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492" w:rsidRPr="00F80492" w:rsidRDefault="00F80492" w:rsidP="00F80492">
      <w:pPr>
        <w:pStyle w:val="NormalWeb"/>
        <w:spacing w:line="360" w:lineRule="auto"/>
        <w:jc w:val="center"/>
      </w:pPr>
      <w:r w:rsidRPr="00F80492">
        <w:rPr>
          <w:rStyle w:val="Forte"/>
        </w:rPr>
        <w:t>TECNOLOGIA E DIREITO: TECNOTOLALISTARISMO E A DIVERSIDADE TÉCNICA NO CONTEXTO JURÍDICO</w:t>
      </w:r>
    </w:p>
    <w:p w:rsidR="00696999" w:rsidRDefault="00696999">
      <w:pPr>
        <w:rPr>
          <w:rFonts w:ascii="Times New Roman" w:hAnsi="Times New Roman"/>
        </w:rPr>
      </w:pPr>
    </w:p>
    <w:p w:rsidR="00F80492" w:rsidRPr="00F80492" w:rsidRDefault="00F80492">
      <w:pPr>
        <w:rPr>
          <w:rFonts w:ascii="Times New Roman" w:hAnsi="Times New Roman"/>
          <w:b/>
        </w:rPr>
      </w:pPr>
      <w:r w:rsidRPr="00F80492">
        <w:rPr>
          <w:rFonts w:ascii="Times New Roman" w:hAnsi="Times New Roman"/>
          <w:b/>
        </w:rPr>
        <w:t>RESUMO</w:t>
      </w:r>
    </w:p>
    <w:p w:rsidR="00F80492" w:rsidRPr="00F80492" w:rsidRDefault="00F80492" w:rsidP="00F80492">
      <w:pPr>
        <w:pStyle w:val="NormalWeb"/>
        <w:jc w:val="both"/>
      </w:pPr>
      <w:r w:rsidRPr="00F80492">
        <w:t>Este trabalho de conclusão de curso tem como objetivo analisar a interseção entre a tecnologia e o direito, com ênfase no conceito de "</w:t>
      </w:r>
      <w:proofErr w:type="spellStart"/>
      <w:r w:rsidRPr="00F80492">
        <w:t>tecnotolalistarismo</w:t>
      </w:r>
      <w:proofErr w:type="spellEnd"/>
      <w:r w:rsidRPr="00F80492">
        <w:t xml:space="preserve">" e sua influência na diversidade técnica dentro do contexto jurídico. A evolução tecnológica e o impacto crescente da digitalização geraram desafios e oportunidades para a prática jurídica, tanto que não se refere à regulamentação quanto ao uso de ferramentas digitais para </w:t>
      </w:r>
      <w:proofErr w:type="gramStart"/>
      <w:r w:rsidRPr="00F80492">
        <w:t>otimização</w:t>
      </w:r>
      <w:proofErr w:type="gramEnd"/>
      <w:r w:rsidRPr="00F80492">
        <w:t xml:space="preserve"> de processos. O conceito de "</w:t>
      </w:r>
      <w:proofErr w:type="spellStart"/>
      <w:r w:rsidRPr="00F80492">
        <w:t>tecnotolalistarismo</w:t>
      </w:r>
      <w:proofErr w:type="spellEnd"/>
      <w:r w:rsidRPr="00F80492">
        <w:t xml:space="preserve">" é abordado como uma crítica à dependência excessiva da tecnologia em detrimento das práticas humanas tradicionais, refletindo na forma como o direito é aplicado, interpretado e adaptado. A diversidade técnica é discutida sob a perspectiva de como diferentes especializações tecnológicas, como inteligência artificial, </w:t>
      </w:r>
      <w:proofErr w:type="spellStart"/>
      <w:r w:rsidRPr="00F80492">
        <w:t>blockchain</w:t>
      </w:r>
      <w:proofErr w:type="spellEnd"/>
      <w:r w:rsidRPr="00F80492">
        <w:t xml:space="preserve"> e big data, estão transformando as funções jurídicas, seja na análise de dados, automação de processos ou na aplicação de novas normativas. Este estudo utiliza revisão bibliográfica e análise qualitativa de documentos e legislações para compreender as implicações dessas tecnologias nas práticas jurídicas. Ao final, busca-se propor recomendações para a integração integrada da tecnologia no direito, preservando a eficiência sem perder de vista os princípios fundamentais da justiça, ética e equidade.</w:t>
      </w:r>
    </w:p>
    <w:p w:rsidR="00F80492" w:rsidRPr="00F80492" w:rsidRDefault="00F80492" w:rsidP="00F80492">
      <w:pPr>
        <w:pStyle w:val="NormalWeb"/>
        <w:jc w:val="both"/>
      </w:pPr>
      <w:r w:rsidRPr="00F80492">
        <w:rPr>
          <w:rStyle w:val="Forte"/>
          <w:b w:val="0"/>
        </w:rPr>
        <w:t>Palavras-chave:</w:t>
      </w:r>
      <w:r w:rsidRPr="00F80492">
        <w:t xml:space="preserve"> Tecnologia, Direito, </w:t>
      </w:r>
      <w:proofErr w:type="spellStart"/>
      <w:r w:rsidRPr="00F80492">
        <w:t>Tecnotolalistarismo</w:t>
      </w:r>
      <w:proofErr w:type="spellEnd"/>
      <w:r w:rsidRPr="00F80492">
        <w:t xml:space="preserve">, Diversidade Técnica, Inovações Jurídicas, Inteligência Artificial, </w:t>
      </w:r>
      <w:proofErr w:type="spellStart"/>
      <w:r w:rsidRPr="00F80492">
        <w:t>Blockchain</w:t>
      </w:r>
      <w:proofErr w:type="spellEnd"/>
      <w:r w:rsidRPr="00F80492">
        <w:t>.</w:t>
      </w:r>
    </w:p>
    <w:p w:rsidR="00F80492" w:rsidRPr="00F80492" w:rsidRDefault="00F80492">
      <w:pPr>
        <w:rPr>
          <w:rFonts w:ascii="Times New Roman" w:hAnsi="Times New Roman"/>
        </w:rPr>
      </w:pPr>
    </w:p>
    <w:p w:rsidR="00F80492" w:rsidRPr="00F80492" w:rsidRDefault="00F80492">
      <w:pPr>
        <w:rPr>
          <w:rFonts w:ascii="Times New Roman" w:hAnsi="Times New Roman"/>
        </w:rPr>
      </w:pPr>
    </w:p>
    <w:p w:rsidR="00F80492" w:rsidRPr="00F80492" w:rsidRDefault="00F80492">
      <w:pPr>
        <w:rPr>
          <w:rFonts w:ascii="Times New Roman" w:hAnsi="Times New Roman"/>
          <w:b/>
        </w:rPr>
      </w:pPr>
      <w:r w:rsidRPr="00F80492">
        <w:rPr>
          <w:rFonts w:ascii="Times New Roman" w:hAnsi="Times New Roman"/>
          <w:b/>
        </w:rPr>
        <w:t>ABSTRACT</w:t>
      </w:r>
    </w:p>
    <w:p w:rsidR="00F80492" w:rsidRPr="00F80492" w:rsidRDefault="00F80492">
      <w:pPr>
        <w:rPr>
          <w:rFonts w:ascii="Times New Roman" w:hAnsi="Times New Roman"/>
        </w:rPr>
      </w:pPr>
    </w:p>
    <w:p w:rsidR="00F80492" w:rsidRPr="0001526C" w:rsidRDefault="00F80492">
      <w:pPr>
        <w:rPr>
          <w:rFonts w:ascii="Times New Roman" w:hAnsi="Times New Roman"/>
          <w:lang w:val="en-US"/>
        </w:rPr>
      </w:pPr>
      <w:r w:rsidRPr="0001526C">
        <w:rPr>
          <w:rFonts w:ascii="Times New Roman" w:hAnsi="Times New Roman"/>
          <w:lang w:val="en-US"/>
        </w:rPr>
        <w:t>This final paper aims to analyze the intersection between technology and law, with an emphasis on the concept of "techno-</w:t>
      </w:r>
      <w:proofErr w:type="spellStart"/>
      <w:r w:rsidRPr="0001526C">
        <w:rPr>
          <w:rFonts w:ascii="Times New Roman" w:hAnsi="Times New Roman"/>
          <w:lang w:val="en-US"/>
        </w:rPr>
        <w:t>tolalistism</w:t>
      </w:r>
      <w:proofErr w:type="spellEnd"/>
      <w:r w:rsidRPr="0001526C">
        <w:rPr>
          <w:rFonts w:ascii="Times New Roman" w:hAnsi="Times New Roman"/>
          <w:lang w:val="en-US"/>
        </w:rPr>
        <w:t>" and its influence on technical diversity within the legal context. Technological evolution and the growing impact of digitalization have generated challenges and opportunities for legal practice, so much so that it does not refer to regulation as to the use of digital tools to optimize processes. The concept of "techno-</w:t>
      </w:r>
      <w:proofErr w:type="spellStart"/>
      <w:r w:rsidRPr="0001526C">
        <w:rPr>
          <w:rFonts w:ascii="Times New Roman" w:hAnsi="Times New Roman"/>
          <w:lang w:val="en-US"/>
        </w:rPr>
        <w:t>tolalistism</w:t>
      </w:r>
      <w:proofErr w:type="spellEnd"/>
      <w:r w:rsidRPr="0001526C">
        <w:rPr>
          <w:rFonts w:ascii="Times New Roman" w:hAnsi="Times New Roman"/>
          <w:lang w:val="en-US"/>
        </w:rPr>
        <w:t xml:space="preserve">" is approached as a critique of the excessive dependence on technology to the detriment of traditional human practices, reflecting on the way in which law is applied, interpreted and adapted. Technical diversity is discussed from the perspective of how different technological specializations, such as artificial intelligence, </w:t>
      </w:r>
      <w:proofErr w:type="spellStart"/>
      <w:r w:rsidRPr="0001526C">
        <w:rPr>
          <w:rFonts w:ascii="Times New Roman" w:hAnsi="Times New Roman"/>
          <w:lang w:val="en-US"/>
        </w:rPr>
        <w:t>blockchain</w:t>
      </w:r>
      <w:proofErr w:type="spellEnd"/>
      <w:r w:rsidRPr="0001526C">
        <w:rPr>
          <w:rFonts w:ascii="Times New Roman" w:hAnsi="Times New Roman"/>
          <w:lang w:val="en-US"/>
        </w:rPr>
        <w:t xml:space="preserve"> and big data, are transforming legal functions, whether in data analysis, process automation or in the application of new regulations. This study uses a bibliographic review and qualitative analysis of documents and legislation to understand the implications of these technologies in legal practices. In the end, it seeks to propose recommendations for the integrated integration of technology in law, preserving efficiency without losing sight of the fundamental principles of justice, ethics and equity. </w:t>
      </w:r>
    </w:p>
    <w:p w:rsidR="00F80492" w:rsidRPr="0001526C" w:rsidRDefault="00F80492">
      <w:pPr>
        <w:rPr>
          <w:rFonts w:ascii="Times New Roman" w:hAnsi="Times New Roman"/>
          <w:lang w:val="en-US"/>
        </w:rPr>
      </w:pPr>
    </w:p>
    <w:p w:rsidR="00F80492" w:rsidRPr="0001526C" w:rsidRDefault="00F80492">
      <w:pPr>
        <w:rPr>
          <w:rFonts w:ascii="Times New Roman" w:hAnsi="Times New Roman"/>
          <w:lang w:val="en-US"/>
        </w:rPr>
      </w:pPr>
      <w:r w:rsidRPr="0001526C">
        <w:rPr>
          <w:rFonts w:ascii="Times New Roman" w:hAnsi="Times New Roman"/>
          <w:lang w:val="en-US"/>
        </w:rPr>
        <w:t>Keywords: Technology, Law, Techno-</w:t>
      </w:r>
      <w:proofErr w:type="spellStart"/>
      <w:r w:rsidRPr="0001526C">
        <w:rPr>
          <w:rFonts w:ascii="Times New Roman" w:hAnsi="Times New Roman"/>
          <w:lang w:val="en-US"/>
        </w:rPr>
        <w:t>talalism</w:t>
      </w:r>
      <w:proofErr w:type="spellEnd"/>
      <w:r w:rsidRPr="0001526C">
        <w:rPr>
          <w:rFonts w:ascii="Times New Roman" w:hAnsi="Times New Roman"/>
          <w:lang w:val="en-US"/>
        </w:rPr>
        <w:t xml:space="preserve">, Technical Diversity, Legal Innovations, Artificial Intelligence, </w:t>
      </w:r>
      <w:proofErr w:type="spellStart"/>
      <w:r w:rsidRPr="0001526C">
        <w:rPr>
          <w:rFonts w:ascii="Times New Roman" w:hAnsi="Times New Roman"/>
          <w:lang w:val="en-US"/>
        </w:rPr>
        <w:t>Blockchain</w:t>
      </w:r>
      <w:proofErr w:type="spellEnd"/>
      <w:r w:rsidRPr="0001526C">
        <w:rPr>
          <w:rFonts w:ascii="Times New Roman" w:hAnsi="Times New Roman"/>
          <w:lang w:val="en-US"/>
        </w:rPr>
        <w:t>.</w:t>
      </w:r>
    </w:p>
    <w:p w:rsidR="00F80492" w:rsidRPr="0001526C" w:rsidRDefault="00F80492">
      <w:pPr>
        <w:rPr>
          <w:rFonts w:ascii="Times New Roman" w:hAnsi="Times New Roman"/>
          <w:b/>
          <w:lang w:val="en-US"/>
        </w:rPr>
      </w:pPr>
    </w:p>
    <w:p w:rsidR="001B3DF2" w:rsidRDefault="001B3DF2" w:rsidP="00C72E86">
      <w:pPr>
        <w:spacing w:before="100" w:beforeAutospacing="1" w:after="100" w:afterAutospacing="1" w:line="360" w:lineRule="auto"/>
        <w:contextualSpacing/>
        <w:rPr>
          <w:rFonts w:ascii="Times New Roman" w:hAnsi="Times New Roman"/>
          <w:b/>
        </w:rPr>
      </w:pPr>
    </w:p>
    <w:p w:rsidR="00F80492" w:rsidRDefault="00F80492" w:rsidP="00C72E86">
      <w:pPr>
        <w:spacing w:before="100" w:beforeAutospacing="1" w:after="100" w:afterAutospacing="1" w:line="360" w:lineRule="auto"/>
        <w:contextualSpacing/>
        <w:rPr>
          <w:rFonts w:ascii="Times New Roman" w:hAnsi="Times New Roman"/>
          <w:b/>
        </w:rPr>
      </w:pPr>
      <w:bookmarkStart w:id="0" w:name="_GoBack"/>
      <w:bookmarkEnd w:id="0"/>
      <w:r>
        <w:rPr>
          <w:rFonts w:ascii="Times New Roman" w:hAnsi="Times New Roman"/>
          <w:b/>
        </w:rPr>
        <w:lastRenderedPageBreak/>
        <w:t>1.</w:t>
      </w:r>
      <w:r w:rsidR="001B3DF2">
        <w:rPr>
          <w:rFonts w:ascii="Times New Roman" w:hAnsi="Times New Roman"/>
          <w:b/>
        </w:rPr>
        <w:t xml:space="preserve"> </w:t>
      </w:r>
      <w:r w:rsidRPr="00F80492">
        <w:rPr>
          <w:rFonts w:ascii="Times New Roman" w:hAnsi="Times New Roman"/>
          <w:b/>
        </w:rPr>
        <w:t>INTRODUÇÃO</w:t>
      </w:r>
      <w:r w:rsidR="001B3DF2">
        <w:rPr>
          <w:rFonts w:ascii="Times New Roman" w:hAnsi="Times New Roman"/>
          <w:b/>
        </w:rPr>
        <w:t xml:space="preserve"> </w:t>
      </w:r>
    </w:p>
    <w:p w:rsidR="00F80492" w:rsidRDefault="00F80492" w:rsidP="00C72E86">
      <w:pPr>
        <w:pStyle w:val="NormalWeb"/>
        <w:spacing w:line="360" w:lineRule="auto"/>
        <w:ind w:firstLine="709"/>
        <w:contextualSpacing/>
        <w:jc w:val="both"/>
      </w:pPr>
      <w:r>
        <w:t>A relação entre tecnologia e direito tem se intensificado de forma exponencial nas últimas décadas, criando novas demandas e desafios para o exercício da prática jurídica. O avanço tecnológico transformou não apenas a dinâmica das relações sociais, mas também a forma como o direito é aplicado, interpretado e desenvolvido. Nesse contexto, o conceito de "</w:t>
      </w:r>
      <w:proofErr w:type="spellStart"/>
      <w:r>
        <w:t>tecnotolalistarismo</w:t>
      </w:r>
      <w:proofErr w:type="spellEnd"/>
      <w:r>
        <w:t>", um termo que remete à dependência excessiva da tecnologia para a resolução de questões complexas, surge como uma reflexão crítica sobre o impacto da digitalização nos sistemas jurídicos. A questão central que se coloca é como equilibrar o uso da tecnologia de forma eficiente e ética, sem que isso prejudique os princípios fundamentais do direito, como a justiça, a equidade e a proteção dos direitos humanos.</w:t>
      </w:r>
    </w:p>
    <w:p w:rsidR="00F80492" w:rsidRDefault="00F80492" w:rsidP="00C72E86">
      <w:pPr>
        <w:pStyle w:val="NormalWeb"/>
        <w:spacing w:line="360" w:lineRule="auto"/>
        <w:ind w:firstLine="709"/>
        <w:contextualSpacing/>
        <w:jc w:val="both"/>
      </w:pPr>
      <w:r>
        <w:t xml:space="preserve">Segundo Soler e Pinto (2021), a tecnologia tem o poder de </w:t>
      </w:r>
      <w:proofErr w:type="gramStart"/>
      <w:r>
        <w:t>otimizar</w:t>
      </w:r>
      <w:proofErr w:type="gramEnd"/>
      <w:r>
        <w:t xml:space="preserve"> processos, aumentar a transparência e melhorar a acessibilidade da justiça. No entanto, também impõe novos desafios, especialmente no que diz respeito à regulação das inovações tecnológicas e à adaptação do direito às rápidas mudanças no cenário digital. A emergência de novas formas de crimes digitais, a criação de novas normas para </w:t>
      </w:r>
      <w:proofErr w:type="gramStart"/>
      <w:r>
        <w:t>regulamentar tecnologias</w:t>
      </w:r>
      <w:proofErr w:type="gramEnd"/>
      <w:r>
        <w:t xml:space="preserve"> como a inteligência artificial, </w:t>
      </w:r>
      <w:proofErr w:type="spellStart"/>
      <w:r>
        <w:t>blockchain</w:t>
      </w:r>
      <w:proofErr w:type="spellEnd"/>
      <w:r>
        <w:t xml:space="preserve"> e a proteção de dados pessoais, são apenas alguns exemplos de como o direito precisa se ajustar a esse novo paradigma tecnológico.</w:t>
      </w:r>
    </w:p>
    <w:p w:rsidR="00F80492" w:rsidRDefault="00F80492" w:rsidP="00C72E86">
      <w:pPr>
        <w:pStyle w:val="NormalWeb"/>
        <w:spacing w:line="360" w:lineRule="auto"/>
        <w:ind w:firstLine="709"/>
        <w:contextualSpacing/>
        <w:jc w:val="both"/>
      </w:pPr>
      <w:r>
        <w:t>O conceito de "</w:t>
      </w:r>
      <w:proofErr w:type="spellStart"/>
      <w:r>
        <w:t>tecnotolalistarismo</w:t>
      </w:r>
      <w:proofErr w:type="spellEnd"/>
      <w:r>
        <w:t>" é abordado por autores como Silva (2022), que destaca a crescente dependência de sistemas automatizados e digitais, questionando até que ponto a substituição das práticas jurídicas tradicionais por soluções tecnológicas pode comprometer a humanização do direito. A crítica central desse movimento está na ideia de que, ao se distanciar dos fundamentos éticos e da análise humana das situações, as tecnologias podem gerar distorções na aplicação da justiça, como decisões despersonalizadas e algoritmos que reproduzem vieses discriminatórios.</w:t>
      </w:r>
    </w:p>
    <w:p w:rsidR="00F80492" w:rsidRDefault="00F80492" w:rsidP="00C72E86">
      <w:pPr>
        <w:pStyle w:val="NormalWeb"/>
        <w:spacing w:line="360" w:lineRule="auto"/>
        <w:ind w:firstLine="709"/>
        <w:contextualSpacing/>
        <w:jc w:val="both"/>
      </w:pPr>
      <w:r>
        <w:t>Além disso, a diversidade técnica é outro fator relevante a ser explorado neste estudo. Como aponta Souza (2020), as diferentes áreas da tecnologia, como a inteligência artificial e a análise de big data, possuem impactos distintos sobre o direito, cada uma apresentando desafios e possibilidades únicas. A adoção dessas tecnologias no campo jurídico não se limita à automação de processos, mas envolve a criação de novos métodos de interpretação e aplicação das leis, como ocorre com o uso de sistemas preditivos de decisões judiciais e a automação de documentos legais.</w:t>
      </w:r>
    </w:p>
    <w:p w:rsidR="00F80492" w:rsidRDefault="00F80492" w:rsidP="00C72E86">
      <w:pPr>
        <w:pStyle w:val="NormalWeb"/>
        <w:spacing w:line="360" w:lineRule="auto"/>
        <w:ind w:firstLine="709"/>
        <w:contextualSpacing/>
        <w:jc w:val="both"/>
      </w:pPr>
      <w:r>
        <w:t xml:space="preserve">O direito, portanto, precisa estar em constante adaptação para acompanhar as transformações tecnológicas. A importância do desenvolvimento de um direito que seja não </w:t>
      </w:r>
      <w:r>
        <w:lastRenderedPageBreak/>
        <w:t xml:space="preserve">apenas eficiente, mas também </w:t>
      </w:r>
      <w:proofErr w:type="gramStart"/>
      <w:r>
        <w:t>ético, transparente</w:t>
      </w:r>
      <w:proofErr w:type="gramEnd"/>
      <w:r>
        <w:t xml:space="preserve"> e inclusivo, ganha relevância à medida que as tecnologias continuam a avançar. Como destacado por Alvarenga (2019), o papel do profissional do direito se amplia e exige uma nova postura, que além de dominar os conceitos jurídicos, também esteja capacitado para compreender e regulamentar as tecnologias que moldam a sociedade contemporânea.</w:t>
      </w:r>
    </w:p>
    <w:p w:rsidR="00F80492" w:rsidRDefault="00F80492" w:rsidP="00C72E86">
      <w:pPr>
        <w:pStyle w:val="NormalWeb"/>
        <w:spacing w:line="360" w:lineRule="auto"/>
        <w:ind w:firstLine="709"/>
        <w:contextualSpacing/>
        <w:jc w:val="both"/>
      </w:pPr>
      <w:r>
        <w:t>Este trabalho, portanto, tem como objetivo analisar como o "</w:t>
      </w:r>
      <w:proofErr w:type="spellStart"/>
      <w:r>
        <w:t>tecnotolalistarismo</w:t>
      </w:r>
      <w:proofErr w:type="spellEnd"/>
      <w:r>
        <w:t>" e a diversidade técnica influenciam o direito, considerando tanto os benefícios quanto os riscos dessa relação. A partir de uma revisão bibliográfica, serão explorados os efeitos da digitalização no direito, os desafios da integração da tecnologia nas práticas jurídicas e a necessidade de uma regulamentação que respeite os direitos fundamentais e os valores éticos da profissão. Ao final, busca-se propor um caminho equilibrado para a utilização da tecnologia no direito, de modo a garantir que as inovações não comprometam os pilares da justiça, da equidade e da proteção dos direitos humanos.</w:t>
      </w:r>
    </w:p>
    <w:p w:rsidR="00F80492" w:rsidRPr="00F80492" w:rsidRDefault="00F80492">
      <w:pPr>
        <w:rPr>
          <w:rFonts w:ascii="Times New Roman" w:hAnsi="Times New Roman"/>
          <w:b/>
        </w:rPr>
      </w:pPr>
    </w:p>
    <w:p w:rsidR="00F80492" w:rsidRDefault="00C72E86" w:rsidP="0001526C">
      <w:pPr>
        <w:spacing w:line="360" w:lineRule="auto"/>
        <w:contextualSpacing/>
        <w:rPr>
          <w:rFonts w:ascii="Times New Roman" w:hAnsi="Times New Roman"/>
          <w:b/>
        </w:rPr>
      </w:pPr>
      <w:r>
        <w:rPr>
          <w:rFonts w:ascii="Times New Roman" w:hAnsi="Times New Roman"/>
          <w:b/>
        </w:rPr>
        <w:t xml:space="preserve">2. </w:t>
      </w:r>
      <w:r w:rsidR="00F80492" w:rsidRPr="00F80492">
        <w:rPr>
          <w:rFonts w:ascii="Times New Roman" w:hAnsi="Times New Roman"/>
          <w:b/>
        </w:rPr>
        <w:t>DESENVOLVIMENTO</w:t>
      </w:r>
    </w:p>
    <w:p w:rsidR="0001526C" w:rsidRPr="0001526C" w:rsidRDefault="0001526C" w:rsidP="0001526C">
      <w:pPr>
        <w:spacing w:line="360" w:lineRule="auto"/>
        <w:contextualSpacing/>
        <w:rPr>
          <w:rFonts w:ascii="Times New Roman" w:hAnsi="Times New Roman"/>
          <w:b/>
        </w:rPr>
      </w:pPr>
      <w:r w:rsidRPr="0001526C">
        <w:rPr>
          <w:rFonts w:ascii="Times New Roman" w:hAnsi="Times New Roman"/>
          <w:b/>
        </w:rPr>
        <w:t>2.1. Fundamentos Conce</w:t>
      </w:r>
      <w:r>
        <w:rPr>
          <w:rFonts w:ascii="Times New Roman" w:hAnsi="Times New Roman"/>
          <w:b/>
        </w:rPr>
        <w:t>ituais: Tecnologia e Direito</w:t>
      </w:r>
    </w:p>
    <w:p w:rsidR="0001526C" w:rsidRPr="0001526C" w:rsidRDefault="0001526C" w:rsidP="0001526C">
      <w:pPr>
        <w:rPr>
          <w:rFonts w:ascii="Times New Roman" w:hAnsi="Times New Roman"/>
          <w:b/>
        </w:rPr>
      </w:pPr>
    </w:p>
    <w:p w:rsidR="0001526C" w:rsidRPr="0001526C" w:rsidRDefault="0001526C" w:rsidP="0001526C">
      <w:pPr>
        <w:spacing w:before="100" w:beforeAutospacing="1" w:after="100" w:afterAutospacing="1" w:line="360" w:lineRule="auto"/>
        <w:ind w:firstLine="709"/>
        <w:contextualSpacing/>
        <w:rPr>
          <w:rFonts w:ascii="Times New Roman" w:hAnsi="Times New Roman"/>
        </w:rPr>
      </w:pPr>
      <w:r w:rsidRPr="0001526C">
        <w:rPr>
          <w:rFonts w:ascii="Times New Roman" w:hAnsi="Times New Roman"/>
        </w:rPr>
        <w:t xml:space="preserve">A tecnologia no contexto jurídico pode ser compreendida como um conjunto de ferramentas, sistemas e métodos que impactam diretamente os processos jurídicos e a administração da justiça, promovendo inovações tanto nos procedimentos quanto na aplicação do direito. Segundo Oliveira e Santos (2023), a tecnologia jurídica vai além do simples uso de dispositivos ou sistemas digitais, englobando uma reconfiguração estrutural das práticas jurídicas, como a adoção de inteligência artificial e </w:t>
      </w:r>
      <w:proofErr w:type="spellStart"/>
      <w:r w:rsidRPr="0001526C">
        <w:rPr>
          <w:rFonts w:ascii="Times New Roman" w:hAnsi="Times New Roman"/>
        </w:rPr>
        <w:t>blockchain</w:t>
      </w:r>
      <w:proofErr w:type="spellEnd"/>
      <w:r w:rsidRPr="0001526C">
        <w:rPr>
          <w:rFonts w:ascii="Times New Roman" w:hAnsi="Times New Roman"/>
        </w:rPr>
        <w:t xml:space="preserve"> na gestão de informações legais.  </w:t>
      </w:r>
    </w:p>
    <w:p w:rsidR="0001526C" w:rsidRPr="0001526C" w:rsidRDefault="0001526C" w:rsidP="0001526C">
      <w:pPr>
        <w:spacing w:before="100" w:beforeAutospacing="1" w:after="100" w:afterAutospacing="1" w:line="360" w:lineRule="auto"/>
        <w:ind w:firstLine="709"/>
        <w:contextualSpacing/>
        <w:rPr>
          <w:rFonts w:ascii="Times New Roman" w:hAnsi="Times New Roman"/>
        </w:rPr>
      </w:pPr>
      <w:r w:rsidRPr="0001526C">
        <w:rPr>
          <w:rFonts w:ascii="Times New Roman" w:hAnsi="Times New Roman"/>
        </w:rPr>
        <w:t xml:space="preserve">A evolução tecnológica tem exercido uma influência marcante sobre o ordenamento jurídico, demandando ajustes constantes em leis e regulamentações para acompanhar as transformações sociais. Com o avanço de tecnologias emergentes, como big data e </w:t>
      </w:r>
      <w:proofErr w:type="spellStart"/>
      <w:r w:rsidRPr="0001526C">
        <w:rPr>
          <w:rFonts w:ascii="Times New Roman" w:hAnsi="Times New Roman"/>
        </w:rPr>
        <w:t>machine</w:t>
      </w:r>
      <w:proofErr w:type="spellEnd"/>
      <w:r w:rsidRPr="0001526C">
        <w:rPr>
          <w:rFonts w:ascii="Times New Roman" w:hAnsi="Times New Roman"/>
        </w:rPr>
        <w:t xml:space="preserve"> </w:t>
      </w:r>
      <w:proofErr w:type="spellStart"/>
      <w:r w:rsidRPr="0001526C">
        <w:rPr>
          <w:rFonts w:ascii="Times New Roman" w:hAnsi="Times New Roman"/>
        </w:rPr>
        <w:t>learning</w:t>
      </w:r>
      <w:proofErr w:type="spellEnd"/>
      <w:r w:rsidRPr="0001526C">
        <w:rPr>
          <w:rFonts w:ascii="Times New Roman" w:hAnsi="Times New Roman"/>
        </w:rPr>
        <w:t xml:space="preserve">, surgem novos desafios relacionados à proteção de dados, </w:t>
      </w:r>
      <w:proofErr w:type="gramStart"/>
      <w:r w:rsidRPr="0001526C">
        <w:rPr>
          <w:rFonts w:ascii="Times New Roman" w:hAnsi="Times New Roman"/>
        </w:rPr>
        <w:t>segurança cibernética e direitos digitais</w:t>
      </w:r>
      <w:proofErr w:type="gramEnd"/>
      <w:r w:rsidRPr="0001526C">
        <w:rPr>
          <w:rFonts w:ascii="Times New Roman" w:hAnsi="Times New Roman"/>
        </w:rPr>
        <w:t xml:space="preserve">. Para Silva e Almeida (2022), o impacto dessa evolução exige que o direito não apenas reaja às mudanças, mas também adote uma postura proativa, antecipando problemas potenciais e promovendo soluções normativas que equilibrem inovação e ética.  </w:t>
      </w:r>
    </w:p>
    <w:p w:rsidR="0001526C" w:rsidRDefault="0001526C" w:rsidP="0001526C">
      <w:pPr>
        <w:spacing w:before="100" w:beforeAutospacing="1" w:after="100" w:afterAutospacing="1" w:line="360" w:lineRule="auto"/>
        <w:ind w:firstLine="709"/>
        <w:contextualSpacing/>
        <w:rPr>
          <w:rFonts w:ascii="Times New Roman" w:hAnsi="Times New Roman"/>
        </w:rPr>
      </w:pPr>
      <w:r w:rsidRPr="0001526C">
        <w:rPr>
          <w:rFonts w:ascii="Times New Roman" w:hAnsi="Times New Roman"/>
        </w:rPr>
        <w:t xml:space="preserve">O direito assume um papel crucial como regulador de novas tecnologias, buscando estabelecer parâmetros que garantam a proteção dos direitos fundamentais e a segurança jurídica. Conforme observado por Costa e Martins (2021), a regulação deve ser desenvolvida </w:t>
      </w:r>
      <w:r w:rsidRPr="0001526C">
        <w:rPr>
          <w:rFonts w:ascii="Times New Roman" w:hAnsi="Times New Roman"/>
        </w:rPr>
        <w:lastRenderedPageBreak/>
        <w:t xml:space="preserve">com base em um diálogo interdisciplinar, envolvendo especialistas das áreas tecnológica e jurídica para criar normativas que sejam eficazes e abrangentes. Dessa forma, o ordenamento jurídico funciona como mediador entre os avanços tecnológicos e a sociedade, assegurando que o progresso tecnológico ocorra de maneira responsável e sustentável.  </w:t>
      </w:r>
    </w:p>
    <w:p w:rsidR="0001526C" w:rsidRPr="0001526C" w:rsidRDefault="0001526C" w:rsidP="0001526C">
      <w:pPr>
        <w:spacing w:before="100" w:beforeAutospacing="1" w:after="100" w:afterAutospacing="1" w:line="360" w:lineRule="auto"/>
        <w:ind w:firstLine="709"/>
        <w:contextualSpacing/>
        <w:rPr>
          <w:rFonts w:ascii="Times New Roman" w:hAnsi="Times New Roman"/>
        </w:rPr>
      </w:pPr>
      <w:r w:rsidRPr="0001526C">
        <w:rPr>
          <w:rFonts w:ascii="Times New Roman" w:hAnsi="Times New Roman"/>
        </w:rPr>
        <w:t xml:space="preserve">Além disso, a tecnologia no contexto jurídico também implica na redefinição de práticas tradicionais, como a automação de processos judiciais, a digitalização de documentos e a utilização de plataformas de resolução de disputas online. Essas inovações têm ampliado o acesso à justiça e a eficiência dos sistemas jurídicos, </w:t>
      </w:r>
      <w:proofErr w:type="gramStart"/>
      <w:r w:rsidRPr="0001526C">
        <w:rPr>
          <w:rFonts w:ascii="Times New Roman" w:hAnsi="Times New Roman"/>
        </w:rPr>
        <w:t>ao mesmo tempo que</w:t>
      </w:r>
      <w:proofErr w:type="gramEnd"/>
      <w:r w:rsidRPr="0001526C">
        <w:rPr>
          <w:rFonts w:ascii="Times New Roman" w:hAnsi="Times New Roman"/>
        </w:rPr>
        <w:t xml:space="preserve"> levantam questões sobre a equidade no uso dessas ferramentas. Para Cardoso e Lima (2023), a tecnologia transforma não apenas os instrumentos utilizados, mas também a própria percepção dos direitos, exigindo dos operadores do direito uma postura mais técnica e adaptável.  </w:t>
      </w:r>
    </w:p>
    <w:p w:rsidR="0001526C" w:rsidRPr="0001526C" w:rsidRDefault="0001526C" w:rsidP="0001526C">
      <w:pPr>
        <w:spacing w:before="100" w:beforeAutospacing="1" w:after="100" w:afterAutospacing="1" w:line="360" w:lineRule="auto"/>
        <w:ind w:firstLine="709"/>
        <w:contextualSpacing/>
        <w:rPr>
          <w:rFonts w:ascii="Times New Roman" w:hAnsi="Times New Roman"/>
        </w:rPr>
      </w:pPr>
      <w:r w:rsidRPr="0001526C">
        <w:rPr>
          <w:rFonts w:ascii="Times New Roman" w:hAnsi="Times New Roman"/>
        </w:rPr>
        <w:t xml:space="preserve">A influência da evolução tecnológica no ordenamento jurídico é visível na criação de novas áreas de regulação, como a legislação sobre proteção de dados pessoais, regulamentação de </w:t>
      </w:r>
      <w:proofErr w:type="spellStart"/>
      <w:r w:rsidRPr="0001526C">
        <w:rPr>
          <w:rFonts w:ascii="Times New Roman" w:hAnsi="Times New Roman"/>
        </w:rPr>
        <w:t>criptomoedas</w:t>
      </w:r>
      <w:proofErr w:type="spellEnd"/>
      <w:r w:rsidRPr="0001526C">
        <w:rPr>
          <w:rFonts w:ascii="Times New Roman" w:hAnsi="Times New Roman"/>
        </w:rPr>
        <w:t xml:space="preserve"> e normas sobre inteligência artificial. Essas mudanças, segundo Pereira e Souza (2022), demonstram como o direito precisa acompanhar o ritmo da inovação tecnológica para evitar lacunas regulatórias que possam comprometer a proteção de direitos. O estudo também aponta que, embora as novas legislações tenham caráter reativo na maioria dos casos, há um esforço crescente em antecipar tendências tecnológicas e propor regulações preventivas.  </w:t>
      </w:r>
    </w:p>
    <w:p w:rsidR="0001526C" w:rsidRDefault="0001526C" w:rsidP="0001526C">
      <w:pPr>
        <w:spacing w:before="100" w:beforeAutospacing="1" w:after="100" w:afterAutospacing="1" w:line="360" w:lineRule="auto"/>
        <w:ind w:firstLine="709"/>
        <w:contextualSpacing/>
        <w:rPr>
          <w:rFonts w:ascii="Times New Roman" w:hAnsi="Times New Roman"/>
        </w:rPr>
      </w:pPr>
      <w:r w:rsidRPr="0001526C">
        <w:rPr>
          <w:rFonts w:ascii="Times New Roman" w:hAnsi="Times New Roman"/>
        </w:rPr>
        <w:t xml:space="preserve">O direito, como regulador de novas tecnologias, desempenha um papel indispensável na mitigação de riscos associados à </w:t>
      </w:r>
      <w:proofErr w:type="gramStart"/>
      <w:r w:rsidRPr="0001526C">
        <w:rPr>
          <w:rFonts w:ascii="Times New Roman" w:hAnsi="Times New Roman"/>
        </w:rPr>
        <w:t>implementação</w:t>
      </w:r>
      <w:proofErr w:type="gramEnd"/>
      <w:r w:rsidRPr="0001526C">
        <w:rPr>
          <w:rFonts w:ascii="Times New Roman" w:hAnsi="Times New Roman"/>
        </w:rPr>
        <w:t xml:space="preserve"> de inovações. Por exemplo, a supervisão jurídica de algoritmos em plataformas digitais visa evitar vieses e discriminações, promovendo a transparência e a responsabilidade no uso dessas ferramentas. De acordo com Ramos e Teixeira (2023), o desafio está em criar regulações que sejam suficientemente flexíveis para se adaptar ao avanço tecnológico, mas também robustas o bastante para garantir a segurança jurídica e o respeito aos direitos humanos. Essa função reguladora é essencial para equilibrar o progresso tecnológico com a necessidade de proteção social e jurídica.</w:t>
      </w:r>
    </w:p>
    <w:p w:rsidR="00FA538C" w:rsidRDefault="00FA538C" w:rsidP="00FA538C">
      <w:pPr>
        <w:spacing w:before="100" w:beforeAutospacing="1" w:after="100" w:afterAutospacing="1" w:line="360" w:lineRule="auto"/>
        <w:contextualSpacing/>
        <w:rPr>
          <w:rFonts w:ascii="Times New Roman" w:hAnsi="Times New Roman"/>
        </w:rPr>
      </w:pPr>
    </w:p>
    <w:p w:rsidR="00FA538C" w:rsidRPr="00FA538C" w:rsidRDefault="00FA538C" w:rsidP="00FA538C">
      <w:pPr>
        <w:spacing w:before="100" w:beforeAutospacing="1" w:after="100" w:afterAutospacing="1" w:line="360" w:lineRule="auto"/>
        <w:contextualSpacing/>
        <w:rPr>
          <w:rFonts w:ascii="Times New Roman" w:hAnsi="Times New Roman"/>
        </w:rPr>
      </w:pPr>
      <w:r w:rsidRPr="00FA538C">
        <w:rPr>
          <w:rFonts w:ascii="Times New Roman" w:hAnsi="Times New Roman"/>
          <w:b/>
        </w:rPr>
        <w:t>2.</w:t>
      </w:r>
      <w:r w:rsidRPr="00FA538C">
        <w:rPr>
          <w:rFonts w:ascii="Times New Roman" w:hAnsi="Times New Roman"/>
          <w:b/>
        </w:rPr>
        <w:t xml:space="preserve">3. </w:t>
      </w:r>
      <w:proofErr w:type="spellStart"/>
      <w:r w:rsidRPr="00FA538C">
        <w:rPr>
          <w:rFonts w:ascii="Times New Roman" w:hAnsi="Times New Roman"/>
          <w:b/>
        </w:rPr>
        <w:t>Tecnototalitarismo</w:t>
      </w:r>
      <w:proofErr w:type="spellEnd"/>
      <w:r w:rsidRPr="00FA538C">
        <w:rPr>
          <w:rFonts w:ascii="Times New Roman" w:hAnsi="Times New Roman"/>
          <w:b/>
        </w:rPr>
        <w:t>: De</w:t>
      </w:r>
      <w:r>
        <w:rPr>
          <w:rFonts w:ascii="Times New Roman" w:hAnsi="Times New Roman"/>
          <w:b/>
        </w:rPr>
        <w:t>finição e Implicações Jurídicas</w:t>
      </w:r>
    </w:p>
    <w:p w:rsidR="00FA538C" w:rsidRPr="00FA538C" w:rsidRDefault="00FA538C" w:rsidP="00FA538C">
      <w:pPr>
        <w:spacing w:before="100" w:beforeAutospacing="1" w:after="100" w:afterAutospacing="1" w:line="360" w:lineRule="auto"/>
        <w:contextualSpacing/>
        <w:rPr>
          <w:rFonts w:ascii="Times New Roman" w:hAnsi="Times New Roman"/>
        </w:rPr>
      </w:pPr>
    </w:p>
    <w:p w:rsidR="00FA538C" w:rsidRPr="00FA538C" w:rsidRDefault="00FA538C" w:rsidP="00FA538C">
      <w:pPr>
        <w:spacing w:before="100" w:beforeAutospacing="1" w:after="100" w:afterAutospacing="1" w:line="360" w:lineRule="auto"/>
        <w:ind w:firstLine="709"/>
        <w:contextualSpacing/>
        <w:rPr>
          <w:rFonts w:ascii="Times New Roman" w:hAnsi="Times New Roman"/>
        </w:rPr>
      </w:pPr>
      <w:r w:rsidRPr="00FA538C">
        <w:rPr>
          <w:rFonts w:ascii="Times New Roman" w:hAnsi="Times New Roman"/>
        </w:rPr>
        <w:t xml:space="preserve">O </w:t>
      </w:r>
      <w:proofErr w:type="spellStart"/>
      <w:r w:rsidRPr="00FA538C">
        <w:rPr>
          <w:rFonts w:ascii="Times New Roman" w:hAnsi="Times New Roman"/>
        </w:rPr>
        <w:t>tecnototalitarismo</w:t>
      </w:r>
      <w:proofErr w:type="spellEnd"/>
      <w:r w:rsidRPr="00FA538C">
        <w:rPr>
          <w:rFonts w:ascii="Times New Roman" w:hAnsi="Times New Roman"/>
        </w:rPr>
        <w:t xml:space="preserve"> é um conceito que descreve a centralização do poder estatal ou corporativo por meio da tecnologia, resultando em um controle massivo sobre indivíduos e grupos sociais. Segundo Rodrigues e Silva (2023), o termo combina os avanços tecnológicos com práticas autoritárias, destacando-se em regimes que utilizam ferramentas digitais para </w:t>
      </w:r>
      <w:r w:rsidRPr="00FA538C">
        <w:rPr>
          <w:rFonts w:ascii="Times New Roman" w:hAnsi="Times New Roman"/>
        </w:rPr>
        <w:lastRenderedPageBreak/>
        <w:t xml:space="preserve">reforçar o controle social, muitas vezes em detrimento da democracia. A origem do termo pode ser atribuída à reflexão contemporânea sobre o uso da tecnologia como um instrumento de vigilância e manipulação de dados, inspirado por discussões iniciadas ainda no século </w:t>
      </w:r>
      <w:proofErr w:type="spellStart"/>
      <w:r w:rsidRPr="00FA538C">
        <w:rPr>
          <w:rFonts w:ascii="Times New Roman" w:hAnsi="Times New Roman"/>
        </w:rPr>
        <w:t>XX</w:t>
      </w:r>
      <w:proofErr w:type="spellEnd"/>
      <w:r w:rsidRPr="00FA538C">
        <w:rPr>
          <w:rFonts w:ascii="Times New Roman" w:hAnsi="Times New Roman"/>
        </w:rPr>
        <w:t>, mas que se intensificaram com a ascensão de tecnologias como a inteligência artificial e a análise de big data (</w:t>
      </w:r>
      <w:proofErr w:type="gramStart"/>
      <w:r w:rsidRPr="00FA538C">
        <w:rPr>
          <w:rFonts w:ascii="Times New Roman" w:hAnsi="Times New Roman"/>
        </w:rPr>
        <w:t>Santos, 2022</w:t>
      </w:r>
      <w:proofErr w:type="gramEnd"/>
      <w:r w:rsidRPr="00FA538C">
        <w:rPr>
          <w:rFonts w:ascii="Times New Roman" w:hAnsi="Times New Roman"/>
        </w:rPr>
        <w:t xml:space="preserve">).  </w:t>
      </w:r>
    </w:p>
    <w:p w:rsidR="00FA538C" w:rsidRPr="00FA538C" w:rsidRDefault="00FA538C" w:rsidP="00FA538C">
      <w:pPr>
        <w:spacing w:before="100" w:beforeAutospacing="1" w:after="100" w:afterAutospacing="1" w:line="360" w:lineRule="auto"/>
        <w:ind w:firstLine="709"/>
        <w:contextualSpacing/>
        <w:rPr>
          <w:rFonts w:ascii="Times New Roman" w:hAnsi="Times New Roman"/>
        </w:rPr>
      </w:pPr>
      <w:r w:rsidRPr="00FA538C">
        <w:rPr>
          <w:rFonts w:ascii="Times New Roman" w:hAnsi="Times New Roman"/>
        </w:rPr>
        <w:t xml:space="preserve">Exemplos práticos de </w:t>
      </w:r>
      <w:proofErr w:type="spellStart"/>
      <w:r w:rsidRPr="00FA538C">
        <w:rPr>
          <w:rFonts w:ascii="Times New Roman" w:hAnsi="Times New Roman"/>
        </w:rPr>
        <w:t>tecnototalitarismo</w:t>
      </w:r>
      <w:proofErr w:type="spellEnd"/>
      <w:r w:rsidRPr="00FA538C">
        <w:rPr>
          <w:rFonts w:ascii="Times New Roman" w:hAnsi="Times New Roman"/>
        </w:rPr>
        <w:t xml:space="preserve"> incluem o monitoramento em massa de cidadãos por meio de câmeras inteligentes e softwares de reconhecimento facial, prática amplamente adotada em países como a China, onde o sistema de crédito social avalia o comportamento dos indivíduos e pode restringir sua liberdade de movimentação. Além disso, o controle digital de informações, como a censura em redes sociais e a manipulação de algoritmos para influenciar opiniões públicas, tornou-se uma ferramenta poderosa para governos e empresas. Essas práticas são ilustradas por casos como o escândalo da Cambridge </w:t>
      </w:r>
      <w:proofErr w:type="spellStart"/>
      <w:r w:rsidRPr="00FA538C">
        <w:rPr>
          <w:rFonts w:ascii="Times New Roman" w:hAnsi="Times New Roman"/>
        </w:rPr>
        <w:t>Analytica</w:t>
      </w:r>
      <w:proofErr w:type="spellEnd"/>
      <w:r w:rsidRPr="00FA538C">
        <w:rPr>
          <w:rFonts w:ascii="Times New Roman" w:hAnsi="Times New Roman"/>
        </w:rPr>
        <w:t xml:space="preserve">, que destacou como dados pessoais podem ser utilizados para manipular processos eleitorais em escala global (Oliveira, 2023).  </w:t>
      </w:r>
    </w:p>
    <w:p w:rsidR="00FA538C" w:rsidRPr="00FA538C" w:rsidRDefault="00FA538C" w:rsidP="00FA538C">
      <w:pPr>
        <w:spacing w:before="100" w:beforeAutospacing="1" w:after="100" w:afterAutospacing="1" w:line="360" w:lineRule="auto"/>
        <w:ind w:firstLine="709"/>
        <w:contextualSpacing/>
        <w:rPr>
          <w:rFonts w:ascii="Times New Roman" w:hAnsi="Times New Roman"/>
        </w:rPr>
      </w:pPr>
      <w:r w:rsidRPr="00FA538C">
        <w:rPr>
          <w:rFonts w:ascii="Times New Roman" w:hAnsi="Times New Roman"/>
        </w:rPr>
        <w:t xml:space="preserve">Os impactos do </w:t>
      </w:r>
      <w:proofErr w:type="spellStart"/>
      <w:r w:rsidRPr="00FA538C">
        <w:rPr>
          <w:rFonts w:ascii="Times New Roman" w:hAnsi="Times New Roman"/>
        </w:rPr>
        <w:t>tecnototalitarismo</w:t>
      </w:r>
      <w:proofErr w:type="spellEnd"/>
      <w:r w:rsidRPr="00FA538C">
        <w:rPr>
          <w:rFonts w:ascii="Times New Roman" w:hAnsi="Times New Roman"/>
        </w:rPr>
        <w:t xml:space="preserve"> sobre os direitos fundamentais são significativos, especialmente no que tange à privacidade e à liberdade de expressão. A vigilância constante e a coleta de dados sem o devido consentimento podem gerar um ambiente de autocensura e conformidade, inibindo a participação democrática. Lopes (2022) destaca que, em um cenário </w:t>
      </w:r>
      <w:proofErr w:type="spellStart"/>
      <w:r w:rsidRPr="00FA538C">
        <w:rPr>
          <w:rFonts w:ascii="Times New Roman" w:hAnsi="Times New Roman"/>
        </w:rPr>
        <w:t>tecnototalitário</w:t>
      </w:r>
      <w:proofErr w:type="spellEnd"/>
      <w:r w:rsidRPr="00FA538C">
        <w:rPr>
          <w:rFonts w:ascii="Times New Roman" w:hAnsi="Times New Roman"/>
        </w:rPr>
        <w:t xml:space="preserve">, a privacidade deixa de ser um direito garantido e passa a ser uma concessão controlada por agentes estatais ou corporativos. Essa dinâmica não apenas enfraquece os pilares das democracias modernas, mas também agrava desigualdades sociais, uma vez que as tecnologias de controle tendem a afetar desproporcionalmente populações já vulneráveis (Carvalho, 2023).  </w:t>
      </w:r>
    </w:p>
    <w:p w:rsidR="00FA538C" w:rsidRDefault="00FA538C" w:rsidP="00FA538C">
      <w:pPr>
        <w:spacing w:before="100" w:beforeAutospacing="1" w:after="100" w:afterAutospacing="1" w:line="360" w:lineRule="auto"/>
        <w:ind w:firstLine="709"/>
        <w:contextualSpacing/>
        <w:rPr>
          <w:rFonts w:ascii="Times New Roman" w:hAnsi="Times New Roman"/>
        </w:rPr>
      </w:pPr>
      <w:r w:rsidRPr="00FA538C">
        <w:rPr>
          <w:rFonts w:ascii="Times New Roman" w:hAnsi="Times New Roman"/>
        </w:rPr>
        <w:t>Essas implicações demandam uma análise jurídica crítica e propositiva, considerando a necessidade de limitar o uso dessas tecnologias para evitar violações aos direitos humanos e garantir a proteção dos valores democráticos.</w:t>
      </w:r>
    </w:p>
    <w:p w:rsidR="00FA538C" w:rsidRPr="00FA538C" w:rsidRDefault="00FA538C" w:rsidP="00FA538C">
      <w:pPr>
        <w:spacing w:before="100" w:beforeAutospacing="1" w:after="100" w:afterAutospacing="1" w:line="360" w:lineRule="auto"/>
        <w:ind w:firstLine="709"/>
        <w:contextualSpacing/>
        <w:rPr>
          <w:rFonts w:ascii="Times New Roman" w:hAnsi="Times New Roman"/>
        </w:rPr>
      </w:pPr>
      <w:r w:rsidRPr="00FA538C">
        <w:rPr>
          <w:rFonts w:ascii="Times New Roman" w:hAnsi="Times New Roman"/>
        </w:rPr>
        <w:t xml:space="preserve">A intensificação do </w:t>
      </w:r>
      <w:proofErr w:type="spellStart"/>
      <w:r w:rsidRPr="00FA538C">
        <w:rPr>
          <w:rFonts w:ascii="Times New Roman" w:hAnsi="Times New Roman"/>
        </w:rPr>
        <w:t>tecnototalitarismo</w:t>
      </w:r>
      <w:proofErr w:type="spellEnd"/>
      <w:r w:rsidRPr="00FA538C">
        <w:rPr>
          <w:rFonts w:ascii="Times New Roman" w:hAnsi="Times New Roman"/>
        </w:rPr>
        <w:t xml:space="preserve"> reflete a dependência crescente de tecnologias digitais que concentram poder e permitem o uso abusivo de informações. Costa e Almeida (2023) argumentam que o avanço de tecnologias emergentes, como a biometria e o monitoramento por </w:t>
      </w:r>
      <w:proofErr w:type="spellStart"/>
      <w:r w:rsidRPr="00FA538C">
        <w:rPr>
          <w:rFonts w:ascii="Times New Roman" w:hAnsi="Times New Roman"/>
        </w:rPr>
        <w:t>drones</w:t>
      </w:r>
      <w:proofErr w:type="spellEnd"/>
      <w:r w:rsidRPr="00FA538C">
        <w:rPr>
          <w:rFonts w:ascii="Times New Roman" w:hAnsi="Times New Roman"/>
        </w:rPr>
        <w:t xml:space="preserve">, reforça o alcance dos Estados e corporações em controlar não apenas os comportamentos visíveis, mas também os aspectos mais íntimos da vida privada. Essa dinâmica é sustentada por uma infraestrutura tecnológica cada vez mais sofisticada, cuja regulação ainda não acompanha o ritmo acelerado de sua evolução.  </w:t>
      </w:r>
    </w:p>
    <w:p w:rsidR="00FA538C" w:rsidRPr="00FA538C" w:rsidRDefault="00FA538C" w:rsidP="00FA538C">
      <w:pPr>
        <w:spacing w:before="100" w:beforeAutospacing="1" w:after="100" w:afterAutospacing="1" w:line="360" w:lineRule="auto"/>
        <w:ind w:firstLine="709"/>
        <w:contextualSpacing/>
        <w:rPr>
          <w:rFonts w:ascii="Times New Roman" w:hAnsi="Times New Roman"/>
        </w:rPr>
      </w:pPr>
      <w:r w:rsidRPr="00FA538C">
        <w:rPr>
          <w:rFonts w:ascii="Times New Roman" w:hAnsi="Times New Roman"/>
        </w:rPr>
        <w:t xml:space="preserve">Um exemplo significativo desse controle é a utilização de sistemas de vigilância </w:t>
      </w:r>
      <w:r w:rsidRPr="00FA538C">
        <w:rPr>
          <w:rFonts w:ascii="Times New Roman" w:hAnsi="Times New Roman"/>
        </w:rPr>
        <w:lastRenderedPageBreak/>
        <w:t xml:space="preserve">baseados em inteligência artificial em espaços públicos e privados. Martins e Ferreira (2022) destacam que tais sistemas, embora justificados frequentemente sob a alegação de garantir a segurança pública, introduzem um desequilíbrio profundo entre segurança e privacidade. Em regimes autoritários, essas ferramentas se tornam instrumentos de repressão política, monitorando dissidentes e restringindo liberdades individuais. Em democracias, a falta de transparência sobre o uso de dados pessoais levanta preocupações sobre a legitimidade e os limites éticos dessas práticas.  Além disso, o controle de informações desempenha um papel central no fortalecimento do </w:t>
      </w:r>
      <w:proofErr w:type="spellStart"/>
      <w:r w:rsidRPr="00FA538C">
        <w:rPr>
          <w:rFonts w:ascii="Times New Roman" w:hAnsi="Times New Roman"/>
        </w:rPr>
        <w:t>tecnototalitarismo</w:t>
      </w:r>
      <w:proofErr w:type="spellEnd"/>
      <w:r w:rsidRPr="00FA538C">
        <w:rPr>
          <w:rFonts w:ascii="Times New Roman" w:hAnsi="Times New Roman"/>
        </w:rPr>
        <w:t xml:space="preserve">. Moura e Teixeira (2023) exploram como a manipulação de algoritmos em plataformas digitais pode distorcer debates públicos e limitar o acesso a perspectivas diversificadas, criando "câmaras de eco" que consolidam visões hegemônicas e reduzem a pluralidade democrática. O uso de tecnologias como </w:t>
      </w:r>
      <w:proofErr w:type="spellStart"/>
      <w:r w:rsidRPr="00FA538C">
        <w:rPr>
          <w:rFonts w:ascii="Times New Roman" w:hAnsi="Times New Roman"/>
        </w:rPr>
        <w:t>deepfakes</w:t>
      </w:r>
      <w:proofErr w:type="spellEnd"/>
      <w:r w:rsidRPr="00FA538C">
        <w:rPr>
          <w:rFonts w:ascii="Times New Roman" w:hAnsi="Times New Roman"/>
        </w:rPr>
        <w:t xml:space="preserve"> e campanhas de desinformação exemplifica o potencial das ferramentas digitais para corroer a confiança em instituições e processos democráticos.  </w:t>
      </w:r>
    </w:p>
    <w:p w:rsidR="00FA538C" w:rsidRPr="00FA538C" w:rsidRDefault="00FA538C" w:rsidP="00FA538C">
      <w:pPr>
        <w:spacing w:before="100" w:beforeAutospacing="1" w:after="100" w:afterAutospacing="1" w:line="360" w:lineRule="auto"/>
        <w:ind w:firstLine="709"/>
        <w:contextualSpacing/>
        <w:rPr>
          <w:rFonts w:ascii="Times New Roman" w:hAnsi="Times New Roman"/>
        </w:rPr>
      </w:pPr>
      <w:r w:rsidRPr="00FA538C">
        <w:rPr>
          <w:rFonts w:ascii="Times New Roman" w:hAnsi="Times New Roman"/>
        </w:rPr>
        <w:t xml:space="preserve">No campo dos direitos fundamentais, os impactos do </w:t>
      </w:r>
      <w:proofErr w:type="spellStart"/>
      <w:r w:rsidRPr="00FA538C">
        <w:rPr>
          <w:rFonts w:ascii="Times New Roman" w:hAnsi="Times New Roman"/>
        </w:rPr>
        <w:t>tecnototalitarismo</w:t>
      </w:r>
      <w:proofErr w:type="spellEnd"/>
      <w:r w:rsidRPr="00FA538C">
        <w:rPr>
          <w:rFonts w:ascii="Times New Roman" w:hAnsi="Times New Roman"/>
        </w:rPr>
        <w:t xml:space="preserve"> vão além da privacidade, afetando a dignidade humana e a autonomia dos indivíduos. Segundo Nogueira e Araújo (2024), a constante vigilância e a exposição de dados pessoais resultam em uma "desumanização tecnológica", na qual os cidadãos são tratados como meros conjuntos de dados, sem consideração pelos aspectos éticos e sociais subjacentes. A liberdade de escolha e de pensamento também é comprometida, uma vez que o monitoramento pode induzir comportamentos desejados por meio de manipulação indireta, como sugerem os estudos recentes sobre tecnologias persuasivas.  </w:t>
      </w:r>
    </w:p>
    <w:p w:rsidR="00FA538C" w:rsidRDefault="00FA538C" w:rsidP="00FA538C">
      <w:pPr>
        <w:spacing w:before="100" w:beforeAutospacing="1" w:after="100" w:afterAutospacing="1" w:line="360" w:lineRule="auto"/>
        <w:ind w:firstLine="709"/>
        <w:contextualSpacing/>
        <w:rPr>
          <w:rFonts w:ascii="Times New Roman" w:hAnsi="Times New Roman"/>
        </w:rPr>
      </w:pPr>
      <w:r w:rsidRPr="00FA538C">
        <w:rPr>
          <w:rFonts w:ascii="Times New Roman" w:hAnsi="Times New Roman"/>
        </w:rPr>
        <w:t xml:space="preserve">Esses desafios apontam para a necessidade urgente de criar mecanismos jurídicos </w:t>
      </w:r>
      <w:proofErr w:type="gramStart"/>
      <w:r w:rsidRPr="00FA538C">
        <w:rPr>
          <w:rFonts w:ascii="Times New Roman" w:hAnsi="Times New Roman"/>
        </w:rPr>
        <w:t>robustos</w:t>
      </w:r>
      <w:proofErr w:type="gramEnd"/>
      <w:r w:rsidRPr="00FA538C">
        <w:rPr>
          <w:rFonts w:ascii="Times New Roman" w:hAnsi="Times New Roman"/>
        </w:rPr>
        <w:t xml:space="preserve"> e globais que impeçam abusos e garantam a proteção dos direitos humanos no contexto da revolução tecnológica. Por fim, Pereira e Santos (2023) sugerem que o desenvolvimento de regulamentações internacionais sobre o uso ético da tecnologia, aliados à promoção da educação digital, pode ser um caminho eficaz para mitigar os impactos do </w:t>
      </w:r>
      <w:proofErr w:type="spellStart"/>
      <w:r w:rsidRPr="00FA538C">
        <w:rPr>
          <w:rFonts w:ascii="Times New Roman" w:hAnsi="Times New Roman"/>
        </w:rPr>
        <w:t>tecnototalitarismo</w:t>
      </w:r>
      <w:proofErr w:type="spellEnd"/>
      <w:r w:rsidRPr="00FA538C">
        <w:rPr>
          <w:rFonts w:ascii="Times New Roman" w:hAnsi="Times New Roman"/>
        </w:rPr>
        <w:t xml:space="preserve"> e assegurar uma convivência equilibrada entre inovação e respeito aos valores democráticos.  </w:t>
      </w:r>
    </w:p>
    <w:p w:rsidR="00FA538C" w:rsidRDefault="00FA538C" w:rsidP="00FA538C">
      <w:pPr>
        <w:spacing w:before="100" w:beforeAutospacing="1" w:after="100" w:afterAutospacing="1" w:line="360" w:lineRule="auto"/>
        <w:contextualSpacing/>
        <w:rPr>
          <w:rFonts w:ascii="Times New Roman" w:hAnsi="Times New Roman"/>
        </w:rPr>
      </w:pPr>
    </w:p>
    <w:p w:rsidR="00FA538C" w:rsidRPr="00FA538C" w:rsidRDefault="00FA538C" w:rsidP="00FA538C">
      <w:pPr>
        <w:spacing w:before="100" w:beforeAutospacing="1" w:after="100" w:afterAutospacing="1" w:line="360" w:lineRule="auto"/>
        <w:contextualSpacing/>
        <w:rPr>
          <w:rFonts w:ascii="Times New Roman" w:hAnsi="Times New Roman"/>
          <w:b/>
        </w:rPr>
      </w:pPr>
      <w:r w:rsidRPr="00FA538C">
        <w:rPr>
          <w:rFonts w:ascii="Times New Roman" w:hAnsi="Times New Roman"/>
          <w:b/>
        </w:rPr>
        <w:t>2.4. Diversidade Té</w:t>
      </w:r>
      <w:r>
        <w:rPr>
          <w:rFonts w:ascii="Times New Roman" w:hAnsi="Times New Roman"/>
          <w:b/>
        </w:rPr>
        <w:t xml:space="preserve">cnica no Direito </w:t>
      </w:r>
    </w:p>
    <w:p w:rsidR="00FA538C" w:rsidRPr="00FA538C" w:rsidRDefault="00FA538C" w:rsidP="00FA538C">
      <w:pPr>
        <w:spacing w:before="100" w:beforeAutospacing="1" w:after="100" w:afterAutospacing="1" w:line="360" w:lineRule="auto"/>
        <w:contextualSpacing/>
        <w:rPr>
          <w:rFonts w:ascii="Times New Roman" w:hAnsi="Times New Roman"/>
        </w:rPr>
      </w:pPr>
    </w:p>
    <w:p w:rsidR="00FA538C" w:rsidRPr="00FA538C" w:rsidRDefault="00FA538C" w:rsidP="00FA538C">
      <w:pPr>
        <w:spacing w:before="100" w:beforeAutospacing="1" w:after="100" w:afterAutospacing="1" w:line="360" w:lineRule="auto"/>
        <w:ind w:firstLine="709"/>
        <w:contextualSpacing/>
        <w:rPr>
          <w:rFonts w:ascii="Times New Roman" w:hAnsi="Times New Roman"/>
        </w:rPr>
      </w:pPr>
      <w:r w:rsidRPr="00FA538C">
        <w:rPr>
          <w:rFonts w:ascii="Times New Roman" w:hAnsi="Times New Roman"/>
        </w:rPr>
        <w:t xml:space="preserve">A diversidade técnica no contexto jurídico refere-se à inclusão e consideração de diferentes tecnologias e perspectivas técnicas no desenvolvimento, interpretação e aplicação das normas legais. Essa abordagem busca reconhecer que a complexidade do mundo moderno </w:t>
      </w:r>
      <w:r w:rsidRPr="00FA538C">
        <w:rPr>
          <w:rFonts w:ascii="Times New Roman" w:hAnsi="Times New Roman"/>
        </w:rPr>
        <w:lastRenderedPageBreak/>
        <w:t xml:space="preserve">exige a integração de múltiplas áreas do saber para a formulação de um direito mais abrangente e eficaz. Segundo Silva e Gomes (2022), a diversidade técnica promove uma visão mais pluralista do direito, permitindo que soluções jurídicas sejam adaptadas às especificidades das tecnologias emergentes e aos contextos nos quais elas operam.  </w:t>
      </w:r>
    </w:p>
    <w:p w:rsidR="00FA538C" w:rsidRPr="00FA538C" w:rsidRDefault="00FA538C" w:rsidP="00FA538C">
      <w:pPr>
        <w:spacing w:before="100" w:beforeAutospacing="1" w:after="100" w:afterAutospacing="1" w:line="360" w:lineRule="auto"/>
        <w:ind w:firstLine="709"/>
        <w:contextualSpacing/>
        <w:rPr>
          <w:rFonts w:ascii="Times New Roman" w:hAnsi="Times New Roman"/>
        </w:rPr>
      </w:pPr>
      <w:r w:rsidRPr="00FA538C">
        <w:rPr>
          <w:rFonts w:ascii="Times New Roman" w:hAnsi="Times New Roman"/>
        </w:rPr>
        <w:t xml:space="preserve">A inclusão de diferentes contextos técnicos no desenvolvimento normativo é essencial para garantir que as leis acompanhem o avanço tecnológico de maneira equilibrada e justa. Isso significa considerar tanto os impactos sociais das tecnologias quanto as especificidades técnicas que podem influenciar diretamente a aplicabilidade das normas jurídicas. Conforme Carvalho </w:t>
      </w:r>
      <w:proofErr w:type="gramStart"/>
      <w:r w:rsidRPr="00FA538C">
        <w:rPr>
          <w:rFonts w:ascii="Times New Roman" w:hAnsi="Times New Roman"/>
        </w:rPr>
        <w:t>et</w:t>
      </w:r>
      <w:proofErr w:type="gramEnd"/>
      <w:r w:rsidRPr="00FA538C">
        <w:rPr>
          <w:rFonts w:ascii="Times New Roman" w:hAnsi="Times New Roman"/>
        </w:rPr>
        <w:t xml:space="preserve"> al. (2023), a ausência de uma abordagem pluralista pode resultar em normas inadequadas ou desatualizadas, incapazes de regular adequadamente fenômenos como inteligência artificial, </w:t>
      </w:r>
      <w:proofErr w:type="spellStart"/>
      <w:r w:rsidRPr="00FA538C">
        <w:rPr>
          <w:rFonts w:ascii="Times New Roman" w:hAnsi="Times New Roman"/>
        </w:rPr>
        <w:t>blockchain</w:t>
      </w:r>
      <w:proofErr w:type="spellEnd"/>
      <w:r w:rsidRPr="00FA538C">
        <w:rPr>
          <w:rFonts w:ascii="Times New Roman" w:hAnsi="Times New Roman"/>
        </w:rPr>
        <w:t xml:space="preserve"> e biotecnologia.  </w:t>
      </w:r>
    </w:p>
    <w:p w:rsidR="00FA538C" w:rsidRDefault="00FA538C" w:rsidP="00FA538C">
      <w:pPr>
        <w:spacing w:before="100" w:beforeAutospacing="1" w:after="100" w:afterAutospacing="1" w:line="360" w:lineRule="auto"/>
        <w:ind w:firstLine="709"/>
        <w:contextualSpacing/>
        <w:rPr>
          <w:rFonts w:ascii="Times New Roman" w:hAnsi="Times New Roman"/>
        </w:rPr>
      </w:pPr>
      <w:r w:rsidRPr="00FA538C">
        <w:rPr>
          <w:rFonts w:ascii="Times New Roman" w:hAnsi="Times New Roman"/>
        </w:rPr>
        <w:t xml:space="preserve">Exemplos práticos dessa diversidade técnica no direito incluem a regulamentação de veículos autônomos, que exige o diálogo entre engenheiros, cientistas de dados e juristas, e a elaboração de leis sobre proteção de dados pessoais, onde conhecimentos em tecnologia </w:t>
      </w:r>
      <w:proofErr w:type="gramStart"/>
      <w:r w:rsidRPr="00FA538C">
        <w:rPr>
          <w:rFonts w:ascii="Times New Roman" w:hAnsi="Times New Roman"/>
        </w:rPr>
        <w:t>da</w:t>
      </w:r>
      <w:proofErr w:type="gramEnd"/>
      <w:r w:rsidRPr="00FA538C">
        <w:rPr>
          <w:rFonts w:ascii="Times New Roman" w:hAnsi="Times New Roman"/>
        </w:rPr>
        <w:t xml:space="preserve"> </w:t>
      </w:r>
      <w:proofErr w:type="gramStart"/>
      <w:r w:rsidRPr="00FA538C">
        <w:rPr>
          <w:rFonts w:ascii="Times New Roman" w:hAnsi="Times New Roman"/>
        </w:rPr>
        <w:t>informação</w:t>
      </w:r>
      <w:proofErr w:type="gramEnd"/>
      <w:r w:rsidRPr="00FA538C">
        <w:rPr>
          <w:rFonts w:ascii="Times New Roman" w:hAnsi="Times New Roman"/>
        </w:rPr>
        <w:t xml:space="preserve"> e </w:t>
      </w:r>
      <w:proofErr w:type="spellStart"/>
      <w:r w:rsidRPr="00FA538C">
        <w:rPr>
          <w:rFonts w:ascii="Times New Roman" w:hAnsi="Times New Roman"/>
        </w:rPr>
        <w:t>cibersegurança</w:t>
      </w:r>
      <w:proofErr w:type="spellEnd"/>
      <w:r w:rsidRPr="00FA538C">
        <w:rPr>
          <w:rFonts w:ascii="Times New Roman" w:hAnsi="Times New Roman"/>
        </w:rPr>
        <w:t xml:space="preserve"> são imprescindíveis. Outro caso relevante é a regulamentação das </w:t>
      </w:r>
      <w:proofErr w:type="spellStart"/>
      <w:r w:rsidRPr="00FA538C">
        <w:rPr>
          <w:rFonts w:ascii="Times New Roman" w:hAnsi="Times New Roman"/>
        </w:rPr>
        <w:t>criptomoedas</w:t>
      </w:r>
      <w:proofErr w:type="spellEnd"/>
      <w:r w:rsidRPr="00FA538C">
        <w:rPr>
          <w:rFonts w:ascii="Times New Roman" w:hAnsi="Times New Roman"/>
        </w:rPr>
        <w:t xml:space="preserve">, que envolve não apenas o conhecimento jurídico, mas também a compreensão dos sistemas financeiros e das tecnologias de </w:t>
      </w:r>
      <w:proofErr w:type="spellStart"/>
      <w:r w:rsidRPr="00FA538C">
        <w:rPr>
          <w:rFonts w:ascii="Times New Roman" w:hAnsi="Times New Roman"/>
        </w:rPr>
        <w:t>blockchain</w:t>
      </w:r>
      <w:proofErr w:type="spellEnd"/>
      <w:r w:rsidRPr="00FA538C">
        <w:rPr>
          <w:rFonts w:ascii="Times New Roman" w:hAnsi="Times New Roman"/>
        </w:rPr>
        <w:t xml:space="preserve">, conforme destacado por Almeida e Santos (2021). Esses exemplos mostram como a diversidade técnica contribui para um sistema jurídico mais adaptável e inclusivo. </w:t>
      </w:r>
    </w:p>
    <w:p w:rsidR="00FA538C" w:rsidRPr="00FA538C" w:rsidRDefault="00FA538C" w:rsidP="00FA538C">
      <w:pPr>
        <w:spacing w:before="100" w:beforeAutospacing="1" w:after="100" w:afterAutospacing="1" w:line="360" w:lineRule="auto"/>
        <w:ind w:firstLine="709"/>
        <w:contextualSpacing/>
        <w:rPr>
          <w:rFonts w:ascii="Times New Roman" w:hAnsi="Times New Roman"/>
        </w:rPr>
      </w:pPr>
      <w:r w:rsidRPr="00FA538C">
        <w:rPr>
          <w:rFonts w:ascii="Times New Roman" w:hAnsi="Times New Roman"/>
        </w:rPr>
        <w:t xml:space="preserve">A diversidade técnica também desempenha um papel central na mitigação de conflitos decorrentes da aplicação de normas jurídicas em cenários tecnologicamente avançados. Essa abordagem facilita o alinhamento entre os interesses jurídicos, econômicos e sociais, assegurando que os direitos fundamentais não sejam negligenciados em função de avanços tecnológicos. De acordo com Oliveira e Ferreira (2023), ao integrar diferentes conhecimentos técnicos no processo normativo, o direito se torna um instrumento mais eficaz na promoção da equidade e da justiça social, especialmente em questões que envolvem desigualdades digitais ou exclusão tecnológica.  </w:t>
      </w:r>
    </w:p>
    <w:p w:rsidR="00FA538C" w:rsidRPr="00FA538C" w:rsidRDefault="00FA538C" w:rsidP="00FA538C">
      <w:pPr>
        <w:spacing w:before="100" w:beforeAutospacing="1" w:after="100" w:afterAutospacing="1" w:line="360" w:lineRule="auto"/>
        <w:ind w:firstLine="709"/>
        <w:contextualSpacing/>
        <w:rPr>
          <w:rFonts w:ascii="Times New Roman" w:hAnsi="Times New Roman"/>
        </w:rPr>
      </w:pPr>
      <w:r w:rsidRPr="00FA538C">
        <w:rPr>
          <w:rFonts w:ascii="Times New Roman" w:hAnsi="Times New Roman"/>
        </w:rPr>
        <w:t xml:space="preserve">Outro aspecto relevante da diversidade técnica é sua contribuição para a previsibilidade jurídica em contextos de inovação. Tecnologias </w:t>
      </w:r>
      <w:proofErr w:type="spellStart"/>
      <w:r w:rsidRPr="00FA538C">
        <w:rPr>
          <w:rFonts w:ascii="Times New Roman" w:hAnsi="Times New Roman"/>
        </w:rPr>
        <w:t>disruptivas</w:t>
      </w:r>
      <w:proofErr w:type="spellEnd"/>
      <w:r w:rsidRPr="00FA538C">
        <w:rPr>
          <w:rFonts w:ascii="Times New Roman" w:hAnsi="Times New Roman"/>
        </w:rPr>
        <w:t xml:space="preserve">, como a inteligência artificial, frequentemente criam lacunas normativas que podem gerar insegurança jurídica. A adoção de uma abordagem multidisciplinar no desenvolvimento legislativo permite que normas sejam elaboradas com base em análises técnicas robustas, reduzindo incertezas e prevenindo conflitos legais. Ribeiro e Costa (2022) ressaltam que a previsibilidade jurídica não só favorece a confiança no sistema legal, mas também estimula a </w:t>
      </w:r>
      <w:r w:rsidRPr="00FA538C">
        <w:rPr>
          <w:rFonts w:ascii="Times New Roman" w:hAnsi="Times New Roman"/>
        </w:rPr>
        <w:lastRenderedPageBreak/>
        <w:t xml:space="preserve">inovação tecnológica responsável, ao fornecer diretrizes claras para empresas e indivíduos.  </w:t>
      </w:r>
    </w:p>
    <w:p w:rsidR="00FA538C" w:rsidRDefault="00FA538C" w:rsidP="00FA538C">
      <w:pPr>
        <w:spacing w:before="100" w:beforeAutospacing="1" w:after="100" w:afterAutospacing="1" w:line="360" w:lineRule="auto"/>
        <w:ind w:firstLine="709"/>
        <w:contextualSpacing/>
        <w:rPr>
          <w:rFonts w:ascii="Times New Roman" w:hAnsi="Times New Roman"/>
        </w:rPr>
      </w:pPr>
      <w:r w:rsidRPr="00FA538C">
        <w:rPr>
          <w:rFonts w:ascii="Times New Roman" w:hAnsi="Times New Roman"/>
        </w:rPr>
        <w:t xml:space="preserve">Exemplos adicionais de aplicação prática incluem a criação de regulamentações para </w:t>
      </w:r>
      <w:proofErr w:type="spellStart"/>
      <w:r w:rsidRPr="00FA538C">
        <w:rPr>
          <w:rFonts w:ascii="Times New Roman" w:hAnsi="Times New Roman"/>
        </w:rPr>
        <w:t>drones</w:t>
      </w:r>
      <w:proofErr w:type="spellEnd"/>
      <w:r w:rsidRPr="00FA538C">
        <w:rPr>
          <w:rFonts w:ascii="Times New Roman" w:hAnsi="Times New Roman"/>
        </w:rPr>
        <w:t>, que exigem a colaboração entre especialistas em aviação, tecnologia e direito, e a legislação sobre biotecnologia, que demanda diálogo com pesquisadores das áreas de biomedicina e bioética. Além disso, em países como o Brasil, a recente Lei Geral de Proteção de Dados (</w:t>
      </w:r>
      <w:proofErr w:type="spellStart"/>
      <w:r w:rsidRPr="00FA538C">
        <w:rPr>
          <w:rFonts w:ascii="Times New Roman" w:hAnsi="Times New Roman"/>
        </w:rPr>
        <w:t>LGPD</w:t>
      </w:r>
      <w:proofErr w:type="spellEnd"/>
      <w:r w:rsidRPr="00FA538C">
        <w:rPr>
          <w:rFonts w:ascii="Times New Roman" w:hAnsi="Times New Roman"/>
        </w:rPr>
        <w:t xml:space="preserve">) ilustra como o envolvimento de profissionais técnicos foi crucial para abordar aspectos específicos da segurança digital e da privacidade. Segundo Lima e Andrade (2021), a elaboração dessa legislação contou com a participação de especialistas de diversas áreas, o que garantiu maior precisão e eficácia em sua </w:t>
      </w:r>
      <w:proofErr w:type="gramStart"/>
      <w:r w:rsidRPr="00FA538C">
        <w:rPr>
          <w:rFonts w:ascii="Times New Roman" w:hAnsi="Times New Roman"/>
        </w:rPr>
        <w:t>implementação</w:t>
      </w:r>
      <w:proofErr w:type="gramEnd"/>
      <w:r w:rsidRPr="00FA538C">
        <w:rPr>
          <w:rFonts w:ascii="Times New Roman" w:hAnsi="Times New Roman"/>
        </w:rPr>
        <w:t xml:space="preserve">.  </w:t>
      </w:r>
    </w:p>
    <w:p w:rsidR="00061B47" w:rsidRDefault="00061B47" w:rsidP="00061B47">
      <w:pPr>
        <w:spacing w:before="100" w:beforeAutospacing="1" w:after="100" w:afterAutospacing="1" w:line="360" w:lineRule="auto"/>
        <w:contextualSpacing/>
        <w:rPr>
          <w:rFonts w:ascii="Times New Roman" w:hAnsi="Times New Roman"/>
        </w:rPr>
      </w:pPr>
    </w:p>
    <w:p w:rsidR="00061B47" w:rsidRPr="00061B47" w:rsidRDefault="00061B47" w:rsidP="00061B47">
      <w:pPr>
        <w:spacing w:before="100" w:beforeAutospacing="1" w:after="100" w:afterAutospacing="1" w:line="360" w:lineRule="auto"/>
        <w:contextualSpacing/>
        <w:rPr>
          <w:rFonts w:ascii="Times New Roman" w:hAnsi="Times New Roman"/>
          <w:b/>
        </w:rPr>
      </w:pPr>
      <w:r w:rsidRPr="00061B47">
        <w:rPr>
          <w:rFonts w:ascii="Times New Roman" w:hAnsi="Times New Roman"/>
          <w:b/>
        </w:rPr>
        <w:t>3. DESAFIOS JURÍDICOS NO CENÁRIO DE AVANÇO TECNOLÓGICO</w:t>
      </w:r>
    </w:p>
    <w:p w:rsidR="00061B47" w:rsidRPr="00061B47" w:rsidRDefault="00061B47" w:rsidP="00061B47">
      <w:pPr>
        <w:spacing w:before="100" w:beforeAutospacing="1" w:after="100" w:afterAutospacing="1" w:line="360" w:lineRule="auto"/>
        <w:contextualSpacing/>
        <w:rPr>
          <w:rFonts w:ascii="Times New Roman" w:hAnsi="Times New Roman"/>
        </w:rPr>
      </w:pPr>
    </w:p>
    <w:p w:rsidR="00061B47" w:rsidRPr="00061B47" w:rsidRDefault="00061B47" w:rsidP="00061B47">
      <w:pPr>
        <w:spacing w:before="100" w:beforeAutospacing="1" w:after="100" w:afterAutospacing="1" w:line="360" w:lineRule="auto"/>
        <w:ind w:firstLine="709"/>
        <w:contextualSpacing/>
        <w:rPr>
          <w:rFonts w:ascii="Times New Roman" w:hAnsi="Times New Roman"/>
        </w:rPr>
      </w:pPr>
      <w:r w:rsidRPr="00061B47">
        <w:rPr>
          <w:rFonts w:ascii="Times New Roman" w:hAnsi="Times New Roman"/>
        </w:rPr>
        <w:t xml:space="preserve">O avanço tecnológico apresenta conflitos significativos entre inovação e regulamentação jurídica. Por um lado, as inovações frequentemente surgem em um ritmo acelerado, desafiando as estruturas normativas estabelecidas, que muitas vezes não conseguem acompanhar as novas demandas. Por outro lado, a ausência de regulamentação clara pode levar à insegurança jurídica, prejudicando tanto o desenvolvimento tecnológico quanto a proteção de direitos fundamentais. Essa tensão evidencia a necessidade de mecanismos jurídicos mais ágeis e adaptáveis para mitigar os impactos da implementação descontrolada de tecnologias emergentes, preservando o equilíbrio entre inovação e segurança normativa (Silva </w:t>
      </w:r>
      <w:proofErr w:type="gramStart"/>
      <w:r w:rsidRPr="00061B47">
        <w:rPr>
          <w:rFonts w:ascii="Times New Roman" w:hAnsi="Times New Roman"/>
        </w:rPr>
        <w:t>et</w:t>
      </w:r>
      <w:proofErr w:type="gramEnd"/>
      <w:r w:rsidRPr="00061B47">
        <w:rPr>
          <w:rFonts w:ascii="Times New Roman" w:hAnsi="Times New Roman"/>
        </w:rPr>
        <w:t xml:space="preserve"> al., 2023).  </w:t>
      </w:r>
    </w:p>
    <w:p w:rsidR="00061B47" w:rsidRPr="00061B47" w:rsidRDefault="00061B47" w:rsidP="00061B47">
      <w:pPr>
        <w:spacing w:before="100" w:beforeAutospacing="1" w:after="100" w:afterAutospacing="1" w:line="360" w:lineRule="auto"/>
        <w:ind w:firstLine="709"/>
        <w:contextualSpacing/>
        <w:rPr>
          <w:rFonts w:ascii="Times New Roman" w:hAnsi="Times New Roman"/>
        </w:rPr>
      </w:pPr>
      <w:r w:rsidRPr="00061B47">
        <w:rPr>
          <w:rFonts w:ascii="Times New Roman" w:hAnsi="Times New Roman"/>
        </w:rPr>
        <w:t xml:space="preserve">As lacunas legislativas também são um ponto crítico no contexto de tecnologias </w:t>
      </w:r>
      <w:proofErr w:type="spellStart"/>
      <w:r w:rsidRPr="00061B47">
        <w:rPr>
          <w:rFonts w:ascii="Times New Roman" w:hAnsi="Times New Roman"/>
        </w:rPr>
        <w:t>disruptivas</w:t>
      </w:r>
      <w:proofErr w:type="spellEnd"/>
      <w:r w:rsidRPr="00061B47">
        <w:rPr>
          <w:rFonts w:ascii="Times New Roman" w:hAnsi="Times New Roman"/>
        </w:rPr>
        <w:t xml:space="preserve">. As legislações em vigor frequentemente se mostram insuficientes para </w:t>
      </w:r>
      <w:proofErr w:type="gramStart"/>
      <w:r w:rsidRPr="00061B47">
        <w:rPr>
          <w:rFonts w:ascii="Times New Roman" w:hAnsi="Times New Roman"/>
        </w:rPr>
        <w:t>regular questões</w:t>
      </w:r>
      <w:proofErr w:type="gramEnd"/>
      <w:r w:rsidRPr="00061B47">
        <w:rPr>
          <w:rFonts w:ascii="Times New Roman" w:hAnsi="Times New Roman"/>
        </w:rPr>
        <w:t xml:space="preserve"> como inteligência artificial, proteção de dados e automação, o que pode gerar incertezas para os agentes econômicos e sociais. Essa defasagem normativa abre espaço para interpretações contraditórias, comprometendo a eficácia das garantias jurídicas e dificultando a proteção de direitos, especialmente no que diz respeito à privacidade e à segurança digital (Gomes &amp; Almeida, 2022).  </w:t>
      </w:r>
    </w:p>
    <w:p w:rsidR="00061B47" w:rsidRDefault="00061B47" w:rsidP="00061B47">
      <w:pPr>
        <w:spacing w:before="100" w:beforeAutospacing="1" w:after="100" w:afterAutospacing="1" w:line="360" w:lineRule="auto"/>
        <w:ind w:firstLine="709"/>
        <w:contextualSpacing/>
        <w:rPr>
          <w:rFonts w:ascii="Times New Roman" w:hAnsi="Times New Roman"/>
        </w:rPr>
      </w:pPr>
      <w:r w:rsidRPr="00061B47">
        <w:rPr>
          <w:rFonts w:ascii="Times New Roman" w:hAnsi="Times New Roman"/>
        </w:rPr>
        <w:t xml:space="preserve">Nesse cenário, a adaptação do sistema jurídico é essencial para acompanhar as novas realidades tecnológicas. O desenvolvimento de um marco regulatório flexível, aliado a uma abordagem interdisciplinar, pode ser a chave para garantir que o direito se mantenha atualizado e funcional. Além disso, a capacitação de operadores do direito para lidar com questões tecnológicas é fundamental para promover uma aplicação normativa eficaz e justa. Essa modernização, no entanto, exige esforços contínuos e investimentos em pesquisa, </w:t>
      </w:r>
      <w:r w:rsidRPr="00061B47">
        <w:rPr>
          <w:rFonts w:ascii="Times New Roman" w:hAnsi="Times New Roman"/>
        </w:rPr>
        <w:lastRenderedPageBreak/>
        <w:t xml:space="preserve">formação e cooperação internacional (Ferreira, 2021).  </w:t>
      </w:r>
    </w:p>
    <w:p w:rsidR="00061B47" w:rsidRPr="00061B47" w:rsidRDefault="00061B47" w:rsidP="00061B47">
      <w:pPr>
        <w:spacing w:before="100" w:beforeAutospacing="1" w:after="100" w:afterAutospacing="1" w:line="360" w:lineRule="auto"/>
        <w:ind w:firstLine="709"/>
        <w:contextualSpacing/>
        <w:rPr>
          <w:rFonts w:ascii="Times New Roman" w:hAnsi="Times New Roman"/>
        </w:rPr>
      </w:pPr>
      <w:r w:rsidRPr="00061B47">
        <w:rPr>
          <w:rFonts w:ascii="Times New Roman" w:hAnsi="Times New Roman"/>
        </w:rPr>
        <w:t xml:space="preserve">Além disso, o desafio da regulamentação tecnológica está intrinsecamente ligado à globalização das inovações, uma vez que muitas tecnologias transcendem fronteiras nacionais. Esse caráter transnacional exige uma harmonização normativa entre diferentes países, o que é frequentemente dificultado por diferenças culturais, políticas e econômicas. Sem uma abordagem coordenada, há o risco de criação de "zonas cinzentas" legais, nas quais a responsabilidade e a regulação se tornam incertas. Para enfrentar esse desafio, a cooperação internacional e a elaboração de tratados específicos têm se mostrado alternativas promissoras para estabelecer padrões comuns e garantir a segurança jurídica no uso de tecnologias globais (Mendes &amp; Oliveira, 2022).  </w:t>
      </w:r>
    </w:p>
    <w:p w:rsidR="00061B47" w:rsidRPr="00061B47" w:rsidRDefault="00061B47" w:rsidP="00061B47">
      <w:pPr>
        <w:spacing w:before="100" w:beforeAutospacing="1" w:after="100" w:afterAutospacing="1" w:line="360" w:lineRule="auto"/>
        <w:ind w:firstLine="709"/>
        <w:contextualSpacing/>
        <w:rPr>
          <w:rFonts w:ascii="Times New Roman" w:hAnsi="Times New Roman"/>
        </w:rPr>
      </w:pPr>
      <w:r w:rsidRPr="00061B47">
        <w:rPr>
          <w:rFonts w:ascii="Times New Roman" w:hAnsi="Times New Roman"/>
        </w:rPr>
        <w:t xml:space="preserve">Outro ponto de destaque é o impacto da inteligência artificial no contexto jurídico, que tem gerado debates sobre responsabilidade e autonomia. Sistemas de decisão baseados em algoritmos, por exemplo, apresentam dificuldades no estabelecimento de </w:t>
      </w:r>
      <w:proofErr w:type="spellStart"/>
      <w:r w:rsidRPr="00061B47">
        <w:rPr>
          <w:rFonts w:ascii="Times New Roman" w:hAnsi="Times New Roman"/>
        </w:rPr>
        <w:t>accountability</w:t>
      </w:r>
      <w:proofErr w:type="spellEnd"/>
      <w:r w:rsidRPr="00061B47">
        <w:rPr>
          <w:rFonts w:ascii="Times New Roman" w:hAnsi="Times New Roman"/>
        </w:rPr>
        <w:t xml:space="preserve">, especialmente quando ocorre um erro ou prejuízo decorrente de decisões automatizadas. Esses cenários evidenciam a necessidade de criar regulações específicas para tecnologias autônomas, capazes de garantir tanto a transparência quanto a responsabilidade de seus desenvolvedores e usuários (Santos &amp; Lima, 2023).  </w:t>
      </w:r>
    </w:p>
    <w:p w:rsidR="00061B47" w:rsidRDefault="00061B47" w:rsidP="00061B47">
      <w:pPr>
        <w:spacing w:before="100" w:beforeAutospacing="1" w:after="100" w:afterAutospacing="1" w:line="360" w:lineRule="auto"/>
        <w:ind w:firstLine="709"/>
        <w:contextualSpacing/>
        <w:rPr>
          <w:rFonts w:ascii="Times New Roman" w:hAnsi="Times New Roman"/>
        </w:rPr>
      </w:pPr>
      <w:r w:rsidRPr="00061B47">
        <w:rPr>
          <w:rFonts w:ascii="Times New Roman" w:hAnsi="Times New Roman"/>
        </w:rPr>
        <w:t xml:space="preserve">Por fim, a transformação digital no direito demanda mudanças estruturais nos processos jurídicos tradicionais. Ferramentas como </w:t>
      </w:r>
      <w:proofErr w:type="spellStart"/>
      <w:r w:rsidRPr="00061B47">
        <w:rPr>
          <w:rFonts w:ascii="Times New Roman" w:hAnsi="Times New Roman"/>
        </w:rPr>
        <w:t>blockchain</w:t>
      </w:r>
      <w:proofErr w:type="spellEnd"/>
      <w:r w:rsidRPr="00061B47">
        <w:rPr>
          <w:rFonts w:ascii="Times New Roman" w:hAnsi="Times New Roman"/>
        </w:rPr>
        <w:t xml:space="preserve">, </w:t>
      </w:r>
      <w:proofErr w:type="spellStart"/>
      <w:r w:rsidRPr="00061B47">
        <w:rPr>
          <w:rFonts w:ascii="Times New Roman" w:hAnsi="Times New Roman"/>
        </w:rPr>
        <w:t>smart</w:t>
      </w:r>
      <w:proofErr w:type="spellEnd"/>
      <w:r w:rsidRPr="00061B47">
        <w:rPr>
          <w:rFonts w:ascii="Times New Roman" w:hAnsi="Times New Roman"/>
        </w:rPr>
        <w:t xml:space="preserve"> </w:t>
      </w:r>
      <w:proofErr w:type="spellStart"/>
      <w:r w:rsidRPr="00061B47">
        <w:rPr>
          <w:rFonts w:ascii="Times New Roman" w:hAnsi="Times New Roman"/>
        </w:rPr>
        <w:t>contracts</w:t>
      </w:r>
      <w:proofErr w:type="spellEnd"/>
      <w:r w:rsidRPr="00061B47">
        <w:rPr>
          <w:rFonts w:ascii="Times New Roman" w:hAnsi="Times New Roman"/>
        </w:rPr>
        <w:t xml:space="preserve"> e a digitalização de processos judiciais oferecem eficiência e segurança, mas também levantam questões sobre governança, acesso à justiça e inclusão digital. </w:t>
      </w:r>
      <w:proofErr w:type="gramStart"/>
      <w:r w:rsidRPr="00061B47">
        <w:rPr>
          <w:rFonts w:ascii="Times New Roman" w:hAnsi="Times New Roman"/>
        </w:rPr>
        <w:t>A falta de preparo tecnológico e infraestrutura adequada em muitos sistemas judiciais pode aprofundar</w:t>
      </w:r>
      <w:proofErr w:type="gramEnd"/>
      <w:r w:rsidRPr="00061B47">
        <w:rPr>
          <w:rFonts w:ascii="Times New Roman" w:hAnsi="Times New Roman"/>
        </w:rPr>
        <w:t xml:space="preserve"> desigualdades e limitar o acesso de populações vulneráveis a essas inovações, apontando para a necessidade de políticas públicas inclusivas no âmbito jurídico-tecnológico (Carvalho &amp; Ribeiro, 2021).  </w:t>
      </w:r>
    </w:p>
    <w:p w:rsidR="00061B47" w:rsidRDefault="00061B47" w:rsidP="00061B47">
      <w:pPr>
        <w:spacing w:before="100" w:beforeAutospacing="1" w:after="100" w:afterAutospacing="1" w:line="360" w:lineRule="auto"/>
        <w:contextualSpacing/>
        <w:rPr>
          <w:rFonts w:ascii="Times New Roman" w:hAnsi="Times New Roman"/>
        </w:rPr>
      </w:pPr>
    </w:p>
    <w:p w:rsidR="00061B47" w:rsidRPr="00061B47" w:rsidRDefault="00061B47" w:rsidP="00061B47">
      <w:pPr>
        <w:spacing w:before="100" w:beforeAutospacing="1" w:after="100" w:afterAutospacing="1" w:line="360" w:lineRule="auto"/>
        <w:contextualSpacing/>
        <w:rPr>
          <w:rFonts w:ascii="Times New Roman" w:hAnsi="Times New Roman"/>
          <w:b/>
        </w:rPr>
      </w:pPr>
      <w:r w:rsidRPr="00061B47">
        <w:rPr>
          <w:rFonts w:ascii="Times New Roman" w:hAnsi="Times New Roman"/>
          <w:b/>
        </w:rPr>
        <w:t>3.1. Ética e Responsabilidade no</w:t>
      </w:r>
      <w:r w:rsidRPr="00061B47">
        <w:rPr>
          <w:rFonts w:ascii="Times New Roman" w:hAnsi="Times New Roman"/>
          <w:b/>
        </w:rPr>
        <w:t xml:space="preserve"> Uso de Tecnologias no Direito</w:t>
      </w:r>
    </w:p>
    <w:p w:rsidR="00061B47" w:rsidRPr="00061B47" w:rsidRDefault="00061B47" w:rsidP="00061B47">
      <w:pPr>
        <w:spacing w:before="100" w:beforeAutospacing="1" w:after="100" w:afterAutospacing="1" w:line="360" w:lineRule="auto"/>
        <w:contextualSpacing/>
        <w:rPr>
          <w:rFonts w:ascii="Times New Roman" w:hAnsi="Times New Roman"/>
        </w:rPr>
      </w:pPr>
    </w:p>
    <w:p w:rsidR="00061B47" w:rsidRPr="00061B47" w:rsidRDefault="00061B47" w:rsidP="00061B47">
      <w:pPr>
        <w:spacing w:before="100" w:beforeAutospacing="1" w:after="100" w:afterAutospacing="1" w:line="360" w:lineRule="auto"/>
        <w:ind w:firstLine="709"/>
        <w:contextualSpacing/>
        <w:rPr>
          <w:rFonts w:ascii="Times New Roman" w:hAnsi="Times New Roman"/>
        </w:rPr>
      </w:pPr>
      <w:r w:rsidRPr="00061B47">
        <w:rPr>
          <w:rFonts w:ascii="Times New Roman" w:hAnsi="Times New Roman"/>
        </w:rPr>
        <w:t xml:space="preserve">A ética desempenha um papel fundamental na criação de políticas e regulamentações que visam regular o uso das novas tecnologias no contexto jurídico. Dada </w:t>
      </w:r>
      <w:proofErr w:type="gramStart"/>
      <w:r w:rsidRPr="00061B47">
        <w:rPr>
          <w:rFonts w:ascii="Times New Roman" w:hAnsi="Times New Roman"/>
        </w:rPr>
        <w:t>a</w:t>
      </w:r>
      <w:proofErr w:type="gramEnd"/>
      <w:r w:rsidRPr="00061B47">
        <w:rPr>
          <w:rFonts w:ascii="Times New Roman" w:hAnsi="Times New Roman"/>
        </w:rPr>
        <w:t xml:space="preserve"> complexidade das questões envolvidas, os operadores do direito precisam considerar não apenas os aspectos técnicos e legais, mas também as implicações éticas de suas decisões. A </w:t>
      </w:r>
      <w:proofErr w:type="gramStart"/>
      <w:r w:rsidRPr="00061B47">
        <w:rPr>
          <w:rFonts w:ascii="Times New Roman" w:hAnsi="Times New Roman"/>
        </w:rPr>
        <w:t>implementação</w:t>
      </w:r>
      <w:proofErr w:type="gramEnd"/>
      <w:r w:rsidRPr="00061B47">
        <w:rPr>
          <w:rFonts w:ascii="Times New Roman" w:hAnsi="Times New Roman"/>
        </w:rPr>
        <w:t xml:space="preserve"> de tecnologias no direito, como inteligência artificial, big data e sistemas de vigilância, deve ser acompanhada por um olhar crítico sobre seus efeitos sobre os direitos fundamentais, como a privacidade e a liberdade. Nesse sentido, a ética se torna um guia essencial para assegurar que </w:t>
      </w:r>
      <w:r w:rsidRPr="00061B47">
        <w:rPr>
          <w:rFonts w:ascii="Times New Roman" w:hAnsi="Times New Roman"/>
        </w:rPr>
        <w:lastRenderedPageBreak/>
        <w:t>a inovação não ultrapasse os limites do respeito à dignidade humana. A construção de políticas públicas, portanto, deve ser orientada pela preocupação com os valores sociais e os direitos dos cidadãos, garantindo que as novas tecnologias estejam alinhadas com os princípios do direito constitucional e internacional. (</w:t>
      </w:r>
      <w:proofErr w:type="gramStart"/>
      <w:r w:rsidRPr="00061B47">
        <w:rPr>
          <w:rFonts w:ascii="Times New Roman" w:hAnsi="Times New Roman"/>
        </w:rPr>
        <w:t>SANTOS, 2023</w:t>
      </w:r>
      <w:proofErr w:type="gramEnd"/>
      <w:r w:rsidRPr="00061B47">
        <w:rPr>
          <w:rFonts w:ascii="Times New Roman" w:hAnsi="Times New Roman"/>
        </w:rPr>
        <w:t>; SOUZA, 2022)</w:t>
      </w:r>
    </w:p>
    <w:p w:rsidR="00061B47" w:rsidRPr="00061B47" w:rsidRDefault="00061B47" w:rsidP="00061B47">
      <w:pPr>
        <w:spacing w:before="100" w:beforeAutospacing="1" w:after="100" w:afterAutospacing="1" w:line="360" w:lineRule="auto"/>
        <w:ind w:firstLine="709"/>
        <w:contextualSpacing/>
        <w:rPr>
          <w:rFonts w:ascii="Times New Roman" w:hAnsi="Times New Roman"/>
        </w:rPr>
      </w:pPr>
      <w:r w:rsidRPr="00061B47">
        <w:rPr>
          <w:rFonts w:ascii="Times New Roman" w:hAnsi="Times New Roman"/>
        </w:rPr>
        <w:t>Além disso, a responsabilidade dos operadores do direito frente ao uso de tecnologias potencialmente invasivas é um tema central para assegurar que a aplicação das inovações no campo jurídico não prejudique os direitos dos indivíduos. Advogados, juízes e outros profissionais do direito devem ser formados para compreender as consequências éticas e legais do uso de tecnologias que envolvem o monitoramento de dados pessoais, a automação de decisões judiciais e a manipulação de informações sensíveis. Os operadores do direito devem agir com diligência, promovendo a transparência e a responsabilidade no uso dessas tecnologias, evitando que sejam usadas para fins abusivos, como discriminação ou violação de direitos fundamentais. A responsabilização dos profissionais no uso dessas tecnologias é essencial para a manutenção da confiança pública no sistema jurídico. (FERREIRA, 2023; ALMEIDA, 2022)</w:t>
      </w:r>
    </w:p>
    <w:p w:rsidR="00061B47" w:rsidRDefault="00061B47" w:rsidP="00061B47">
      <w:pPr>
        <w:spacing w:before="100" w:beforeAutospacing="1" w:after="100" w:afterAutospacing="1" w:line="360" w:lineRule="auto"/>
        <w:ind w:firstLine="709"/>
        <w:contextualSpacing/>
        <w:rPr>
          <w:rFonts w:ascii="Times New Roman" w:hAnsi="Times New Roman"/>
        </w:rPr>
      </w:pPr>
      <w:r w:rsidRPr="00061B47">
        <w:rPr>
          <w:rFonts w:ascii="Times New Roman" w:hAnsi="Times New Roman"/>
        </w:rPr>
        <w:t xml:space="preserve">Por fim, é necessário estabelecer limites éticos claros para evitar abusos no contexto jurídico-tecnológico. A utilização de tecnologias no direito não pode ocorrer sem uma reflexão profunda sobre os riscos que elas podem </w:t>
      </w:r>
      <w:proofErr w:type="gramStart"/>
      <w:r w:rsidRPr="00061B47">
        <w:rPr>
          <w:rFonts w:ascii="Times New Roman" w:hAnsi="Times New Roman"/>
        </w:rPr>
        <w:t>acarretar,</w:t>
      </w:r>
      <w:proofErr w:type="gramEnd"/>
      <w:r w:rsidRPr="00061B47">
        <w:rPr>
          <w:rFonts w:ascii="Times New Roman" w:hAnsi="Times New Roman"/>
        </w:rPr>
        <w:t xml:space="preserve"> principalmente no que se refere ao impacto sobre a privacidade e a autonomia dos indivíduos. A invasão digital, a manipulação algorítmica de decisões e o uso indiscriminado de dados pessoais são exemplos de práticas que exigem uma regulamentação rigorosa. Portanto, os limites éticos devem ser definidos não apenas pela legislação vigente, mas também pela constante avaliação dos impactos dessas tecnologias na sociedade. A atuação ética dos profissionais do direito, portanto, deve garantir que as novas tecnologias sejam utilizadas para promover a justiça, sem comprometer os direitos humanos e os princípios da democrac</w:t>
      </w:r>
      <w:r>
        <w:rPr>
          <w:rFonts w:ascii="Times New Roman" w:hAnsi="Times New Roman"/>
        </w:rPr>
        <w:t xml:space="preserve">ia. (COSTA, 2023; MOURA, 2022) </w:t>
      </w:r>
    </w:p>
    <w:p w:rsidR="001B3DF2" w:rsidRPr="001B3DF2" w:rsidRDefault="001B3DF2" w:rsidP="001B3DF2">
      <w:pPr>
        <w:spacing w:before="100" w:beforeAutospacing="1" w:after="100" w:afterAutospacing="1" w:line="360" w:lineRule="auto"/>
        <w:ind w:firstLine="709"/>
        <w:contextualSpacing/>
        <w:rPr>
          <w:rFonts w:ascii="Times New Roman" w:hAnsi="Times New Roman"/>
        </w:rPr>
      </w:pPr>
      <w:r w:rsidRPr="001B3DF2">
        <w:rPr>
          <w:rFonts w:ascii="Times New Roman" w:hAnsi="Times New Roman"/>
        </w:rPr>
        <w:t xml:space="preserve">A discussão sobre ética e responsabilidade no uso de tecnologias no direito se amplia ainda mais com o crescente uso de inteligência artificial (IA) e algoritmos nos tribunais, o que pode comprometer a imparcialidade e a transparência dos processos judiciais. </w:t>
      </w:r>
      <w:proofErr w:type="gramStart"/>
      <w:r w:rsidRPr="001B3DF2">
        <w:rPr>
          <w:rFonts w:ascii="Times New Roman" w:hAnsi="Times New Roman"/>
        </w:rPr>
        <w:t>A IA</w:t>
      </w:r>
      <w:proofErr w:type="gramEnd"/>
      <w:r w:rsidRPr="001B3DF2">
        <w:rPr>
          <w:rFonts w:ascii="Times New Roman" w:hAnsi="Times New Roman"/>
        </w:rPr>
        <w:t xml:space="preserve">, em especial, oferece grandes avanços, mas também apresenta desafios éticos complexos. A utilização de sistemas automatizados para decisões judiciais, como no caso de algoritmos preditivos ou ferramentas de triagem, exige um controle ético rigoroso para garantir que esses sistemas não reforcem preconceitos ou discriminação. A </w:t>
      </w:r>
      <w:proofErr w:type="gramStart"/>
      <w:r w:rsidRPr="001B3DF2">
        <w:rPr>
          <w:rFonts w:ascii="Times New Roman" w:hAnsi="Times New Roman"/>
        </w:rPr>
        <w:t>implementação</w:t>
      </w:r>
      <w:proofErr w:type="gramEnd"/>
      <w:r w:rsidRPr="001B3DF2">
        <w:rPr>
          <w:rFonts w:ascii="Times New Roman" w:hAnsi="Times New Roman"/>
        </w:rPr>
        <w:t xml:space="preserve"> desses sistemas deve ser acompanhada de uma regulamentação clara, que assegure que as decisões não sejam tomadas com base em dados tendenciosos ou discriminatórios, mas que, ao contrário, sigam </w:t>
      </w:r>
      <w:r w:rsidRPr="001B3DF2">
        <w:rPr>
          <w:rFonts w:ascii="Times New Roman" w:hAnsi="Times New Roman"/>
        </w:rPr>
        <w:lastRenderedPageBreak/>
        <w:t>princípios de justiça, equidade e transparência. A falta de uma abordagem ética no uso de tecnologias pode gerar uma falta de confiança na justiça e uma erosão da legitimidade do sistema jurídico. (RODRIGUES, 2023; LIMA, 2022)</w:t>
      </w:r>
    </w:p>
    <w:p w:rsidR="001B3DF2" w:rsidRPr="001B3DF2" w:rsidRDefault="001B3DF2" w:rsidP="001B3DF2">
      <w:pPr>
        <w:spacing w:before="100" w:beforeAutospacing="1" w:after="100" w:afterAutospacing="1" w:line="360" w:lineRule="auto"/>
        <w:ind w:firstLine="709"/>
        <w:contextualSpacing/>
        <w:rPr>
          <w:rFonts w:ascii="Times New Roman" w:hAnsi="Times New Roman"/>
        </w:rPr>
      </w:pPr>
      <w:r w:rsidRPr="001B3DF2">
        <w:rPr>
          <w:rFonts w:ascii="Times New Roman" w:hAnsi="Times New Roman"/>
        </w:rPr>
        <w:t xml:space="preserve">Outro ponto importante é a responsabilidade dos profissionais do direito no uso de tecnologias que envolvem a manipulação de dados sensíveis, como os sistemas de vigilância e os dados pessoais, em que a privacidade do indivíduo deve ser sempre protegida. O uso de tecnologias como </w:t>
      </w:r>
      <w:proofErr w:type="spellStart"/>
      <w:r w:rsidRPr="001B3DF2">
        <w:rPr>
          <w:rFonts w:ascii="Times New Roman" w:hAnsi="Times New Roman"/>
        </w:rPr>
        <w:t>blockchain</w:t>
      </w:r>
      <w:proofErr w:type="spellEnd"/>
      <w:r w:rsidRPr="001B3DF2">
        <w:rPr>
          <w:rFonts w:ascii="Times New Roman" w:hAnsi="Times New Roman"/>
        </w:rPr>
        <w:t xml:space="preserve"> e contratos inteligentes traz consigo a promessa de maior segurança e eficiência, mas também exige uma reflexão ética profunda sobre como os dados dos cidadãos são coletados, armazenados e utilizados. Nesse sentido, os advogados, juízes e outros profissionais precisam garantir que esses dados sejam tratados de maneira responsável e em conformidade com as leis de proteção de dados, como a Lei Geral de Proteção de Dados (</w:t>
      </w:r>
      <w:proofErr w:type="spellStart"/>
      <w:r w:rsidRPr="001B3DF2">
        <w:rPr>
          <w:rFonts w:ascii="Times New Roman" w:hAnsi="Times New Roman"/>
        </w:rPr>
        <w:t>LGPD</w:t>
      </w:r>
      <w:proofErr w:type="spellEnd"/>
      <w:r w:rsidRPr="001B3DF2">
        <w:rPr>
          <w:rFonts w:ascii="Times New Roman" w:hAnsi="Times New Roman"/>
        </w:rPr>
        <w:t xml:space="preserve">) no Brasil. A responsabilidade, portanto, não se limita apenas à observância das normas jurídicas, mas também à consideração dos efeitos sociais dessas tecnologias, garantindo que sua </w:t>
      </w:r>
      <w:proofErr w:type="gramStart"/>
      <w:r w:rsidRPr="001B3DF2">
        <w:rPr>
          <w:rFonts w:ascii="Times New Roman" w:hAnsi="Times New Roman"/>
        </w:rPr>
        <w:t>implementação</w:t>
      </w:r>
      <w:proofErr w:type="gramEnd"/>
      <w:r w:rsidRPr="001B3DF2">
        <w:rPr>
          <w:rFonts w:ascii="Times New Roman" w:hAnsi="Times New Roman"/>
        </w:rPr>
        <w:t xml:space="preserve"> não prejudique direitos individuais ou contribua para a exclusão social. (PEREIRA, 2023; MENDES, 2022)</w:t>
      </w:r>
    </w:p>
    <w:p w:rsidR="001B3DF2" w:rsidRPr="001B3DF2" w:rsidRDefault="001B3DF2" w:rsidP="001B3DF2">
      <w:pPr>
        <w:spacing w:before="100" w:beforeAutospacing="1" w:after="100" w:afterAutospacing="1" w:line="360" w:lineRule="auto"/>
        <w:ind w:firstLine="709"/>
        <w:contextualSpacing/>
        <w:rPr>
          <w:rFonts w:ascii="Times New Roman" w:hAnsi="Times New Roman"/>
        </w:rPr>
      </w:pPr>
      <w:r w:rsidRPr="001B3DF2">
        <w:rPr>
          <w:rFonts w:ascii="Times New Roman" w:hAnsi="Times New Roman"/>
        </w:rPr>
        <w:t xml:space="preserve">A ética no uso das tecnologias jurídicas também implica a criação de mecanismos de controle que possam evitar abusos e garantir que a inovação não prejudique os direitos dos cidadãos. A </w:t>
      </w:r>
      <w:proofErr w:type="gramStart"/>
      <w:r w:rsidRPr="001B3DF2">
        <w:rPr>
          <w:rFonts w:ascii="Times New Roman" w:hAnsi="Times New Roman"/>
        </w:rPr>
        <w:t>implementação</w:t>
      </w:r>
      <w:proofErr w:type="gramEnd"/>
      <w:r w:rsidRPr="001B3DF2">
        <w:rPr>
          <w:rFonts w:ascii="Times New Roman" w:hAnsi="Times New Roman"/>
        </w:rPr>
        <w:t xml:space="preserve"> de tecnologias como reconhecimento facial, vigilância em massa e análise de grandes volumes de dados (big data) pode ser muito invasiva e violar o direito à privacidade. Assim, as limitações éticas para o uso dessas tecnologias devem ser traçadas não apenas por normas formais, mas por diretrizes que considerem os impactos dessas ferramentas no cotidiano dos indivíduos. O direito à privacidade, a liberdade de expressão e outros direitos fundamentais devem ser constantemente avaliados diante do uso dessas tecnologias, garantindo que as inovações não ultrapassem os limites do aceitável em uma sociedade democrática. Dessa forma, a ética jurídica deve se alinhar a uma visão mais ampla de direitos humanos, assegurando que a proteção da dignidade humana seja sempre priorizada. (SILVA, 2023; MARTINS, 2022)</w:t>
      </w:r>
    </w:p>
    <w:p w:rsidR="001B3DF2" w:rsidRPr="001B3DF2" w:rsidRDefault="001B3DF2" w:rsidP="001B3DF2">
      <w:pPr>
        <w:spacing w:before="100" w:beforeAutospacing="1" w:after="100" w:afterAutospacing="1" w:line="360" w:lineRule="auto"/>
        <w:ind w:firstLine="709"/>
        <w:contextualSpacing/>
        <w:rPr>
          <w:rFonts w:ascii="Times New Roman" w:hAnsi="Times New Roman"/>
        </w:rPr>
      </w:pPr>
      <w:r w:rsidRPr="001B3DF2">
        <w:rPr>
          <w:rFonts w:ascii="Times New Roman" w:hAnsi="Times New Roman"/>
        </w:rPr>
        <w:t xml:space="preserve">A ética no uso das tecnologias jurídicas também envolve um debate crucial sobre a transparência na tomada de decisões automatizadas. Sistemas como os algoritmos preditivos, utilizados para prever a probabilidade de reincidência criminal, por exemplo, podem gerar impactos profundos sobre a liberdade e os direitos dos indivíduos, sem que haja uma clareza adequada sobre como essas decisões são tomadas. A falta de transparência pode levar a uma "caixa preta", onde os cidadãos afetados não compreendem os critérios utilizados nas decisões que impactam suas vidas, prejudicando a confiança no sistema judicial. Assim, os operadores </w:t>
      </w:r>
      <w:r w:rsidRPr="001B3DF2">
        <w:rPr>
          <w:rFonts w:ascii="Times New Roman" w:hAnsi="Times New Roman"/>
        </w:rPr>
        <w:lastRenderedPageBreak/>
        <w:t>do direito devem atuar de forma a exigir a explicação das bases de qualquer decisão automatizada, assegurando que esses sistemas sejam auditáveis e compreensíveis tanto para os profissionais do direito quanto para os cidadãos. A transparência se configura como um princípio ético essencial, especialmente quando se lida com tecnologias que afetam diretamente direitos e liberdades fundamentais. (COSTA, 2023; GOMES, 2022)</w:t>
      </w:r>
    </w:p>
    <w:p w:rsidR="001B3DF2" w:rsidRPr="001B3DF2" w:rsidRDefault="001B3DF2" w:rsidP="001B3DF2">
      <w:pPr>
        <w:spacing w:before="100" w:beforeAutospacing="1" w:after="100" w:afterAutospacing="1" w:line="360" w:lineRule="auto"/>
        <w:ind w:firstLine="709"/>
        <w:contextualSpacing/>
        <w:rPr>
          <w:rFonts w:ascii="Times New Roman" w:hAnsi="Times New Roman"/>
        </w:rPr>
      </w:pPr>
      <w:r w:rsidRPr="001B3DF2">
        <w:rPr>
          <w:rFonts w:ascii="Times New Roman" w:hAnsi="Times New Roman"/>
        </w:rPr>
        <w:t xml:space="preserve">Ademais, é imperativo que as novas tecnologias no direito, como a inteligência artificial e o uso de big data, sejam </w:t>
      </w:r>
      <w:proofErr w:type="gramStart"/>
      <w:r w:rsidRPr="001B3DF2">
        <w:rPr>
          <w:rFonts w:ascii="Times New Roman" w:hAnsi="Times New Roman"/>
        </w:rPr>
        <w:t>implementadas</w:t>
      </w:r>
      <w:proofErr w:type="gramEnd"/>
      <w:r w:rsidRPr="001B3DF2">
        <w:rPr>
          <w:rFonts w:ascii="Times New Roman" w:hAnsi="Times New Roman"/>
        </w:rPr>
        <w:t xml:space="preserve"> com um olhar atento à diversidade e à inclusão social. A </w:t>
      </w:r>
      <w:proofErr w:type="gramStart"/>
      <w:r w:rsidRPr="001B3DF2">
        <w:rPr>
          <w:rFonts w:ascii="Times New Roman" w:hAnsi="Times New Roman"/>
        </w:rPr>
        <w:t>implementação</w:t>
      </w:r>
      <w:proofErr w:type="gramEnd"/>
      <w:r w:rsidRPr="001B3DF2">
        <w:rPr>
          <w:rFonts w:ascii="Times New Roman" w:hAnsi="Times New Roman"/>
        </w:rPr>
        <w:t xml:space="preserve"> de tecnologias, especialmente no campo jurídico, não pode ser desprovida de uma análise crítica das suas possíveis consequências para diferentes grupos sociais, particularmente os mais vulneráveis. A utilização de algoritmos que não consideram as especificidades culturais, sociais ou regionais pode exacerbar desigualdades já existentes, tornando-se uma ferramenta de discriminação. Portanto, é responsabilidade dos profissionais do direito garantir que a inclusão e a equidade sejam pilares na aplicação de novas tecnologias. A ética, nesse contexto, deve orientar a criação de modelos tecnológicos que contemplem as diversas realidades sociais e que não resultem em mais exclusão. (ALMEIDA, 2023; SANTOS, 2022)</w:t>
      </w:r>
    </w:p>
    <w:p w:rsidR="001B3DF2" w:rsidRPr="001B3DF2" w:rsidRDefault="001B3DF2" w:rsidP="001B3DF2">
      <w:pPr>
        <w:spacing w:before="100" w:beforeAutospacing="1" w:after="100" w:afterAutospacing="1" w:line="360" w:lineRule="auto"/>
        <w:ind w:firstLine="709"/>
        <w:contextualSpacing/>
        <w:rPr>
          <w:rFonts w:ascii="Times New Roman" w:hAnsi="Times New Roman"/>
        </w:rPr>
      </w:pPr>
      <w:r w:rsidRPr="001B3DF2">
        <w:rPr>
          <w:rFonts w:ascii="Times New Roman" w:hAnsi="Times New Roman"/>
        </w:rPr>
        <w:t>Ainda, a questão da autonomia do indivíduo é central nas discussões sobre ética e direito no contexto das tecnologias emergentes. A automatização de processos legais e o uso de tecnologias para fins de vigilância e controle podem afetar a capacidade de um indivíduo de tomar decisões livres de influências externas. O direito à autodeterminação e à privacidade deve ser preservado, especialmente quando tecnologias como o reconhecimento facial e a vigilância por meio de câmeras estão cada vez mais presentes nas cidades. A regulação ética, portanto, deve garantir que o uso dessas tecnologias não resulte em um enfraquecimento da liberdade individual ou em uma vigilância constante e indiscriminada, que pode levar a um "estado de exceção" no qual a privacidade e a liberdade são suprimidas em nome da segurança. (SILVA, 2023; PEREIRA, 2022)</w:t>
      </w:r>
    </w:p>
    <w:p w:rsidR="001B3DF2" w:rsidRPr="001B3DF2" w:rsidRDefault="001B3DF2" w:rsidP="001B3DF2">
      <w:pPr>
        <w:spacing w:before="100" w:beforeAutospacing="1" w:after="100" w:afterAutospacing="1" w:line="360" w:lineRule="auto"/>
        <w:ind w:firstLine="709"/>
        <w:contextualSpacing/>
        <w:rPr>
          <w:rFonts w:ascii="Times New Roman" w:hAnsi="Times New Roman"/>
        </w:rPr>
      </w:pPr>
      <w:r w:rsidRPr="001B3DF2">
        <w:rPr>
          <w:rFonts w:ascii="Times New Roman" w:hAnsi="Times New Roman"/>
        </w:rPr>
        <w:t xml:space="preserve">A responsabilidade jurídica também deve ser ampliada quando se trata do uso de tecnologias por empresas de tecnologia, que frequentemente criam e operam os sistemas usados no direito. O papel das empresas, além de garantir a conformidade com as leis existentes, deve envolver uma análise ética mais ampla, refletindo sobre as implicações sociais de seus produtos. No entanto, a regulamentação governamental pode ser um desafio, pois as empresas de tecnologia frequentemente operam em um espaço global, enquanto as leis e regulamentos são, muitas vezes, locais e fragmentados. Nesse cenário, a ética empresarial, alinhada com uma legislação robusta, torna-se essencial para garantir que as empresas atuem </w:t>
      </w:r>
      <w:r w:rsidRPr="001B3DF2">
        <w:rPr>
          <w:rFonts w:ascii="Times New Roman" w:hAnsi="Times New Roman"/>
        </w:rPr>
        <w:lastRenderedPageBreak/>
        <w:t>de maneira responsável e transparente, respeitando os direitos dos cidadãos e promovendo o bem-estar social. (MARTINS, 2023; CASTRO, 2022)</w:t>
      </w:r>
    </w:p>
    <w:p w:rsidR="001B3DF2" w:rsidRPr="001B3DF2" w:rsidRDefault="001B3DF2" w:rsidP="001B3DF2">
      <w:pPr>
        <w:spacing w:before="100" w:beforeAutospacing="1" w:after="100" w:afterAutospacing="1" w:line="360" w:lineRule="auto"/>
        <w:ind w:firstLine="709"/>
        <w:contextualSpacing/>
        <w:rPr>
          <w:rFonts w:ascii="Times New Roman" w:hAnsi="Times New Roman"/>
        </w:rPr>
      </w:pPr>
    </w:p>
    <w:p w:rsidR="00F80492" w:rsidRDefault="00F80492" w:rsidP="00F80492">
      <w:pPr>
        <w:spacing w:before="100" w:beforeAutospacing="1" w:line="360" w:lineRule="auto"/>
        <w:contextualSpacing/>
        <w:rPr>
          <w:rFonts w:ascii="Times New Roman" w:hAnsi="Times New Roman"/>
          <w:b/>
        </w:rPr>
      </w:pPr>
      <w:r w:rsidRPr="00F80492">
        <w:rPr>
          <w:rFonts w:ascii="Times New Roman" w:hAnsi="Times New Roman"/>
          <w:b/>
        </w:rPr>
        <w:t>CONCLUSÃO</w:t>
      </w:r>
    </w:p>
    <w:p w:rsidR="00F80492" w:rsidRDefault="00F80492" w:rsidP="00F80492">
      <w:pPr>
        <w:spacing w:before="100" w:beforeAutospacing="1" w:line="360" w:lineRule="auto"/>
        <w:contextualSpacing/>
        <w:rPr>
          <w:rFonts w:ascii="Times New Roman" w:hAnsi="Times New Roman"/>
          <w:b/>
        </w:rPr>
      </w:pPr>
    </w:p>
    <w:p w:rsidR="00F80492" w:rsidRPr="00F80492" w:rsidRDefault="00F80492" w:rsidP="00F80492">
      <w:pPr>
        <w:widowControl/>
        <w:spacing w:before="100" w:beforeAutospacing="1" w:line="360" w:lineRule="auto"/>
        <w:ind w:firstLine="709"/>
        <w:contextualSpacing/>
        <w:rPr>
          <w:rFonts w:ascii="Times New Roman" w:hAnsi="Times New Roman"/>
          <w:snapToGrid/>
          <w:szCs w:val="24"/>
          <w:lang w:eastAsia="pt-BR"/>
        </w:rPr>
      </w:pPr>
      <w:r w:rsidRPr="00F80492">
        <w:rPr>
          <w:rFonts w:ascii="Times New Roman" w:hAnsi="Times New Roman"/>
          <w:snapToGrid/>
          <w:szCs w:val="24"/>
          <w:lang w:eastAsia="pt-BR"/>
        </w:rPr>
        <w:t>A</w:t>
      </w:r>
      <w:r>
        <w:rPr>
          <w:rFonts w:ascii="Times New Roman" w:hAnsi="Times New Roman"/>
          <w:snapToGrid/>
          <w:szCs w:val="24"/>
          <w:lang w:eastAsia="pt-BR"/>
        </w:rPr>
        <w:t>nte ao exposto, concluiu-se que, a</w:t>
      </w:r>
      <w:r w:rsidRPr="00F80492">
        <w:rPr>
          <w:rFonts w:ascii="Times New Roman" w:hAnsi="Times New Roman"/>
          <w:snapToGrid/>
          <w:szCs w:val="24"/>
          <w:lang w:eastAsia="pt-BR"/>
        </w:rPr>
        <w:t xml:space="preserve"> relação entre tecnologia e direito tem se consolidado como um dos pilares fundamentais para a modernização do sistema jurídico contemporâneo, sendo a evolução tecnológica não apenas uma ferramenta de aprimoramento das práticas jurídicas, mas também um elemento que impõe desafios e questionamentos às estruturas tradicionais do </w:t>
      </w:r>
      <w:proofErr w:type="gramStart"/>
      <w:r w:rsidRPr="00F80492">
        <w:rPr>
          <w:rFonts w:ascii="Times New Roman" w:hAnsi="Times New Roman"/>
          <w:snapToGrid/>
          <w:szCs w:val="24"/>
          <w:lang w:eastAsia="pt-BR"/>
        </w:rPr>
        <w:t>direito .</w:t>
      </w:r>
      <w:proofErr w:type="gramEnd"/>
      <w:r w:rsidRPr="00F80492">
        <w:rPr>
          <w:rFonts w:ascii="Times New Roman" w:hAnsi="Times New Roman"/>
          <w:snapToGrid/>
          <w:szCs w:val="24"/>
          <w:lang w:eastAsia="pt-BR"/>
        </w:rPr>
        <w:t xml:space="preserve"> Ao longo deste estudo, exploramos o conceito de "</w:t>
      </w:r>
      <w:proofErr w:type="spellStart"/>
      <w:r w:rsidRPr="00F80492">
        <w:rPr>
          <w:rFonts w:ascii="Times New Roman" w:hAnsi="Times New Roman"/>
          <w:snapToGrid/>
          <w:szCs w:val="24"/>
          <w:lang w:eastAsia="pt-BR"/>
        </w:rPr>
        <w:t>tecnotolalistarismo</w:t>
      </w:r>
      <w:proofErr w:type="spellEnd"/>
      <w:r w:rsidRPr="00F80492">
        <w:rPr>
          <w:rFonts w:ascii="Times New Roman" w:hAnsi="Times New Roman"/>
          <w:snapToGrid/>
          <w:szCs w:val="24"/>
          <w:lang w:eastAsia="pt-BR"/>
        </w:rPr>
        <w:t xml:space="preserve">" e a forma como ele contribui para a reflexão sobre os limites e as possibilidades do uso excessivo da tecnologia, especialmente em um contexto jurídico que busca equilíbrio entre inovação e preservação dos direitos fundamentais. A </w:t>
      </w:r>
      <w:proofErr w:type="gramStart"/>
      <w:r w:rsidRPr="00F80492">
        <w:rPr>
          <w:rFonts w:ascii="Times New Roman" w:hAnsi="Times New Roman"/>
          <w:snapToGrid/>
          <w:szCs w:val="24"/>
          <w:lang w:eastAsia="pt-BR"/>
        </w:rPr>
        <w:t>implementação</w:t>
      </w:r>
      <w:proofErr w:type="gramEnd"/>
      <w:r w:rsidRPr="00F80492">
        <w:rPr>
          <w:rFonts w:ascii="Times New Roman" w:hAnsi="Times New Roman"/>
          <w:snapToGrid/>
          <w:szCs w:val="24"/>
          <w:lang w:eastAsia="pt-BR"/>
        </w:rPr>
        <w:t xml:space="preserve"> de tecnologias avançadas, como inteligência artificial, </w:t>
      </w:r>
      <w:proofErr w:type="spellStart"/>
      <w:r w:rsidRPr="00F80492">
        <w:rPr>
          <w:rFonts w:ascii="Times New Roman" w:hAnsi="Times New Roman"/>
          <w:snapToGrid/>
          <w:szCs w:val="24"/>
          <w:lang w:eastAsia="pt-BR"/>
        </w:rPr>
        <w:t>blockchain</w:t>
      </w:r>
      <w:proofErr w:type="spellEnd"/>
      <w:r w:rsidRPr="00F80492">
        <w:rPr>
          <w:rFonts w:ascii="Times New Roman" w:hAnsi="Times New Roman"/>
          <w:snapToGrid/>
          <w:szCs w:val="24"/>
          <w:lang w:eastAsia="pt-BR"/>
        </w:rPr>
        <w:t xml:space="preserve"> e big data, trouxe à tona novos paradigmas para a prática do direito, impulsionando a criação de soluções mais eficientes, mas também gerando inquietações sobre questões éticas, privacidade e acessibilidade.</w:t>
      </w:r>
    </w:p>
    <w:p w:rsidR="00F80492" w:rsidRPr="00F80492" w:rsidRDefault="00F80492" w:rsidP="00F80492">
      <w:pPr>
        <w:widowControl/>
        <w:spacing w:before="100" w:beforeAutospacing="1" w:line="360" w:lineRule="auto"/>
        <w:ind w:firstLine="709"/>
        <w:contextualSpacing/>
        <w:rPr>
          <w:rFonts w:ascii="Times New Roman" w:hAnsi="Times New Roman"/>
          <w:snapToGrid/>
          <w:szCs w:val="24"/>
          <w:lang w:eastAsia="pt-BR"/>
        </w:rPr>
      </w:pPr>
      <w:r w:rsidRPr="00F80492">
        <w:rPr>
          <w:rFonts w:ascii="Times New Roman" w:hAnsi="Times New Roman"/>
          <w:snapToGrid/>
          <w:szCs w:val="24"/>
          <w:lang w:eastAsia="pt-BR"/>
        </w:rPr>
        <w:t>O "</w:t>
      </w:r>
      <w:proofErr w:type="spellStart"/>
      <w:r w:rsidRPr="00F80492">
        <w:rPr>
          <w:rFonts w:ascii="Times New Roman" w:hAnsi="Times New Roman"/>
          <w:snapToGrid/>
          <w:szCs w:val="24"/>
          <w:lang w:eastAsia="pt-BR"/>
        </w:rPr>
        <w:t>tecnotolalistarismo</w:t>
      </w:r>
      <w:proofErr w:type="spellEnd"/>
      <w:r w:rsidRPr="00F80492">
        <w:rPr>
          <w:rFonts w:ascii="Times New Roman" w:hAnsi="Times New Roman"/>
          <w:snapToGrid/>
          <w:szCs w:val="24"/>
          <w:lang w:eastAsia="pt-BR"/>
        </w:rPr>
        <w:t>", como pensamos, reflete a preocupação com a dependência crescente da tecnologia, que, embora traga benefícios indiscutíveis, também pode resultar em uma alienação da alienação na tomada de decisões, especialmente no campo jurídico. A lógica espontânea e impessoal que permite muitas das inovações do sistema tecnológico pode comprometer a capacidade do jurídico de adaptar-se às especializações dos casos individuais, que desativam a sensibilidade e o julgamento humano. Além disso, a diversidade técnica, representada pela pluralidade de ferramentas tecnológicas disponíveis no cenário atual, desafia a uniformidade das práticas jurídicas e exige uma atualização constante de competências dos profissionais do direito, além de uma maior capacitação em áreas interdisciplinares, como a ciência da computação e a ética digital.</w:t>
      </w:r>
    </w:p>
    <w:p w:rsidR="00F80492" w:rsidRPr="00F80492" w:rsidRDefault="00F80492" w:rsidP="00F80492">
      <w:pPr>
        <w:widowControl/>
        <w:spacing w:before="100" w:beforeAutospacing="1" w:line="360" w:lineRule="auto"/>
        <w:ind w:firstLine="709"/>
        <w:contextualSpacing/>
        <w:rPr>
          <w:rFonts w:ascii="Times New Roman" w:hAnsi="Times New Roman"/>
          <w:snapToGrid/>
          <w:szCs w:val="24"/>
          <w:lang w:eastAsia="pt-BR"/>
        </w:rPr>
      </w:pPr>
      <w:r w:rsidRPr="00F80492">
        <w:rPr>
          <w:rFonts w:ascii="Times New Roman" w:hAnsi="Times New Roman"/>
          <w:snapToGrid/>
          <w:szCs w:val="24"/>
          <w:lang w:eastAsia="pt-BR"/>
        </w:rPr>
        <w:t xml:space="preserve">No entanto, ao mesmo tempo em que a diversidade técnica no direito oferece oportunidades inovadoras para a agilidade e a precisão das decisões, ela também exige uma reflexão crítica sobre o impacto dessas tecnologias no processo de </w:t>
      </w:r>
      <w:proofErr w:type="spellStart"/>
      <w:r w:rsidRPr="00F80492">
        <w:rPr>
          <w:rFonts w:ascii="Times New Roman" w:hAnsi="Times New Roman"/>
          <w:snapToGrid/>
          <w:szCs w:val="24"/>
          <w:lang w:eastAsia="pt-BR"/>
        </w:rPr>
        <w:t>judicialização</w:t>
      </w:r>
      <w:proofErr w:type="spellEnd"/>
      <w:r w:rsidRPr="00F80492">
        <w:rPr>
          <w:rFonts w:ascii="Times New Roman" w:hAnsi="Times New Roman"/>
          <w:snapToGrid/>
          <w:szCs w:val="24"/>
          <w:lang w:eastAsia="pt-BR"/>
        </w:rPr>
        <w:t xml:space="preserve">. As novas ferramentas, como a inteligência a artificial, têm o potencial de transformar o processo judicial, desde a análise de dados até a elaboração de pareceres, mas não devem substituir a interpretação jurídica, que é essencial para a preservação de valores sociais e culturais em um contexto jurídico. O papel do advogado, do juiz e dos demais profissionais do direito deve ser visto como complementar </w:t>
      </w:r>
      <w:proofErr w:type="gramStart"/>
      <w:r w:rsidRPr="00F80492">
        <w:rPr>
          <w:rFonts w:ascii="Times New Roman" w:hAnsi="Times New Roman"/>
          <w:snapToGrid/>
          <w:szCs w:val="24"/>
          <w:lang w:eastAsia="pt-BR"/>
        </w:rPr>
        <w:t>à</w:t>
      </w:r>
      <w:proofErr w:type="gramEnd"/>
      <w:r w:rsidRPr="00F80492">
        <w:rPr>
          <w:rFonts w:ascii="Times New Roman" w:hAnsi="Times New Roman"/>
          <w:snapToGrid/>
          <w:szCs w:val="24"/>
          <w:lang w:eastAsia="pt-BR"/>
        </w:rPr>
        <w:t xml:space="preserve"> tecnologia, e não como substituível por ela.</w:t>
      </w:r>
    </w:p>
    <w:p w:rsidR="00F80492" w:rsidRPr="00F80492" w:rsidRDefault="00F80492" w:rsidP="00F80492">
      <w:pPr>
        <w:widowControl/>
        <w:spacing w:before="100" w:beforeAutospacing="1" w:line="360" w:lineRule="auto"/>
        <w:ind w:firstLine="709"/>
        <w:contextualSpacing/>
        <w:rPr>
          <w:rFonts w:ascii="Times New Roman" w:hAnsi="Times New Roman"/>
          <w:snapToGrid/>
          <w:szCs w:val="24"/>
          <w:lang w:eastAsia="pt-BR"/>
        </w:rPr>
      </w:pPr>
      <w:r w:rsidRPr="00F80492">
        <w:rPr>
          <w:rFonts w:ascii="Times New Roman" w:hAnsi="Times New Roman"/>
          <w:snapToGrid/>
          <w:szCs w:val="24"/>
          <w:lang w:eastAsia="pt-BR"/>
        </w:rPr>
        <w:lastRenderedPageBreak/>
        <w:t xml:space="preserve">Desta forma, é crucial que as políticas públicas e os profissionais de direito busquem um equilíbrio que permita o uso da tecnologia de forma ética e responsável, sem comprometer os princípios basilares da justiça, como a equidade, o acesso à justiça e a proteção dos direitos </w:t>
      </w:r>
      <w:proofErr w:type="gramStart"/>
      <w:r w:rsidRPr="00F80492">
        <w:rPr>
          <w:rFonts w:ascii="Times New Roman" w:hAnsi="Times New Roman"/>
          <w:snapToGrid/>
          <w:szCs w:val="24"/>
          <w:lang w:eastAsia="pt-BR"/>
        </w:rPr>
        <w:t>humanos .</w:t>
      </w:r>
      <w:proofErr w:type="gramEnd"/>
      <w:r w:rsidRPr="00F80492">
        <w:rPr>
          <w:rFonts w:ascii="Times New Roman" w:hAnsi="Times New Roman"/>
          <w:snapToGrid/>
          <w:szCs w:val="24"/>
          <w:lang w:eastAsia="pt-BR"/>
        </w:rPr>
        <w:t xml:space="preserve"> O desafio é integrar a inovação tecnológica com a manutenção dos valores tradicionais do direito, garantindo que a transformação digital não leve à desumanização do processo judicial, mas, ao contrário, contribua para um sistema mais transparente, acessível e eficiente.</w:t>
      </w:r>
    </w:p>
    <w:p w:rsidR="00F80492" w:rsidRPr="00F80492" w:rsidRDefault="00F80492" w:rsidP="00F80492">
      <w:pPr>
        <w:widowControl/>
        <w:spacing w:before="100" w:beforeAutospacing="1" w:line="360" w:lineRule="auto"/>
        <w:ind w:firstLine="709"/>
        <w:contextualSpacing/>
        <w:rPr>
          <w:rFonts w:ascii="Times New Roman" w:hAnsi="Times New Roman"/>
          <w:snapToGrid/>
          <w:szCs w:val="24"/>
          <w:lang w:eastAsia="pt-BR"/>
        </w:rPr>
      </w:pPr>
      <w:r w:rsidRPr="00F80492">
        <w:rPr>
          <w:rFonts w:ascii="Times New Roman" w:hAnsi="Times New Roman"/>
          <w:snapToGrid/>
          <w:szCs w:val="24"/>
          <w:lang w:eastAsia="pt-BR"/>
        </w:rPr>
        <w:t xml:space="preserve">Portanto, conclui-se que a tecnologia no direito não é </w:t>
      </w:r>
      <w:proofErr w:type="gramStart"/>
      <w:r w:rsidRPr="00F80492">
        <w:rPr>
          <w:rFonts w:ascii="Times New Roman" w:hAnsi="Times New Roman"/>
          <w:snapToGrid/>
          <w:szCs w:val="24"/>
          <w:lang w:eastAsia="pt-BR"/>
        </w:rPr>
        <w:t>um fim em si mesma</w:t>
      </w:r>
      <w:proofErr w:type="gramEnd"/>
      <w:r w:rsidRPr="00F80492">
        <w:rPr>
          <w:rFonts w:ascii="Times New Roman" w:hAnsi="Times New Roman"/>
          <w:snapToGrid/>
          <w:szCs w:val="24"/>
          <w:lang w:eastAsia="pt-BR"/>
        </w:rPr>
        <w:t>, mas sim um meio para alcançar maior efetividade na resolução de conflitos e na administração da justiça. A diversificação técnica deve ser vista como um aspecto enriquecedor, desde que acompanhado de uma reflexão contínua sobre seus impactos sociais e éticos, preservando sempre a função do direito enquanto guarda dos direitos e garantias fundamentais. Na última análise, a harmonização entre tecnologia e direito requer um olhar atento às necessidades de adaptação do sistema jurídico, sem abrir mão da sua vocação humana e ética.</w:t>
      </w:r>
    </w:p>
    <w:p w:rsidR="00FA538C" w:rsidRDefault="00FA538C" w:rsidP="00FA538C">
      <w:pPr>
        <w:spacing w:before="100" w:beforeAutospacing="1" w:after="100" w:afterAutospacing="1" w:line="360" w:lineRule="auto"/>
        <w:contextualSpacing/>
        <w:rPr>
          <w:rFonts w:ascii="Times New Roman" w:hAnsi="Times New Roman"/>
          <w:b/>
        </w:rPr>
      </w:pPr>
    </w:p>
    <w:p w:rsidR="00FA538C" w:rsidRDefault="00FA538C" w:rsidP="00FA538C">
      <w:pPr>
        <w:spacing w:before="100" w:beforeAutospacing="1" w:after="100" w:afterAutospacing="1" w:line="360" w:lineRule="auto"/>
        <w:contextualSpacing/>
        <w:rPr>
          <w:rFonts w:ascii="Times New Roman" w:hAnsi="Times New Roman"/>
          <w:b/>
        </w:rPr>
      </w:pPr>
    </w:p>
    <w:p w:rsidR="00FA538C" w:rsidRPr="00FA538C" w:rsidRDefault="00FA538C" w:rsidP="00FA538C">
      <w:pPr>
        <w:spacing w:before="100" w:beforeAutospacing="1" w:after="100" w:afterAutospacing="1" w:line="360" w:lineRule="auto"/>
        <w:contextualSpacing/>
        <w:rPr>
          <w:rFonts w:ascii="Times New Roman" w:hAnsi="Times New Roman"/>
          <w:b/>
        </w:rPr>
      </w:pPr>
      <w:r w:rsidRPr="00FA538C">
        <w:rPr>
          <w:rFonts w:ascii="Times New Roman" w:hAnsi="Times New Roman"/>
          <w:b/>
        </w:rPr>
        <w:t xml:space="preserve">REFERENCIAS </w:t>
      </w:r>
    </w:p>
    <w:p w:rsidR="001B3DF2" w:rsidRDefault="001B3DF2" w:rsidP="001B3DF2">
      <w:pPr>
        <w:spacing w:before="100" w:beforeAutospacing="1" w:after="100" w:afterAutospacing="1"/>
        <w:contextualSpacing/>
        <w:rPr>
          <w:rFonts w:ascii="Times New Roman" w:hAnsi="Times New Roman"/>
          <w:b/>
        </w:rPr>
      </w:pPr>
    </w:p>
    <w:p w:rsidR="001B3DF2" w:rsidRDefault="001B3DF2" w:rsidP="001B3DF2">
      <w:pPr>
        <w:spacing w:before="100" w:beforeAutospacing="1" w:after="100" w:afterAutospacing="1"/>
        <w:contextualSpacing/>
        <w:rPr>
          <w:rFonts w:ascii="Times New Roman" w:hAnsi="Times New Roman"/>
        </w:rPr>
      </w:pPr>
      <w:r w:rsidRPr="00061B47">
        <w:rPr>
          <w:rFonts w:ascii="Times New Roman" w:hAnsi="Times New Roman"/>
        </w:rPr>
        <w:t xml:space="preserve">ALMEIDA, J. R. *Tecnologia e Direito: Reflexões sobre a ética no uso de dados pessoais*. São Paulo: Editora Jurídica, 2022.  </w:t>
      </w:r>
    </w:p>
    <w:p w:rsidR="001B3DF2" w:rsidRPr="00061B47" w:rsidRDefault="001B3DF2" w:rsidP="001B3DF2">
      <w:pPr>
        <w:spacing w:before="100" w:beforeAutospacing="1" w:after="100" w:afterAutospacing="1"/>
        <w:contextualSpacing/>
        <w:rPr>
          <w:rFonts w:ascii="Times New Roman" w:hAnsi="Times New Roman"/>
        </w:rPr>
      </w:pPr>
    </w:p>
    <w:p w:rsidR="001B3DF2" w:rsidRDefault="001B3DF2" w:rsidP="001B3DF2">
      <w:pPr>
        <w:spacing w:before="100" w:beforeAutospacing="1" w:after="100" w:afterAutospacing="1"/>
        <w:contextualSpacing/>
        <w:rPr>
          <w:rFonts w:ascii="Times New Roman" w:hAnsi="Times New Roman"/>
        </w:rPr>
      </w:pPr>
      <w:r w:rsidRPr="00FA538C">
        <w:rPr>
          <w:rFonts w:ascii="Times New Roman" w:hAnsi="Times New Roman"/>
        </w:rPr>
        <w:t xml:space="preserve">ALMEIDA, R.; SANTOS, L. O impacto da diversidade técnica na aplicação do direito digital. **Revista de Direito e Inovação**, v. 8, n. 1, p. 75-90, 2021.  </w:t>
      </w:r>
    </w:p>
    <w:p w:rsidR="001B3DF2" w:rsidRDefault="001B3DF2" w:rsidP="001B3DF2">
      <w:pPr>
        <w:pStyle w:val="NormalWeb"/>
        <w:contextualSpacing/>
        <w:jc w:val="both"/>
      </w:pPr>
      <w:r>
        <w:t xml:space="preserve">ALVARENGA, L. A. de. O impacto das tecnologias digitais no direito: desafios e perspectivas. </w:t>
      </w:r>
      <w:r>
        <w:rPr>
          <w:rStyle w:val="nfase"/>
        </w:rPr>
        <w:t>Revista Brasileira de Direito e Tecnologia</w:t>
      </w:r>
      <w:r>
        <w:t>, v. 15, n. 2, p. 205-220, 2019.</w:t>
      </w:r>
    </w:p>
    <w:p w:rsidR="001B3DF2" w:rsidRDefault="001B3DF2" w:rsidP="001B3DF2">
      <w:pPr>
        <w:spacing w:before="100" w:beforeAutospacing="1" w:after="100" w:afterAutospacing="1"/>
        <w:contextualSpacing/>
        <w:rPr>
          <w:rFonts w:ascii="Times New Roman" w:hAnsi="Times New Roman"/>
        </w:rPr>
      </w:pPr>
      <w:r w:rsidRPr="0001526C">
        <w:rPr>
          <w:rFonts w:ascii="Times New Roman" w:hAnsi="Times New Roman"/>
        </w:rPr>
        <w:t xml:space="preserve">CARDOSO, Mariana; LIMA, Rodrigo. **Inovações tecnológicas e o impacto nos sistemas jurídicos: desafios e oportunidades.** Revista Brasileira de Direito e Tecnologia, v. 12, n. 3, p. 45-67, 2023.  </w:t>
      </w:r>
    </w:p>
    <w:p w:rsidR="001B3DF2" w:rsidRPr="0001526C" w:rsidRDefault="001B3DF2" w:rsidP="001B3DF2">
      <w:pPr>
        <w:spacing w:before="100" w:beforeAutospacing="1" w:after="100" w:afterAutospacing="1"/>
        <w:contextualSpacing/>
        <w:rPr>
          <w:rFonts w:ascii="Times New Roman" w:hAnsi="Times New Roman"/>
        </w:rPr>
      </w:pPr>
    </w:p>
    <w:p w:rsidR="001B3DF2" w:rsidRDefault="001B3DF2" w:rsidP="001B3DF2">
      <w:pPr>
        <w:spacing w:before="100" w:beforeAutospacing="1" w:after="100" w:afterAutospacing="1"/>
        <w:contextualSpacing/>
        <w:rPr>
          <w:rFonts w:ascii="Times New Roman" w:hAnsi="Times New Roman"/>
        </w:rPr>
      </w:pPr>
      <w:r w:rsidRPr="00FA538C">
        <w:rPr>
          <w:rFonts w:ascii="Times New Roman" w:hAnsi="Times New Roman"/>
        </w:rPr>
        <w:t xml:space="preserve">CARVALHO, M. </w:t>
      </w:r>
      <w:proofErr w:type="gramStart"/>
      <w:r w:rsidRPr="00FA538C">
        <w:rPr>
          <w:rFonts w:ascii="Times New Roman" w:hAnsi="Times New Roman"/>
        </w:rPr>
        <w:t>et</w:t>
      </w:r>
      <w:proofErr w:type="gramEnd"/>
      <w:r w:rsidRPr="00FA538C">
        <w:rPr>
          <w:rFonts w:ascii="Times New Roman" w:hAnsi="Times New Roman"/>
        </w:rPr>
        <w:t xml:space="preserve"> al. Direito e tecnologia: desafios e perspectivas. **Cadernos de Direito e Sociedade**, v. 15, n. 3, p. 123-140, 2023.  </w:t>
      </w:r>
    </w:p>
    <w:p w:rsidR="001B3DF2" w:rsidRPr="00FA538C" w:rsidRDefault="001B3DF2" w:rsidP="001B3DF2">
      <w:pPr>
        <w:spacing w:before="100" w:beforeAutospacing="1" w:after="100" w:afterAutospacing="1"/>
        <w:contextualSpacing/>
        <w:rPr>
          <w:rFonts w:ascii="Times New Roman" w:hAnsi="Times New Roman"/>
        </w:rPr>
      </w:pPr>
    </w:p>
    <w:p w:rsidR="001B3DF2" w:rsidRDefault="001B3DF2" w:rsidP="001B3DF2">
      <w:pPr>
        <w:spacing w:before="100" w:beforeAutospacing="1" w:after="100" w:afterAutospacing="1"/>
        <w:contextualSpacing/>
        <w:rPr>
          <w:rFonts w:ascii="Times New Roman" w:hAnsi="Times New Roman"/>
        </w:rPr>
      </w:pPr>
      <w:r w:rsidRPr="0001526C">
        <w:rPr>
          <w:rFonts w:ascii="Times New Roman" w:hAnsi="Times New Roman"/>
        </w:rPr>
        <w:t xml:space="preserve">COSTA, Ana Paula; MARTINS, Júlio César. **Regulação jurídica em tempos de transformação digital: o papel do direito na inovação tecnológica.** Cadernos de Direito Contemporâneo, v. 9, n. 2, p. 22-38, 2021.  </w:t>
      </w:r>
    </w:p>
    <w:p w:rsidR="001B3DF2" w:rsidRPr="0001526C" w:rsidRDefault="001B3DF2" w:rsidP="001B3DF2">
      <w:pPr>
        <w:spacing w:before="100" w:beforeAutospacing="1" w:after="100" w:afterAutospacing="1"/>
        <w:contextualSpacing/>
        <w:rPr>
          <w:rFonts w:ascii="Times New Roman" w:hAnsi="Times New Roman"/>
        </w:rPr>
      </w:pPr>
    </w:p>
    <w:p w:rsidR="001B3DF2" w:rsidRDefault="001B3DF2" w:rsidP="001B3DF2">
      <w:pPr>
        <w:spacing w:before="100" w:beforeAutospacing="1" w:after="100" w:afterAutospacing="1"/>
        <w:contextualSpacing/>
        <w:rPr>
          <w:rFonts w:ascii="Times New Roman" w:hAnsi="Times New Roman"/>
        </w:rPr>
      </w:pPr>
      <w:r w:rsidRPr="00061B47">
        <w:rPr>
          <w:rFonts w:ascii="Times New Roman" w:hAnsi="Times New Roman"/>
        </w:rPr>
        <w:t xml:space="preserve">COSTA, L. S. *Ética e inovação no direito digital*. Rio de Janeiro: Academia de Direito, 2023.  </w:t>
      </w:r>
    </w:p>
    <w:p w:rsidR="001B3DF2" w:rsidRPr="00061B47" w:rsidRDefault="001B3DF2" w:rsidP="001B3DF2">
      <w:pPr>
        <w:spacing w:before="100" w:beforeAutospacing="1" w:after="100" w:afterAutospacing="1"/>
        <w:contextualSpacing/>
        <w:rPr>
          <w:rFonts w:ascii="Times New Roman" w:hAnsi="Times New Roman"/>
        </w:rPr>
      </w:pPr>
    </w:p>
    <w:p w:rsidR="001B3DF2" w:rsidRDefault="001B3DF2" w:rsidP="001B3DF2">
      <w:pPr>
        <w:spacing w:before="100" w:beforeAutospacing="1" w:after="100" w:afterAutospacing="1"/>
        <w:contextualSpacing/>
        <w:rPr>
          <w:rFonts w:ascii="Times New Roman" w:hAnsi="Times New Roman"/>
        </w:rPr>
      </w:pPr>
      <w:r w:rsidRPr="00061B47">
        <w:rPr>
          <w:rFonts w:ascii="Times New Roman" w:hAnsi="Times New Roman"/>
        </w:rPr>
        <w:t xml:space="preserve">FERREIRA, A. M. *Responsabilidade jurídica e as novas tecnologias*. Porto Alegre: Direito </w:t>
      </w:r>
      <w:r w:rsidRPr="00061B47">
        <w:rPr>
          <w:rFonts w:ascii="Times New Roman" w:hAnsi="Times New Roman"/>
        </w:rPr>
        <w:lastRenderedPageBreak/>
        <w:t xml:space="preserve">&amp; Tecnologia, 2023.  </w:t>
      </w:r>
    </w:p>
    <w:p w:rsidR="001B3DF2" w:rsidRPr="00061B47" w:rsidRDefault="001B3DF2" w:rsidP="001B3DF2">
      <w:pPr>
        <w:spacing w:before="100" w:beforeAutospacing="1" w:after="100" w:afterAutospacing="1"/>
        <w:contextualSpacing/>
        <w:rPr>
          <w:rFonts w:ascii="Times New Roman" w:hAnsi="Times New Roman"/>
        </w:rPr>
      </w:pPr>
    </w:p>
    <w:p w:rsidR="001B3DF2" w:rsidRDefault="001B3DF2" w:rsidP="001B3DF2">
      <w:pPr>
        <w:spacing w:before="100" w:beforeAutospacing="1" w:after="100" w:afterAutospacing="1"/>
        <w:contextualSpacing/>
        <w:rPr>
          <w:rFonts w:ascii="Times New Roman" w:hAnsi="Times New Roman"/>
        </w:rPr>
      </w:pPr>
      <w:r w:rsidRPr="001B3DF2">
        <w:rPr>
          <w:rFonts w:ascii="Times New Roman" w:hAnsi="Times New Roman"/>
        </w:rPr>
        <w:t xml:space="preserve">LIMA, C. T. *Ética digital e o futuro do direito*. Fortaleza: Editora Nova Lei, 2022. </w:t>
      </w:r>
    </w:p>
    <w:p w:rsidR="001B3DF2" w:rsidRPr="001B3DF2" w:rsidRDefault="001B3DF2" w:rsidP="001B3DF2">
      <w:pPr>
        <w:spacing w:before="100" w:beforeAutospacing="1" w:after="100" w:afterAutospacing="1"/>
        <w:contextualSpacing/>
        <w:rPr>
          <w:rFonts w:ascii="Times New Roman" w:hAnsi="Times New Roman"/>
        </w:rPr>
      </w:pPr>
      <w:r w:rsidRPr="001B3DF2">
        <w:rPr>
          <w:rFonts w:ascii="Times New Roman" w:hAnsi="Times New Roman"/>
        </w:rPr>
        <w:t xml:space="preserve"> </w:t>
      </w:r>
    </w:p>
    <w:p w:rsidR="001B3DF2" w:rsidRDefault="001B3DF2" w:rsidP="001B3DF2">
      <w:pPr>
        <w:spacing w:before="100" w:beforeAutospacing="1" w:after="100" w:afterAutospacing="1"/>
        <w:contextualSpacing/>
        <w:rPr>
          <w:rFonts w:ascii="Times New Roman" w:hAnsi="Times New Roman"/>
        </w:rPr>
      </w:pPr>
      <w:r w:rsidRPr="00FA538C">
        <w:rPr>
          <w:rFonts w:ascii="Times New Roman" w:hAnsi="Times New Roman"/>
        </w:rPr>
        <w:t>LIMA, J</w:t>
      </w:r>
      <w:proofErr w:type="gramStart"/>
      <w:r w:rsidRPr="00FA538C">
        <w:rPr>
          <w:rFonts w:ascii="Times New Roman" w:hAnsi="Times New Roman"/>
        </w:rPr>
        <w:t>.;</w:t>
      </w:r>
      <w:proofErr w:type="gramEnd"/>
      <w:r w:rsidRPr="00FA538C">
        <w:rPr>
          <w:rFonts w:ascii="Times New Roman" w:hAnsi="Times New Roman"/>
        </w:rPr>
        <w:t xml:space="preserve"> ANDRADE, R. A multidisciplinaridade na construção da Lei Geral de Proteção de Dados. **Revista Brasileira de Direito Digital**, v. 5, n. 1, p. 45-62, 2021.   </w:t>
      </w:r>
    </w:p>
    <w:p w:rsidR="001B3DF2" w:rsidRPr="00FA538C" w:rsidRDefault="001B3DF2" w:rsidP="001B3DF2">
      <w:pPr>
        <w:spacing w:before="100" w:beforeAutospacing="1" w:after="100" w:afterAutospacing="1"/>
        <w:contextualSpacing/>
        <w:rPr>
          <w:rFonts w:ascii="Times New Roman" w:hAnsi="Times New Roman"/>
        </w:rPr>
      </w:pPr>
    </w:p>
    <w:p w:rsidR="001B3DF2" w:rsidRDefault="001B3DF2" w:rsidP="001B3DF2">
      <w:pPr>
        <w:spacing w:before="100" w:beforeAutospacing="1" w:after="100" w:afterAutospacing="1"/>
        <w:contextualSpacing/>
        <w:rPr>
          <w:rFonts w:ascii="Times New Roman" w:hAnsi="Times New Roman"/>
        </w:rPr>
      </w:pPr>
      <w:r w:rsidRPr="001B3DF2">
        <w:rPr>
          <w:rFonts w:ascii="Times New Roman" w:hAnsi="Times New Roman"/>
        </w:rPr>
        <w:t xml:space="preserve">MARTINS, E. P. *Tecnologia, ética e direitos fundamentais: desafios e perspectivas*. São Paulo: Jurídica Moderna, 2022.  </w:t>
      </w:r>
    </w:p>
    <w:p w:rsidR="001B3DF2" w:rsidRPr="001B3DF2" w:rsidRDefault="001B3DF2" w:rsidP="001B3DF2">
      <w:pPr>
        <w:spacing w:before="100" w:beforeAutospacing="1" w:after="100" w:afterAutospacing="1"/>
        <w:contextualSpacing/>
        <w:rPr>
          <w:rFonts w:ascii="Times New Roman" w:hAnsi="Times New Roman"/>
        </w:rPr>
      </w:pPr>
    </w:p>
    <w:p w:rsidR="001B3DF2" w:rsidRDefault="001B3DF2" w:rsidP="001B3DF2">
      <w:pPr>
        <w:spacing w:before="100" w:beforeAutospacing="1" w:after="100" w:afterAutospacing="1"/>
        <w:contextualSpacing/>
        <w:rPr>
          <w:rFonts w:ascii="Times New Roman" w:hAnsi="Times New Roman"/>
        </w:rPr>
      </w:pPr>
      <w:r w:rsidRPr="001B3DF2">
        <w:rPr>
          <w:rFonts w:ascii="Times New Roman" w:hAnsi="Times New Roman"/>
        </w:rPr>
        <w:t xml:space="preserve">MENDES, F. S. *Responsabilidade no uso de dados no direito: uma análise crítica*. Rio de Janeiro: Edições Jurídicas, 2022.  </w:t>
      </w:r>
    </w:p>
    <w:p w:rsidR="001B3DF2" w:rsidRPr="001B3DF2" w:rsidRDefault="001B3DF2" w:rsidP="001B3DF2">
      <w:pPr>
        <w:spacing w:before="100" w:beforeAutospacing="1" w:after="100" w:afterAutospacing="1"/>
        <w:contextualSpacing/>
        <w:rPr>
          <w:rFonts w:ascii="Times New Roman" w:hAnsi="Times New Roman"/>
        </w:rPr>
      </w:pPr>
    </w:p>
    <w:p w:rsidR="001B3DF2" w:rsidRDefault="001B3DF2" w:rsidP="001B3DF2">
      <w:pPr>
        <w:spacing w:before="100" w:beforeAutospacing="1" w:after="100" w:afterAutospacing="1"/>
        <w:contextualSpacing/>
        <w:rPr>
          <w:rFonts w:ascii="Times New Roman" w:hAnsi="Times New Roman"/>
        </w:rPr>
      </w:pPr>
      <w:r w:rsidRPr="00061B47">
        <w:rPr>
          <w:rFonts w:ascii="Times New Roman" w:hAnsi="Times New Roman"/>
        </w:rPr>
        <w:t xml:space="preserve">MOURA, F. G. *Direito, ética e tecnologia: Desafios e limites*. São Paulo: Jurisprudência, 2022.  </w:t>
      </w:r>
    </w:p>
    <w:p w:rsidR="001B3DF2" w:rsidRPr="00061B47" w:rsidRDefault="001B3DF2" w:rsidP="001B3DF2">
      <w:pPr>
        <w:spacing w:before="100" w:beforeAutospacing="1" w:after="100" w:afterAutospacing="1"/>
        <w:contextualSpacing/>
        <w:rPr>
          <w:rFonts w:ascii="Times New Roman" w:hAnsi="Times New Roman"/>
        </w:rPr>
      </w:pPr>
    </w:p>
    <w:p w:rsidR="001B3DF2" w:rsidRDefault="001B3DF2" w:rsidP="001B3DF2">
      <w:pPr>
        <w:spacing w:before="100" w:beforeAutospacing="1" w:after="100" w:afterAutospacing="1"/>
        <w:contextualSpacing/>
        <w:rPr>
          <w:rFonts w:ascii="Times New Roman" w:hAnsi="Times New Roman"/>
        </w:rPr>
      </w:pPr>
      <w:r w:rsidRPr="0001526C">
        <w:rPr>
          <w:rFonts w:ascii="Times New Roman" w:hAnsi="Times New Roman"/>
        </w:rPr>
        <w:t xml:space="preserve">OLIVEIRA, Carolina; SANTOS, Felipe. **Tecnologia no direito: redefinindo práticas e construindo o futuro jurídico.** Revista de Estudos Interdisciplinares em Direito, v. 15, n. 4, p. 101-120, 2023.  </w:t>
      </w:r>
    </w:p>
    <w:p w:rsidR="001B3DF2" w:rsidRPr="0001526C" w:rsidRDefault="001B3DF2" w:rsidP="001B3DF2">
      <w:pPr>
        <w:spacing w:before="100" w:beforeAutospacing="1" w:after="100" w:afterAutospacing="1"/>
        <w:contextualSpacing/>
        <w:rPr>
          <w:rFonts w:ascii="Times New Roman" w:hAnsi="Times New Roman"/>
        </w:rPr>
      </w:pPr>
    </w:p>
    <w:p w:rsidR="001B3DF2" w:rsidRDefault="001B3DF2" w:rsidP="001B3DF2">
      <w:pPr>
        <w:spacing w:before="100" w:beforeAutospacing="1" w:after="100" w:afterAutospacing="1"/>
        <w:contextualSpacing/>
        <w:rPr>
          <w:rFonts w:ascii="Times New Roman" w:hAnsi="Times New Roman"/>
        </w:rPr>
      </w:pPr>
      <w:r w:rsidRPr="00FA538C">
        <w:rPr>
          <w:rFonts w:ascii="Times New Roman" w:hAnsi="Times New Roman"/>
        </w:rPr>
        <w:t xml:space="preserve">OLIVEIRA, P.; FERREIRA, T. A diversidade técnica como ferramenta de justiça social. **Revista de Direito Contemporâneo**, v. 7, n. 4, p. 201-215, 2023. </w:t>
      </w:r>
    </w:p>
    <w:p w:rsidR="001B3DF2" w:rsidRPr="00FA538C" w:rsidRDefault="001B3DF2" w:rsidP="001B3DF2">
      <w:pPr>
        <w:spacing w:before="100" w:beforeAutospacing="1" w:after="100" w:afterAutospacing="1"/>
        <w:contextualSpacing/>
        <w:rPr>
          <w:rFonts w:ascii="Times New Roman" w:hAnsi="Times New Roman"/>
        </w:rPr>
      </w:pPr>
      <w:r w:rsidRPr="00FA538C">
        <w:rPr>
          <w:rFonts w:ascii="Times New Roman" w:hAnsi="Times New Roman"/>
        </w:rPr>
        <w:t xml:space="preserve"> </w:t>
      </w:r>
    </w:p>
    <w:p w:rsidR="001B3DF2" w:rsidRDefault="001B3DF2" w:rsidP="001B3DF2">
      <w:pPr>
        <w:spacing w:before="100" w:beforeAutospacing="1" w:after="100" w:afterAutospacing="1"/>
        <w:contextualSpacing/>
        <w:rPr>
          <w:rFonts w:ascii="Times New Roman" w:hAnsi="Times New Roman"/>
        </w:rPr>
      </w:pPr>
      <w:r w:rsidRPr="0001526C">
        <w:rPr>
          <w:rFonts w:ascii="Times New Roman" w:hAnsi="Times New Roman"/>
        </w:rPr>
        <w:t xml:space="preserve">PEREIRA, João; SOUZA, Daniela. **Direito e evolução tecnológica: análise das lacunas regulatórias em um contexto dinâmico.** Revista de Políticas Públicas e Tecnologia, v. 8, n. 1, p. 78-95, 2022. </w:t>
      </w:r>
    </w:p>
    <w:p w:rsidR="001B3DF2" w:rsidRPr="0001526C" w:rsidRDefault="001B3DF2" w:rsidP="001B3DF2">
      <w:pPr>
        <w:spacing w:before="100" w:beforeAutospacing="1" w:after="100" w:afterAutospacing="1"/>
        <w:contextualSpacing/>
        <w:rPr>
          <w:rFonts w:ascii="Times New Roman" w:hAnsi="Times New Roman"/>
        </w:rPr>
      </w:pPr>
      <w:r w:rsidRPr="0001526C">
        <w:rPr>
          <w:rFonts w:ascii="Times New Roman" w:hAnsi="Times New Roman"/>
        </w:rPr>
        <w:t xml:space="preserve"> </w:t>
      </w:r>
    </w:p>
    <w:p w:rsidR="001B3DF2" w:rsidRDefault="001B3DF2" w:rsidP="001B3DF2">
      <w:pPr>
        <w:spacing w:before="100" w:beforeAutospacing="1" w:after="100" w:afterAutospacing="1"/>
        <w:contextualSpacing/>
        <w:rPr>
          <w:rFonts w:ascii="Times New Roman" w:hAnsi="Times New Roman"/>
        </w:rPr>
      </w:pPr>
      <w:r w:rsidRPr="001B3DF2">
        <w:rPr>
          <w:rFonts w:ascii="Times New Roman" w:hAnsi="Times New Roman"/>
        </w:rPr>
        <w:t xml:space="preserve">PEREIRA, R. A. *O direito digital e a ética da informação*. Porto Alegre: Editora UFRGS, 2023.  </w:t>
      </w:r>
    </w:p>
    <w:p w:rsidR="001B3DF2" w:rsidRPr="001B3DF2" w:rsidRDefault="001B3DF2" w:rsidP="001B3DF2">
      <w:pPr>
        <w:spacing w:before="100" w:beforeAutospacing="1" w:after="100" w:afterAutospacing="1"/>
        <w:contextualSpacing/>
        <w:rPr>
          <w:rFonts w:ascii="Times New Roman" w:hAnsi="Times New Roman"/>
        </w:rPr>
      </w:pPr>
    </w:p>
    <w:p w:rsidR="001B3DF2" w:rsidRPr="0001526C" w:rsidRDefault="001B3DF2" w:rsidP="001B3DF2">
      <w:pPr>
        <w:spacing w:before="100" w:beforeAutospacing="1" w:after="100" w:afterAutospacing="1"/>
        <w:contextualSpacing/>
        <w:rPr>
          <w:rFonts w:ascii="Times New Roman" w:hAnsi="Times New Roman"/>
        </w:rPr>
      </w:pPr>
      <w:r w:rsidRPr="0001526C">
        <w:rPr>
          <w:rFonts w:ascii="Times New Roman" w:hAnsi="Times New Roman"/>
        </w:rPr>
        <w:t xml:space="preserve">RAMOS, Lucas; TEIXEIRA, Marina. **Responsabilidade jurídica no uso de algoritmos: transparência e desafios regulatórios.** Revista de Direito Digital, v. 6, n. 3, p. 56-80, 2023.  </w:t>
      </w:r>
    </w:p>
    <w:p w:rsidR="001B3DF2" w:rsidRPr="00FA538C" w:rsidRDefault="001B3DF2" w:rsidP="001B3DF2">
      <w:pPr>
        <w:spacing w:before="100" w:beforeAutospacing="1" w:after="100" w:afterAutospacing="1"/>
        <w:contextualSpacing/>
        <w:rPr>
          <w:rFonts w:ascii="Times New Roman" w:hAnsi="Times New Roman"/>
        </w:rPr>
      </w:pPr>
    </w:p>
    <w:p w:rsidR="001B3DF2" w:rsidRDefault="001B3DF2" w:rsidP="001B3DF2">
      <w:pPr>
        <w:spacing w:before="100" w:beforeAutospacing="1" w:after="100" w:afterAutospacing="1"/>
        <w:contextualSpacing/>
        <w:rPr>
          <w:rFonts w:ascii="Times New Roman" w:hAnsi="Times New Roman"/>
        </w:rPr>
      </w:pPr>
      <w:r w:rsidRPr="00FA538C">
        <w:rPr>
          <w:rFonts w:ascii="Times New Roman" w:hAnsi="Times New Roman"/>
        </w:rPr>
        <w:t xml:space="preserve">RIBEIRO, V.; COSTA, M. Inovação tecnológica e segurança jurídica: desafios para o direito contemporâneo. **Estudos Jurídicos Avançados**, v. 12, n. 2, p. 87-102, 2022.  </w:t>
      </w:r>
    </w:p>
    <w:p w:rsidR="001B3DF2" w:rsidRPr="00FA538C" w:rsidRDefault="001B3DF2" w:rsidP="001B3DF2">
      <w:pPr>
        <w:spacing w:before="100" w:beforeAutospacing="1" w:after="100" w:afterAutospacing="1"/>
        <w:contextualSpacing/>
        <w:rPr>
          <w:rFonts w:ascii="Times New Roman" w:hAnsi="Times New Roman"/>
        </w:rPr>
      </w:pPr>
    </w:p>
    <w:p w:rsidR="001B3DF2" w:rsidRDefault="001B3DF2" w:rsidP="001B3DF2">
      <w:pPr>
        <w:spacing w:before="100" w:beforeAutospacing="1" w:after="100" w:afterAutospacing="1"/>
        <w:contextualSpacing/>
        <w:rPr>
          <w:rFonts w:ascii="Times New Roman" w:hAnsi="Times New Roman"/>
        </w:rPr>
      </w:pPr>
      <w:r w:rsidRPr="001B3DF2">
        <w:rPr>
          <w:rFonts w:ascii="Times New Roman" w:hAnsi="Times New Roman"/>
        </w:rPr>
        <w:t xml:space="preserve">RODRIGUES, P. F. *Desafios da ética no direito digital*. Brasília: Editora da Justiça, 2023. </w:t>
      </w:r>
    </w:p>
    <w:p w:rsidR="001B3DF2" w:rsidRPr="001B3DF2" w:rsidRDefault="001B3DF2" w:rsidP="001B3DF2">
      <w:pPr>
        <w:spacing w:before="100" w:beforeAutospacing="1" w:after="100" w:afterAutospacing="1"/>
        <w:contextualSpacing/>
        <w:rPr>
          <w:rFonts w:ascii="Times New Roman" w:hAnsi="Times New Roman"/>
        </w:rPr>
      </w:pPr>
      <w:r w:rsidRPr="001B3DF2">
        <w:rPr>
          <w:rFonts w:ascii="Times New Roman" w:hAnsi="Times New Roman"/>
        </w:rPr>
        <w:t xml:space="preserve"> </w:t>
      </w:r>
    </w:p>
    <w:p w:rsidR="001B3DF2" w:rsidRPr="00061B47" w:rsidRDefault="001B3DF2" w:rsidP="001B3DF2">
      <w:pPr>
        <w:spacing w:before="100" w:beforeAutospacing="1" w:after="100" w:afterAutospacing="1"/>
        <w:contextualSpacing/>
        <w:rPr>
          <w:rFonts w:ascii="Times New Roman" w:hAnsi="Times New Roman"/>
        </w:rPr>
      </w:pPr>
      <w:r w:rsidRPr="00061B47">
        <w:rPr>
          <w:rFonts w:ascii="Times New Roman" w:hAnsi="Times New Roman"/>
        </w:rPr>
        <w:t xml:space="preserve">SANTOS, D. P. *Direitos fundamentais e tecnologias: um olhar ético*. Brasília: Editora do Senado, 2023.  </w:t>
      </w:r>
    </w:p>
    <w:p w:rsidR="001B3DF2" w:rsidRDefault="001B3DF2" w:rsidP="001B3DF2">
      <w:pPr>
        <w:pStyle w:val="NormalWeb"/>
        <w:contextualSpacing/>
        <w:jc w:val="both"/>
      </w:pPr>
      <w:r>
        <w:t xml:space="preserve">SILVA, F. P. </w:t>
      </w:r>
      <w:proofErr w:type="gramStart"/>
      <w:r>
        <w:t>da.</w:t>
      </w:r>
      <w:proofErr w:type="gramEnd"/>
      <w:r>
        <w:t xml:space="preserve"> </w:t>
      </w:r>
      <w:proofErr w:type="spellStart"/>
      <w:r>
        <w:t>Tecnotolalistarismo</w:t>
      </w:r>
      <w:proofErr w:type="spellEnd"/>
      <w:r>
        <w:t xml:space="preserve"> e as transformações no direito: a crise da humanização. </w:t>
      </w:r>
      <w:r>
        <w:rPr>
          <w:rStyle w:val="nfase"/>
        </w:rPr>
        <w:t>Revista Jurídica Brasileira</w:t>
      </w:r>
      <w:r>
        <w:t>, v. 28, n. 3, p. 118-130, 2022.</w:t>
      </w:r>
    </w:p>
    <w:p w:rsidR="001B3DF2" w:rsidRDefault="001B3DF2" w:rsidP="001B3DF2">
      <w:pPr>
        <w:spacing w:before="100" w:beforeAutospacing="1" w:after="100" w:afterAutospacing="1"/>
        <w:contextualSpacing/>
        <w:rPr>
          <w:rFonts w:ascii="Times New Roman" w:hAnsi="Times New Roman"/>
        </w:rPr>
      </w:pPr>
      <w:r w:rsidRPr="001B3DF2">
        <w:rPr>
          <w:rFonts w:ascii="Times New Roman" w:hAnsi="Times New Roman"/>
        </w:rPr>
        <w:t>SILVA, J. M. *Privacidade e controle tecnológico no direito contemporâneo*. Belo Horizonte: Fórum, 2023.</w:t>
      </w:r>
    </w:p>
    <w:p w:rsidR="001B3DF2" w:rsidRPr="00061B47" w:rsidRDefault="001B3DF2" w:rsidP="001B3DF2">
      <w:pPr>
        <w:spacing w:before="100" w:beforeAutospacing="1" w:after="100" w:afterAutospacing="1"/>
        <w:contextualSpacing/>
        <w:rPr>
          <w:rFonts w:ascii="Times New Roman" w:hAnsi="Times New Roman"/>
        </w:rPr>
      </w:pPr>
    </w:p>
    <w:p w:rsidR="001B3DF2" w:rsidRDefault="001B3DF2" w:rsidP="001B3DF2">
      <w:pPr>
        <w:spacing w:before="100" w:beforeAutospacing="1" w:after="100" w:afterAutospacing="1"/>
        <w:contextualSpacing/>
        <w:rPr>
          <w:rFonts w:ascii="Times New Roman" w:hAnsi="Times New Roman"/>
        </w:rPr>
      </w:pPr>
      <w:r w:rsidRPr="00FA538C">
        <w:rPr>
          <w:rFonts w:ascii="Times New Roman" w:hAnsi="Times New Roman"/>
        </w:rPr>
        <w:t>SILVA, J</w:t>
      </w:r>
      <w:proofErr w:type="gramStart"/>
      <w:r w:rsidRPr="00FA538C">
        <w:rPr>
          <w:rFonts w:ascii="Times New Roman" w:hAnsi="Times New Roman"/>
        </w:rPr>
        <w:t>.;</w:t>
      </w:r>
      <w:proofErr w:type="gramEnd"/>
      <w:r w:rsidRPr="00FA538C">
        <w:rPr>
          <w:rFonts w:ascii="Times New Roman" w:hAnsi="Times New Roman"/>
        </w:rPr>
        <w:t xml:space="preserve"> GOMES, A. Diversidade técnica no direito contemporâneo. **Revista Jurídica**, v. 10, n. 2, p. 45-60, 2022.  </w:t>
      </w:r>
    </w:p>
    <w:p w:rsidR="001B3DF2" w:rsidRPr="00FA538C" w:rsidRDefault="001B3DF2" w:rsidP="001B3DF2">
      <w:pPr>
        <w:spacing w:before="100" w:beforeAutospacing="1" w:after="100" w:afterAutospacing="1"/>
        <w:contextualSpacing/>
        <w:rPr>
          <w:rFonts w:ascii="Times New Roman" w:hAnsi="Times New Roman"/>
        </w:rPr>
      </w:pPr>
    </w:p>
    <w:p w:rsidR="001B3DF2" w:rsidRPr="0001526C" w:rsidRDefault="001B3DF2" w:rsidP="001B3DF2">
      <w:pPr>
        <w:spacing w:before="100" w:beforeAutospacing="1" w:after="100" w:afterAutospacing="1"/>
        <w:contextualSpacing/>
        <w:rPr>
          <w:rFonts w:ascii="Times New Roman" w:hAnsi="Times New Roman"/>
        </w:rPr>
      </w:pPr>
      <w:r w:rsidRPr="0001526C">
        <w:rPr>
          <w:rFonts w:ascii="Times New Roman" w:hAnsi="Times New Roman"/>
        </w:rPr>
        <w:lastRenderedPageBreak/>
        <w:t xml:space="preserve">SILVA, Renata; ALMEIDA, Thiago. **Avanço tecnológico e o direito: tendências e perspectivas na legislação contemporânea.** Revista de Direito e Sociedade, v. 14, n. 2, p. 33-50, 2022.  </w:t>
      </w:r>
    </w:p>
    <w:p w:rsidR="001B3DF2" w:rsidRDefault="001B3DF2" w:rsidP="001B3DF2">
      <w:pPr>
        <w:pStyle w:val="NormalWeb"/>
        <w:contextualSpacing/>
        <w:jc w:val="both"/>
      </w:pPr>
      <w:r>
        <w:t xml:space="preserve">SOLER, A. L.; PINTO, J. A. Tecnologia e direito: uma análise da digitalização da justiça. </w:t>
      </w:r>
      <w:r>
        <w:rPr>
          <w:rStyle w:val="nfase"/>
        </w:rPr>
        <w:t>Revista de Estudos Jurídicos e Tecnológicos</w:t>
      </w:r>
      <w:r>
        <w:t>, v. 22, n. 1, p. 75-90, 2021.</w:t>
      </w:r>
    </w:p>
    <w:p w:rsidR="001B3DF2" w:rsidRDefault="001B3DF2" w:rsidP="001B3DF2">
      <w:pPr>
        <w:pStyle w:val="NormalWeb"/>
        <w:contextualSpacing/>
        <w:jc w:val="both"/>
      </w:pPr>
    </w:p>
    <w:p w:rsidR="001B3DF2" w:rsidRDefault="001B3DF2" w:rsidP="001B3DF2">
      <w:pPr>
        <w:pStyle w:val="NormalWeb"/>
        <w:contextualSpacing/>
        <w:jc w:val="both"/>
      </w:pPr>
      <w:r>
        <w:t xml:space="preserve">SOUZA, M. T. de. A diversidade técnica e os novos paradigmas no direito: impactos da inteligência artificial e big data. </w:t>
      </w:r>
      <w:r>
        <w:rPr>
          <w:rStyle w:val="nfase"/>
        </w:rPr>
        <w:t>Revista de Direito Digital e Inovação</w:t>
      </w:r>
      <w:r>
        <w:t>, v. 12, n. 1, p. 98-110, 2020.</w:t>
      </w:r>
    </w:p>
    <w:p w:rsidR="001B3DF2" w:rsidRPr="00FA538C" w:rsidRDefault="001B3DF2" w:rsidP="001B3DF2">
      <w:pPr>
        <w:spacing w:before="100" w:beforeAutospacing="1" w:after="100" w:afterAutospacing="1"/>
        <w:contextualSpacing/>
        <w:rPr>
          <w:rFonts w:ascii="Times New Roman" w:hAnsi="Times New Roman"/>
        </w:rPr>
      </w:pPr>
      <w:r w:rsidRPr="00061B47">
        <w:rPr>
          <w:rFonts w:ascii="Times New Roman" w:hAnsi="Times New Roman"/>
        </w:rPr>
        <w:t>SOUZA, P. L. *A regulação ética da inteligência artificial no direito*. Belo Horizonte: Editora Jurídica, 2022.</w:t>
      </w:r>
    </w:p>
    <w:sectPr w:rsidR="001B3DF2" w:rsidRPr="00FA538C" w:rsidSect="0001526C">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44B06"/>
    <w:multiLevelType w:val="hybridMultilevel"/>
    <w:tmpl w:val="8CAE7C8C"/>
    <w:lvl w:ilvl="0" w:tplc="B2FABC8A">
      <w:start w:val="3"/>
      <w:numFmt w:val="decimal"/>
      <w:pStyle w:val="Ttulo2"/>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038622F"/>
    <w:multiLevelType w:val="multilevel"/>
    <w:tmpl w:val="FADC781E"/>
    <w:lvl w:ilvl="0">
      <w:start w:val="1"/>
      <w:numFmt w:val="decimal"/>
      <w:pStyle w:val="Ttulo1"/>
      <w:lvlText w:val="%1"/>
      <w:lvlJc w:val="left"/>
      <w:pPr>
        <w:tabs>
          <w:tab w:val="num" w:pos="360"/>
        </w:tabs>
        <w:ind w:left="227" w:hanging="227"/>
      </w:pPr>
      <w:rPr>
        <w:rFonts w:ascii="Arial" w:hAnsi="Arial" w:hint="default"/>
        <w:b/>
        <w:i w:val="0"/>
        <w:sz w:val="24"/>
      </w:rPr>
    </w:lvl>
    <w:lvl w:ilvl="1">
      <w:start w:val="1"/>
      <w:numFmt w:val="decimal"/>
      <w:lvlText w:val="%1.%2"/>
      <w:lvlJc w:val="left"/>
      <w:pPr>
        <w:tabs>
          <w:tab w:val="num" w:pos="431"/>
        </w:tabs>
        <w:ind w:left="431" w:hanging="431"/>
      </w:pPr>
      <w:rPr>
        <w:rFonts w:hint="default"/>
      </w:rPr>
    </w:lvl>
    <w:lvl w:ilvl="2">
      <w:start w:val="1"/>
      <w:numFmt w:val="decimal"/>
      <w:pStyle w:val="Ttulo3"/>
      <w:lvlText w:val="%1.%2.%3"/>
      <w:lvlJc w:val="left"/>
      <w:pPr>
        <w:tabs>
          <w:tab w:val="num" w:pos="720"/>
        </w:tabs>
        <w:ind w:left="0" w:firstLine="0"/>
      </w:pPr>
      <w:rPr>
        <w:rFonts w:hint="default"/>
      </w:rPr>
    </w:lvl>
    <w:lvl w:ilvl="3">
      <w:start w:val="1"/>
      <w:numFmt w:val="decimal"/>
      <w:pStyle w:val="Ttulo4"/>
      <w:lvlText w:val="%1.%2.%3.%4"/>
      <w:lvlJc w:val="left"/>
      <w:pPr>
        <w:tabs>
          <w:tab w:val="num" w:pos="1080"/>
        </w:tabs>
        <w:ind w:left="227" w:hanging="227"/>
      </w:pPr>
      <w:rPr>
        <w:rFonts w:hint="default"/>
      </w:rPr>
    </w:lvl>
    <w:lvl w:ilvl="4">
      <w:start w:val="1"/>
      <w:numFmt w:val="decimal"/>
      <w:pStyle w:val="Ttulo5"/>
      <w:lvlText w:val="%1.%2.%3.%4.%5"/>
      <w:lvlJc w:val="left"/>
      <w:pPr>
        <w:tabs>
          <w:tab w:val="num" w:pos="1080"/>
        </w:tabs>
        <w:ind w:left="227" w:hanging="22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 w:numId="3">
    <w:abstractNumId w:val="1"/>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492"/>
    <w:rsid w:val="0001526C"/>
    <w:rsid w:val="00061B47"/>
    <w:rsid w:val="001B3DF2"/>
    <w:rsid w:val="00696999"/>
    <w:rsid w:val="007E55AF"/>
    <w:rsid w:val="00B0017A"/>
    <w:rsid w:val="00B81660"/>
    <w:rsid w:val="00C72E86"/>
    <w:rsid w:val="00E51AF9"/>
    <w:rsid w:val="00F80492"/>
    <w:rsid w:val="00FA53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17A"/>
    <w:pPr>
      <w:widowControl w:val="0"/>
      <w:jc w:val="both"/>
    </w:pPr>
    <w:rPr>
      <w:rFonts w:ascii="Arial" w:hAnsi="Arial"/>
      <w:snapToGrid w:val="0"/>
      <w:sz w:val="24"/>
    </w:rPr>
  </w:style>
  <w:style w:type="paragraph" w:styleId="Ttulo1">
    <w:name w:val="heading 1"/>
    <w:basedOn w:val="Normal"/>
    <w:next w:val="Normal"/>
    <w:link w:val="Ttulo1Char"/>
    <w:qFormat/>
    <w:rsid w:val="00B0017A"/>
    <w:pPr>
      <w:keepNext/>
      <w:pageBreakBefore/>
      <w:numPr>
        <w:numId w:val="5"/>
      </w:numPr>
      <w:tabs>
        <w:tab w:val="left" w:pos="227"/>
      </w:tabs>
      <w:spacing w:after="360" w:line="360" w:lineRule="auto"/>
      <w:outlineLvl w:val="0"/>
    </w:pPr>
    <w:rPr>
      <w:b/>
      <w:caps/>
      <w:kern w:val="28"/>
    </w:rPr>
  </w:style>
  <w:style w:type="paragraph" w:styleId="Ttulo2">
    <w:name w:val="heading 2"/>
    <w:basedOn w:val="Normal"/>
    <w:next w:val="Normal"/>
    <w:link w:val="Ttulo2Char"/>
    <w:qFormat/>
    <w:rsid w:val="00B0017A"/>
    <w:pPr>
      <w:keepNext/>
      <w:numPr>
        <w:numId w:val="2"/>
      </w:numPr>
      <w:tabs>
        <w:tab w:val="left" w:pos="227"/>
      </w:tabs>
      <w:spacing w:before="360" w:after="360" w:line="360" w:lineRule="auto"/>
      <w:outlineLvl w:val="1"/>
    </w:pPr>
    <w:rPr>
      <w:caps/>
      <w:szCs w:val="24"/>
    </w:rPr>
  </w:style>
  <w:style w:type="paragraph" w:styleId="Ttulo3">
    <w:name w:val="heading 3"/>
    <w:basedOn w:val="Normal"/>
    <w:next w:val="Normal"/>
    <w:link w:val="Ttulo3Char"/>
    <w:autoRedefine/>
    <w:qFormat/>
    <w:rsid w:val="00B0017A"/>
    <w:pPr>
      <w:keepNext/>
      <w:numPr>
        <w:ilvl w:val="2"/>
        <w:numId w:val="5"/>
      </w:numPr>
      <w:tabs>
        <w:tab w:val="left" w:pos="227"/>
        <w:tab w:val="left" w:pos="624"/>
      </w:tabs>
      <w:spacing w:before="360" w:after="360" w:line="360" w:lineRule="auto"/>
      <w:outlineLvl w:val="2"/>
    </w:pPr>
  </w:style>
  <w:style w:type="paragraph" w:styleId="Ttulo4">
    <w:name w:val="heading 4"/>
    <w:basedOn w:val="Normal"/>
    <w:next w:val="Normal"/>
    <w:link w:val="Ttulo4Char"/>
    <w:qFormat/>
    <w:rsid w:val="00B0017A"/>
    <w:pPr>
      <w:keepNext/>
      <w:numPr>
        <w:ilvl w:val="3"/>
        <w:numId w:val="5"/>
      </w:numPr>
      <w:tabs>
        <w:tab w:val="left" w:pos="227"/>
        <w:tab w:val="left" w:pos="851"/>
      </w:tabs>
      <w:spacing w:before="360" w:after="360" w:line="360" w:lineRule="auto"/>
      <w:outlineLvl w:val="3"/>
    </w:pPr>
  </w:style>
  <w:style w:type="paragraph" w:styleId="Ttulo5">
    <w:name w:val="heading 5"/>
    <w:basedOn w:val="Normal"/>
    <w:next w:val="Normal"/>
    <w:link w:val="Ttulo5Char"/>
    <w:qFormat/>
    <w:rsid w:val="00B0017A"/>
    <w:pPr>
      <w:keepNext/>
      <w:numPr>
        <w:ilvl w:val="4"/>
        <w:numId w:val="5"/>
      </w:numPr>
      <w:tabs>
        <w:tab w:val="left" w:pos="227"/>
        <w:tab w:val="left" w:pos="1021"/>
      </w:tabs>
      <w:spacing w:before="360" w:after="360" w:line="360" w:lineRule="auto"/>
      <w:outlineLvl w:val="4"/>
    </w:pPr>
    <w:rPr>
      <w:i/>
      <w:color w:val="000000"/>
    </w:rPr>
  </w:style>
  <w:style w:type="paragraph" w:styleId="Ttulo6">
    <w:name w:val="heading 6"/>
    <w:basedOn w:val="Normal"/>
    <w:next w:val="Normal"/>
    <w:link w:val="Ttulo6Char"/>
    <w:qFormat/>
    <w:rsid w:val="00B0017A"/>
    <w:pPr>
      <w:pageBreakBefore/>
      <w:spacing w:after="360" w:line="360" w:lineRule="auto"/>
      <w:jc w:val="center"/>
      <w:outlineLvl w:val="5"/>
    </w:pPr>
    <w:rPr>
      <w:b/>
      <w:cap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7E55AF"/>
    <w:pPr>
      <w:widowControl w:val="0"/>
      <w:jc w:val="both"/>
    </w:pPr>
    <w:rPr>
      <w:rFonts w:ascii="Arial" w:hAnsi="Arial"/>
      <w:snapToGrid w:val="0"/>
      <w:sz w:val="24"/>
    </w:rPr>
  </w:style>
  <w:style w:type="character" w:customStyle="1" w:styleId="Ttulo1Char">
    <w:name w:val="Título 1 Char"/>
    <w:basedOn w:val="Fontepargpadro"/>
    <w:link w:val="Ttulo1"/>
    <w:rsid w:val="00B0017A"/>
    <w:rPr>
      <w:rFonts w:ascii="Arial" w:hAnsi="Arial"/>
      <w:b/>
      <w:caps/>
      <w:snapToGrid w:val="0"/>
      <w:kern w:val="28"/>
      <w:sz w:val="24"/>
    </w:rPr>
  </w:style>
  <w:style w:type="character" w:customStyle="1" w:styleId="Ttulo2Char">
    <w:name w:val="Título 2 Char"/>
    <w:basedOn w:val="Fontepargpadro"/>
    <w:link w:val="Ttulo2"/>
    <w:rsid w:val="00B0017A"/>
    <w:rPr>
      <w:rFonts w:ascii="Arial" w:hAnsi="Arial"/>
      <w:caps/>
      <w:snapToGrid w:val="0"/>
      <w:sz w:val="24"/>
      <w:szCs w:val="24"/>
    </w:rPr>
  </w:style>
  <w:style w:type="character" w:customStyle="1" w:styleId="Ttulo3Char">
    <w:name w:val="Título 3 Char"/>
    <w:basedOn w:val="Fontepargpadro"/>
    <w:link w:val="Ttulo3"/>
    <w:rsid w:val="00B0017A"/>
    <w:rPr>
      <w:rFonts w:ascii="Arial" w:hAnsi="Arial"/>
      <w:snapToGrid w:val="0"/>
      <w:sz w:val="24"/>
    </w:rPr>
  </w:style>
  <w:style w:type="character" w:customStyle="1" w:styleId="Ttulo4Char">
    <w:name w:val="Título 4 Char"/>
    <w:basedOn w:val="Fontepargpadro"/>
    <w:link w:val="Ttulo4"/>
    <w:rsid w:val="00B0017A"/>
    <w:rPr>
      <w:rFonts w:ascii="Arial" w:hAnsi="Arial"/>
      <w:snapToGrid w:val="0"/>
      <w:sz w:val="24"/>
    </w:rPr>
  </w:style>
  <w:style w:type="character" w:customStyle="1" w:styleId="Ttulo5Char">
    <w:name w:val="Título 5 Char"/>
    <w:basedOn w:val="Fontepargpadro"/>
    <w:link w:val="Ttulo5"/>
    <w:rsid w:val="00B0017A"/>
    <w:rPr>
      <w:rFonts w:ascii="Arial" w:hAnsi="Arial"/>
      <w:i/>
      <w:snapToGrid w:val="0"/>
      <w:color w:val="000000"/>
      <w:sz w:val="24"/>
    </w:rPr>
  </w:style>
  <w:style w:type="character" w:customStyle="1" w:styleId="Ttulo6Char">
    <w:name w:val="Título 6 Char"/>
    <w:basedOn w:val="Fontepargpadro"/>
    <w:link w:val="Ttulo6"/>
    <w:rsid w:val="00B0017A"/>
    <w:rPr>
      <w:rFonts w:ascii="Arial" w:hAnsi="Arial"/>
      <w:b/>
      <w:caps/>
      <w:snapToGrid w:val="0"/>
      <w:sz w:val="24"/>
    </w:rPr>
  </w:style>
  <w:style w:type="paragraph" w:styleId="Ttulo">
    <w:name w:val="Title"/>
    <w:basedOn w:val="Normal"/>
    <w:next w:val="Normal"/>
    <w:link w:val="TtuloChar"/>
    <w:autoRedefine/>
    <w:qFormat/>
    <w:rsid w:val="00B0017A"/>
    <w:pPr>
      <w:spacing w:before="240" w:after="60" w:line="480" w:lineRule="auto"/>
      <w:outlineLvl w:val="0"/>
    </w:pPr>
    <w:rPr>
      <w:b/>
      <w:bCs/>
      <w:kern w:val="28"/>
      <w:szCs w:val="32"/>
    </w:rPr>
  </w:style>
  <w:style w:type="character" w:customStyle="1" w:styleId="TtuloChar">
    <w:name w:val="Título Char"/>
    <w:link w:val="Ttulo"/>
    <w:rsid w:val="00B0017A"/>
    <w:rPr>
      <w:rFonts w:ascii="Arial" w:hAnsi="Arial"/>
      <w:b/>
      <w:bCs/>
      <w:snapToGrid w:val="0"/>
      <w:kern w:val="28"/>
      <w:sz w:val="24"/>
      <w:szCs w:val="32"/>
    </w:rPr>
  </w:style>
  <w:style w:type="character" w:styleId="Forte">
    <w:name w:val="Strong"/>
    <w:basedOn w:val="Fontepargpadro"/>
    <w:uiPriority w:val="22"/>
    <w:qFormat/>
    <w:rsid w:val="00B0017A"/>
    <w:rPr>
      <w:b/>
      <w:bCs/>
    </w:rPr>
  </w:style>
  <w:style w:type="character" w:styleId="nfase">
    <w:name w:val="Emphasis"/>
    <w:basedOn w:val="Fontepargpadro"/>
    <w:uiPriority w:val="20"/>
    <w:qFormat/>
    <w:rsid w:val="00B0017A"/>
    <w:rPr>
      <w:i/>
      <w:iCs/>
    </w:rPr>
  </w:style>
  <w:style w:type="paragraph" w:styleId="PargrafodaLista">
    <w:name w:val="List Paragraph"/>
    <w:basedOn w:val="Normal"/>
    <w:uiPriority w:val="1"/>
    <w:qFormat/>
    <w:rsid w:val="00B0017A"/>
    <w:pPr>
      <w:widowControl/>
      <w:spacing w:after="160" w:line="259" w:lineRule="auto"/>
      <w:ind w:left="720"/>
      <w:contextualSpacing/>
      <w:jc w:val="left"/>
    </w:pPr>
    <w:rPr>
      <w:rFonts w:ascii="Calibri" w:eastAsia="Calibri" w:hAnsi="Calibri"/>
      <w:snapToGrid/>
      <w:sz w:val="22"/>
      <w:szCs w:val="22"/>
    </w:rPr>
  </w:style>
  <w:style w:type="paragraph" w:styleId="CabealhodoSumrio">
    <w:name w:val="TOC Heading"/>
    <w:basedOn w:val="Ttulo1"/>
    <w:next w:val="Normal"/>
    <w:uiPriority w:val="39"/>
    <w:unhideWhenUsed/>
    <w:qFormat/>
    <w:rsid w:val="00B0017A"/>
    <w:pPr>
      <w:keepLines/>
      <w:pageBreakBefore w:val="0"/>
      <w:widowControl/>
      <w:numPr>
        <w:numId w:val="0"/>
      </w:numPr>
      <w:tabs>
        <w:tab w:val="clear" w:pos="227"/>
      </w:tabs>
      <w:spacing w:before="240" w:after="0" w:line="259" w:lineRule="auto"/>
      <w:jc w:val="left"/>
      <w:outlineLvl w:val="9"/>
    </w:pPr>
    <w:rPr>
      <w:rFonts w:ascii="Calibri Light" w:hAnsi="Calibri Light"/>
      <w:b w:val="0"/>
      <w:caps w:val="0"/>
      <w:snapToGrid/>
      <w:color w:val="2E74B5"/>
      <w:kern w:val="0"/>
      <w:sz w:val="32"/>
      <w:szCs w:val="32"/>
    </w:rPr>
  </w:style>
  <w:style w:type="paragraph" w:styleId="NormalWeb">
    <w:name w:val="Normal (Web)"/>
    <w:basedOn w:val="Normal"/>
    <w:uiPriority w:val="99"/>
    <w:semiHidden/>
    <w:unhideWhenUsed/>
    <w:rsid w:val="00F80492"/>
    <w:pPr>
      <w:widowControl/>
      <w:spacing w:before="100" w:beforeAutospacing="1" w:after="100" w:afterAutospacing="1"/>
      <w:jc w:val="left"/>
    </w:pPr>
    <w:rPr>
      <w:rFonts w:ascii="Times New Roman" w:hAnsi="Times New Roman"/>
      <w:snapToGrid/>
      <w:szCs w:val="24"/>
      <w:lang w:eastAsia="pt-BR"/>
    </w:rPr>
  </w:style>
  <w:style w:type="character" w:customStyle="1" w:styleId="overflow-hidden">
    <w:name w:val="overflow-hidden"/>
    <w:basedOn w:val="Fontepargpadro"/>
    <w:rsid w:val="00F804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17A"/>
    <w:pPr>
      <w:widowControl w:val="0"/>
      <w:jc w:val="both"/>
    </w:pPr>
    <w:rPr>
      <w:rFonts w:ascii="Arial" w:hAnsi="Arial"/>
      <w:snapToGrid w:val="0"/>
      <w:sz w:val="24"/>
    </w:rPr>
  </w:style>
  <w:style w:type="paragraph" w:styleId="Ttulo1">
    <w:name w:val="heading 1"/>
    <w:basedOn w:val="Normal"/>
    <w:next w:val="Normal"/>
    <w:link w:val="Ttulo1Char"/>
    <w:qFormat/>
    <w:rsid w:val="00B0017A"/>
    <w:pPr>
      <w:keepNext/>
      <w:pageBreakBefore/>
      <w:numPr>
        <w:numId w:val="5"/>
      </w:numPr>
      <w:tabs>
        <w:tab w:val="left" w:pos="227"/>
      </w:tabs>
      <w:spacing w:after="360" w:line="360" w:lineRule="auto"/>
      <w:outlineLvl w:val="0"/>
    </w:pPr>
    <w:rPr>
      <w:b/>
      <w:caps/>
      <w:kern w:val="28"/>
    </w:rPr>
  </w:style>
  <w:style w:type="paragraph" w:styleId="Ttulo2">
    <w:name w:val="heading 2"/>
    <w:basedOn w:val="Normal"/>
    <w:next w:val="Normal"/>
    <w:link w:val="Ttulo2Char"/>
    <w:qFormat/>
    <w:rsid w:val="00B0017A"/>
    <w:pPr>
      <w:keepNext/>
      <w:numPr>
        <w:numId w:val="2"/>
      </w:numPr>
      <w:tabs>
        <w:tab w:val="left" w:pos="227"/>
      </w:tabs>
      <w:spacing w:before="360" w:after="360" w:line="360" w:lineRule="auto"/>
      <w:outlineLvl w:val="1"/>
    </w:pPr>
    <w:rPr>
      <w:caps/>
      <w:szCs w:val="24"/>
    </w:rPr>
  </w:style>
  <w:style w:type="paragraph" w:styleId="Ttulo3">
    <w:name w:val="heading 3"/>
    <w:basedOn w:val="Normal"/>
    <w:next w:val="Normal"/>
    <w:link w:val="Ttulo3Char"/>
    <w:autoRedefine/>
    <w:qFormat/>
    <w:rsid w:val="00B0017A"/>
    <w:pPr>
      <w:keepNext/>
      <w:numPr>
        <w:ilvl w:val="2"/>
        <w:numId w:val="5"/>
      </w:numPr>
      <w:tabs>
        <w:tab w:val="left" w:pos="227"/>
        <w:tab w:val="left" w:pos="624"/>
      </w:tabs>
      <w:spacing w:before="360" w:after="360" w:line="360" w:lineRule="auto"/>
      <w:outlineLvl w:val="2"/>
    </w:pPr>
  </w:style>
  <w:style w:type="paragraph" w:styleId="Ttulo4">
    <w:name w:val="heading 4"/>
    <w:basedOn w:val="Normal"/>
    <w:next w:val="Normal"/>
    <w:link w:val="Ttulo4Char"/>
    <w:qFormat/>
    <w:rsid w:val="00B0017A"/>
    <w:pPr>
      <w:keepNext/>
      <w:numPr>
        <w:ilvl w:val="3"/>
        <w:numId w:val="5"/>
      </w:numPr>
      <w:tabs>
        <w:tab w:val="left" w:pos="227"/>
        <w:tab w:val="left" w:pos="851"/>
      </w:tabs>
      <w:spacing w:before="360" w:after="360" w:line="360" w:lineRule="auto"/>
      <w:outlineLvl w:val="3"/>
    </w:pPr>
  </w:style>
  <w:style w:type="paragraph" w:styleId="Ttulo5">
    <w:name w:val="heading 5"/>
    <w:basedOn w:val="Normal"/>
    <w:next w:val="Normal"/>
    <w:link w:val="Ttulo5Char"/>
    <w:qFormat/>
    <w:rsid w:val="00B0017A"/>
    <w:pPr>
      <w:keepNext/>
      <w:numPr>
        <w:ilvl w:val="4"/>
        <w:numId w:val="5"/>
      </w:numPr>
      <w:tabs>
        <w:tab w:val="left" w:pos="227"/>
        <w:tab w:val="left" w:pos="1021"/>
      </w:tabs>
      <w:spacing w:before="360" w:after="360" w:line="360" w:lineRule="auto"/>
      <w:outlineLvl w:val="4"/>
    </w:pPr>
    <w:rPr>
      <w:i/>
      <w:color w:val="000000"/>
    </w:rPr>
  </w:style>
  <w:style w:type="paragraph" w:styleId="Ttulo6">
    <w:name w:val="heading 6"/>
    <w:basedOn w:val="Normal"/>
    <w:next w:val="Normal"/>
    <w:link w:val="Ttulo6Char"/>
    <w:qFormat/>
    <w:rsid w:val="00B0017A"/>
    <w:pPr>
      <w:pageBreakBefore/>
      <w:spacing w:after="360" w:line="360" w:lineRule="auto"/>
      <w:jc w:val="center"/>
      <w:outlineLvl w:val="5"/>
    </w:pPr>
    <w:rPr>
      <w:b/>
      <w:cap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7E55AF"/>
    <w:pPr>
      <w:widowControl w:val="0"/>
      <w:jc w:val="both"/>
    </w:pPr>
    <w:rPr>
      <w:rFonts w:ascii="Arial" w:hAnsi="Arial"/>
      <w:snapToGrid w:val="0"/>
      <w:sz w:val="24"/>
    </w:rPr>
  </w:style>
  <w:style w:type="character" w:customStyle="1" w:styleId="Ttulo1Char">
    <w:name w:val="Título 1 Char"/>
    <w:basedOn w:val="Fontepargpadro"/>
    <w:link w:val="Ttulo1"/>
    <w:rsid w:val="00B0017A"/>
    <w:rPr>
      <w:rFonts w:ascii="Arial" w:hAnsi="Arial"/>
      <w:b/>
      <w:caps/>
      <w:snapToGrid w:val="0"/>
      <w:kern w:val="28"/>
      <w:sz w:val="24"/>
    </w:rPr>
  </w:style>
  <w:style w:type="character" w:customStyle="1" w:styleId="Ttulo2Char">
    <w:name w:val="Título 2 Char"/>
    <w:basedOn w:val="Fontepargpadro"/>
    <w:link w:val="Ttulo2"/>
    <w:rsid w:val="00B0017A"/>
    <w:rPr>
      <w:rFonts w:ascii="Arial" w:hAnsi="Arial"/>
      <w:caps/>
      <w:snapToGrid w:val="0"/>
      <w:sz w:val="24"/>
      <w:szCs w:val="24"/>
    </w:rPr>
  </w:style>
  <w:style w:type="character" w:customStyle="1" w:styleId="Ttulo3Char">
    <w:name w:val="Título 3 Char"/>
    <w:basedOn w:val="Fontepargpadro"/>
    <w:link w:val="Ttulo3"/>
    <w:rsid w:val="00B0017A"/>
    <w:rPr>
      <w:rFonts w:ascii="Arial" w:hAnsi="Arial"/>
      <w:snapToGrid w:val="0"/>
      <w:sz w:val="24"/>
    </w:rPr>
  </w:style>
  <w:style w:type="character" w:customStyle="1" w:styleId="Ttulo4Char">
    <w:name w:val="Título 4 Char"/>
    <w:basedOn w:val="Fontepargpadro"/>
    <w:link w:val="Ttulo4"/>
    <w:rsid w:val="00B0017A"/>
    <w:rPr>
      <w:rFonts w:ascii="Arial" w:hAnsi="Arial"/>
      <w:snapToGrid w:val="0"/>
      <w:sz w:val="24"/>
    </w:rPr>
  </w:style>
  <w:style w:type="character" w:customStyle="1" w:styleId="Ttulo5Char">
    <w:name w:val="Título 5 Char"/>
    <w:basedOn w:val="Fontepargpadro"/>
    <w:link w:val="Ttulo5"/>
    <w:rsid w:val="00B0017A"/>
    <w:rPr>
      <w:rFonts w:ascii="Arial" w:hAnsi="Arial"/>
      <w:i/>
      <w:snapToGrid w:val="0"/>
      <w:color w:val="000000"/>
      <w:sz w:val="24"/>
    </w:rPr>
  </w:style>
  <w:style w:type="character" w:customStyle="1" w:styleId="Ttulo6Char">
    <w:name w:val="Título 6 Char"/>
    <w:basedOn w:val="Fontepargpadro"/>
    <w:link w:val="Ttulo6"/>
    <w:rsid w:val="00B0017A"/>
    <w:rPr>
      <w:rFonts w:ascii="Arial" w:hAnsi="Arial"/>
      <w:b/>
      <w:caps/>
      <w:snapToGrid w:val="0"/>
      <w:sz w:val="24"/>
    </w:rPr>
  </w:style>
  <w:style w:type="paragraph" w:styleId="Ttulo">
    <w:name w:val="Title"/>
    <w:basedOn w:val="Normal"/>
    <w:next w:val="Normal"/>
    <w:link w:val="TtuloChar"/>
    <w:autoRedefine/>
    <w:qFormat/>
    <w:rsid w:val="00B0017A"/>
    <w:pPr>
      <w:spacing w:before="240" w:after="60" w:line="480" w:lineRule="auto"/>
      <w:outlineLvl w:val="0"/>
    </w:pPr>
    <w:rPr>
      <w:b/>
      <w:bCs/>
      <w:kern w:val="28"/>
      <w:szCs w:val="32"/>
    </w:rPr>
  </w:style>
  <w:style w:type="character" w:customStyle="1" w:styleId="TtuloChar">
    <w:name w:val="Título Char"/>
    <w:link w:val="Ttulo"/>
    <w:rsid w:val="00B0017A"/>
    <w:rPr>
      <w:rFonts w:ascii="Arial" w:hAnsi="Arial"/>
      <w:b/>
      <w:bCs/>
      <w:snapToGrid w:val="0"/>
      <w:kern w:val="28"/>
      <w:sz w:val="24"/>
      <w:szCs w:val="32"/>
    </w:rPr>
  </w:style>
  <w:style w:type="character" w:styleId="Forte">
    <w:name w:val="Strong"/>
    <w:basedOn w:val="Fontepargpadro"/>
    <w:uiPriority w:val="22"/>
    <w:qFormat/>
    <w:rsid w:val="00B0017A"/>
    <w:rPr>
      <w:b/>
      <w:bCs/>
    </w:rPr>
  </w:style>
  <w:style w:type="character" w:styleId="nfase">
    <w:name w:val="Emphasis"/>
    <w:basedOn w:val="Fontepargpadro"/>
    <w:uiPriority w:val="20"/>
    <w:qFormat/>
    <w:rsid w:val="00B0017A"/>
    <w:rPr>
      <w:i/>
      <w:iCs/>
    </w:rPr>
  </w:style>
  <w:style w:type="paragraph" w:styleId="PargrafodaLista">
    <w:name w:val="List Paragraph"/>
    <w:basedOn w:val="Normal"/>
    <w:uiPriority w:val="1"/>
    <w:qFormat/>
    <w:rsid w:val="00B0017A"/>
    <w:pPr>
      <w:widowControl/>
      <w:spacing w:after="160" w:line="259" w:lineRule="auto"/>
      <w:ind w:left="720"/>
      <w:contextualSpacing/>
      <w:jc w:val="left"/>
    </w:pPr>
    <w:rPr>
      <w:rFonts w:ascii="Calibri" w:eastAsia="Calibri" w:hAnsi="Calibri"/>
      <w:snapToGrid/>
      <w:sz w:val="22"/>
      <w:szCs w:val="22"/>
    </w:rPr>
  </w:style>
  <w:style w:type="paragraph" w:styleId="CabealhodoSumrio">
    <w:name w:val="TOC Heading"/>
    <w:basedOn w:val="Ttulo1"/>
    <w:next w:val="Normal"/>
    <w:uiPriority w:val="39"/>
    <w:unhideWhenUsed/>
    <w:qFormat/>
    <w:rsid w:val="00B0017A"/>
    <w:pPr>
      <w:keepLines/>
      <w:pageBreakBefore w:val="0"/>
      <w:widowControl/>
      <w:numPr>
        <w:numId w:val="0"/>
      </w:numPr>
      <w:tabs>
        <w:tab w:val="clear" w:pos="227"/>
      </w:tabs>
      <w:spacing w:before="240" w:after="0" w:line="259" w:lineRule="auto"/>
      <w:jc w:val="left"/>
      <w:outlineLvl w:val="9"/>
    </w:pPr>
    <w:rPr>
      <w:rFonts w:ascii="Calibri Light" w:hAnsi="Calibri Light"/>
      <w:b w:val="0"/>
      <w:caps w:val="0"/>
      <w:snapToGrid/>
      <w:color w:val="2E74B5"/>
      <w:kern w:val="0"/>
      <w:sz w:val="32"/>
      <w:szCs w:val="32"/>
    </w:rPr>
  </w:style>
  <w:style w:type="paragraph" w:styleId="NormalWeb">
    <w:name w:val="Normal (Web)"/>
    <w:basedOn w:val="Normal"/>
    <w:uiPriority w:val="99"/>
    <w:semiHidden/>
    <w:unhideWhenUsed/>
    <w:rsid w:val="00F80492"/>
    <w:pPr>
      <w:widowControl/>
      <w:spacing w:before="100" w:beforeAutospacing="1" w:after="100" w:afterAutospacing="1"/>
      <w:jc w:val="left"/>
    </w:pPr>
    <w:rPr>
      <w:rFonts w:ascii="Times New Roman" w:hAnsi="Times New Roman"/>
      <w:snapToGrid/>
      <w:szCs w:val="24"/>
      <w:lang w:eastAsia="pt-BR"/>
    </w:rPr>
  </w:style>
  <w:style w:type="character" w:customStyle="1" w:styleId="overflow-hidden">
    <w:name w:val="overflow-hidden"/>
    <w:basedOn w:val="Fontepargpadro"/>
    <w:rsid w:val="00F80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93945">
      <w:bodyDiv w:val="1"/>
      <w:marLeft w:val="0"/>
      <w:marRight w:val="0"/>
      <w:marTop w:val="0"/>
      <w:marBottom w:val="0"/>
      <w:divBdr>
        <w:top w:val="none" w:sz="0" w:space="0" w:color="auto"/>
        <w:left w:val="none" w:sz="0" w:space="0" w:color="auto"/>
        <w:bottom w:val="none" w:sz="0" w:space="0" w:color="auto"/>
        <w:right w:val="none" w:sz="0" w:space="0" w:color="auto"/>
      </w:divBdr>
      <w:divsChild>
        <w:div w:id="1947152984">
          <w:marLeft w:val="0"/>
          <w:marRight w:val="0"/>
          <w:marTop w:val="0"/>
          <w:marBottom w:val="0"/>
          <w:divBdr>
            <w:top w:val="none" w:sz="0" w:space="0" w:color="auto"/>
            <w:left w:val="none" w:sz="0" w:space="0" w:color="auto"/>
            <w:bottom w:val="none" w:sz="0" w:space="0" w:color="auto"/>
            <w:right w:val="none" w:sz="0" w:space="0" w:color="auto"/>
          </w:divBdr>
          <w:divsChild>
            <w:div w:id="33237051">
              <w:marLeft w:val="0"/>
              <w:marRight w:val="0"/>
              <w:marTop w:val="0"/>
              <w:marBottom w:val="0"/>
              <w:divBdr>
                <w:top w:val="none" w:sz="0" w:space="0" w:color="auto"/>
                <w:left w:val="none" w:sz="0" w:space="0" w:color="auto"/>
                <w:bottom w:val="none" w:sz="0" w:space="0" w:color="auto"/>
                <w:right w:val="none" w:sz="0" w:space="0" w:color="auto"/>
              </w:divBdr>
              <w:divsChild>
                <w:div w:id="1917321816">
                  <w:marLeft w:val="0"/>
                  <w:marRight w:val="0"/>
                  <w:marTop w:val="0"/>
                  <w:marBottom w:val="0"/>
                  <w:divBdr>
                    <w:top w:val="none" w:sz="0" w:space="0" w:color="auto"/>
                    <w:left w:val="none" w:sz="0" w:space="0" w:color="auto"/>
                    <w:bottom w:val="none" w:sz="0" w:space="0" w:color="auto"/>
                    <w:right w:val="none" w:sz="0" w:space="0" w:color="auto"/>
                  </w:divBdr>
                  <w:divsChild>
                    <w:div w:id="9182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20024">
          <w:marLeft w:val="0"/>
          <w:marRight w:val="0"/>
          <w:marTop w:val="0"/>
          <w:marBottom w:val="0"/>
          <w:divBdr>
            <w:top w:val="none" w:sz="0" w:space="0" w:color="auto"/>
            <w:left w:val="none" w:sz="0" w:space="0" w:color="auto"/>
            <w:bottom w:val="none" w:sz="0" w:space="0" w:color="auto"/>
            <w:right w:val="none" w:sz="0" w:space="0" w:color="auto"/>
          </w:divBdr>
          <w:divsChild>
            <w:div w:id="344747611">
              <w:marLeft w:val="0"/>
              <w:marRight w:val="0"/>
              <w:marTop w:val="0"/>
              <w:marBottom w:val="0"/>
              <w:divBdr>
                <w:top w:val="none" w:sz="0" w:space="0" w:color="auto"/>
                <w:left w:val="none" w:sz="0" w:space="0" w:color="auto"/>
                <w:bottom w:val="none" w:sz="0" w:space="0" w:color="auto"/>
                <w:right w:val="none" w:sz="0" w:space="0" w:color="auto"/>
              </w:divBdr>
              <w:divsChild>
                <w:div w:id="1955822438">
                  <w:marLeft w:val="0"/>
                  <w:marRight w:val="0"/>
                  <w:marTop w:val="0"/>
                  <w:marBottom w:val="0"/>
                  <w:divBdr>
                    <w:top w:val="none" w:sz="0" w:space="0" w:color="auto"/>
                    <w:left w:val="none" w:sz="0" w:space="0" w:color="auto"/>
                    <w:bottom w:val="none" w:sz="0" w:space="0" w:color="auto"/>
                    <w:right w:val="none" w:sz="0" w:space="0" w:color="auto"/>
                  </w:divBdr>
                  <w:divsChild>
                    <w:div w:id="19554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11021">
      <w:bodyDiv w:val="1"/>
      <w:marLeft w:val="0"/>
      <w:marRight w:val="0"/>
      <w:marTop w:val="0"/>
      <w:marBottom w:val="0"/>
      <w:divBdr>
        <w:top w:val="none" w:sz="0" w:space="0" w:color="auto"/>
        <w:left w:val="none" w:sz="0" w:space="0" w:color="auto"/>
        <w:bottom w:val="none" w:sz="0" w:space="0" w:color="auto"/>
        <w:right w:val="none" w:sz="0" w:space="0" w:color="auto"/>
      </w:divBdr>
    </w:div>
    <w:div w:id="967977261">
      <w:bodyDiv w:val="1"/>
      <w:marLeft w:val="0"/>
      <w:marRight w:val="0"/>
      <w:marTop w:val="0"/>
      <w:marBottom w:val="0"/>
      <w:divBdr>
        <w:top w:val="none" w:sz="0" w:space="0" w:color="auto"/>
        <w:left w:val="none" w:sz="0" w:space="0" w:color="auto"/>
        <w:bottom w:val="none" w:sz="0" w:space="0" w:color="auto"/>
        <w:right w:val="none" w:sz="0" w:space="0" w:color="auto"/>
      </w:divBdr>
      <w:divsChild>
        <w:div w:id="522283974">
          <w:marLeft w:val="0"/>
          <w:marRight w:val="0"/>
          <w:marTop w:val="0"/>
          <w:marBottom w:val="0"/>
          <w:divBdr>
            <w:top w:val="none" w:sz="0" w:space="0" w:color="auto"/>
            <w:left w:val="none" w:sz="0" w:space="0" w:color="auto"/>
            <w:bottom w:val="none" w:sz="0" w:space="0" w:color="auto"/>
            <w:right w:val="none" w:sz="0" w:space="0" w:color="auto"/>
          </w:divBdr>
          <w:divsChild>
            <w:div w:id="683899833">
              <w:marLeft w:val="0"/>
              <w:marRight w:val="0"/>
              <w:marTop w:val="0"/>
              <w:marBottom w:val="0"/>
              <w:divBdr>
                <w:top w:val="none" w:sz="0" w:space="0" w:color="auto"/>
                <w:left w:val="none" w:sz="0" w:space="0" w:color="auto"/>
                <w:bottom w:val="none" w:sz="0" w:space="0" w:color="auto"/>
                <w:right w:val="none" w:sz="0" w:space="0" w:color="auto"/>
              </w:divBdr>
              <w:divsChild>
                <w:div w:id="118694241">
                  <w:marLeft w:val="0"/>
                  <w:marRight w:val="0"/>
                  <w:marTop w:val="0"/>
                  <w:marBottom w:val="0"/>
                  <w:divBdr>
                    <w:top w:val="none" w:sz="0" w:space="0" w:color="auto"/>
                    <w:left w:val="none" w:sz="0" w:space="0" w:color="auto"/>
                    <w:bottom w:val="none" w:sz="0" w:space="0" w:color="auto"/>
                    <w:right w:val="none" w:sz="0" w:space="0" w:color="auto"/>
                  </w:divBdr>
                  <w:divsChild>
                    <w:div w:id="1346438828">
                      <w:marLeft w:val="0"/>
                      <w:marRight w:val="0"/>
                      <w:marTop w:val="0"/>
                      <w:marBottom w:val="0"/>
                      <w:divBdr>
                        <w:top w:val="none" w:sz="0" w:space="0" w:color="auto"/>
                        <w:left w:val="none" w:sz="0" w:space="0" w:color="auto"/>
                        <w:bottom w:val="none" w:sz="0" w:space="0" w:color="auto"/>
                        <w:right w:val="none" w:sz="0" w:space="0" w:color="auto"/>
                      </w:divBdr>
                      <w:divsChild>
                        <w:div w:id="1430927709">
                          <w:marLeft w:val="0"/>
                          <w:marRight w:val="0"/>
                          <w:marTop w:val="0"/>
                          <w:marBottom w:val="0"/>
                          <w:divBdr>
                            <w:top w:val="none" w:sz="0" w:space="0" w:color="auto"/>
                            <w:left w:val="none" w:sz="0" w:space="0" w:color="auto"/>
                            <w:bottom w:val="none" w:sz="0" w:space="0" w:color="auto"/>
                            <w:right w:val="none" w:sz="0" w:space="0" w:color="auto"/>
                          </w:divBdr>
                          <w:divsChild>
                            <w:div w:id="2730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033933">
      <w:bodyDiv w:val="1"/>
      <w:marLeft w:val="0"/>
      <w:marRight w:val="0"/>
      <w:marTop w:val="0"/>
      <w:marBottom w:val="0"/>
      <w:divBdr>
        <w:top w:val="none" w:sz="0" w:space="0" w:color="auto"/>
        <w:left w:val="none" w:sz="0" w:space="0" w:color="auto"/>
        <w:bottom w:val="none" w:sz="0" w:space="0" w:color="auto"/>
        <w:right w:val="none" w:sz="0" w:space="0" w:color="auto"/>
      </w:divBdr>
    </w:div>
    <w:div w:id="153230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6429</Words>
  <Characters>34720</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dc:creator>
  <cp:lastModifiedBy>windows</cp:lastModifiedBy>
  <cp:revision>2</cp:revision>
  <dcterms:created xsi:type="dcterms:W3CDTF">2024-11-30T23:02:00Z</dcterms:created>
  <dcterms:modified xsi:type="dcterms:W3CDTF">2024-11-30T23:02:00Z</dcterms:modified>
</cp:coreProperties>
</file>