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1F39F" w14:textId="2DEA928C" w:rsidR="00695E62" w:rsidRDefault="00695E62" w:rsidP="00695E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41C85CD8" wp14:editId="3E9EA55B">
            <wp:extent cx="2476500" cy="120015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C120D" w14:textId="77777777" w:rsidR="00695E62" w:rsidRDefault="00695E62" w:rsidP="00695E62">
      <w:pPr>
        <w:jc w:val="center"/>
        <w:rPr>
          <w:rFonts w:ascii="Times New Roman" w:hAnsi="Times New Roman" w:cs="Times New Roman"/>
        </w:rPr>
      </w:pPr>
    </w:p>
    <w:p w14:paraId="4CFD36CB" w14:textId="517582A4" w:rsidR="00695E62" w:rsidRDefault="00695E62" w:rsidP="00695E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ECÂNICA DOS SOLOS</w:t>
      </w:r>
    </w:p>
    <w:p w14:paraId="292BDAD2" w14:textId="77777777" w:rsidR="00695E62" w:rsidRDefault="00695E62" w:rsidP="00695E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ENGENHARIA CIVIL – 7º PERIODO</w:t>
      </w:r>
    </w:p>
    <w:p w14:paraId="12767DC3" w14:textId="77777777" w:rsidR="00695E62" w:rsidRDefault="00695E62" w:rsidP="00695E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TURNO: NOITE - TURMA: N/A</w:t>
      </w:r>
    </w:p>
    <w:p w14:paraId="66C362A7" w14:textId="0DA27EE3" w:rsidR="00695E62" w:rsidRDefault="00695E62" w:rsidP="00695E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(A): </w:t>
      </w:r>
      <w:r>
        <w:rPr>
          <w:rFonts w:ascii="Times New Roman" w:hAnsi="Times New Roman" w:cs="Times New Roman"/>
          <w:sz w:val="24"/>
          <w:szCs w:val="24"/>
        </w:rPr>
        <w:t>PAULO MARINHO</w:t>
      </w:r>
    </w:p>
    <w:p w14:paraId="70AC7F13" w14:textId="77777777" w:rsidR="00695E62" w:rsidRDefault="00695E62" w:rsidP="00695E62">
      <w:pPr>
        <w:rPr>
          <w:rFonts w:ascii="Times New Roman" w:hAnsi="Times New Roman" w:cs="Times New Roman"/>
          <w:sz w:val="28"/>
          <w:szCs w:val="28"/>
        </w:rPr>
      </w:pPr>
    </w:p>
    <w:p w14:paraId="2493F703" w14:textId="77777777" w:rsidR="00695E62" w:rsidRDefault="00695E62" w:rsidP="00695E62">
      <w:pPr>
        <w:ind w:left="1416"/>
        <w:jc w:val="center"/>
        <w:rPr>
          <w:rFonts w:ascii="Times New Roman" w:hAnsi="Times New Roman" w:cs="Times New Roman"/>
          <w:sz w:val="28"/>
          <w:szCs w:val="28"/>
        </w:rPr>
      </w:pPr>
    </w:p>
    <w:p w14:paraId="5B77F259" w14:textId="77777777" w:rsidR="00695E62" w:rsidRDefault="00695E62" w:rsidP="00695E62">
      <w:pPr>
        <w:ind w:left="14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992C61" w14:textId="2D9FDDB4" w:rsidR="00695E62" w:rsidRDefault="00695E62" w:rsidP="00695E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RESUMO DO LIVRO CURSO BÁSICO DE MECÂNICA DOS SOLOS – POR CARLOS DE SOUSA PINTO</w:t>
      </w:r>
    </w:p>
    <w:p w14:paraId="46485C3B" w14:textId="77777777" w:rsidR="00695E62" w:rsidRDefault="00695E62" w:rsidP="00695E62">
      <w:pPr>
        <w:ind w:left="1416"/>
        <w:jc w:val="center"/>
        <w:rPr>
          <w:rFonts w:ascii="Times New Roman" w:hAnsi="Times New Roman" w:cs="Times New Roman"/>
          <w:sz w:val="28"/>
          <w:szCs w:val="28"/>
        </w:rPr>
      </w:pPr>
    </w:p>
    <w:p w14:paraId="610718DA" w14:textId="77777777" w:rsidR="00695E62" w:rsidRDefault="00695E62" w:rsidP="00695E62">
      <w:pPr>
        <w:rPr>
          <w:rFonts w:ascii="Times New Roman" w:hAnsi="Times New Roman" w:cs="Times New Roman"/>
          <w:sz w:val="24"/>
          <w:szCs w:val="24"/>
        </w:rPr>
      </w:pPr>
    </w:p>
    <w:p w14:paraId="68513FBB" w14:textId="77777777" w:rsidR="00695E62" w:rsidRDefault="00695E62" w:rsidP="00695E62">
      <w:pPr>
        <w:ind w:left="1416"/>
        <w:jc w:val="right"/>
        <w:rPr>
          <w:rFonts w:ascii="Times New Roman" w:hAnsi="Times New Roman" w:cs="Times New Roman"/>
          <w:sz w:val="24"/>
          <w:szCs w:val="24"/>
        </w:rPr>
      </w:pPr>
    </w:p>
    <w:p w14:paraId="704B0200" w14:textId="77777777" w:rsidR="00695E62" w:rsidRPr="00FE1C41" w:rsidRDefault="00695E62" w:rsidP="00695E62">
      <w:pPr>
        <w:ind w:left="1416"/>
        <w:jc w:val="right"/>
        <w:rPr>
          <w:rFonts w:ascii="Times New Roman" w:hAnsi="Times New Roman" w:cs="Times New Roman"/>
          <w:sz w:val="24"/>
          <w:szCs w:val="24"/>
        </w:rPr>
      </w:pPr>
      <w:r w:rsidRPr="00FE1C41">
        <w:rPr>
          <w:rFonts w:ascii="Times New Roman" w:hAnsi="Times New Roman" w:cs="Times New Roman"/>
          <w:sz w:val="24"/>
          <w:szCs w:val="24"/>
        </w:rPr>
        <w:t>ALESSANDRA FABRÍCIO</w:t>
      </w:r>
      <w:r>
        <w:rPr>
          <w:rFonts w:ascii="Times New Roman" w:hAnsi="Times New Roman" w:cs="Times New Roman"/>
          <w:sz w:val="24"/>
          <w:szCs w:val="24"/>
        </w:rPr>
        <w:t xml:space="preserve"> - 04026776</w:t>
      </w:r>
    </w:p>
    <w:p w14:paraId="7E24475F" w14:textId="77777777" w:rsidR="00695E62" w:rsidRDefault="00695E62" w:rsidP="00695E62">
      <w:pPr>
        <w:ind w:left="1416"/>
        <w:jc w:val="right"/>
        <w:rPr>
          <w:rFonts w:ascii="Times New Roman" w:hAnsi="Times New Roman" w:cs="Times New Roman"/>
          <w:sz w:val="24"/>
          <w:szCs w:val="24"/>
        </w:rPr>
      </w:pPr>
    </w:p>
    <w:p w14:paraId="50D30FCE" w14:textId="77777777" w:rsidR="00695E62" w:rsidRDefault="00695E62" w:rsidP="00695E62">
      <w:pPr>
        <w:ind w:left="1416"/>
        <w:jc w:val="center"/>
        <w:rPr>
          <w:rFonts w:ascii="Times New Roman" w:hAnsi="Times New Roman" w:cs="Times New Roman"/>
        </w:rPr>
      </w:pPr>
    </w:p>
    <w:p w14:paraId="4C123B42" w14:textId="77777777" w:rsidR="00695E62" w:rsidRDefault="00695E62" w:rsidP="00695E62">
      <w:pPr>
        <w:ind w:left="1416"/>
        <w:jc w:val="center"/>
        <w:rPr>
          <w:rFonts w:ascii="Times New Roman" w:hAnsi="Times New Roman" w:cs="Times New Roman"/>
        </w:rPr>
      </w:pPr>
    </w:p>
    <w:p w14:paraId="7278429E" w14:textId="5B037DCF" w:rsidR="00695E62" w:rsidRDefault="00695E62" w:rsidP="00695E62">
      <w:pPr>
        <w:ind w:left="1416"/>
        <w:jc w:val="center"/>
        <w:rPr>
          <w:rFonts w:ascii="Times New Roman" w:hAnsi="Times New Roman" w:cs="Times New Roman"/>
        </w:rPr>
      </w:pPr>
    </w:p>
    <w:p w14:paraId="2FFE5347" w14:textId="4ACDA5E8" w:rsidR="00695E62" w:rsidRDefault="00695E62" w:rsidP="00695E62">
      <w:pPr>
        <w:ind w:left="1416"/>
        <w:jc w:val="center"/>
        <w:rPr>
          <w:rFonts w:ascii="Times New Roman" w:hAnsi="Times New Roman" w:cs="Times New Roman"/>
        </w:rPr>
      </w:pPr>
    </w:p>
    <w:p w14:paraId="4E628A53" w14:textId="35617236" w:rsidR="00695E62" w:rsidRDefault="00695E62" w:rsidP="00695E62">
      <w:pPr>
        <w:ind w:left="1416"/>
        <w:jc w:val="center"/>
        <w:rPr>
          <w:rFonts w:ascii="Times New Roman" w:hAnsi="Times New Roman" w:cs="Times New Roman"/>
        </w:rPr>
      </w:pPr>
    </w:p>
    <w:p w14:paraId="76675635" w14:textId="7563323A" w:rsidR="00695E62" w:rsidRDefault="00695E62" w:rsidP="00695E62">
      <w:pPr>
        <w:ind w:left="1416"/>
        <w:jc w:val="center"/>
        <w:rPr>
          <w:rFonts w:ascii="Times New Roman" w:hAnsi="Times New Roman" w:cs="Times New Roman"/>
        </w:rPr>
      </w:pPr>
    </w:p>
    <w:p w14:paraId="798AC863" w14:textId="77777777" w:rsidR="00695E62" w:rsidRDefault="00695E62" w:rsidP="00695E62">
      <w:pPr>
        <w:ind w:left="1416"/>
        <w:jc w:val="center"/>
        <w:rPr>
          <w:rFonts w:ascii="Times New Roman" w:hAnsi="Times New Roman" w:cs="Times New Roman"/>
        </w:rPr>
      </w:pPr>
    </w:p>
    <w:p w14:paraId="0AA099F8" w14:textId="77777777" w:rsidR="00695E62" w:rsidRDefault="00695E62" w:rsidP="00695E62">
      <w:pPr>
        <w:ind w:left="1416"/>
        <w:jc w:val="center"/>
        <w:rPr>
          <w:rFonts w:ascii="Times New Roman" w:hAnsi="Times New Roman" w:cs="Times New Roman"/>
        </w:rPr>
      </w:pPr>
    </w:p>
    <w:p w14:paraId="4E3F683B" w14:textId="77777777" w:rsidR="00695E62" w:rsidRDefault="00695E62" w:rsidP="00695E62">
      <w:pPr>
        <w:ind w:left="1416"/>
        <w:jc w:val="center"/>
        <w:rPr>
          <w:rFonts w:ascii="Times New Roman" w:hAnsi="Times New Roman" w:cs="Times New Roman"/>
        </w:rPr>
      </w:pPr>
    </w:p>
    <w:p w14:paraId="718E6E8E" w14:textId="77777777" w:rsidR="00695E62" w:rsidRDefault="00695E62" w:rsidP="00695E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CAMPINA GRANDE – PB</w:t>
      </w:r>
    </w:p>
    <w:p w14:paraId="13D92CD4" w14:textId="3AFEC620" w:rsidR="00695E62" w:rsidRPr="00695E62" w:rsidRDefault="00695E62" w:rsidP="00695E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IO</w:t>
      </w:r>
      <w:r>
        <w:rPr>
          <w:rFonts w:ascii="Times New Roman" w:hAnsi="Times New Roman" w:cs="Times New Roman"/>
          <w:sz w:val="24"/>
          <w:szCs w:val="24"/>
        </w:rPr>
        <w:t xml:space="preserve"> DE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F4C9E5" w14:textId="65EB6D9E" w:rsidR="00C11762" w:rsidRPr="005D55B2" w:rsidRDefault="00B23B04" w:rsidP="005D55B2">
      <w:pPr>
        <w:spacing w:line="360" w:lineRule="auto"/>
        <w:jc w:val="both"/>
        <w:rPr>
          <w:rFonts w:ascii="Times New Roman" w:hAnsi="Times New Roman" w:cs="Times New Roman"/>
        </w:rPr>
      </w:pPr>
      <w:r w:rsidRPr="005D55B2">
        <w:rPr>
          <w:rFonts w:ascii="Times New Roman" w:hAnsi="Times New Roman" w:cs="Times New Roman"/>
        </w:rPr>
        <w:lastRenderedPageBreak/>
        <w:tab/>
      </w:r>
      <w:r w:rsidR="00953513" w:rsidRPr="005D55B2">
        <w:rPr>
          <w:rFonts w:ascii="Times New Roman" w:hAnsi="Times New Roman" w:cs="Times New Roman"/>
        </w:rPr>
        <w:t xml:space="preserve">Através do livro “Curso básico de Mecânica dos Solos – 3° edição”, o autor Carlos de Sousa Pinto chama a atenção em questão de </w:t>
      </w:r>
      <w:r w:rsidRPr="005D55B2">
        <w:rPr>
          <w:rFonts w:ascii="Times New Roman" w:hAnsi="Times New Roman" w:cs="Times New Roman"/>
        </w:rPr>
        <w:t xml:space="preserve">tensões </w:t>
      </w:r>
      <w:r w:rsidR="00953513" w:rsidRPr="005D55B2">
        <w:rPr>
          <w:rFonts w:ascii="Times New Roman" w:hAnsi="Times New Roman" w:cs="Times New Roman"/>
        </w:rPr>
        <w:t xml:space="preserve">existente nas partículas dos solos </w:t>
      </w:r>
      <w:r w:rsidRPr="005D55B2">
        <w:rPr>
          <w:rFonts w:ascii="Times New Roman" w:hAnsi="Times New Roman" w:cs="Times New Roman"/>
        </w:rPr>
        <w:t xml:space="preserve">entre si </w:t>
      </w:r>
      <w:r w:rsidR="00953513" w:rsidRPr="005D55B2">
        <w:rPr>
          <w:rFonts w:ascii="Times New Roman" w:hAnsi="Times New Roman" w:cs="Times New Roman"/>
        </w:rPr>
        <w:t>a partir</w:t>
      </w:r>
      <w:r w:rsidRPr="005D55B2">
        <w:rPr>
          <w:rFonts w:ascii="Times New Roman" w:hAnsi="Times New Roman" w:cs="Times New Roman"/>
        </w:rPr>
        <w:t xml:space="preserve"> da força aplicada, sendo solos em compressão ou que contém vazios. Cada tensão dependerá da granulometria do solo, sendo eles areias, </w:t>
      </w:r>
      <w:proofErr w:type="spellStart"/>
      <w:r w:rsidR="00AE2E03" w:rsidRPr="005D55B2">
        <w:rPr>
          <w:rFonts w:ascii="Times New Roman" w:hAnsi="Times New Roman" w:cs="Times New Roman"/>
        </w:rPr>
        <w:t>siltes</w:t>
      </w:r>
      <w:proofErr w:type="spellEnd"/>
      <w:r w:rsidR="00AE2E03" w:rsidRPr="005D55B2">
        <w:rPr>
          <w:rFonts w:ascii="Times New Roman" w:hAnsi="Times New Roman" w:cs="Times New Roman"/>
        </w:rPr>
        <w:t>, pedregulhos, argilas, e será de acordo com o peso próprio e a cargas aplicadas.</w:t>
      </w:r>
      <w:r w:rsidRPr="005D55B2">
        <w:rPr>
          <w:rFonts w:ascii="Times New Roman" w:hAnsi="Times New Roman" w:cs="Times New Roman"/>
        </w:rPr>
        <w:t xml:space="preserve"> </w:t>
      </w:r>
      <w:r w:rsidR="00953513" w:rsidRPr="005D55B2">
        <w:rPr>
          <w:rFonts w:ascii="Times New Roman" w:hAnsi="Times New Roman" w:cs="Times New Roman"/>
        </w:rPr>
        <w:t>O autor destaca principalmente que a</w:t>
      </w:r>
      <w:r w:rsidRPr="005D55B2">
        <w:rPr>
          <w:rFonts w:ascii="Times New Roman" w:hAnsi="Times New Roman" w:cs="Times New Roman"/>
        </w:rPr>
        <w:t xml:space="preserve"> determinação dessa tensão pode ser feita através do cálculo de tensão normal ou cisalhante</w:t>
      </w:r>
      <w:r w:rsidR="00953513" w:rsidRPr="005D55B2">
        <w:rPr>
          <w:rFonts w:ascii="Times New Roman" w:hAnsi="Times New Roman" w:cs="Times New Roman"/>
        </w:rPr>
        <w:t>, ressaltando o fato de que essa</w:t>
      </w:r>
      <w:r w:rsidR="00AE2E03" w:rsidRPr="005D55B2">
        <w:rPr>
          <w:rFonts w:ascii="Times New Roman" w:hAnsi="Times New Roman" w:cs="Times New Roman"/>
        </w:rPr>
        <w:t xml:space="preserve"> tensão também dependerá d</w:t>
      </w:r>
      <w:r w:rsidR="004C381D" w:rsidRPr="005D55B2">
        <w:rPr>
          <w:rFonts w:ascii="Times New Roman" w:hAnsi="Times New Roman" w:cs="Times New Roman"/>
        </w:rPr>
        <w:t xml:space="preserve">a inclinação do solo. Quanto mais plano estiver, saberá que não haverá tensão cisalhante. </w:t>
      </w:r>
    </w:p>
    <w:p w14:paraId="700F4E6D" w14:textId="004FCBF5" w:rsidR="00953513" w:rsidRPr="005D55B2" w:rsidRDefault="004C381D" w:rsidP="005D55B2">
      <w:pPr>
        <w:spacing w:line="360" w:lineRule="auto"/>
        <w:jc w:val="both"/>
        <w:rPr>
          <w:rFonts w:ascii="Times New Roman" w:hAnsi="Times New Roman" w:cs="Times New Roman"/>
        </w:rPr>
      </w:pPr>
      <w:r w:rsidRPr="005D55B2">
        <w:rPr>
          <w:rFonts w:ascii="Times New Roman" w:hAnsi="Times New Roman" w:cs="Times New Roman"/>
        </w:rPr>
        <w:tab/>
      </w:r>
      <w:r w:rsidR="00953513" w:rsidRPr="005D55B2">
        <w:rPr>
          <w:rFonts w:ascii="Times New Roman" w:hAnsi="Times New Roman" w:cs="Times New Roman"/>
        </w:rPr>
        <w:t>O presente artigo é mais expositivo do que analítico ou descritivo, destacando o fato de que q</w:t>
      </w:r>
      <w:r w:rsidRPr="005D55B2">
        <w:rPr>
          <w:rFonts w:ascii="Times New Roman" w:hAnsi="Times New Roman" w:cs="Times New Roman"/>
        </w:rPr>
        <w:t xml:space="preserve">uando o solo está acima do nível da água, a tensão será determinada através das camadas de solo existentes, obtendo – se assim a tensão vertical através do somatório dos efeitos dessas camadas. No entanto, quando o solo está abaixo desse nível de água, a porosidade do solo estará preenchida, pois a água irá adentrar nos vazios do solo, causando assim uma pressão pela água. </w:t>
      </w:r>
    </w:p>
    <w:p w14:paraId="29A78C71" w14:textId="77777777" w:rsidR="00DA53EA" w:rsidRDefault="00953513" w:rsidP="005D55B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D55B2">
        <w:rPr>
          <w:rFonts w:ascii="Times New Roman" w:hAnsi="Times New Roman" w:cs="Times New Roman"/>
        </w:rPr>
        <w:t>Em sua obra, o autor se apoia em</w:t>
      </w:r>
      <w:r w:rsidR="004C381D" w:rsidRPr="005D55B2">
        <w:rPr>
          <w:rFonts w:ascii="Times New Roman" w:hAnsi="Times New Roman" w:cs="Times New Roman"/>
        </w:rPr>
        <w:t xml:space="preserve"> estudioso</w:t>
      </w:r>
      <w:r w:rsidRPr="005D55B2">
        <w:rPr>
          <w:rFonts w:ascii="Times New Roman" w:hAnsi="Times New Roman" w:cs="Times New Roman"/>
        </w:rPr>
        <w:t>s para maior detalhamento do assunto. A princípio, aborda sobre a teoria que</w:t>
      </w:r>
      <w:r w:rsidR="004C381D" w:rsidRPr="005D55B2">
        <w:rPr>
          <w:rFonts w:ascii="Times New Roman" w:hAnsi="Times New Roman" w:cs="Times New Roman"/>
        </w:rPr>
        <w:t xml:space="preserve"> </w:t>
      </w:r>
      <w:proofErr w:type="spellStart"/>
      <w:r w:rsidR="004C381D" w:rsidRPr="005D55B2">
        <w:rPr>
          <w:rFonts w:ascii="Times New Roman" w:hAnsi="Times New Roman" w:cs="Times New Roman"/>
        </w:rPr>
        <w:t>Terzaghi</w:t>
      </w:r>
      <w:proofErr w:type="spellEnd"/>
      <w:r w:rsidR="004C381D" w:rsidRPr="005D55B2">
        <w:rPr>
          <w:rFonts w:ascii="Times New Roman" w:hAnsi="Times New Roman" w:cs="Times New Roman"/>
        </w:rPr>
        <w:t xml:space="preserve"> adotou que a tensão normal total pode ser obtida através do somatório da tensão efetiva e da </w:t>
      </w:r>
      <w:proofErr w:type="spellStart"/>
      <w:r w:rsidR="004C381D" w:rsidRPr="005D55B2">
        <w:rPr>
          <w:rFonts w:ascii="Times New Roman" w:hAnsi="Times New Roman" w:cs="Times New Roman"/>
        </w:rPr>
        <w:t>poropressão</w:t>
      </w:r>
      <w:proofErr w:type="spellEnd"/>
      <w:r w:rsidR="00A11651" w:rsidRPr="005D55B2">
        <w:rPr>
          <w:rFonts w:ascii="Times New Roman" w:hAnsi="Times New Roman" w:cs="Times New Roman"/>
        </w:rPr>
        <w:t xml:space="preserve">, gerando o </w:t>
      </w:r>
      <w:r w:rsidR="005D55B2" w:rsidRPr="005D55B2">
        <w:rPr>
          <w:rFonts w:ascii="Times New Roman" w:hAnsi="Times New Roman" w:cs="Times New Roman"/>
        </w:rPr>
        <w:t>Princípio</w:t>
      </w:r>
      <w:r w:rsidR="00A11651" w:rsidRPr="005D55B2">
        <w:rPr>
          <w:rFonts w:ascii="Times New Roman" w:hAnsi="Times New Roman" w:cs="Times New Roman"/>
        </w:rPr>
        <w:t xml:space="preserve"> das Tensões Efetivas</w:t>
      </w:r>
      <w:r w:rsidR="004C381D" w:rsidRPr="005D55B2">
        <w:rPr>
          <w:rFonts w:ascii="Times New Roman" w:hAnsi="Times New Roman" w:cs="Times New Roman"/>
        </w:rPr>
        <w:t xml:space="preserve">. </w:t>
      </w:r>
      <w:r w:rsidR="00DB282B" w:rsidRPr="005D55B2">
        <w:rPr>
          <w:rFonts w:ascii="Times New Roman" w:hAnsi="Times New Roman" w:cs="Times New Roman"/>
        </w:rPr>
        <w:t>Todavia, a tensão efetiva também deve ser feita ao analisar as deformações que o solo sofrerá ou não, através da compressão ou do deslocamento dos grãos. Para melhores conclusões, o estudioso efetuou diversos ensaios.</w:t>
      </w:r>
      <w:r w:rsidR="00A11651" w:rsidRPr="005D55B2">
        <w:rPr>
          <w:rFonts w:ascii="Times New Roman" w:hAnsi="Times New Roman" w:cs="Times New Roman"/>
        </w:rPr>
        <w:t xml:space="preserve"> </w:t>
      </w:r>
    </w:p>
    <w:p w14:paraId="7B98AB2F" w14:textId="610DBC96" w:rsidR="00A11651" w:rsidRPr="005D55B2" w:rsidRDefault="00DB282B" w:rsidP="00DA53E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D55B2">
        <w:rPr>
          <w:rFonts w:ascii="Times New Roman" w:hAnsi="Times New Roman" w:cs="Times New Roman"/>
        </w:rPr>
        <w:t xml:space="preserve">Outra observação </w:t>
      </w:r>
      <w:r w:rsidR="00DA53EA">
        <w:rPr>
          <w:rFonts w:ascii="Times New Roman" w:hAnsi="Times New Roman" w:cs="Times New Roman"/>
        </w:rPr>
        <w:t>foi</w:t>
      </w:r>
      <w:r w:rsidRPr="005D55B2">
        <w:rPr>
          <w:rFonts w:ascii="Times New Roman" w:hAnsi="Times New Roman" w:cs="Times New Roman"/>
        </w:rPr>
        <w:t xml:space="preserve"> a compressão </w:t>
      </w:r>
      <w:r w:rsidR="00DA53EA">
        <w:rPr>
          <w:rFonts w:ascii="Times New Roman" w:hAnsi="Times New Roman" w:cs="Times New Roman"/>
        </w:rPr>
        <w:t>sofrida pelos</w:t>
      </w:r>
      <w:r w:rsidRPr="005D55B2">
        <w:rPr>
          <w:rFonts w:ascii="Times New Roman" w:hAnsi="Times New Roman" w:cs="Times New Roman"/>
        </w:rPr>
        <w:t xml:space="preserve"> solos</w:t>
      </w:r>
      <w:r w:rsidR="00DA53EA">
        <w:rPr>
          <w:rFonts w:ascii="Times New Roman" w:hAnsi="Times New Roman" w:cs="Times New Roman"/>
        </w:rPr>
        <w:t>, pois qu</w:t>
      </w:r>
      <w:r w:rsidRPr="005D55B2">
        <w:rPr>
          <w:rFonts w:ascii="Times New Roman" w:hAnsi="Times New Roman" w:cs="Times New Roman"/>
        </w:rPr>
        <w:t xml:space="preserve">ando se é aplicada uma carga maior, o solo se comprime, e a água e expulsa, fazendo com que o solo se torne fofo. É possível encontrar argilas em certas profundidades com esse aspecto. </w:t>
      </w:r>
      <w:r w:rsidR="00DA53EA">
        <w:rPr>
          <w:rFonts w:ascii="Times New Roman" w:hAnsi="Times New Roman" w:cs="Times New Roman"/>
        </w:rPr>
        <w:t>Também viu -se</w:t>
      </w:r>
      <w:r w:rsidR="00CD3797" w:rsidRPr="005D55B2">
        <w:rPr>
          <w:rFonts w:ascii="Times New Roman" w:hAnsi="Times New Roman" w:cs="Times New Roman"/>
        </w:rPr>
        <w:t xml:space="preserve"> que, quando a resistência das areias é proporcional à tensão efetiva, quando esta se anula, ela perde a sua resistência por completo gerando o fenômeno de areia movediça. Este fenômeno é observad</w:t>
      </w:r>
      <w:r w:rsidR="00953513" w:rsidRPr="005D55B2">
        <w:rPr>
          <w:rFonts w:ascii="Times New Roman" w:hAnsi="Times New Roman" w:cs="Times New Roman"/>
        </w:rPr>
        <w:t>o</w:t>
      </w:r>
      <w:r w:rsidR="00CD3797" w:rsidRPr="005D55B2">
        <w:rPr>
          <w:rFonts w:ascii="Times New Roman" w:hAnsi="Times New Roman" w:cs="Times New Roman"/>
        </w:rPr>
        <w:t xml:space="preserve"> também na expressão que obtém o gradiente </w:t>
      </w:r>
      <w:r w:rsidR="002A59A0" w:rsidRPr="005D55B2">
        <w:rPr>
          <w:rFonts w:ascii="Times New Roman" w:hAnsi="Times New Roman" w:cs="Times New Roman"/>
        </w:rPr>
        <w:t xml:space="preserve">crítico. Também muito comum que ocorre no solo é fenômeno de </w:t>
      </w:r>
      <w:proofErr w:type="spellStart"/>
      <w:r w:rsidR="002A59A0" w:rsidRPr="005D55B2">
        <w:rPr>
          <w:rFonts w:ascii="Times New Roman" w:hAnsi="Times New Roman" w:cs="Times New Roman"/>
        </w:rPr>
        <w:t>piping</w:t>
      </w:r>
      <w:proofErr w:type="spellEnd"/>
      <w:r w:rsidR="002A59A0" w:rsidRPr="005D55B2">
        <w:rPr>
          <w:rFonts w:ascii="Times New Roman" w:hAnsi="Times New Roman" w:cs="Times New Roman"/>
        </w:rPr>
        <w:t xml:space="preserve"> ou </w:t>
      </w:r>
      <w:proofErr w:type="spellStart"/>
      <w:r w:rsidR="002A59A0" w:rsidRPr="005D55B2">
        <w:rPr>
          <w:rFonts w:ascii="Times New Roman" w:hAnsi="Times New Roman" w:cs="Times New Roman"/>
        </w:rPr>
        <w:t>entubamento</w:t>
      </w:r>
      <w:proofErr w:type="spellEnd"/>
      <w:r w:rsidR="002A59A0" w:rsidRPr="005D55B2">
        <w:rPr>
          <w:rFonts w:ascii="Times New Roman" w:hAnsi="Times New Roman" w:cs="Times New Roman"/>
        </w:rPr>
        <w:t>.</w:t>
      </w:r>
    </w:p>
    <w:p w14:paraId="7143D7B1" w14:textId="4666B728" w:rsidR="00A11651" w:rsidRPr="005D55B2" w:rsidRDefault="00DB282B" w:rsidP="005D55B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D55B2">
        <w:rPr>
          <w:rFonts w:ascii="Times New Roman" w:hAnsi="Times New Roman" w:cs="Times New Roman"/>
        </w:rPr>
        <w:t xml:space="preserve">Percebe – se que a tensão efetiva irá variar de acordo com a </w:t>
      </w:r>
      <w:proofErr w:type="spellStart"/>
      <w:r w:rsidRPr="005D55B2">
        <w:rPr>
          <w:rFonts w:ascii="Times New Roman" w:hAnsi="Times New Roman" w:cs="Times New Roman"/>
        </w:rPr>
        <w:t>poropressão</w:t>
      </w:r>
      <w:proofErr w:type="spellEnd"/>
      <w:r w:rsidRPr="005D55B2">
        <w:rPr>
          <w:rFonts w:ascii="Times New Roman" w:hAnsi="Times New Roman" w:cs="Times New Roman"/>
        </w:rPr>
        <w:t xml:space="preserve"> do solo. </w:t>
      </w:r>
      <w:r w:rsidR="00A11651" w:rsidRPr="005D55B2">
        <w:rPr>
          <w:rFonts w:ascii="Times New Roman" w:hAnsi="Times New Roman" w:cs="Times New Roman"/>
        </w:rPr>
        <w:t xml:space="preserve">Outro fator que ocorre é a percolação da água, que interfere na determinação dos valores das tensões totais. Este princípio é um dos principais meios de estudo do comportamento dos solos. </w:t>
      </w:r>
    </w:p>
    <w:p w14:paraId="6D8D5444" w14:textId="5DAEC7ED" w:rsidR="00A11651" w:rsidRPr="005D55B2" w:rsidRDefault="00A11651" w:rsidP="005D55B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D55B2">
        <w:rPr>
          <w:rFonts w:ascii="Times New Roman" w:hAnsi="Times New Roman" w:cs="Times New Roman"/>
        </w:rPr>
        <w:t xml:space="preserve">Assim como pode – se observar o comportamento dos solos, também é possível obter resultados do comportamento da água, que ocorre através de capilaridade. A passagem da água é determinada através do tipo do material a que é inserida, como o espaço, de acordo com a pressão gerada. Se o solo estiver abaixo do nível da água, a água tenderá a subir. O contrário ocorrerá se estiver abaixo do nível da água, seguindo a ascensão capilar. Se o nível da água estiver mais </w:t>
      </w:r>
      <w:r w:rsidRPr="005D55B2">
        <w:rPr>
          <w:rFonts w:ascii="Times New Roman" w:hAnsi="Times New Roman" w:cs="Times New Roman"/>
        </w:rPr>
        <w:lastRenderedPageBreak/>
        <w:t xml:space="preserve">abaixo ainda, a ascensão irá se romper, mantendo apenas o contato entre as partículas do solo, </w:t>
      </w:r>
      <w:r w:rsidR="005F1777" w:rsidRPr="005D55B2">
        <w:rPr>
          <w:rFonts w:ascii="Times New Roman" w:hAnsi="Times New Roman" w:cs="Times New Roman"/>
        </w:rPr>
        <w:t xml:space="preserve">deixando – se a continuidade da percolação. </w:t>
      </w:r>
    </w:p>
    <w:p w14:paraId="164F04F6" w14:textId="623EB889" w:rsidR="00D73602" w:rsidRPr="005D55B2" w:rsidRDefault="00953513" w:rsidP="005D55B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D55B2">
        <w:rPr>
          <w:rFonts w:ascii="Times New Roman" w:hAnsi="Times New Roman" w:cs="Times New Roman"/>
        </w:rPr>
        <w:t>O autor descreve</w:t>
      </w:r>
      <w:r w:rsidR="0042061E" w:rsidRPr="005D55B2">
        <w:rPr>
          <w:rFonts w:ascii="Times New Roman" w:hAnsi="Times New Roman" w:cs="Times New Roman"/>
        </w:rPr>
        <w:t>ndo</w:t>
      </w:r>
      <w:r w:rsidRPr="005D55B2">
        <w:rPr>
          <w:rFonts w:ascii="Times New Roman" w:hAnsi="Times New Roman" w:cs="Times New Roman"/>
        </w:rPr>
        <w:t xml:space="preserve"> de forma mais compreensiva</w:t>
      </w:r>
      <w:r w:rsidR="005F1777" w:rsidRPr="005D55B2">
        <w:rPr>
          <w:rFonts w:ascii="Times New Roman" w:hAnsi="Times New Roman" w:cs="Times New Roman"/>
        </w:rPr>
        <w:t xml:space="preserve">, </w:t>
      </w:r>
      <w:r w:rsidR="0042061E" w:rsidRPr="005D55B2">
        <w:rPr>
          <w:rFonts w:ascii="Times New Roman" w:hAnsi="Times New Roman" w:cs="Times New Roman"/>
        </w:rPr>
        <w:t>afirma</w:t>
      </w:r>
      <w:r w:rsidR="005F1777" w:rsidRPr="005D55B2">
        <w:rPr>
          <w:rFonts w:ascii="Times New Roman" w:hAnsi="Times New Roman" w:cs="Times New Roman"/>
        </w:rPr>
        <w:t xml:space="preserve"> que o solo possui uma certa permeabilidade. Quanto mais vazios obter, mais impermeável será. Verificando seu funcionamento, o estudioso Darcy observou através do cálculo da vazão. Ele também conseguiu determinar através da dissipação de distância que ocorre na percolação da água o gradiente hidráulico, assim como a sua velocidade e, por fim, o coeficiente de permeabilidade. Este coeficiente é determinado através da variação de cargas e a vazão no solo sob a pressão da água. </w:t>
      </w:r>
      <w:r w:rsidR="00D73602" w:rsidRPr="005D55B2">
        <w:rPr>
          <w:rFonts w:ascii="Times New Roman" w:hAnsi="Times New Roman" w:cs="Times New Roman"/>
        </w:rPr>
        <w:t xml:space="preserve">Para obtenção da velocidade de percolação, Darcy estuda a vazão da água no solo, dividida pela área total. </w:t>
      </w:r>
      <w:r w:rsidR="005F1777" w:rsidRPr="005D55B2">
        <w:rPr>
          <w:rFonts w:ascii="Times New Roman" w:hAnsi="Times New Roman" w:cs="Times New Roman"/>
        </w:rPr>
        <w:t xml:space="preserve">Também foi realizado ensaios de laboratório para uma melhor visualização do estudo. </w:t>
      </w:r>
      <w:r w:rsidR="00D73602" w:rsidRPr="005D55B2">
        <w:rPr>
          <w:rFonts w:ascii="Times New Roman" w:hAnsi="Times New Roman" w:cs="Times New Roman"/>
        </w:rPr>
        <w:t xml:space="preserve">Destacando fatores, Taylor correlaciona o estado do solo ainda através dos vazios existentes. Quanto mais fofo o solo, mais permeável ele é. Da mesma forma que o estado do solo favorece para a permeabilidade, o grau de saturação, a estrutura de sua compactação e a temperatura também são fatores que influenciam. </w:t>
      </w:r>
    </w:p>
    <w:p w14:paraId="5872D0B4" w14:textId="451686A6" w:rsidR="00D73602" w:rsidRPr="005D55B2" w:rsidRDefault="00D73602" w:rsidP="005D55B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D55B2">
        <w:rPr>
          <w:rFonts w:ascii="Times New Roman" w:hAnsi="Times New Roman" w:cs="Times New Roman"/>
        </w:rPr>
        <w:t>Outro fator observado é a carga total. Através da fórmula de Bernoulli, esta carga se mantém constante através da linha de qualquer fluxo incompressível. Ela é obtida através do somatório das cargas alt</w:t>
      </w:r>
      <w:r w:rsidR="002A59A0" w:rsidRPr="005D55B2">
        <w:rPr>
          <w:rFonts w:ascii="Times New Roman" w:hAnsi="Times New Roman" w:cs="Times New Roman"/>
        </w:rPr>
        <w:t>i</w:t>
      </w:r>
      <w:r w:rsidRPr="005D55B2">
        <w:rPr>
          <w:rFonts w:ascii="Times New Roman" w:hAnsi="Times New Roman" w:cs="Times New Roman"/>
        </w:rPr>
        <w:t>métrica, piezométrica e cinética. No entanto, durante a percolação da água, a carga cinética é desprezível, pois a velocidade é muito baixa.</w:t>
      </w:r>
    </w:p>
    <w:p w14:paraId="0C38551E" w14:textId="494909E8" w:rsidR="00486EB2" w:rsidRPr="005D55B2" w:rsidRDefault="00486EB2" w:rsidP="005D55B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D55B2">
        <w:rPr>
          <w:rFonts w:ascii="Times New Roman" w:hAnsi="Times New Roman" w:cs="Times New Roman"/>
        </w:rPr>
        <w:t xml:space="preserve">Ainda sobre as tensões verticais, sabe – se que os acréscimos no plano horizontal permanecem constantes. Porém, para tensões imediatamente abaixo da área afetada diminuem a partir do aumento de profundidade, pois assim ocorrerá distribuição de carga devido a área aumentar com a profundidade. </w:t>
      </w:r>
    </w:p>
    <w:p w14:paraId="0B84097B" w14:textId="467F69A4" w:rsidR="00C75A73" w:rsidRPr="005D55B2" w:rsidRDefault="00486EB2" w:rsidP="005D55B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D55B2">
        <w:rPr>
          <w:rFonts w:ascii="Times New Roman" w:hAnsi="Times New Roman" w:cs="Times New Roman"/>
        </w:rPr>
        <w:t xml:space="preserve">Seguindo com o comportamento do solo, observou através da Teoria da Elasticidade. Esta teoria é bastante questionável, pois se relaciona com a deformação do solo, analisando se é há a reversibilidade. Apesar dessa imprecisão, ela é apresenta avaliações satisfatórias das tensões atuantes no solo. Para maior compreensão, </w:t>
      </w:r>
      <w:proofErr w:type="spellStart"/>
      <w:r w:rsidRPr="005D55B2">
        <w:rPr>
          <w:rFonts w:ascii="Times New Roman" w:hAnsi="Times New Roman" w:cs="Times New Roman"/>
        </w:rPr>
        <w:t>Boussineq</w:t>
      </w:r>
      <w:proofErr w:type="spellEnd"/>
      <w:r w:rsidRPr="005D55B2">
        <w:rPr>
          <w:rFonts w:ascii="Times New Roman" w:hAnsi="Times New Roman" w:cs="Times New Roman"/>
        </w:rPr>
        <w:t xml:space="preserve"> </w:t>
      </w:r>
      <w:r w:rsidR="00DA53EA">
        <w:rPr>
          <w:rFonts w:ascii="Times New Roman" w:hAnsi="Times New Roman" w:cs="Times New Roman"/>
        </w:rPr>
        <w:t>determinou</w:t>
      </w:r>
      <w:r w:rsidRPr="005D55B2">
        <w:rPr>
          <w:rFonts w:ascii="Times New Roman" w:hAnsi="Times New Roman" w:cs="Times New Roman"/>
        </w:rPr>
        <w:t xml:space="preserve"> o comportamento do solo num semiespaço infinito de superfície horizontal, devido a uma carga pontual aplicada. E, então, criou – se uma expressão para a obtenção da tensão vertical, com a aplicação da carga pontual. </w:t>
      </w:r>
      <w:r w:rsidR="00C75A73" w:rsidRPr="005D55B2">
        <w:rPr>
          <w:rFonts w:ascii="Times New Roman" w:hAnsi="Times New Roman" w:cs="Times New Roman"/>
        </w:rPr>
        <w:t xml:space="preserve">Continuando esta análise, </w:t>
      </w:r>
      <w:proofErr w:type="spellStart"/>
      <w:r w:rsidR="00C75A73" w:rsidRPr="005D55B2">
        <w:rPr>
          <w:rFonts w:ascii="Times New Roman" w:hAnsi="Times New Roman" w:cs="Times New Roman"/>
        </w:rPr>
        <w:t>Newmark</w:t>
      </w:r>
      <w:proofErr w:type="spellEnd"/>
      <w:r w:rsidR="00C75A73" w:rsidRPr="005D55B2">
        <w:rPr>
          <w:rFonts w:ascii="Times New Roman" w:hAnsi="Times New Roman" w:cs="Times New Roman"/>
        </w:rPr>
        <w:t xml:space="preserve"> desenvolveu uma integração desta equação para a vértice através do espaço retangular. Afim de determinar outras expressões, ainda existem outros métodos de obtenção das tensões neste plano deduzidas por outros estudiosos. </w:t>
      </w:r>
    </w:p>
    <w:p w14:paraId="663BD037" w14:textId="55F469DB" w:rsidR="00953513" w:rsidRPr="005D55B2" w:rsidRDefault="0042061E" w:rsidP="005D55B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D55B2">
        <w:rPr>
          <w:rFonts w:ascii="Times New Roman" w:hAnsi="Times New Roman" w:cs="Times New Roman"/>
        </w:rPr>
        <w:t xml:space="preserve">Um pouco mais a fundo, a partir das deformações que o solo sofre </w:t>
      </w:r>
      <w:r w:rsidR="00DA53EA">
        <w:rPr>
          <w:rFonts w:ascii="Times New Roman" w:hAnsi="Times New Roman" w:cs="Times New Roman"/>
        </w:rPr>
        <w:t>por cargas</w:t>
      </w:r>
      <w:r w:rsidRPr="005D55B2">
        <w:rPr>
          <w:rFonts w:ascii="Times New Roman" w:hAnsi="Times New Roman" w:cs="Times New Roman"/>
        </w:rPr>
        <w:t xml:space="preserve"> verticais, ou recalques nas fundações superficiais, essas deformações podem ser de dois tipos,  sendo elas que ocorrem de forma mais rápida após a construção (normalmente em solos arenosos ou argilosos não saturados, e as de forma mais lenta após o carregamento (solos saturados). Para </w:t>
      </w:r>
      <w:r w:rsidRPr="005D55B2">
        <w:rPr>
          <w:rFonts w:ascii="Times New Roman" w:hAnsi="Times New Roman" w:cs="Times New Roman"/>
        </w:rPr>
        <w:lastRenderedPageBreak/>
        <w:t xml:space="preserve">maior visibilidade, faz – se ensaios em laboratórios para obtenção de resultados. Os cálculos podem ser feitos através da teoria da elasticidade ou pela analogia </w:t>
      </w:r>
      <w:proofErr w:type="spellStart"/>
      <w:r w:rsidRPr="005D55B2">
        <w:rPr>
          <w:rFonts w:ascii="Times New Roman" w:hAnsi="Times New Roman" w:cs="Times New Roman"/>
        </w:rPr>
        <w:t>edométrica</w:t>
      </w:r>
      <w:proofErr w:type="spellEnd"/>
      <w:r w:rsidRPr="005D55B2">
        <w:rPr>
          <w:rFonts w:ascii="Times New Roman" w:hAnsi="Times New Roman" w:cs="Times New Roman"/>
        </w:rPr>
        <w:t xml:space="preserve">. </w:t>
      </w:r>
    </w:p>
    <w:p w14:paraId="1C58B0DF" w14:textId="37A88A4D" w:rsidR="005D55B2" w:rsidRDefault="0042061E" w:rsidP="005D55B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D55B2">
        <w:rPr>
          <w:rFonts w:ascii="Times New Roman" w:hAnsi="Times New Roman" w:cs="Times New Roman"/>
        </w:rPr>
        <w:t xml:space="preserve">Para o estudo de recalques em argilas saturadas, é de maior resultante ensaios seguindo a analogia </w:t>
      </w:r>
      <w:proofErr w:type="spellStart"/>
      <w:r w:rsidRPr="005D55B2">
        <w:rPr>
          <w:rFonts w:ascii="Times New Roman" w:hAnsi="Times New Roman" w:cs="Times New Roman"/>
        </w:rPr>
        <w:t>edométrica</w:t>
      </w:r>
      <w:proofErr w:type="spellEnd"/>
      <w:r w:rsidRPr="005D55B2">
        <w:rPr>
          <w:rFonts w:ascii="Times New Roman" w:hAnsi="Times New Roman" w:cs="Times New Roman"/>
        </w:rPr>
        <w:t xml:space="preserve">. Sabendo que este tipo de solo sofre recalque de forma mais lenta, a deformação ocorre desta maneira exigindo tempo para que a água saia do solo. Este processo pode ser chamado de adensamento. </w:t>
      </w:r>
      <w:r w:rsidR="005D55B2">
        <w:rPr>
          <w:rFonts w:ascii="Times New Roman" w:hAnsi="Times New Roman" w:cs="Times New Roman"/>
        </w:rPr>
        <w:t xml:space="preserve">Então, para obter a inclinação da reta virgem, </w:t>
      </w:r>
      <w:proofErr w:type="spellStart"/>
      <w:r w:rsidR="005D55B2">
        <w:rPr>
          <w:rFonts w:ascii="Times New Roman" w:hAnsi="Times New Roman" w:cs="Times New Roman"/>
        </w:rPr>
        <w:t>Terzaghi</w:t>
      </w:r>
      <w:proofErr w:type="spellEnd"/>
      <w:r w:rsidR="005D55B2">
        <w:rPr>
          <w:rFonts w:ascii="Times New Roman" w:hAnsi="Times New Roman" w:cs="Times New Roman"/>
        </w:rPr>
        <w:t xml:space="preserve"> introduziu o cálculo do índice de compressão, para determinar os valores do recalque sem que haja necessidade de realizar o ensaio de adensamento.</w:t>
      </w:r>
    </w:p>
    <w:p w14:paraId="699CC6B8" w14:textId="1304B3CB" w:rsidR="00E36745" w:rsidRDefault="005D55B2" w:rsidP="00E3674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Uma forma de observar melhor como ocorre o adensamento dos solos, criou – se uma analogia mecânica. </w:t>
      </w:r>
      <w:r w:rsidR="00E36745">
        <w:rPr>
          <w:rFonts w:ascii="Times New Roman" w:hAnsi="Times New Roman" w:cs="Times New Roman"/>
        </w:rPr>
        <w:t xml:space="preserve">Com os efeitos que uma mola pode sofrer, comparou – se esta analogia com o solo. Neste caso, o solo seria a mola dentro de um pistão cheio de água, contendo suas dimensões reduzidas para a passagem da água, para poder assim passar lentamente. No momento que é aplicada a carga, não ocorre nenhuma deformação, pois a água está impedida de sair. Então, pela resistência que a água possui em relação a carga, assim que ela tenta sair, causa uma deformação na mola, em compressão. Através da Teoria do Adensamento descrita por </w:t>
      </w:r>
      <w:proofErr w:type="spellStart"/>
      <w:r w:rsidR="00E36745">
        <w:rPr>
          <w:rFonts w:ascii="Times New Roman" w:hAnsi="Times New Roman" w:cs="Times New Roman"/>
        </w:rPr>
        <w:t>Terzaghi</w:t>
      </w:r>
      <w:proofErr w:type="spellEnd"/>
      <w:r w:rsidR="00E36745">
        <w:rPr>
          <w:rFonts w:ascii="Times New Roman" w:hAnsi="Times New Roman" w:cs="Times New Roman"/>
        </w:rPr>
        <w:t xml:space="preserve">, seguiu – se hipóteses para os comportamentos citados. </w:t>
      </w:r>
    </w:p>
    <w:p w14:paraId="7995EE4B" w14:textId="77777777" w:rsidR="007A3A94" w:rsidRDefault="00E36745" w:rsidP="00E3674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Assim como é determinado como ocorre o adensamento, também pode – se determinar o grau de adensamento sofrido seguindo cálculos. Este se trata da variação do índice de vazios até um certo momento relacionada com esta variação sofrida por carregamento. </w:t>
      </w:r>
      <w:r w:rsidR="007A3A94">
        <w:rPr>
          <w:rFonts w:ascii="Times New Roman" w:hAnsi="Times New Roman" w:cs="Times New Roman"/>
        </w:rPr>
        <w:t xml:space="preserve">O autor destaca ainda outras expressões, como o coeficiente de compressibilidade, de adensamento, e outros, concluindo ainda com uma dedução teórica. Semelhante as afirmações anteriores sobre as tensões, reafirma que o fluxo d’água irá seguir de acordo com as condições do elemento. No caso do adensamento, ele irá correr somente na direção vertical, pela pressão sofrida. </w:t>
      </w:r>
    </w:p>
    <w:p w14:paraId="2ED93292" w14:textId="6708B9BB" w:rsidR="002A59A0" w:rsidRDefault="007A3A94" w:rsidP="005D55B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dedução afirma a respeito que pode ocorrer drenagem em duas faces do corpo de prova, sendo </w:t>
      </w:r>
      <w:r w:rsidR="00DA53EA">
        <w:rPr>
          <w:rFonts w:ascii="Times New Roman" w:hAnsi="Times New Roman" w:cs="Times New Roman"/>
        </w:rPr>
        <w:t>eles de</w:t>
      </w:r>
      <w:r>
        <w:rPr>
          <w:rFonts w:ascii="Times New Roman" w:hAnsi="Times New Roman" w:cs="Times New Roman"/>
        </w:rPr>
        <w:t xml:space="preserve"> alta permeabilidade. No entanto, ainda há a possibilidade desta drenagem ocorrer em apenas uma face da camada de alta permeabilidade, e a outra basicamente impermeável. </w:t>
      </w:r>
      <w:r w:rsidR="00DA53EA">
        <w:rPr>
          <w:rFonts w:ascii="Times New Roman" w:hAnsi="Times New Roman" w:cs="Times New Roman"/>
        </w:rPr>
        <w:t xml:space="preserve">No exemplo anterior, a água irá percolar verticalmente para cima e para baixo, pela metade da camada de argila. Neste caso, é considerado igual ao outro exemplo, levando em conta somente metade do gráfico. Foi observado que no caso de apenas uma face o tempo é 4 vezes maior que no caso de duas. </w:t>
      </w:r>
    </w:p>
    <w:p w14:paraId="54CA39B6" w14:textId="06945155" w:rsidR="00DA53EA" w:rsidRPr="00B23B04" w:rsidRDefault="00DA53EA" w:rsidP="005D55B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Com as diversas informações que se pode obter através desta obra, o artigo é útil para entender como os variados tipos de solos se comportam de acordo com as cargas que poderão sofrer</w:t>
      </w:r>
      <w:r w:rsidR="00320AB5">
        <w:rPr>
          <w:rFonts w:ascii="Times New Roman" w:hAnsi="Times New Roman" w:cs="Times New Roman"/>
        </w:rPr>
        <w:t>, sendo estes saturados ou não, e as diversas demonstrações matemáticas e teóricas por grandes pesquisadores, o que torna a obra bastante atual para áreas de estudo de Mecânica dos solos.</w:t>
      </w:r>
    </w:p>
    <w:sectPr w:rsidR="00DA53EA" w:rsidRPr="00B23B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04"/>
    <w:rsid w:val="002A59A0"/>
    <w:rsid w:val="002D0763"/>
    <w:rsid w:val="00320AB5"/>
    <w:rsid w:val="0042061E"/>
    <w:rsid w:val="00486EB2"/>
    <w:rsid w:val="004C381D"/>
    <w:rsid w:val="005D55B2"/>
    <w:rsid w:val="005F1777"/>
    <w:rsid w:val="00695E62"/>
    <w:rsid w:val="007A3A94"/>
    <w:rsid w:val="00953513"/>
    <w:rsid w:val="00A11651"/>
    <w:rsid w:val="00AE2E03"/>
    <w:rsid w:val="00B23B04"/>
    <w:rsid w:val="00C11762"/>
    <w:rsid w:val="00C75A73"/>
    <w:rsid w:val="00CD3797"/>
    <w:rsid w:val="00D73602"/>
    <w:rsid w:val="00DA53EA"/>
    <w:rsid w:val="00DB282B"/>
    <w:rsid w:val="00E3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31E9A"/>
  <w15:chartTrackingRefBased/>
  <w15:docId w15:val="{EE544D50-918B-4563-A2ED-FEAA35BC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1432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da Costa Fabricio</dc:creator>
  <cp:keywords/>
  <dc:description/>
  <cp:lastModifiedBy>Alessandra da Costa Fabricio</cp:lastModifiedBy>
  <cp:revision>2</cp:revision>
  <dcterms:created xsi:type="dcterms:W3CDTF">2021-05-23T19:37:00Z</dcterms:created>
  <dcterms:modified xsi:type="dcterms:W3CDTF">2021-05-23T19:37:00Z</dcterms:modified>
</cp:coreProperties>
</file>