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FA" w:rsidRPr="0081317B" w:rsidRDefault="00EE2BB3" w:rsidP="00180F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r w:rsidRPr="008131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 </w:t>
      </w:r>
      <w:r w:rsidR="00BF09FA" w:rsidRPr="008131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MORTE DA BATERIA</w:t>
      </w:r>
    </w:p>
    <w:p w:rsidR="00F7742D" w:rsidRPr="0081317B" w:rsidRDefault="00F7742D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proofErr w:type="gramStart"/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Um outro</w:t>
      </w:r>
      <w:proofErr w:type="gramEnd"/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 dia, uma velha senhora fazia companhia ao seu netinho de poucos anos que estava entretido lendo um livro de histórias. Como ele estava muito envolvido e a vovozinha precisa convidá-lo para ir dormir, quis adiantar um comentário sobre a história que ele lia. De repente</w:t>
      </w:r>
      <w:r w:rsidR="00313698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, 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o garoto exultou por ter concluído a leitura do livro. A vovó pergunta:</w:t>
      </w:r>
    </w:p>
    <w:p w:rsidR="00F7742D" w:rsidRPr="0081317B" w:rsidRDefault="00F7742D" w:rsidP="00180FD6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-Como foi o livro?</w:t>
      </w:r>
    </w:p>
    <w:p w:rsidR="00F7742D" w:rsidRPr="0081317B" w:rsidRDefault="00F7742D" w:rsidP="00180FD6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-Mais ou menos.</w:t>
      </w:r>
    </w:p>
    <w:p w:rsidR="00F7742D" w:rsidRPr="0081317B" w:rsidRDefault="00F7742D" w:rsidP="00180FD6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-Mais ou menos, </w:t>
      </w:r>
      <w:proofErr w:type="gramStart"/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por que</w:t>
      </w:r>
      <w:proofErr w:type="gramEnd"/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? Quem morreu no final?</w:t>
      </w:r>
    </w:p>
    <w:p w:rsidR="00F7742D" w:rsidRPr="0081317B" w:rsidRDefault="00F7742D" w:rsidP="00180FD6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-A bateria...</w:t>
      </w:r>
    </w:p>
    <w:p w:rsidR="00F7742D" w:rsidRPr="0081317B" w:rsidRDefault="00313698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Com essa resposta</w:t>
      </w:r>
      <w:r w:rsidR="00F7742D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, deixemos esses doi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s personagens e pulemos para </w:t>
      </w:r>
      <w:proofErr w:type="gramStart"/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um </w:t>
      </w:r>
      <w:r w:rsidR="00F7742D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outr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o</w:t>
      </w:r>
      <w:proofErr w:type="gramEnd"/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 </w:t>
      </w:r>
      <w:proofErr w:type="spellStart"/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esaço</w:t>
      </w:r>
      <w:proofErr w:type="spellEnd"/>
      <w:r w:rsidR="00F7742D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: o ambiente escolar onde um  aluno, ainda na educação básica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,</w:t>
      </w:r>
      <w:r w:rsidR="00F7742D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 discutia com um colega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,</w:t>
      </w:r>
      <w:r w:rsidR="00F7742D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 visto como excelente aluno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, </w:t>
      </w:r>
      <w:r w:rsidR="00F7742D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 tanto no aspecto </w:t>
      </w:r>
      <w:r w:rsidR="00D94E5A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de conteúdos escolares com no gosto pela pesquisa social. De repente, uma pergunta do primeiro estudante: - Amigo, sei que 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você é muito estudioso, depois </w:t>
      </w:r>
      <w:r w:rsidR="00D94E5A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da aula de história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,</w:t>
      </w:r>
      <w:r w:rsidR="00D94E5A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 fiquei pensando: 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“Q</w:t>
      </w:r>
      <w:r w:rsidR="00D94E5A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ual a arma mais letal que o homem já inventou?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” -</w:t>
      </w:r>
      <w:r w:rsidR="00D94E5A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 Acredito ter sido a bomba atômica. Estou certo?</w:t>
      </w:r>
    </w:p>
    <w:p w:rsidR="00D94E5A" w:rsidRPr="0081317B" w:rsidRDefault="00D94E5A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Meu caro, respondeu o o</w:t>
      </w:r>
      <w:r w:rsidR="00313698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utro, pelo que tenho </w:t>
      </w:r>
      <w:proofErr w:type="gramStart"/>
      <w:r w:rsidR="00313698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observado,</w:t>
      </w:r>
      <w:proofErr w:type="gramEnd"/>
      <w:r w:rsidR="00313698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 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a bomba atômica não pode ser responsabilizada pela morte do telefone fixo, nem matou a t</w:t>
      </w:r>
      <w:r w:rsidR="00325CC5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ele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v</w:t>
      </w:r>
      <w:r w:rsidR="00325CC5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isão</w:t>
      </w:r>
      <w:r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, não matou o computador, não matou o relógio, não matou a máquina fotográfica, não matou o rádio, não matou a lanterna, não matou o espelho, não matou o jornal, não matou a revista, não matou o livro, não matou o videogame, não matou a carteira, não matou o calendário de mesa, não matou o cartão do banco, não matou tantos casamentos, não matou os nossos olhos, não matou a nossa coluna cervical, não matou a nossa saúde, não matou nem está ameaçando as próximas gerações...</w:t>
      </w:r>
    </w:p>
    <w:p w:rsidR="00D94E5A" w:rsidRPr="0081317B" w:rsidRDefault="00325CC5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Refletindo sobre o tom lúdico com que o trecho acima foi evocado, cabe uma analogia com o momento histórico em q</w:t>
      </w:r>
      <w:r w:rsidR="008E417C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ue, de repente, registra-se </w:t>
      </w:r>
      <w:proofErr w:type="gramStart"/>
      <w:r w:rsidR="008E417C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uma 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outra</w:t>
      </w:r>
      <w:proofErr w:type="gramEnd"/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questão que</w:t>
      </w:r>
      <w:r w:rsidR="003547E8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 rol das experiências que envolve</w:t>
      </w:r>
      <w:r w:rsidR="003547E8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m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escola e a escolarização; a educação e o aprendizado; o ensinar e o aprender, constata-se que as relaç</w:t>
      </w:r>
      <w:r w:rsidR="003547E8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ões entre professor e aluno estão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cada vez mais distante do chamado protagonismo coletivo.</w:t>
      </w:r>
    </w:p>
    <w:p w:rsidR="00907887" w:rsidRPr="0081317B" w:rsidRDefault="00325CC5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Ou aquele que detém o conhecimento que </w:t>
      </w:r>
      <w:r w:rsidR="003547E8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torna “</w:t>
      </w:r>
      <w:r w:rsidR="00907887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autoridade” na relação reconhece que diante de si, terá um novo agente, ou a convivência será mais conflituosa que as possibilidades e entendimentos que conduzam a novos tempos.</w:t>
      </w:r>
    </w:p>
    <w:p w:rsidR="00907887" w:rsidRPr="0081317B" w:rsidRDefault="008E417C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professor, </w:t>
      </w:r>
      <w:r w:rsidR="00907887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considerado rigoroso, cuidador da disciplina visando ao envolvimento do aprendiz tem um perfil definido, conhecido e respeitado. 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907887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Mas na outra ponta está um aspirante ao conhecimento que ali chegou, não por interesse, curiosidade ou determinação, mas sim porque a família assim o decidiu. A ele não foi dado, sequer o direito de escolher a escola, o turno, a turma, os professores. Na verdade, quem definiu o destino do estudante foi </w:t>
      </w:r>
      <w:proofErr w:type="gramStart"/>
      <w:r w:rsidR="00907887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proofErr w:type="gramEnd"/>
      <w:r w:rsidR="00907887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máxima de que é dever do Estado e da sociedade oferecer edu</w:t>
      </w:r>
      <w:r w:rsidR="003547E8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cação de qualidade para todos. Nem s</w:t>
      </w:r>
      <w:r w:rsidR="00907887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empre funcionou, ou pelo menos é o que está posto.</w:t>
      </w:r>
    </w:p>
    <w:p w:rsidR="003547E8" w:rsidRPr="0081317B" w:rsidRDefault="003547E8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Quando se propõe uma busca de saída para os pífios resultados em aprendizagem nos dias atuais, acredita-se ser necessária uma mudança de perspectivas de escolas e professores, cada um,</w:t>
      </w:r>
      <w:proofErr w:type="gramStart"/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gramEnd"/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na sua pretensão, entender que o objeto que tem encantado, para não dizer “enfeitiçado” o aluno é o  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celular que desviou os olhares e as atenções de todos os demais itens tecnológicos que identificam o poder inventivo dos nossos tempos. </w:t>
      </w:r>
    </w:p>
    <w:p w:rsidR="00051D40" w:rsidRPr="0081317B" w:rsidRDefault="00907887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Nos dias de hoje, a tecnologia resultante da pesquisa, estudos e experiências do homem moderno passou a ocupar todos os espaços que uma</w:t>
      </w:r>
      <w:r w:rsidR="00051D40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criança ou jovem possa </w:t>
      </w:r>
      <w:r w:rsidR="00051D40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usufruir.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051D40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fato, </w:t>
      </w:r>
      <w:proofErr w:type="gramStart"/>
      <w:r w:rsidR="00051D40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estamos diante de uma geração movida à bateria, movida</w:t>
      </w:r>
      <w:proofErr w:type="gramEnd"/>
      <w:r w:rsidR="00051D40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sistemas eletrônicos que manipulam a todos. </w:t>
      </w:r>
    </w:p>
    <w:p w:rsidR="00325CC5" w:rsidRPr="0081317B" w:rsidRDefault="00051D40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O celular é hoje, como será o amanhã? Vários elementos fora</w:t>
      </w:r>
      <w:r w:rsidR="008E417C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 suprimidos do universo jovem. 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celular foi instituído para que o homem o domine ou que se torne sua vítima? Na discussão de papeis que envolvem os interesses do professor e do aluno é preciso que o que detém o conhecimento compreenda que a melhor forma de ele manter-se à frente de si mesmo, do seu tempo e de seus alunos é </w:t>
      </w:r>
      <w:proofErr w:type="gramStart"/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esquecer de</w:t>
      </w:r>
      <w:proofErr w:type="gramEnd"/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sua </w:t>
      </w:r>
      <w:r w:rsidR="003547E8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pretensa 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autoridade, esquecer de quem “quem manda sou eu”</w:t>
      </w:r>
      <w:r w:rsidR="000276F3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lembrar que para ensinar precisa liderar uma relação onde haja, efetivamente liderança e liberdade; desafios e cumplicidade; possibilidades e entraves; conteúdo e ensinamento; confiança e aprendizagem.</w:t>
      </w:r>
      <w:r w:rsidR="00907887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8E417C" w:rsidRPr="0081317B" w:rsidRDefault="00051D40" w:rsidP="00180FD6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/>
          <w:bCs/>
          <w:sz w:val="36"/>
          <w:szCs w:val="36"/>
          <w:lang w:eastAsia="pt-BR"/>
        </w:rPr>
      </w:pP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Ele, o jovem</w:t>
      </w:r>
      <w:proofErr w:type="gramStart"/>
      <w:r w:rsidR="000276F3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gramEnd"/>
      <w:r w:rsidR="008E417C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prendeu, da pior forma possível que se não há limites não há temores; se não há temores, não precisa de obediência; mas todo mundo tornou-se “intolerante com o adversário”</w:t>
      </w:r>
      <w:r w:rsidR="008E417C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Adversário? Esse é o professor que em nome da escola, da educação, do estudo e da disciplina é a primeira barreira para os seus anseios, suas possibilidades e </w:t>
      </w:r>
      <w:r w:rsidR="0081317B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ilusórios</w:t>
      </w:r>
      <w:r w:rsidR="008E417C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prazeres.</w:t>
      </w:r>
      <w:r w:rsidR="00B622FC" w:rsidRPr="0081317B">
        <w:rPr>
          <w:rFonts w:ascii="Helvetica" w:eastAsia="Times New Roman" w:hAnsi="Helvetica" w:cs="Helvetica"/>
          <w:b/>
          <w:bCs/>
          <w:sz w:val="36"/>
          <w:szCs w:val="36"/>
          <w:lang w:eastAsia="pt-BR"/>
        </w:rPr>
        <w:t xml:space="preserve"> </w:t>
      </w:r>
      <w:r w:rsidR="000276F3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A</w:t>
      </w:r>
      <w:r w:rsidR="00B622FC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s crianças, ou os jovens dos dias atuais não precisam se sentir culpadas ou responsáveis pelo fato de “não gostar de gostar de estudar</w:t>
      </w:r>
      <w:r w:rsidR="00B622FC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B622FC" w:rsidRPr="0081317B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da forma que outras gerações estudaram, reverenciando valores que há pouco tempo, reconhecidos como marcantes provas de ser o que precisava ser feito, em nome do papel do homem diante dos desafios sociais</w:t>
      </w:r>
      <w:r w:rsidR="00260573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”. Estudar para uma criança que está habituada a ler, a comunicar-se, a divertir-se, a ocupar territórios, a viajar pelas nuvens que armazenam o nada em nome do tudo, a projetar-se por meio de</w:t>
      </w:r>
      <w:proofErr w:type="gramStart"/>
      <w:r w:rsidR="00260573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gramEnd"/>
      <w:r w:rsidR="00260573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“selfs”</w:t>
      </w:r>
      <w:r w:rsidR="00D444D0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torna-se, cada vez menos atrativo. </w:t>
      </w:r>
    </w:p>
    <w:p w:rsidR="00D444D0" w:rsidRDefault="00D444D0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Tais reflexões nos levam a pensar no gargalo que se forma entre o que precisa ser ensinado, com deve ser aprendido e o que consegue ensinar e o que se consegue apender. Ora, se o que precisa ser ensinado não é absorvido, o que </w:t>
      </w:r>
      <w:r w:rsidR="00D80102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se esperar de uma geração que trará em si, o “</w:t>
      </w:r>
      <w:proofErr w:type="spellStart"/>
      <w:proofErr w:type="gramStart"/>
      <w:r w:rsidR="00D80102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dna</w:t>
      </w:r>
      <w:proofErr w:type="spellEnd"/>
      <w:proofErr w:type="gramEnd"/>
      <w:r w:rsidR="00D80102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” de quem aprendeu como pôde porque o celular permitiu e incentivou. Como responsabilizar alguém que, para atender aos ditames dos sistemas educacionais vigentes</w:t>
      </w:r>
      <w:r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80102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teve que enfrentar conhecimentos e históricos que estavam repousando em livros e enciclopédias que o tempo se encarregou se suprimi-los em nome de um “click” que reinou soberano enquanto vivia uma bateria? Aquela mesma que quando descarrega deixa o homem que abriu mão de si mesmo em nome da inteligência artificial, sem chão, sem ares, sem </w:t>
      </w:r>
      <w:r w:rsidR="00B622FC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fundamentos capazes de sustentá-lo diante da vida</w:t>
      </w:r>
      <w:r w:rsidR="00D80102" w:rsidRPr="0081317B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81317B" w:rsidRDefault="0081317B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Valendo-se, mais uma vez, de analogias narrativas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nos vem a discussão  travada entre duas forças da natureza, aqui comparadas com o necessário enlace necessário entre o professor e seus alunos. </w:t>
      </w:r>
    </w:p>
    <w:p w:rsidR="0081317B" w:rsidRDefault="0081317B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  <w:lang w:eastAsia="pt-BR"/>
        </w:rPr>
        <w:t>“</w:t>
      </w:r>
      <w:r w:rsidRPr="0081317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O vento e o sol estavam brigando para decidir qual deles tinha mais 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poderes sobre o homem</w:t>
      </w:r>
      <w:r w:rsidRPr="0081317B">
        <w:rPr>
          <w:rFonts w:ascii="Arial" w:eastAsia="Times New Roman" w:hAnsi="Arial" w:cs="Arial"/>
          <w:i/>
          <w:sz w:val="24"/>
          <w:szCs w:val="24"/>
          <w:lang w:eastAsia="pt-BR"/>
        </w:rPr>
        <w:t>.</w:t>
      </w:r>
      <w:proofErr w:type="gramEnd"/>
      <w:r w:rsidRPr="0081317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Quando um viajante passou resolveram fazer uma aposta: aquele que o fizesse tirar o casaco seria o vencedor.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Pr="0081317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O vento foi o primeiro. Ele começou a soprar com muita força, mas quanto mais atingia o viajante, mas o homem segurava no seu casaco. Depois chegou a vez do sol, que saiu de trás de uma nuvem e começou a brilhar. O viajante, satisfeito com o seu calor, acabou tirando o casaco que vestia. </w:t>
      </w:r>
    </w:p>
    <w:p w:rsidR="0081317B" w:rsidRPr="00E50505" w:rsidRDefault="0081317B" w:rsidP="00180FD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E50505">
        <w:rPr>
          <w:rFonts w:ascii="Arial" w:eastAsia="Times New Roman" w:hAnsi="Arial" w:cs="Arial"/>
          <w:i/>
          <w:sz w:val="24"/>
          <w:szCs w:val="24"/>
          <w:lang w:eastAsia="pt-BR"/>
        </w:rPr>
        <w:lastRenderedPageBreak/>
        <w:t>Conclui-se como lição, que precisamos conquistar pelo acolhimento</w:t>
      </w:r>
      <w:r w:rsidR="00E50505" w:rsidRPr="00E50505">
        <w:rPr>
          <w:rFonts w:ascii="Arial" w:eastAsia="Times New Roman" w:hAnsi="Arial" w:cs="Arial"/>
          <w:i/>
          <w:sz w:val="24"/>
          <w:szCs w:val="24"/>
          <w:lang w:eastAsia="pt-BR"/>
        </w:rPr>
        <w:t>, parceria, liderança e habilidade. Em vez de impor regras, conteúdos e questões que “amedrontam” pela complexidade, que sejam criados diálogos que proponham alcançar respostas a partir da vivência do aprendiz e seu universo de conhecimento</w:t>
      </w:r>
      <w:r w:rsidRPr="00E50505">
        <w:rPr>
          <w:rFonts w:ascii="Arial" w:eastAsia="Times New Roman" w:hAnsi="Arial" w:cs="Arial"/>
          <w:i/>
          <w:sz w:val="24"/>
          <w:szCs w:val="24"/>
          <w:lang w:eastAsia="pt-BR"/>
        </w:rPr>
        <w:t>. Este enredo vem comprovar que</w:t>
      </w:r>
      <w:r w:rsidRPr="00E50505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 não devemos usar a força</w:t>
      </w:r>
      <w:r w:rsidR="00E50505" w:rsidRPr="00E50505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 xml:space="preserve"> do discurso</w:t>
      </w:r>
      <w:proofErr w:type="gramStart"/>
      <w:r w:rsidR="00E50505" w:rsidRPr="00E50505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 xml:space="preserve"> </w:t>
      </w:r>
      <w:r w:rsidRPr="00E50505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 </w:t>
      </w:r>
      <w:proofErr w:type="gramEnd"/>
      <w:r w:rsidRPr="00E50505">
        <w:rPr>
          <w:rFonts w:ascii="Arial" w:eastAsia="Times New Roman" w:hAnsi="Arial" w:cs="Arial"/>
          <w:i/>
          <w:sz w:val="24"/>
          <w:szCs w:val="24"/>
          <w:lang w:eastAsia="pt-BR"/>
        </w:rPr>
        <w:t>para convencer alguém</w:t>
      </w:r>
      <w:r w:rsidR="00E50505" w:rsidRPr="00E5050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a fazer ou aprender algo</w:t>
      </w:r>
      <w:r w:rsidRPr="00E50505">
        <w:rPr>
          <w:rFonts w:ascii="Arial" w:eastAsia="Times New Roman" w:hAnsi="Arial" w:cs="Arial"/>
          <w:i/>
          <w:sz w:val="24"/>
          <w:szCs w:val="24"/>
          <w:lang w:eastAsia="pt-BR"/>
        </w:rPr>
        <w:t>. Pelo contrário, através da doçura e da simpatia podemos conseguir aquilo que queremos de uma forma bem mais simples</w:t>
      </w:r>
      <w:r w:rsidR="00E50505" w:rsidRPr="00E50505">
        <w:rPr>
          <w:rFonts w:ascii="Arial" w:eastAsia="Times New Roman" w:hAnsi="Arial" w:cs="Arial"/>
          <w:i/>
          <w:sz w:val="24"/>
          <w:szCs w:val="24"/>
          <w:lang w:eastAsia="pt-BR"/>
        </w:rPr>
        <w:t>: protagonizar ensino/aprendizagem, sem “baterias”</w:t>
      </w:r>
      <w:proofErr w:type="gramStart"/>
      <w:r w:rsidR="00E50505" w:rsidRPr="00E5050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mas</w:t>
      </w:r>
      <w:proofErr w:type="gramEnd"/>
      <w:r w:rsidR="00E50505" w:rsidRPr="00E5050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com o coração.</w:t>
      </w:r>
    </w:p>
    <w:p w:rsidR="00E50505" w:rsidRPr="00E50505" w:rsidRDefault="00E50505" w:rsidP="00180FD6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0505">
        <w:rPr>
          <w:rFonts w:ascii="Arial" w:eastAsia="Times New Roman" w:hAnsi="Arial" w:cs="Arial"/>
          <w:sz w:val="24"/>
          <w:szCs w:val="24"/>
          <w:lang w:eastAsia="pt-BR"/>
        </w:rPr>
        <w:t>Sebastião Maciel Costa</w:t>
      </w:r>
    </w:p>
    <w:bookmarkEnd w:id="0"/>
    <w:p w:rsidR="00D94E5A" w:rsidRPr="0081317B" w:rsidRDefault="00D94E5A" w:rsidP="00180FD6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i/>
          <w:sz w:val="24"/>
          <w:szCs w:val="24"/>
          <w:lang w:eastAsia="pt-BR"/>
        </w:rPr>
      </w:pPr>
      <w:r w:rsidRPr="0081317B">
        <w:rPr>
          <w:rFonts w:ascii="Helvetica" w:eastAsia="Times New Roman" w:hAnsi="Helvetica" w:cs="Helvetica"/>
          <w:b/>
          <w:bCs/>
          <w:i/>
          <w:sz w:val="24"/>
          <w:szCs w:val="24"/>
          <w:lang w:eastAsia="pt-BR"/>
        </w:rPr>
        <w:t xml:space="preserve"> </w:t>
      </w:r>
    </w:p>
    <w:p w:rsidR="00BF09FA" w:rsidRDefault="00BF09FA" w:rsidP="00180FD6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</w:p>
    <w:sectPr w:rsidR="00BF0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5A4"/>
    <w:multiLevelType w:val="multilevel"/>
    <w:tmpl w:val="6DC0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054A6"/>
    <w:multiLevelType w:val="multilevel"/>
    <w:tmpl w:val="6B4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E674F"/>
    <w:multiLevelType w:val="multilevel"/>
    <w:tmpl w:val="2354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63E6C"/>
    <w:multiLevelType w:val="multilevel"/>
    <w:tmpl w:val="0CC8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94584F"/>
    <w:multiLevelType w:val="multilevel"/>
    <w:tmpl w:val="179C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052D7"/>
    <w:multiLevelType w:val="hybridMultilevel"/>
    <w:tmpl w:val="44F49796"/>
    <w:lvl w:ilvl="0" w:tplc="29C4BD5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41C4D7E"/>
    <w:multiLevelType w:val="multilevel"/>
    <w:tmpl w:val="5888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58"/>
    <w:rsid w:val="000276F3"/>
    <w:rsid w:val="00051D40"/>
    <w:rsid w:val="001350D1"/>
    <w:rsid w:val="00180FD6"/>
    <w:rsid w:val="001964B4"/>
    <w:rsid w:val="001F4153"/>
    <w:rsid w:val="00227C8A"/>
    <w:rsid w:val="00254C3B"/>
    <w:rsid w:val="00260573"/>
    <w:rsid w:val="002C5CFB"/>
    <w:rsid w:val="002F177E"/>
    <w:rsid w:val="00313698"/>
    <w:rsid w:val="00325CC5"/>
    <w:rsid w:val="003547E8"/>
    <w:rsid w:val="00397E42"/>
    <w:rsid w:val="00427BC2"/>
    <w:rsid w:val="004F5CC6"/>
    <w:rsid w:val="0054791F"/>
    <w:rsid w:val="00562C58"/>
    <w:rsid w:val="00611DC3"/>
    <w:rsid w:val="0081317B"/>
    <w:rsid w:val="00861BFA"/>
    <w:rsid w:val="00875CD0"/>
    <w:rsid w:val="008E417C"/>
    <w:rsid w:val="00907887"/>
    <w:rsid w:val="009A53A4"/>
    <w:rsid w:val="009C7403"/>
    <w:rsid w:val="00A06D57"/>
    <w:rsid w:val="00A21574"/>
    <w:rsid w:val="00B622FC"/>
    <w:rsid w:val="00BF09FA"/>
    <w:rsid w:val="00C87038"/>
    <w:rsid w:val="00D10143"/>
    <w:rsid w:val="00D179AE"/>
    <w:rsid w:val="00D444D0"/>
    <w:rsid w:val="00D80102"/>
    <w:rsid w:val="00D94E5A"/>
    <w:rsid w:val="00DD5E09"/>
    <w:rsid w:val="00E50505"/>
    <w:rsid w:val="00E90812"/>
    <w:rsid w:val="00E92378"/>
    <w:rsid w:val="00E96D35"/>
    <w:rsid w:val="00EB3366"/>
    <w:rsid w:val="00EE2BB3"/>
    <w:rsid w:val="00F7742D"/>
    <w:rsid w:val="00F92D78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58"/>
  </w:style>
  <w:style w:type="paragraph" w:styleId="Ttulo1">
    <w:name w:val="heading 1"/>
    <w:basedOn w:val="Normal"/>
    <w:next w:val="Normal"/>
    <w:link w:val="Ttulo1Char"/>
    <w:uiPriority w:val="9"/>
    <w:qFormat/>
    <w:rsid w:val="00A0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875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75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17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75C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75C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875CD0"/>
  </w:style>
  <w:style w:type="character" w:styleId="Hyperlink">
    <w:name w:val="Hyperlink"/>
    <w:basedOn w:val="Fontepargpadro"/>
    <w:uiPriority w:val="99"/>
    <w:semiHidden/>
    <w:unhideWhenUsed/>
    <w:rsid w:val="00875CD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75CD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0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x-3784101263">
    <w:name w:val="jsx-3784101263"/>
    <w:basedOn w:val="Fontepargpadro"/>
    <w:rsid w:val="00A06D57"/>
  </w:style>
  <w:style w:type="paragraph" w:customStyle="1" w:styleId="jsx-2049201783">
    <w:name w:val="jsx-2049201783"/>
    <w:basedOn w:val="Normal"/>
    <w:rsid w:val="00A0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6D57"/>
    <w:rPr>
      <w:b/>
      <w:bCs/>
    </w:rPr>
  </w:style>
  <w:style w:type="character" w:styleId="nfase">
    <w:name w:val="Emphasis"/>
    <w:basedOn w:val="Fontepargpadro"/>
    <w:uiPriority w:val="20"/>
    <w:qFormat/>
    <w:rsid w:val="00A06D5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D57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17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d-post-date">
    <w:name w:val="td-post-date"/>
    <w:basedOn w:val="Fontepargpadro"/>
    <w:rsid w:val="002F177E"/>
  </w:style>
  <w:style w:type="character" w:customStyle="1" w:styleId="vidvertotooltip">
    <w:name w:val="vidverto__tooltip"/>
    <w:basedOn w:val="Fontepargpadro"/>
    <w:rsid w:val="002F177E"/>
  </w:style>
  <w:style w:type="character" w:customStyle="1" w:styleId="label-not-pressed">
    <w:name w:val="label-not-pressed"/>
    <w:basedOn w:val="Fontepargpadro"/>
    <w:rsid w:val="002F177E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101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1014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101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10143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elementor-button-text">
    <w:name w:val="elementor-button-text"/>
    <w:basedOn w:val="Fontepargpadro"/>
    <w:rsid w:val="00D10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58"/>
  </w:style>
  <w:style w:type="paragraph" w:styleId="Ttulo1">
    <w:name w:val="heading 1"/>
    <w:basedOn w:val="Normal"/>
    <w:next w:val="Normal"/>
    <w:link w:val="Ttulo1Char"/>
    <w:uiPriority w:val="9"/>
    <w:qFormat/>
    <w:rsid w:val="00A0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875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75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17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75C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75C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875CD0"/>
  </w:style>
  <w:style w:type="character" w:styleId="Hyperlink">
    <w:name w:val="Hyperlink"/>
    <w:basedOn w:val="Fontepargpadro"/>
    <w:uiPriority w:val="99"/>
    <w:semiHidden/>
    <w:unhideWhenUsed/>
    <w:rsid w:val="00875CD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75CD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0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x-3784101263">
    <w:name w:val="jsx-3784101263"/>
    <w:basedOn w:val="Fontepargpadro"/>
    <w:rsid w:val="00A06D57"/>
  </w:style>
  <w:style w:type="paragraph" w:customStyle="1" w:styleId="jsx-2049201783">
    <w:name w:val="jsx-2049201783"/>
    <w:basedOn w:val="Normal"/>
    <w:rsid w:val="00A0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6D57"/>
    <w:rPr>
      <w:b/>
      <w:bCs/>
    </w:rPr>
  </w:style>
  <w:style w:type="character" w:styleId="nfase">
    <w:name w:val="Emphasis"/>
    <w:basedOn w:val="Fontepargpadro"/>
    <w:uiPriority w:val="20"/>
    <w:qFormat/>
    <w:rsid w:val="00A06D5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D57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17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d-post-date">
    <w:name w:val="td-post-date"/>
    <w:basedOn w:val="Fontepargpadro"/>
    <w:rsid w:val="002F177E"/>
  </w:style>
  <w:style w:type="character" w:customStyle="1" w:styleId="vidvertotooltip">
    <w:name w:val="vidverto__tooltip"/>
    <w:basedOn w:val="Fontepargpadro"/>
    <w:rsid w:val="002F177E"/>
  </w:style>
  <w:style w:type="character" w:customStyle="1" w:styleId="label-not-pressed">
    <w:name w:val="label-not-pressed"/>
    <w:basedOn w:val="Fontepargpadro"/>
    <w:rsid w:val="002F177E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101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1014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101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10143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elementor-button-text">
    <w:name w:val="elementor-button-text"/>
    <w:basedOn w:val="Fontepargpadro"/>
    <w:rsid w:val="00D1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7989">
                      <w:marLeft w:val="0"/>
                      <w:marRight w:val="75"/>
                      <w:marTop w:val="0"/>
                      <w:marBottom w:val="120"/>
                      <w:divBdr>
                        <w:top w:val="single" w:sz="6" w:space="1" w:color="293450"/>
                        <w:left w:val="single" w:sz="6" w:space="5" w:color="293450"/>
                        <w:bottom w:val="single" w:sz="6" w:space="1" w:color="293450"/>
                        <w:right w:val="single" w:sz="6" w:space="5" w:color="293450"/>
                      </w:divBdr>
                    </w:div>
                    <w:div w:id="62024312">
                      <w:marLeft w:val="0"/>
                      <w:marRight w:val="75"/>
                      <w:marTop w:val="0"/>
                      <w:marBottom w:val="120"/>
                      <w:divBdr>
                        <w:top w:val="single" w:sz="6" w:space="1" w:color="293450"/>
                        <w:left w:val="single" w:sz="6" w:space="5" w:color="293450"/>
                        <w:bottom w:val="single" w:sz="6" w:space="1" w:color="293450"/>
                        <w:right w:val="single" w:sz="6" w:space="5" w:color="293450"/>
                      </w:divBdr>
                    </w:div>
                    <w:div w:id="1328631320">
                      <w:marLeft w:val="0"/>
                      <w:marRight w:val="75"/>
                      <w:marTop w:val="0"/>
                      <w:marBottom w:val="120"/>
                      <w:divBdr>
                        <w:top w:val="single" w:sz="6" w:space="1" w:color="293450"/>
                        <w:left w:val="single" w:sz="6" w:space="5" w:color="293450"/>
                        <w:bottom w:val="single" w:sz="6" w:space="1" w:color="293450"/>
                        <w:right w:val="single" w:sz="6" w:space="5" w:color="293450"/>
                      </w:divBdr>
                    </w:div>
                    <w:div w:id="1076051093">
                      <w:marLeft w:val="0"/>
                      <w:marRight w:val="75"/>
                      <w:marTop w:val="0"/>
                      <w:marBottom w:val="120"/>
                      <w:divBdr>
                        <w:top w:val="single" w:sz="6" w:space="1" w:color="293450"/>
                        <w:left w:val="single" w:sz="6" w:space="5" w:color="293450"/>
                        <w:bottom w:val="single" w:sz="6" w:space="1" w:color="293450"/>
                        <w:right w:val="single" w:sz="6" w:space="5" w:color="293450"/>
                      </w:divBdr>
                    </w:div>
                    <w:div w:id="1937863306">
                      <w:marLeft w:val="0"/>
                      <w:marRight w:val="75"/>
                      <w:marTop w:val="0"/>
                      <w:marBottom w:val="120"/>
                      <w:divBdr>
                        <w:top w:val="single" w:sz="6" w:space="1" w:color="293450"/>
                        <w:left w:val="single" w:sz="6" w:space="5" w:color="293450"/>
                        <w:bottom w:val="single" w:sz="6" w:space="1" w:color="293450"/>
                        <w:right w:val="single" w:sz="6" w:space="5" w:color="293450"/>
                      </w:divBdr>
                    </w:div>
                    <w:div w:id="15737349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8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7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0" w:color="F3F3F3"/>
                                                <w:right w:val="single" w:sz="6" w:space="0" w:color="F3F3F3"/>
                                              </w:divBdr>
                                              <w:divsChild>
                                                <w:div w:id="618076164">
                                                  <w:marLeft w:val="180"/>
                                                  <w:marRight w:val="18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5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9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857204">
          <w:marLeft w:val="30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76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5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06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27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398538">
          <w:marLeft w:val="30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9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26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9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6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670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52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114">
              <w:marLeft w:val="0"/>
              <w:marRight w:val="0"/>
              <w:marTop w:val="150"/>
              <w:marBottom w:val="15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2913292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5801">
              <w:marLeft w:val="0"/>
              <w:marRight w:val="0"/>
              <w:marTop w:val="150"/>
              <w:marBottom w:val="15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973943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2735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1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8590">
              <w:marLeft w:val="0"/>
              <w:marRight w:val="0"/>
              <w:marTop w:val="150"/>
              <w:marBottom w:val="15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750271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720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68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762">
              <w:marLeft w:val="0"/>
              <w:marRight w:val="0"/>
              <w:marTop w:val="150"/>
              <w:marBottom w:val="15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35491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442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36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832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02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827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205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8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56287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1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7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6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96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33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91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696965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45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568868">
                                                                  <w:marLeft w:val="12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687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1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2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845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69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41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2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09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3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6712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3F3F3"/>
                    <w:right w:val="none" w:sz="0" w:space="0" w:color="auto"/>
                  </w:divBdr>
                  <w:divsChild>
                    <w:div w:id="1981181659">
                      <w:marLeft w:val="105"/>
                      <w:marRight w:val="24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7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3130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5711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5540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23601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5543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8274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47694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3390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1162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013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406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3643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3190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7248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955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370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107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1963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0897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5448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693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895139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3F3F3"/>
                    <w:right w:val="none" w:sz="0" w:space="0" w:color="auto"/>
                  </w:divBdr>
                  <w:divsChild>
                    <w:div w:id="701707058">
                      <w:marLeft w:val="105"/>
                      <w:marRight w:val="24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3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4310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70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2063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893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7219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7133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893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0487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261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179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6309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7291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699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1042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833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67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4823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467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652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369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91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8244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380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267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155737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3F3F3"/>
                    <w:right w:val="none" w:sz="0" w:space="0" w:color="auto"/>
                  </w:divBdr>
                  <w:divsChild>
                    <w:div w:id="1742749878">
                      <w:marLeft w:val="105"/>
                      <w:marRight w:val="24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234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7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9354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2938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108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8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8727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232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519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13648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8109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0542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657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7641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904677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3F3F3"/>
                    <w:right w:val="none" w:sz="0" w:space="0" w:color="auto"/>
                  </w:divBdr>
                  <w:divsChild>
                    <w:div w:id="14004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7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3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21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7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2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2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876050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3F3F3"/>
                <w:right w:val="none" w:sz="0" w:space="0" w:color="auto"/>
              </w:divBdr>
              <w:divsChild>
                <w:div w:id="17389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1137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proma</dc:creator>
  <cp:lastModifiedBy>proma</cp:lastModifiedBy>
  <cp:revision>6</cp:revision>
  <dcterms:created xsi:type="dcterms:W3CDTF">2023-08-09T01:25:00Z</dcterms:created>
  <dcterms:modified xsi:type="dcterms:W3CDTF">2023-08-12T01:34:00Z</dcterms:modified>
</cp:coreProperties>
</file>