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0B" w:rsidRDefault="00F7614B">
      <w:pPr>
        <w:pStyle w:val="Corpodetexto"/>
        <w:spacing w:before="69"/>
        <w:ind w:left="879" w:right="1039"/>
        <w:jc w:val="center"/>
      </w:pPr>
      <w:r>
        <w:rPr>
          <w:color w:val="00000A"/>
        </w:rPr>
        <w:t>INSTITUTO LUTERANO DE ENSINO SUPERIOR DE ITUMBIARA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CURSO 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BACHARELADO EM PSICOLOGIA</w:t>
      </w: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F7614B">
      <w:pPr>
        <w:pStyle w:val="Corpodetexto"/>
        <w:spacing w:before="184"/>
        <w:ind w:left="1371" w:right="1530"/>
        <w:jc w:val="center"/>
      </w:pPr>
      <w:r>
        <w:rPr>
          <w:color w:val="00000A"/>
        </w:rPr>
        <w:t>MÁRCIO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HONORATO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SOUSA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FILHO</w:t>
      </w: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spacing w:before="5"/>
      </w:pPr>
    </w:p>
    <w:p w:rsidR="00900A0B" w:rsidRDefault="00F7614B">
      <w:pPr>
        <w:pStyle w:val="Ttulo1"/>
        <w:spacing w:before="1"/>
        <w:ind w:left="120" w:right="281"/>
      </w:pPr>
      <w:r>
        <w:rPr>
          <w:color w:val="00000A"/>
        </w:rPr>
        <w:t>RELATÓRIO DE ATIVIDADES DO ESTÁGIO ESPECÍFICO EM PROCESSOS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INSTITUCIONAIS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 SAÚDE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II</w:t>
      </w:r>
    </w:p>
    <w:p w:rsidR="00900A0B" w:rsidRDefault="00900A0B">
      <w:pPr>
        <w:sectPr w:rsidR="00900A0B">
          <w:footerReference w:type="default" r:id="rId7"/>
          <w:type w:val="continuous"/>
          <w:pgSz w:w="11910" w:h="16840"/>
          <w:pgMar w:top="1320" w:right="1440" w:bottom="2160" w:left="1600" w:header="720" w:footer="1972" w:gutter="0"/>
          <w:pgNumType w:start="1"/>
          <w:cols w:space="720"/>
        </w:sectPr>
      </w:pPr>
    </w:p>
    <w:p w:rsidR="00900A0B" w:rsidRDefault="00900A0B">
      <w:pPr>
        <w:pStyle w:val="Corpodetexto"/>
        <w:rPr>
          <w:b/>
          <w:sz w:val="20"/>
        </w:rPr>
      </w:pPr>
    </w:p>
    <w:p w:rsidR="00900A0B" w:rsidRDefault="00900A0B">
      <w:pPr>
        <w:pStyle w:val="Corpodetexto"/>
        <w:rPr>
          <w:b/>
          <w:sz w:val="20"/>
        </w:rPr>
      </w:pPr>
    </w:p>
    <w:p w:rsidR="00900A0B" w:rsidRDefault="00900A0B">
      <w:pPr>
        <w:pStyle w:val="Corpodetexto"/>
        <w:rPr>
          <w:b/>
          <w:sz w:val="20"/>
        </w:rPr>
      </w:pPr>
    </w:p>
    <w:p w:rsidR="00900A0B" w:rsidRDefault="00900A0B">
      <w:pPr>
        <w:pStyle w:val="Corpodetexto"/>
        <w:rPr>
          <w:b/>
          <w:sz w:val="20"/>
        </w:rPr>
      </w:pPr>
    </w:p>
    <w:p w:rsidR="00900A0B" w:rsidRDefault="00900A0B">
      <w:pPr>
        <w:pStyle w:val="Corpodetexto"/>
        <w:rPr>
          <w:b/>
          <w:sz w:val="20"/>
        </w:rPr>
      </w:pPr>
    </w:p>
    <w:p w:rsidR="00900A0B" w:rsidRDefault="00900A0B">
      <w:pPr>
        <w:pStyle w:val="Corpodetexto"/>
        <w:spacing w:before="7"/>
        <w:rPr>
          <w:b/>
          <w:sz w:val="19"/>
        </w:rPr>
      </w:pPr>
    </w:p>
    <w:p w:rsidR="00900A0B" w:rsidRDefault="00F7614B">
      <w:pPr>
        <w:pStyle w:val="Corpodetexto"/>
        <w:spacing w:before="90"/>
        <w:ind w:left="1371" w:right="1530"/>
        <w:jc w:val="center"/>
      </w:pPr>
      <w:r>
        <w:rPr>
          <w:color w:val="00000A"/>
        </w:rPr>
        <w:t>MÁRCIO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HONORATO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SOUSA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FILHO</w:t>
      </w: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rPr>
          <w:sz w:val="26"/>
        </w:rPr>
      </w:pPr>
    </w:p>
    <w:p w:rsidR="00900A0B" w:rsidRDefault="00900A0B">
      <w:pPr>
        <w:pStyle w:val="Corpodetexto"/>
        <w:spacing w:before="5"/>
      </w:pPr>
    </w:p>
    <w:p w:rsidR="00900A0B" w:rsidRDefault="00F7614B">
      <w:pPr>
        <w:pStyle w:val="Ttulo1"/>
        <w:spacing w:before="0"/>
        <w:ind w:left="120" w:right="281"/>
      </w:pPr>
      <w:r>
        <w:rPr>
          <w:color w:val="00000A"/>
        </w:rPr>
        <w:t>RELATÓRIO DE ATIVIDADES DO ESTÁGIO ESPECÍFICO EM PROCESSOS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INSTITUCIONAIS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 SAÚDE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II</w:t>
      </w: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spacing w:before="7"/>
        <w:rPr>
          <w:b/>
          <w:sz w:val="31"/>
        </w:rPr>
      </w:pPr>
    </w:p>
    <w:p w:rsidR="00900A0B" w:rsidRDefault="00F7614B">
      <w:pPr>
        <w:pStyle w:val="Corpodetexto"/>
        <w:ind w:left="4637" w:right="255"/>
        <w:jc w:val="both"/>
      </w:pPr>
      <w:r>
        <w:rPr>
          <w:color w:val="00000A"/>
        </w:rPr>
        <w:t>Relatório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atividades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apresentado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ao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Curso de Bacharelado em Psicologia, 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Instituto Luterano de Ensino Superior 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Itumbiara- Goiás, como requisito parcial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aprovação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disciplina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Estágio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Específico em Processos Institucionais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 Saú</w:t>
      </w:r>
      <w:r>
        <w:rPr>
          <w:color w:val="00000A"/>
        </w:rPr>
        <w:t>de II ministrada pela Prof. Fausto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Rocha</w:t>
      </w:r>
    </w:p>
    <w:p w:rsidR="00900A0B" w:rsidRDefault="00900A0B">
      <w:pPr>
        <w:jc w:val="both"/>
        <w:sectPr w:rsidR="00900A0B">
          <w:pgSz w:w="11910" w:h="16840"/>
          <w:pgMar w:top="1580" w:right="1440" w:bottom="2160" w:left="1600" w:header="0" w:footer="1972" w:gutter="0"/>
          <w:cols w:space="720"/>
        </w:sectPr>
      </w:pPr>
    </w:p>
    <w:p w:rsidR="00900A0B" w:rsidRDefault="00F7614B">
      <w:pPr>
        <w:pStyle w:val="Ttulo1"/>
        <w:ind w:left="1371" w:right="153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4.6pt;margin-top:817.1pt;width:5.6pt;height:11.05pt;z-index:-16147456;mso-position-horizontal-relative:page;mso-position-vertical-relative:page" filled="f" stroked="f">
            <v:textbox inset="0,0,0,0">
              <w:txbxContent>
                <w:p w:rsidR="00900A0B" w:rsidRDefault="00F7614B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00000A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rect id="_x0000_s1029" style="position:absolute;left:0;text-align:left;margin-left:411.6pt;margin-top:797.05pt;width:170.15pt;height:27.35pt;z-index:15730176;mso-position-horizontal-relative:page;mso-position-vertical-relative:page" stroked="f">
            <w10:wrap anchorx="page" anchory="page"/>
          </v:rect>
        </w:pict>
      </w:r>
      <w:r>
        <w:rPr>
          <w:color w:val="00000A"/>
        </w:rPr>
        <w:t>SUMÁRIO</w:t>
      </w:r>
    </w:p>
    <w:sdt>
      <w:sdtPr>
        <w:id w:val="297275759"/>
        <w:docPartObj>
          <w:docPartGallery w:val="Table of Contents"/>
          <w:docPartUnique/>
        </w:docPartObj>
      </w:sdtPr>
      <w:sdtEndPr/>
      <w:sdtContent>
        <w:p w:rsidR="00900A0B" w:rsidRDefault="00F7614B">
          <w:pPr>
            <w:pStyle w:val="Sumrio1"/>
            <w:numPr>
              <w:ilvl w:val="0"/>
              <w:numId w:val="2"/>
            </w:numPr>
            <w:tabs>
              <w:tab w:val="left" w:pos="822"/>
              <w:tab w:val="left" w:leader="dot" w:pos="8309"/>
            </w:tabs>
            <w:spacing w:before="552"/>
            <w:ind w:hanging="361"/>
          </w:pPr>
          <w:hyperlink w:anchor="_TOC_250013" w:history="1">
            <w:r>
              <w:rPr>
                <w:color w:val="00000A"/>
              </w:rPr>
              <w:t>INTRODUÇÃO</w:t>
            </w:r>
            <w:r>
              <w:rPr>
                <w:color w:val="00000A"/>
              </w:rPr>
              <w:tab/>
              <w:t>04</w:t>
            </w:r>
          </w:hyperlink>
        </w:p>
        <w:p w:rsidR="00900A0B" w:rsidRDefault="00F7614B">
          <w:pPr>
            <w:pStyle w:val="Sumrio1"/>
            <w:numPr>
              <w:ilvl w:val="0"/>
              <w:numId w:val="2"/>
            </w:numPr>
            <w:tabs>
              <w:tab w:val="left" w:pos="822"/>
              <w:tab w:val="left" w:leader="dot" w:pos="8320"/>
            </w:tabs>
            <w:ind w:hanging="361"/>
          </w:pPr>
          <w:hyperlink w:anchor="_TOC_250012" w:history="1">
            <w:r>
              <w:rPr>
                <w:color w:val="00000A"/>
              </w:rPr>
              <w:t>REFERENCIAL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TEÓRICO</w:t>
            </w:r>
            <w:r>
              <w:rPr>
                <w:color w:val="00000A"/>
              </w:rPr>
              <w:tab/>
              <w:t>05</w:t>
            </w:r>
          </w:hyperlink>
        </w:p>
        <w:p w:rsidR="00900A0B" w:rsidRDefault="00F7614B">
          <w:pPr>
            <w:pStyle w:val="Sumrio2"/>
            <w:numPr>
              <w:ilvl w:val="0"/>
              <w:numId w:val="2"/>
            </w:numPr>
            <w:tabs>
              <w:tab w:val="left" w:pos="822"/>
              <w:tab w:val="left" w:leader="dot" w:pos="8320"/>
            </w:tabs>
          </w:pPr>
          <w:hyperlink w:anchor="_TOC_250011" w:history="1">
            <w:r>
              <w:rPr>
                <w:color w:val="00000A"/>
              </w:rPr>
              <w:t>PESQUISA                          DE                          CLIMA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ORGANIZACIONAL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07</w:t>
            </w:r>
          </w:hyperlink>
        </w:p>
        <w:p w:rsidR="00900A0B" w:rsidRDefault="00F7614B">
          <w:pPr>
            <w:pStyle w:val="Sumrio1"/>
            <w:numPr>
              <w:ilvl w:val="0"/>
              <w:numId w:val="2"/>
            </w:numPr>
            <w:tabs>
              <w:tab w:val="left" w:pos="822"/>
              <w:tab w:val="left" w:leader="dot" w:pos="8289"/>
            </w:tabs>
            <w:ind w:hanging="361"/>
          </w:pPr>
          <w:hyperlink w:anchor="_TOC_250010" w:history="1">
            <w:r>
              <w:rPr>
                <w:color w:val="00000A"/>
              </w:rPr>
              <w:t>CONSIDERAÇÕES FINAIS</w:t>
            </w:r>
            <w:r>
              <w:rPr>
                <w:color w:val="00000A"/>
              </w:rPr>
              <w:tab/>
              <w:t>08</w:t>
            </w:r>
          </w:hyperlink>
        </w:p>
        <w:p w:rsidR="00900A0B" w:rsidRDefault="00F7614B">
          <w:pPr>
            <w:pStyle w:val="Sumrio1"/>
            <w:numPr>
              <w:ilvl w:val="0"/>
              <w:numId w:val="2"/>
            </w:numPr>
            <w:tabs>
              <w:tab w:val="left" w:pos="822"/>
              <w:tab w:val="left" w:leader="dot" w:pos="8249"/>
            </w:tabs>
            <w:ind w:hanging="361"/>
          </w:pPr>
          <w:hyperlink w:anchor="_TOC_250009" w:history="1">
            <w:r>
              <w:rPr>
                <w:color w:val="00000A"/>
              </w:rPr>
              <w:t>REFERÊNCIAS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BIBLIOGRÁFICAS</w:t>
            </w:r>
            <w:r>
              <w:rPr>
                <w:color w:val="00000A"/>
              </w:rPr>
              <w:tab/>
              <w:t>09</w:t>
            </w:r>
          </w:hyperlink>
        </w:p>
        <w:p w:rsidR="00900A0B" w:rsidRDefault="002C2329">
          <w:pPr>
            <w:pStyle w:val="Sumrio3"/>
            <w:tabs>
              <w:tab w:val="right" w:leader="dot" w:pos="8484"/>
            </w:tabs>
          </w:pPr>
          <w:r>
            <w:rPr>
              <w:color w:val="00000A"/>
            </w:rPr>
            <w:t xml:space="preserve">       </w:t>
          </w:r>
        </w:p>
      </w:sdtContent>
    </w:sdt>
    <w:p w:rsidR="00900A0B" w:rsidRDefault="00F7614B">
      <w:pPr>
        <w:pStyle w:val="Corpodetexto"/>
        <w:ind w:left="8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.4pt;height:13.8pt;mso-position-horizontal-relative:char;mso-position-vertical-relative:line" coordsize="8,276">
            <v:line id="_x0000_s1027" style="position:absolute" from="4,276" to="4,0" strokeweight=".1323mm"/>
            <w10:wrap type="none"/>
            <w10:anchorlock/>
          </v:group>
        </w:pict>
      </w:r>
    </w:p>
    <w:p w:rsidR="00900A0B" w:rsidRDefault="002C2329">
      <w:pPr>
        <w:rPr>
          <w:sz w:val="20"/>
        </w:rPr>
        <w:sectPr w:rsidR="00900A0B">
          <w:footerReference w:type="default" r:id="rId8"/>
          <w:pgSz w:w="11910" w:h="16840"/>
          <w:pgMar w:top="1320" w:right="1440" w:bottom="0" w:left="1600" w:header="0" w:footer="0" w:gutter="0"/>
          <w:cols w:space="720"/>
        </w:sectPr>
      </w:pPr>
      <w:r>
        <w:rPr>
          <w:sz w:val="20"/>
        </w:rPr>
        <w:t xml:space="preserve">              </w:t>
      </w:r>
    </w:p>
    <w:p w:rsidR="00900A0B" w:rsidRDefault="00F7614B">
      <w:pPr>
        <w:pStyle w:val="Ttulo1"/>
        <w:numPr>
          <w:ilvl w:val="1"/>
          <w:numId w:val="2"/>
        </w:numPr>
        <w:tabs>
          <w:tab w:val="left" w:pos="3640"/>
        </w:tabs>
        <w:spacing w:before="76"/>
        <w:ind w:hanging="241"/>
        <w:jc w:val="left"/>
      </w:pPr>
      <w:bookmarkStart w:id="0" w:name="_TOC_250013"/>
      <w:bookmarkEnd w:id="0"/>
      <w:r>
        <w:rPr>
          <w:color w:val="00000A"/>
        </w:rPr>
        <w:lastRenderedPageBreak/>
        <w:t>I</w:t>
      </w:r>
      <w:r>
        <w:rPr>
          <w:color w:val="00000A"/>
        </w:rPr>
        <w:t>NTRODUÇÃO</w:t>
      </w: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spacing w:before="9"/>
        <w:rPr>
          <w:b/>
          <w:sz w:val="20"/>
        </w:rPr>
      </w:pPr>
    </w:p>
    <w:p w:rsidR="00900A0B" w:rsidRDefault="00F7614B">
      <w:pPr>
        <w:pStyle w:val="Corpodetexto"/>
        <w:spacing w:line="360" w:lineRule="auto"/>
        <w:ind w:left="101" w:right="256" w:firstLine="708"/>
        <w:jc w:val="both"/>
      </w:pPr>
      <w:r>
        <w:rPr>
          <w:color w:val="00000A"/>
        </w:rPr>
        <w:t>O atual relatório final descreve as atividades durante o Estágio Específico em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Processos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Institucionais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Saúde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II,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10º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semestre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curso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Psicologia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Instituto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Luterano de Ensin</w:t>
      </w:r>
      <w:r>
        <w:rPr>
          <w:color w:val="00000A"/>
        </w:rPr>
        <w:t>o Superior de Itumbiara – Goiás. As atividades ocorreram no período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 mês de junho de 2022, sob supervisão do Professor Especialista Fausto Rocha, 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âmbito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 atividades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 atuação profissional organizacional.</w:t>
      </w:r>
    </w:p>
    <w:p w:rsidR="00900A0B" w:rsidRDefault="00F7614B">
      <w:pPr>
        <w:pStyle w:val="Corpodetexto"/>
        <w:spacing w:line="360" w:lineRule="auto"/>
        <w:ind w:left="101" w:right="259" w:firstLine="708"/>
        <w:jc w:val="both"/>
      </w:pPr>
      <w:r>
        <w:rPr>
          <w:color w:val="00000A"/>
        </w:rPr>
        <w:t>O objetivo geral das atividades é propiciar ao aluno conhecimento acerca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prática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do Psicólogo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em Organizações 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possibilitar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contato do aluno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cultura 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realidade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ambiente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trabalho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no contexto organizacional.</w:t>
      </w:r>
    </w:p>
    <w:p w:rsidR="00900A0B" w:rsidRDefault="00F7614B">
      <w:pPr>
        <w:pStyle w:val="Corpodetexto"/>
        <w:spacing w:line="360" w:lineRule="auto"/>
        <w:ind w:left="101" w:right="256" w:firstLine="708"/>
        <w:jc w:val="both"/>
      </w:pPr>
      <w:r>
        <w:rPr>
          <w:color w:val="00000A"/>
        </w:rPr>
        <w:t>O objetivo específico das ati</w:t>
      </w:r>
      <w:r>
        <w:rPr>
          <w:color w:val="00000A"/>
        </w:rPr>
        <w:t>vidades foi a realização de uma pesquisa de 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organizacional. Segundo CODA (1993, apud BISPO), o clima organizacional é aquilo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que indica o quão satisfeitos estão os colaboradores de uma empresa com relação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diversos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aspectos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cultura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realidade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ap</w:t>
      </w:r>
      <w:r>
        <w:rPr>
          <w:color w:val="00000A"/>
        </w:rPr>
        <w:t>arente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organização.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Deste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modo,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pesquisa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propõe a análise do clima organizacional em uma empresa do ramo sucroalcooleiro 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estado 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Goiás.</w:t>
      </w:r>
    </w:p>
    <w:p w:rsidR="00900A0B" w:rsidRDefault="00F7614B">
      <w:pPr>
        <w:pStyle w:val="Corpodetexto"/>
        <w:spacing w:before="1" w:line="360" w:lineRule="auto"/>
        <w:ind w:left="101" w:right="256" w:firstLine="708"/>
        <w:jc w:val="both"/>
      </w:pPr>
      <w:r>
        <w:rPr>
          <w:color w:val="00000A"/>
        </w:rPr>
        <w:t>Este relatório apresentará o referencial teórico utilizado, onde será discutido 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modelo de pesquisa adotado. Em sequência, detalha-se informações sobre a empresa,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quantos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colaboradores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foram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entrevistados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dados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foram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coletados.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Posteriormente,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expõe-se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obtidas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membros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organização,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aliadas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interp</w:t>
      </w:r>
      <w:r>
        <w:rPr>
          <w:color w:val="00000A"/>
        </w:rPr>
        <w:t>retação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sobre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esses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conteúdos.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fim,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são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feitas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considerações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finais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sobre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as atividades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os resultados da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pesquisa.</w:t>
      </w:r>
    </w:p>
    <w:p w:rsidR="00900A0B" w:rsidRDefault="00900A0B">
      <w:pPr>
        <w:spacing w:line="360" w:lineRule="auto"/>
        <w:jc w:val="both"/>
        <w:sectPr w:rsidR="00900A0B">
          <w:footerReference w:type="default" r:id="rId9"/>
          <w:pgSz w:w="11910" w:h="16840"/>
          <w:pgMar w:top="1320" w:right="1440" w:bottom="480" w:left="1600" w:header="0" w:footer="297" w:gutter="0"/>
          <w:pgNumType w:start="4"/>
          <w:cols w:space="720"/>
        </w:sectPr>
      </w:pPr>
    </w:p>
    <w:p w:rsidR="00900A0B" w:rsidRDefault="00F7614B">
      <w:pPr>
        <w:pStyle w:val="Ttulo1"/>
        <w:numPr>
          <w:ilvl w:val="1"/>
          <w:numId w:val="2"/>
        </w:numPr>
        <w:tabs>
          <w:tab w:val="left" w:pos="3033"/>
        </w:tabs>
        <w:spacing w:before="76"/>
        <w:ind w:left="3032" w:hanging="302"/>
        <w:jc w:val="left"/>
      </w:pPr>
      <w:bookmarkStart w:id="1" w:name="_TOC_250012"/>
      <w:r>
        <w:rPr>
          <w:color w:val="00000A"/>
        </w:rPr>
        <w:lastRenderedPageBreak/>
        <w:t>REFERENCIAL</w:t>
      </w:r>
      <w:r>
        <w:rPr>
          <w:color w:val="00000A"/>
          <w:spacing w:val="-1"/>
        </w:rPr>
        <w:t xml:space="preserve"> </w:t>
      </w:r>
      <w:bookmarkEnd w:id="1"/>
      <w:r>
        <w:rPr>
          <w:color w:val="00000A"/>
        </w:rPr>
        <w:t>TEÓRICO</w:t>
      </w: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rPr>
          <w:b/>
          <w:sz w:val="22"/>
        </w:rPr>
      </w:pPr>
    </w:p>
    <w:p w:rsidR="00900A0B" w:rsidRDefault="00F7614B">
      <w:pPr>
        <w:pStyle w:val="PargrafodaLista"/>
        <w:numPr>
          <w:ilvl w:val="1"/>
          <w:numId w:val="1"/>
        </w:numPr>
        <w:tabs>
          <w:tab w:val="left" w:pos="1170"/>
        </w:tabs>
        <w:spacing w:before="1"/>
        <w:jc w:val="both"/>
        <w:rPr>
          <w:b/>
          <w:sz w:val="24"/>
        </w:rPr>
      </w:pPr>
      <w:r>
        <w:rPr>
          <w:b/>
          <w:color w:val="00000A"/>
          <w:sz w:val="24"/>
        </w:rPr>
        <w:t>–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Clima Organizacional</w:t>
      </w:r>
    </w:p>
    <w:p w:rsidR="00900A0B" w:rsidRDefault="00F7614B">
      <w:pPr>
        <w:pStyle w:val="Corpodetexto"/>
        <w:spacing w:before="134" w:line="360" w:lineRule="auto"/>
        <w:ind w:left="101" w:right="256" w:firstLine="708"/>
        <w:jc w:val="both"/>
      </w:pPr>
      <w:r>
        <w:rPr>
          <w:color w:val="00000A"/>
        </w:rPr>
        <w:t>Segundo MARTINS (2008), clima organizacional é um conceito que permite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compreensão da influência do contexto de trabalho no comportamento e atitudes 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pessoas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membros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organização,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bem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como sua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qualidade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vida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 desempenho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da própria organização. Schneider e Reichers (1983, apud MARTINS) apontam que 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percepções dos trabalhadores de uma mesma organização tendem a ser similares,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constituem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 base do clima organizacional.</w:t>
      </w:r>
    </w:p>
    <w:p w:rsidR="00900A0B" w:rsidRDefault="00F7614B">
      <w:pPr>
        <w:pStyle w:val="Corpodetexto"/>
        <w:spacing w:line="360" w:lineRule="auto"/>
        <w:ind w:left="101" w:right="256" w:firstLine="708"/>
        <w:jc w:val="both"/>
      </w:pPr>
      <w:r>
        <w:rPr>
          <w:color w:val="00000A"/>
        </w:rPr>
        <w:t>O conceito de clima organizacional se desdobra de de</w:t>
      </w:r>
      <w:r>
        <w:rPr>
          <w:color w:val="00000A"/>
        </w:rPr>
        <w:t>finições postuladas por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pesquisadores da psicologia de grupos, como Kurt Lewin, que propôs o conceito 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Campo Grupal. Como vemos em MINICUCCI (2002), o campo grupal para Lewin seria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uma extensão do conceito de campo de um indivíduo, aplicado a um grupo. E</w:t>
      </w:r>
      <w:r>
        <w:rPr>
          <w:color w:val="00000A"/>
        </w:rPr>
        <w:t>nquanto o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campo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de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pessoa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seu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espaço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vida,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constituído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pela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pessoa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seu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meio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psicológico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como existe para a pessoa, o campo grupal consiste em elementos de um grupo e de um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tal como existe para o grupo naquele momento.</w:t>
      </w:r>
    </w:p>
    <w:p w:rsidR="00900A0B" w:rsidRDefault="00F7614B">
      <w:pPr>
        <w:pStyle w:val="Corpodetexto"/>
        <w:spacing w:line="360" w:lineRule="auto"/>
        <w:ind w:left="101" w:right="254" w:firstLine="708"/>
        <w:jc w:val="both"/>
      </w:pPr>
      <w:r>
        <w:rPr>
          <w:color w:val="00000A"/>
        </w:rPr>
        <w:t>É, portanto, natural querer afirmar que o clima organizacional seria o 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psicológico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organização.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entanto,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aponta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MARTINS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(2008),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necessário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fazer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distinção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conceitos.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autora,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organizacional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constitu</w:t>
      </w:r>
      <w:r>
        <w:rPr>
          <w:color w:val="00000A"/>
        </w:rPr>
        <w:t>ído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elementos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cognitivos.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contrapartida,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psicológico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constituído por elementos afetivos.</w:t>
      </w:r>
    </w:p>
    <w:p w:rsidR="00900A0B" w:rsidRDefault="00F7614B">
      <w:pPr>
        <w:pStyle w:val="Corpodetexto"/>
        <w:spacing w:before="1" w:line="360" w:lineRule="auto"/>
        <w:ind w:left="101" w:right="257" w:firstLine="708"/>
        <w:jc w:val="both"/>
      </w:pPr>
      <w:r>
        <w:rPr>
          <w:color w:val="00000A"/>
        </w:rPr>
        <w:t>Ademais,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cabe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fazer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outra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diferenciação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tenha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bastante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claro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limites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daquilo que inclui o clima organizacional. Um dos construtos relacionados ao contexto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 organizações é a satisfação no trabalho. Esta é definida por Siqueira e Gomide Junior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(2004, apud MARTINS) como o vínculo do indivíduo trabalhador com o seu trabalho.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vínculo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constituído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aspectos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cognitivos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afetivos.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Já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organizacional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formado por percepções partilhadas pelos trabalhadores sobre a ausência ou presença de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aspectos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ambiente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trabalho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(MARTINS,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2008).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percepções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desenvolvidas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através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colaboradores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políticas,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práticas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procedimentos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organizacionais (TORO, 2001,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apud MARTINS, 2008).</w:t>
      </w:r>
    </w:p>
    <w:p w:rsidR="00900A0B" w:rsidRDefault="00F7614B">
      <w:pPr>
        <w:pStyle w:val="Corpodetexto"/>
        <w:spacing w:line="360" w:lineRule="auto"/>
        <w:ind w:left="101" w:right="256" w:firstLine="708"/>
        <w:jc w:val="both"/>
      </w:pPr>
      <w:r>
        <w:rPr>
          <w:color w:val="00000A"/>
        </w:rPr>
        <w:t>O estudo do clima organizacional é relevante porque as percepções dos membros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sobre os aspectos do ambiente de</w:t>
      </w:r>
      <w:r>
        <w:rPr>
          <w:color w:val="00000A"/>
        </w:rPr>
        <w:t xml:space="preserve"> trabalho são a base da formação de opiniões acerca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realidade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trabalho.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Essas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opiniões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são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fundamentais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podem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provocar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impactos</w:t>
      </w:r>
    </w:p>
    <w:p w:rsidR="00900A0B" w:rsidRDefault="00900A0B">
      <w:pPr>
        <w:spacing w:line="360" w:lineRule="auto"/>
        <w:jc w:val="both"/>
        <w:sectPr w:rsidR="00900A0B">
          <w:pgSz w:w="11910" w:h="16840"/>
          <w:pgMar w:top="1320" w:right="1440" w:bottom="480" w:left="1600" w:header="0" w:footer="297" w:gutter="0"/>
          <w:cols w:space="720"/>
        </w:sectPr>
      </w:pPr>
    </w:p>
    <w:p w:rsidR="00900A0B" w:rsidRDefault="00F7614B">
      <w:pPr>
        <w:pStyle w:val="Corpodetexto"/>
        <w:spacing w:before="72" w:line="360" w:lineRule="auto"/>
        <w:ind w:left="101" w:right="255"/>
      </w:pPr>
      <w:r>
        <w:rPr>
          <w:color w:val="00000A"/>
        </w:rPr>
        <w:lastRenderedPageBreak/>
        <w:t>importantes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nas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organizações,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vez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determinam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comportamento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pessoas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compõem (MARTINS, 2008).</w:t>
      </w:r>
    </w:p>
    <w:p w:rsidR="00900A0B" w:rsidRDefault="00F7614B">
      <w:pPr>
        <w:pStyle w:val="Ttulo1"/>
        <w:numPr>
          <w:ilvl w:val="1"/>
          <w:numId w:val="1"/>
        </w:numPr>
        <w:tabs>
          <w:tab w:val="left" w:pos="1170"/>
        </w:tabs>
        <w:spacing w:before="5"/>
      </w:pP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 Escala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 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Organizacional</w:t>
      </w:r>
    </w:p>
    <w:p w:rsidR="00900A0B" w:rsidRDefault="00F7614B">
      <w:pPr>
        <w:pStyle w:val="Corpodetexto"/>
        <w:spacing w:before="134" w:line="360" w:lineRule="auto"/>
        <w:ind w:left="101" w:right="256" w:firstLine="708"/>
        <w:jc w:val="right"/>
      </w:pP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Escala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 Clima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Organizacional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(ECO)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tem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por objetivo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avaliar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as percepções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do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colaborador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sobre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aspectos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ambiente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trabalho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(MARTINS,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2008).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conjunto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dessas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percepções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compartilhadas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todos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trabalhadores,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como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dito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anteriormente,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define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organizacional.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ECO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escala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multidimensional,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vez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avalia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fatores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através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63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itens.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Esses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fatores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são: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apoio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chefia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organização,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recompensa,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conforto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físico,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controle/pressão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coesão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entre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colegas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(MARTINS,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2008).</w:t>
      </w:r>
    </w:p>
    <w:p w:rsidR="00900A0B" w:rsidRDefault="00F7614B">
      <w:pPr>
        <w:pStyle w:val="Corpodetexto"/>
        <w:spacing w:line="360" w:lineRule="auto"/>
        <w:ind w:left="101" w:right="257" w:firstLine="708"/>
        <w:jc w:val="both"/>
      </w:pPr>
      <w:r>
        <w:rPr>
          <w:color w:val="00000A"/>
        </w:rPr>
        <w:t>A aplicação da ECO pode ser feita individual ou coletivamente. É necessário que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a aplicação ocorra em condições favoráveis, em um ambiente tranquilo e confortável. 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aplicador deve garantir q</w:t>
      </w:r>
      <w:r>
        <w:rPr>
          <w:color w:val="00000A"/>
        </w:rPr>
        <w:t>ue todos tenham compreendido as instruções. Não existe limite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tempo para a aplicação da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(MARTINS,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2008).</w:t>
      </w:r>
    </w:p>
    <w:p w:rsidR="00900A0B" w:rsidRDefault="00F7614B">
      <w:pPr>
        <w:pStyle w:val="Corpodetexto"/>
        <w:spacing w:line="360" w:lineRule="auto"/>
        <w:ind w:left="101" w:right="257" w:firstLine="708"/>
        <w:jc w:val="both"/>
      </w:pPr>
      <w:r>
        <w:rPr>
          <w:color w:val="00000A"/>
        </w:rPr>
        <w:t>Como a ECO é uma escala multifatorial, seus resultados devem ser interpretados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por fator. O objetivo é a obtenção de uma média fatorial para cad</w:t>
      </w:r>
      <w:r>
        <w:rPr>
          <w:color w:val="00000A"/>
        </w:rPr>
        <w:t>a um dos fatores, o que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implica em um diagnóstico que se baseia nos 5 aspectos citados acima. Para cada fator,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soma-se, para cada respondente, o resultado de cada um dos itens correspondentes a tal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fator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divide-se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esse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resultado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pela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quantidade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itens.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Em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sequência,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soma-se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médias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obtidas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respondente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mesmo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fator,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divide-se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pelo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número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respondentes. O valor obtido é a média fatorial daquele determinado aspecto. Esse valor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ficar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entre 1 e 5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(MARTINS, 2008).</w:t>
      </w:r>
    </w:p>
    <w:p w:rsidR="00900A0B" w:rsidRDefault="00F7614B">
      <w:pPr>
        <w:pStyle w:val="Corpodetexto"/>
        <w:spacing w:before="1" w:line="360" w:lineRule="auto"/>
        <w:ind w:left="101" w:right="257" w:firstLine="708"/>
        <w:jc w:val="both"/>
      </w:pPr>
      <w:r>
        <w:rPr>
          <w:color w:val="00000A"/>
        </w:rPr>
        <w:t>A interpretação dess</w:t>
      </w:r>
      <w:r>
        <w:rPr>
          <w:color w:val="00000A"/>
        </w:rPr>
        <w:t>as médias fatoriais considera que quanto maior for seu valor,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melhor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é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organizacional.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Valores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maiores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indicam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um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bom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clima,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enquanto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valores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menores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2,9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apontam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ruim.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aplica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fator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“controle/pressão”.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Aqui,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quanto menor o valor, melhor o clima.</w:t>
      </w:r>
    </w:p>
    <w:p w:rsidR="00900A0B" w:rsidRDefault="00900A0B">
      <w:pPr>
        <w:spacing w:line="360" w:lineRule="auto"/>
        <w:jc w:val="both"/>
        <w:sectPr w:rsidR="00900A0B">
          <w:pgSz w:w="11910" w:h="16840"/>
          <w:pgMar w:top="1320" w:right="1440" w:bottom="480" w:left="1600" w:header="0" w:footer="297" w:gutter="0"/>
          <w:cols w:space="720"/>
        </w:sectPr>
      </w:pPr>
    </w:p>
    <w:p w:rsidR="00900A0B" w:rsidRDefault="00F7614B">
      <w:pPr>
        <w:pStyle w:val="Ttulo1"/>
        <w:numPr>
          <w:ilvl w:val="1"/>
          <w:numId w:val="2"/>
        </w:numPr>
        <w:tabs>
          <w:tab w:val="left" w:pos="2063"/>
        </w:tabs>
        <w:spacing w:before="76"/>
        <w:ind w:left="2062" w:hanging="241"/>
        <w:jc w:val="left"/>
      </w:pPr>
      <w:bookmarkStart w:id="2" w:name="_TOC_250011"/>
      <w:r>
        <w:rPr>
          <w:color w:val="00000A"/>
        </w:rPr>
        <w:lastRenderedPageBreak/>
        <w:t>PESQUISA 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4"/>
        </w:rPr>
        <w:t xml:space="preserve"> </w:t>
      </w:r>
      <w:bookmarkEnd w:id="2"/>
      <w:r>
        <w:rPr>
          <w:color w:val="00000A"/>
        </w:rPr>
        <w:t>ORGANIZACIONAL</w:t>
      </w:r>
    </w:p>
    <w:p w:rsidR="00900A0B" w:rsidRDefault="00F7614B">
      <w:pPr>
        <w:pStyle w:val="Corpodetexto"/>
        <w:spacing w:before="135" w:line="360" w:lineRule="auto"/>
        <w:ind w:left="101" w:right="257" w:firstLine="708"/>
        <w:jc w:val="both"/>
      </w:pPr>
      <w:r>
        <w:rPr>
          <w:color w:val="00000A"/>
        </w:rPr>
        <w:t>A pesquisa foi realizada com um total de 23 colaboradores de uma empresa 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ramo sucroalcooleiro, localizada no estado de Goiás. Cada um dos entrevistados recebeu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um d</w:t>
      </w:r>
      <w:r>
        <w:rPr>
          <w:color w:val="00000A"/>
        </w:rPr>
        <w:t>ocumento que os solicitava a avaliar 63 itens relacionados a sua experiência como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trabalhadores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da empresa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(Anexo A).</w:t>
      </w:r>
    </w:p>
    <w:p w:rsidR="00900A0B" w:rsidRDefault="00F7614B">
      <w:pPr>
        <w:pStyle w:val="Corpodetexto"/>
        <w:spacing w:line="360" w:lineRule="auto"/>
        <w:ind w:left="101" w:right="257" w:firstLine="708"/>
        <w:jc w:val="both"/>
      </w:pPr>
      <w:r>
        <w:rPr>
          <w:color w:val="00000A"/>
        </w:rPr>
        <w:t>Os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itens,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conforme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proposto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por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Martins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(2008),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eram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relativos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cinco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fatores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vivência organizacional. O primeiro fator, composto de 21 itens, avaliava o Apoio 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Chefia e da Organização. O segundo era avaliado através de 13 itens relacionados 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Recompensa. Quanto ao Conforto Físico, os entrevistados avaliaram 13 itens, e 9 itens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er</w:t>
      </w:r>
      <w:r>
        <w:rPr>
          <w:color w:val="00000A"/>
        </w:rPr>
        <w:t>am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relativos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ao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Controle/Pressão.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último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fator,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Coesão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Entre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Colegas,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era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analisada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em 7 itens.</w:t>
      </w:r>
    </w:p>
    <w:p w:rsidR="00900A0B" w:rsidRDefault="00F7614B">
      <w:pPr>
        <w:pStyle w:val="Corpodetexto"/>
        <w:spacing w:line="360" w:lineRule="auto"/>
        <w:ind w:left="101" w:right="259" w:firstLine="708"/>
        <w:jc w:val="both"/>
      </w:pPr>
      <w:r>
        <w:rPr>
          <w:color w:val="00000A"/>
        </w:rPr>
        <w:t>Cada sujeito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deveria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atribuir um número entre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 e 5,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 para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aquelas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afirmações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quais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discordava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completamente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concordava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completamente.</w:t>
      </w:r>
    </w:p>
    <w:p w:rsidR="00900A0B" w:rsidRDefault="00F7614B">
      <w:pPr>
        <w:pStyle w:val="Corpodetexto"/>
        <w:spacing w:line="360" w:lineRule="auto"/>
        <w:ind w:left="101" w:right="257" w:firstLine="708"/>
        <w:jc w:val="both"/>
      </w:pPr>
      <w:r>
        <w:rPr>
          <w:color w:val="00000A"/>
        </w:rPr>
        <w:t>Para avaliar o clima organizacional, é preciso obter a média de cada fator. Para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tanto,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soma-se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resposta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cada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sujeito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um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determinado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item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divide-se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resultado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desse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somatório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pela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quantidade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colaboradores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responderam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avaliação.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Isso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ser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feito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todos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itens.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Em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sequência,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soma-se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média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cada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item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divide-se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pela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quantidade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 itens. O valor obtido é 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média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do fator.</w:t>
      </w:r>
    </w:p>
    <w:p w:rsidR="00900A0B" w:rsidRDefault="00F7614B">
      <w:pPr>
        <w:pStyle w:val="Corpodetexto"/>
        <w:spacing w:line="360" w:lineRule="auto"/>
        <w:ind w:left="101" w:right="256" w:firstLine="708"/>
        <w:jc w:val="both"/>
      </w:pPr>
      <w:r>
        <w:rPr>
          <w:color w:val="00000A"/>
        </w:rPr>
        <w:t>Quanto maior a média, melhor o clima organizacional relativo àquele aspecto,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 exceção</w:t>
      </w:r>
      <w:r>
        <w:rPr>
          <w:color w:val="00000A"/>
        </w:rPr>
        <w:t xml:space="preserve"> do fator Controle/Pressão. Quanto ao Apoio da Chefia e da Organização, 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empresa foi avaliada em 3,89 (Anexo B), o que indica um bom clima organizacional.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média do fator Recompensa foi 3,61 (Anexo C), o que também indica que há satisfação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entre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trabalhadores.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 média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fator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Conforto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Físico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foi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4,23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(Anexo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D),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representa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um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excelente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resultado,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já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que,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segundo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Martins,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valores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acima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quase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todos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os fatores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representam um ótimo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organizacional.</w:t>
      </w:r>
    </w:p>
    <w:p w:rsidR="00900A0B" w:rsidRDefault="00F7614B">
      <w:pPr>
        <w:pStyle w:val="Corpodetexto"/>
        <w:spacing w:line="360" w:lineRule="auto"/>
        <w:ind w:left="101" w:right="255" w:firstLine="708"/>
        <w:jc w:val="both"/>
      </w:pPr>
      <w:r>
        <w:rPr>
          <w:color w:val="00000A"/>
        </w:rPr>
        <w:t>Já o fator Controle/Pressão obteve uma média de 3,24 (Anexo E). Isso significa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que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esse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fator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merece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atenção,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vez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que,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ao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contrário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dos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outros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fatores,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menor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a média, melhor o clima. O ideal seria que essa média ficasse próxima ou inferior a 2,9</w:t>
      </w:r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Por fim, o fator de Coesão obteve média de 3,71 (Anexo 6), o que indica um resultado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satisfatório.</w:t>
      </w:r>
    </w:p>
    <w:p w:rsidR="00900A0B" w:rsidRDefault="00900A0B">
      <w:pPr>
        <w:spacing w:line="360" w:lineRule="auto"/>
        <w:jc w:val="both"/>
        <w:sectPr w:rsidR="00900A0B">
          <w:pgSz w:w="11910" w:h="16840"/>
          <w:pgMar w:top="1320" w:right="1440" w:bottom="480" w:left="1600" w:header="0" w:footer="297" w:gutter="0"/>
          <w:cols w:space="720"/>
        </w:sectPr>
      </w:pPr>
    </w:p>
    <w:p w:rsidR="00900A0B" w:rsidRDefault="00F7614B">
      <w:pPr>
        <w:pStyle w:val="Ttulo1"/>
        <w:numPr>
          <w:ilvl w:val="1"/>
          <w:numId w:val="2"/>
        </w:numPr>
        <w:tabs>
          <w:tab w:val="left" w:pos="3229"/>
        </w:tabs>
        <w:spacing w:before="76"/>
        <w:ind w:left="3228" w:hanging="361"/>
        <w:jc w:val="left"/>
      </w:pPr>
      <w:bookmarkStart w:id="3" w:name="_TOC_250010"/>
      <w:r>
        <w:rPr>
          <w:color w:val="00000A"/>
        </w:rPr>
        <w:lastRenderedPageBreak/>
        <w:t>CONSIDERAÇÕES</w:t>
      </w:r>
      <w:r>
        <w:rPr>
          <w:color w:val="00000A"/>
          <w:spacing w:val="-1"/>
        </w:rPr>
        <w:t xml:space="preserve"> </w:t>
      </w:r>
      <w:bookmarkEnd w:id="3"/>
      <w:r>
        <w:rPr>
          <w:color w:val="00000A"/>
        </w:rPr>
        <w:t>FINAIS</w:t>
      </w:r>
    </w:p>
    <w:p w:rsidR="00900A0B" w:rsidRDefault="00F7614B">
      <w:pPr>
        <w:pStyle w:val="Corpodetexto"/>
        <w:spacing w:before="135" w:line="360" w:lineRule="auto"/>
        <w:ind w:left="101" w:right="257" w:firstLine="360"/>
        <w:jc w:val="both"/>
      </w:pPr>
      <w:r>
        <w:rPr>
          <w:color w:val="00000A"/>
        </w:rPr>
        <w:t>Com as atividades realizadas, foi possível compreender melhor o que é o clima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organizacional e ver na prática a efet</w:t>
      </w:r>
      <w:r>
        <w:rPr>
          <w:color w:val="00000A"/>
        </w:rPr>
        <w:t>ividade do uso da Escala de Clima Organizacional.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Para que isso fosse possível, o uso da literatura recomendada foi imprescindível, e esta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serviu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como bom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referencial teórico para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 pesquisa.</w:t>
      </w:r>
    </w:p>
    <w:p w:rsidR="00900A0B" w:rsidRDefault="00F7614B">
      <w:pPr>
        <w:pStyle w:val="Corpodetexto"/>
        <w:spacing w:line="360" w:lineRule="auto"/>
        <w:ind w:left="101" w:right="257" w:firstLine="360"/>
        <w:jc w:val="both"/>
      </w:pPr>
      <w:r>
        <w:rPr>
          <w:color w:val="00000A"/>
        </w:rPr>
        <w:t>O formulário preenchido pelos membros da empresa foi preciso e ú</w:t>
      </w:r>
      <w:r>
        <w:rPr>
          <w:color w:val="00000A"/>
        </w:rPr>
        <w:t>til para a coleta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informações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necessária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avaliar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organização.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análise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dos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dados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coletados, foram elaboradas tabelas que serviram para que fossem feitos os cálculos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necessários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para a obtenção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médias de cada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fator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avalia 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clima organizacional.</w:t>
      </w:r>
    </w:p>
    <w:p w:rsidR="00900A0B" w:rsidRDefault="00F7614B">
      <w:pPr>
        <w:pStyle w:val="Corpodetexto"/>
        <w:spacing w:line="360" w:lineRule="auto"/>
        <w:ind w:left="101" w:right="258" w:firstLine="360"/>
        <w:jc w:val="both"/>
      </w:pPr>
      <w:r>
        <w:rPr>
          <w:color w:val="00000A"/>
        </w:rPr>
        <w:t>Através da análise das médias obtidas, foi possível concluir que a empresa oferece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um bom clima organizacional, uma vez que todos os valores ficaram acima de 2,9, e 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fator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Conforto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Físico,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média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indica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experiência dos funci</w:t>
      </w:r>
      <w:r>
        <w:rPr>
          <w:color w:val="00000A"/>
        </w:rPr>
        <w:t>onários 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excelente.</w:t>
      </w:r>
    </w:p>
    <w:p w:rsidR="00900A0B" w:rsidRDefault="00F7614B">
      <w:pPr>
        <w:pStyle w:val="Corpodetexto"/>
        <w:spacing w:line="360" w:lineRule="auto"/>
        <w:ind w:left="101" w:right="257" w:firstLine="360"/>
        <w:jc w:val="both"/>
      </w:pPr>
      <w:r>
        <w:rPr>
          <w:color w:val="00000A"/>
        </w:rPr>
        <w:t>No entanto, cabe reforçar que no quesito Controle/Pressão, a empresa não recebeu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média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satisfatória,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uma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vez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que 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ideal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seria,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nesse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específico,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média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ficasse abaixo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 2,9.</w:t>
      </w:r>
    </w:p>
    <w:p w:rsidR="00900A0B" w:rsidRDefault="00F7614B">
      <w:pPr>
        <w:pStyle w:val="Corpodetexto"/>
        <w:spacing w:line="360" w:lineRule="auto"/>
        <w:ind w:left="101" w:right="259" w:firstLine="360"/>
        <w:jc w:val="both"/>
      </w:pPr>
      <w:r>
        <w:rPr>
          <w:color w:val="00000A"/>
        </w:rPr>
        <w:t>Conclui-se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então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que,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apesar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oferecer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um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clima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organizacional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positivo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num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geral,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colaboradores sentem-se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muito pressionados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no ambiente de trabalho.</w:t>
      </w:r>
    </w:p>
    <w:p w:rsidR="00900A0B" w:rsidRDefault="00900A0B">
      <w:pPr>
        <w:spacing w:line="360" w:lineRule="auto"/>
        <w:jc w:val="both"/>
        <w:sectPr w:rsidR="00900A0B">
          <w:pgSz w:w="11910" w:h="16840"/>
          <w:pgMar w:top="1320" w:right="1440" w:bottom="480" w:left="1600" w:header="0" w:footer="297" w:gutter="0"/>
          <w:cols w:space="720"/>
        </w:sectPr>
      </w:pPr>
    </w:p>
    <w:p w:rsidR="00900A0B" w:rsidRDefault="00F7614B">
      <w:pPr>
        <w:pStyle w:val="Ttulo1"/>
        <w:numPr>
          <w:ilvl w:val="1"/>
          <w:numId w:val="2"/>
        </w:numPr>
        <w:tabs>
          <w:tab w:val="left" w:pos="2920"/>
        </w:tabs>
        <w:spacing w:before="76"/>
        <w:ind w:left="2919" w:hanging="301"/>
        <w:jc w:val="left"/>
      </w:pPr>
      <w:bookmarkStart w:id="4" w:name="_TOC_250009"/>
      <w:r>
        <w:rPr>
          <w:color w:val="00000A"/>
        </w:rPr>
        <w:lastRenderedPageBreak/>
        <w:t>REFERÊNCIAS</w:t>
      </w:r>
      <w:r>
        <w:rPr>
          <w:color w:val="00000A"/>
          <w:spacing w:val="-2"/>
        </w:rPr>
        <w:t xml:space="preserve"> </w:t>
      </w:r>
      <w:bookmarkEnd w:id="4"/>
      <w:r>
        <w:rPr>
          <w:color w:val="00000A"/>
        </w:rPr>
        <w:t>BIBLIOGRÁFICAS</w:t>
      </w:r>
    </w:p>
    <w:p w:rsidR="00900A0B" w:rsidRDefault="00900A0B">
      <w:pPr>
        <w:pStyle w:val="Corpodetexto"/>
        <w:rPr>
          <w:b/>
          <w:sz w:val="26"/>
        </w:rPr>
      </w:pPr>
    </w:p>
    <w:p w:rsidR="00900A0B" w:rsidRDefault="00900A0B">
      <w:pPr>
        <w:pStyle w:val="Corpodetexto"/>
        <w:spacing w:before="7"/>
        <w:rPr>
          <w:b/>
          <w:sz w:val="20"/>
        </w:rPr>
      </w:pPr>
    </w:p>
    <w:p w:rsidR="00900A0B" w:rsidRDefault="00F7614B">
      <w:pPr>
        <w:pStyle w:val="Corpodetexto"/>
        <w:ind w:left="101" w:right="261"/>
        <w:jc w:val="both"/>
      </w:pPr>
      <w:r>
        <w:rPr>
          <w:color w:val="212121"/>
        </w:rPr>
        <w:t>BISPO,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Carlos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Alberto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Ferreira.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novo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modelo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pesquisa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clima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organizacional.</w:t>
      </w:r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Production</w:t>
      </w:r>
      <w:r>
        <w:rPr>
          <w:color w:val="212121"/>
        </w:rPr>
        <w:t>, v. 16, p. 258-273, 2006.</w:t>
      </w:r>
    </w:p>
    <w:p w:rsidR="00900A0B" w:rsidRDefault="00900A0B">
      <w:pPr>
        <w:pStyle w:val="Corpodetexto"/>
      </w:pPr>
    </w:p>
    <w:p w:rsidR="00900A0B" w:rsidRDefault="00F7614B">
      <w:pPr>
        <w:pStyle w:val="Corpodetexto"/>
        <w:ind w:left="101" w:right="257"/>
        <w:jc w:val="both"/>
      </w:pPr>
      <w:r>
        <w:t xml:space="preserve">MINICUCCI, Agostinho. </w:t>
      </w:r>
      <w:r>
        <w:rPr>
          <w:b/>
        </w:rPr>
        <w:t>Dinâmica de grupo</w:t>
      </w:r>
      <w:r>
        <w:t>: Teorias e Sistemas. 5. ed. São Paulo:</w:t>
      </w:r>
      <w:r>
        <w:rPr>
          <w:spacing w:val="1"/>
        </w:rPr>
        <w:t xml:space="preserve"> </w:t>
      </w:r>
      <w:r>
        <w:t>Atlas, p. 26-34, 2002.</w:t>
      </w:r>
    </w:p>
    <w:p w:rsidR="00900A0B" w:rsidRDefault="00900A0B">
      <w:pPr>
        <w:pStyle w:val="Corpodetexto"/>
        <w:spacing w:before="2"/>
      </w:pPr>
    </w:p>
    <w:p w:rsidR="00900A0B" w:rsidRDefault="00F7614B" w:rsidP="002C2329">
      <w:pPr>
        <w:pStyle w:val="Corpodetexto"/>
        <w:ind w:left="101" w:right="260"/>
        <w:jc w:val="both"/>
        <w:rPr>
          <w:sz w:val="20"/>
        </w:rPr>
      </w:pPr>
      <w:r>
        <w:t>MARTINS,</w:t>
      </w:r>
      <w:r>
        <w:rPr>
          <w:spacing w:val="61"/>
        </w:rPr>
        <w:t xml:space="preserve"> </w:t>
      </w:r>
      <w:r>
        <w:t>M.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C.</w:t>
      </w:r>
      <w:r>
        <w:rPr>
          <w:spacing w:val="61"/>
        </w:rPr>
        <w:t xml:space="preserve"> </w:t>
      </w:r>
      <w:r>
        <w:t>F.</w:t>
      </w:r>
      <w:r>
        <w:rPr>
          <w:spacing w:val="61"/>
        </w:rPr>
        <w:t xml:space="preserve"> </w:t>
      </w:r>
      <w:r>
        <w:t>Clima</w:t>
      </w:r>
      <w:r>
        <w:rPr>
          <w:spacing w:val="61"/>
        </w:rPr>
        <w:t xml:space="preserve"> </w:t>
      </w:r>
      <w:r>
        <w:t xml:space="preserve">Organizacional. </w:t>
      </w:r>
      <w:r>
        <w:rPr>
          <w:i/>
        </w:rPr>
        <w:t>In</w:t>
      </w:r>
      <w:r>
        <w:t>:   SIQUEIRA,   M.   M.   M.</w:t>
      </w:r>
      <w:r>
        <w:rPr>
          <w:spacing w:val="1"/>
        </w:rPr>
        <w:t xml:space="preserve"> </w:t>
      </w:r>
      <w:r>
        <w:t xml:space="preserve">(org.). </w:t>
      </w:r>
      <w:r>
        <w:rPr>
          <w:b/>
        </w:rPr>
        <w:t>Medidas do Comportamento Organizacional</w:t>
      </w:r>
      <w:r>
        <w:t>: fe</w:t>
      </w:r>
      <w:r>
        <w:t>rramentas de diagnóstico e de</w:t>
      </w:r>
      <w:r>
        <w:rPr>
          <w:spacing w:val="1"/>
        </w:rPr>
        <w:t xml:space="preserve"> </w:t>
      </w:r>
      <w:r>
        <w:t>gestão.</w:t>
      </w:r>
      <w:r>
        <w:rPr>
          <w:spacing w:val="-1"/>
        </w:rPr>
        <w:t xml:space="preserve"> </w:t>
      </w:r>
      <w:r>
        <w:t>Porto Alegre:</w:t>
      </w:r>
      <w:r>
        <w:rPr>
          <w:spacing w:val="2"/>
        </w:rPr>
        <w:t xml:space="preserve"> </w:t>
      </w:r>
      <w:r>
        <w:t>Artmed, 2008. cap. 2,</w:t>
      </w:r>
      <w:r>
        <w:rPr>
          <w:spacing w:val="-1"/>
        </w:rPr>
        <w:t xml:space="preserve"> </w:t>
      </w:r>
      <w:r>
        <w:t>p. 29-38.</w:t>
      </w:r>
      <w:bookmarkStart w:id="5" w:name="_GoBack"/>
      <w:bookmarkEnd w:id="5"/>
    </w:p>
    <w:sectPr w:rsidR="00900A0B">
      <w:footerReference w:type="default" r:id="rId10"/>
      <w:pgSz w:w="11910" w:h="16840"/>
      <w:pgMar w:top="1320" w:right="1440" w:bottom="480" w:left="160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4B" w:rsidRDefault="00F7614B">
      <w:r>
        <w:separator/>
      </w:r>
    </w:p>
  </w:endnote>
  <w:endnote w:type="continuationSeparator" w:id="0">
    <w:p w:rsidR="00F7614B" w:rsidRDefault="00F7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0B" w:rsidRDefault="00F7614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04.6pt;margin-top:817.1pt;width:5.6pt;height:11.05pt;z-index:-16147968;mso-position-horizontal-relative:page;mso-position-vertical-relative:page" filled="f" stroked="f">
          <v:textbox inset="0,0,0,0">
            <w:txbxContent>
              <w:p w:rsidR="00900A0B" w:rsidRDefault="00F7614B">
                <w:pPr>
                  <w:spacing w:line="221" w:lineRule="exact"/>
                  <w:rPr>
                    <w:rFonts w:ascii="Calibri"/>
                  </w:rPr>
                </w:pPr>
                <w:r>
                  <w:rPr>
                    <w:rFonts w:ascii="Calibri"/>
                    <w:color w:val="00000A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rect id="_x0000_s2067" style="position:absolute;margin-left:399.6pt;margin-top:805.9pt;width:169.8pt;height:27.35pt;z-index:-16147456;mso-position-horizontal-relative:page;mso-position-vertical-relative:page" stroked="f">
          <w10:wrap anchorx="page" anchory="page"/>
        </v:rect>
      </w:pict>
    </w:r>
    <w:r>
      <w:pict>
        <v:shape id="_x0000_s2066" type="#_x0000_t202" style="position:absolute;margin-left:271.9pt;margin-top:732.3pt;width:51.65pt;height:29.1pt;z-index:-16146944;mso-position-horizontal-relative:page;mso-position-vertical-relative:page" filled="f" stroked="f">
          <v:textbox inset="0,0,0,0">
            <w:txbxContent>
              <w:p w:rsidR="00900A0B" w:rsidRDefault="00F7614B">
                <w:pPr>
                  <w:pStyle w:val="Corpodetexto"/>
                  <w:spacing w:before="10"/>
                  <w:ind w:left="274" w:right="1" w:hanging="255"/>
                </w:pPr>
                <w:r>
                  <w:rPr>
                    <w:color w:val="00000A"/>
                  </w:rPr>
                  <w:t>Itumbiara,</w:t>
                </w:r>
                <w:r>
                  <w:rPr>
                    <w:color w:val="00000A"/>
                    <w:spacing w:val="-57"/>
                  </w:rPr>
                  <w:t xml:space="preserve"> </w:t>
                </w:r>
                <w:r>
                  <w:rPr>
                    <w:color w:val="00000A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0B" w:rsidRDefault="00900A0B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0B" w:rsidRDefault="00F7614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01.6pt;margin-top:816.1pt;width:11.75pt;height:13.05pt;z-index:-16146432;mso-position-horizontal-relative:page;mso-position-vertical-relative:page" filled="f" stroked="f">
          <v:textbox inset="0,0,0,0">
            <w:txbxContent>
              <w:p w:rsidR="00900A0B" w:rsidRDefault="00F7614B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2C2329">
                  <w:rPr>
                    <w:rFonts w:ascii="Calibri"/>
                    <w:noProof/>
                    <w:color w:val="00000A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0B" w:rsidRDefault="00F7614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5pt;margin-top:816.1pt;width:15.2pt;height:13.05pt;z-index:-16138240;mso-position-horizontal-relative:page;mso-position-vertical-relative:page" filled="f" stroked="f">
          <v:textbox inset="0,0,0,0">
            <w:txbxContent>
              <w:p w:rsidR="00900A0B" w:rsidRDefault="00F7614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00000A"/>
                  </w:rPr>
                  <w:t>8</w:t>
                </w:r>
                <w:r>
                  <w:fldChar w:fldCharType="begin"/>
                </w:r>
                <w:r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2C2329">
                  <w:rPr>
                    <w:rFonts w:ascii="Calibri"/>
                    <w:noProof/>
                    <w:color w:val="00000A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4B" w:rsidRDefault="00F7614B">
      <w:r>
        <w:separator/>
      </w:r>
    </w:p>
  </w:footnote>
  <w:footnote w:type="continuationSeparator" w:id="0">
    <w:p w:rsidR="00F7614B" w:rsidRDefault="00F7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B454A"/>
    <w:multiLevelType w:val="hybridMultilevel"/>
    <w:tmpl w:val="BDA61428"/>
    <w:lvl w:ilvl="0" w:tplc="B9D22A4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pt-PT" w:eastAsia="en-US" w:bidi="ar-SA"/>
      </w:rPr>
    </w:lvl>
    <w:lvl w:ilvl="1" w:tplc="CD5A72F0">
      <w:start w:val="1"/>
      <w:numFmt w:val="decimal"/>
      <w:lvlText w:val="%2."/>
      <w:lvlJc w:val="left"/>
      <w:pPr>
        <w:ind w:left="3639" w:hanging="240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pt-PT" w:eastAsia="en-US" w:bidi="ar-SA"/>
      </w:rPr>
    </w:lvl>
    <w:lvl w:ilvl="2" w:tplc="C8866350">
      <w:numFmt w:val="bullet"/>
      <w:lvlText w:val="•"/>
      <w:lvlJc w:val="left"/>
      <w:pPr>
        <w:ind w:left="4220" w:hanging="240"/>
      </w:pPr>
      <w:rPr>
        <w:rFonts w:hint="default"/>
        <w:lang w:val="pt-PT" w:eastAsia="en-US" w:bidi="ar-SA"/>
      </w:rPr>
    </w:lvl>
    <w:lvl w:ilvl="3" w:tplc="6C0EB300">
      <w:numFmt w:val="bullet"/>
      <w:lvlText w:val="•"/>
      <w:lvlJc w:val="left"/>
      <w:pPr>
        <w:ind w:left="4801" w:hanging="240"/>
      </w:pPr>
      <w:rPr>
        <w:rFonts w:hint="default"/>
        <w:lang w:val="pt-PT" w:eastAsia="en-US" w:bidi="ar-SA"/>
      </w:rPr>
    </w:lvl>
    <w:lvl w:ilvl="4" w:tplc="AA3E84A2">
      <w:numFmt w:val="bullet"/>
      <w:lvlText w:val="•"/>
      <w:lvlJc w:val="left"/>
      <w:pPr>
        <w:ind w:left="5382" w:hanging="240"/>
      </w:pPr>
      <w:rPr>
        <w:rFonts w:hint="default"/>
        <w:lang w:val="pt-PT" w:eastAsia="en-US" w:bidi="ar-SA"/>
      </w:rPr>
    </w:lvl>
    <w:lvl w:ilvl="5" w:tplc="E1FACAA4">
      <w:numFmt w:val="bullet"/>
      <w:lvlText w:val="•"/>
      <w:lvlJc w:val="left"/>
      <w:pPr>
        <w:ind w:left="5962" w:hanging="240"/>
      </w:pPr>
      <w:rPr>
        <w:rFonts w:hint="default"/>
        <w:lang w:val="pt-PT" w:eastAsia="en-US" w:bidi="ar-SA"/>
      </w:rPr>
    </w:lvl>
    <w:lvl w:ilvl="6" w:tplc="AF14FED2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840C3548">
      <w:numFmt w:val="bullet"/>
      <w:lvlText w:val="•"/>
      <w:lvlJc w:val="left"/>
      <w:pPr>
        <w:ind w:left="7124" w:hanging="240"/>
      </w:pPr>
      <w:rPr>
        <w:rFonts w:hint="default"/>
        <w:lang w:val="pt-PT" w:eastAsia="en-US" w:bidi="ar-SA"/>
      </w:rPr>
    </w:lvl>
    <w:lvl w:ilvl="8" w:tplc="5BF64B6A">
      <w:numFmt w:val="bullet"/>
      <w:lvlText w:val="•"/>
      <w:lvlJc w:val="left"/>
      <w:pPr>
        <w:ind w:left="7704" w:hanging="240"/>
      </w:pPr>
      <w:rPr>
        <w:rFonts w:hint="default"/>
        <w:lang w:val="pt-PT" w:eastAsia="en-US" w:bidi="ar-SA"/>
      </w:rPr>
    </w:lvl>
  </w:abstractNum>
  <w:abstractNum w:abstractNumId="1">
    <w:nsid w:val="5D886E52"/>
    <w:multiLevelType w:val="multilevel"/>
    <w:tmpl w:val="0052BBC8"/>
    <w:lvl w:ilvl="0">
      <w:start w:val="2"/>
      <w:numFmt w:val="decimal"/>
      <w:lvlText w:val="%1"/>
      <w:lvlJc w:val="left"/>
      <w:pPr>
        <w:ind w:left="1169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9" w:hanging="36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0A0B"/>
    <w:rsid w:val="002C2329"/>
    <w:rsid w:val="00900A0B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7D527E07-2A7F-4C23-ADC7-BA9743B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87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76"/>
      <w:ind w:left="821" w:hanging="36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76"/>
      <w:ind w:left="821" w:right="303" w:hanging="360"/>
    </w:pPr>
    <w:rPr>
      <w:b/>
      <w:bCs/>
      <w:sz w:val="24"/>
      <w:szCs w:val="24"/>
    </w:rPr>
  </w:style>
  <w:style w:type="paragraph" w:styleId="Sumrio3">
    <w:name w:val="toc 3"/>
    <w:basedOn w:val="Normal"/>
    <w:uiPriority w:val="1"/>
    <w:qFormat/>
    <w:pPr>
      <w:spacing w:before="276"/>
      <w:ind w:left="809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6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Relatório Final - Márcio Honorato</dc:title>
  <dc:creator>gabri</dc:creator>
  <cp:lastModifiedBy>Usuário do Windows</cp:lastModifiedBy>
  <cp:revision>2</cp:revision>
  <dcterms:created xsi:type="dcterms:W3CDTF">2022-07-15T17:53:00Z</dcterms:created>
  <dcterms:modified xsi:type="dcterms:W3CDTF">2022-07-15T18:16:00Z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2022-07-15T00:00:00Z</vt:filetime>
  </property>
</Properties>
</file>