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D727" w14:textId="45ADDB8B" w:rsidR="00200152" w:rsidRDefault="00200152" w:rsidP="00200152">
      <w:pPr>
        <w:ind w:left="4956"/>
        <w:rPr>
          <w:rFonts w:ascii="Arial" w:hAnsi="Arial" w:cs="Arial"/>
          <w:color w:val="000000"/>
          <w:sz w:val="28"/>
          <w:szCs w:val="28"/>
        </w:rPr>
      </w:pPr>
    </w:p>
    <w:p w14:paraId="39CC3E4F" w14:textId="6B7F3C3B" w:rsidR="00200152" w:rsidRDefault="00200152" w:rsidP="00200152">
      <w:pPr>
        <w:ind w:left="4956"/>
        <w:rPr>
          <w:rFonts w:ascii="Arial" w:hAnsi="Arial" w:cs="Arial"/>
          <w:color w:val="000000"/>
          <w:sz w:val="28"/>
          <w:szCs w:val="28"/>
        </w:rPr>
      </w:pPr>
    </w:p>
    <w:p w14:paraId="5A76FFAD" w14:textId="2C6B199A" w:rsidR="00927B05" w:rsidRPr="00364946" w:rsidRDefault="00B429A4" w:rsidP="00B429A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946">
        <w:rPr>
          <w:rFonts w:ascii="Times New Roman" w:hAnsi="Times New Roman" w:cs="Times New Roman"/>
          <w:b/>
          <w:color w:val="000000"/>
          <w:sz w:val="24"/>
          <w:szCs w:val="24"/>
        </w:rPr>
        <w:t>HISTÓRIA E INFLUÊNCIA DO PENSAMENTO REFORMADO NA IGREJA EVANGÉLICA BRASILEIRA</w:t>
      </w:r>
    </w:p>
    <w:p w14:paraId="23C1EF74" w14:textId="25A7B439" w:rsidR="00B429A4" w:rsidRPr="00364946" w:rsidRDefault="00B429A4" w:rsidP="00B429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64946">
        <w:rPr>
          <w:rFonts w:ascii="Times New Roman" w:hAnsi="Times New Roman" w:cs="Times New Roman"/>
          <w:b/>
          <w:color w:val="000000"/>
          <w:sz w:val="24"/>
          <w:szCs w:val="24"/>
        </w:rPr>
        <w:t>Marcos Henrique da Silva Raimundo</w:t>
      </w:r>
    </w:p>
    <w:p w14:paraId="1E728F50" w14:textId="77777777" w:rsidR="008C5C0F" w:rsidRDefault="008C5C0F" w:rsidP="008C5C0F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9D5B5C5" w14:textId="4DEFB566" w:rsidR="008C5C0F" w:rsidRPr="008F6343" w:rsidRDefault="008F6343" w:rsidP="008C5C0F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F63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RESUMO</w:t>
      </w:r>
    </w:p>
    <w:p w14:paraId="24796846" w14:textId="431E3EB8" w:rsidR="00927B05" w:rsidRDefault="004E011E" w:rsidP="00B429A4">
      <w:pPr>
        <w:spacing w:line="240" w:lineRule="auto"/>
        <w:jc w:val="both"/>
        <w:rPr>
          <w:rFonts w:ascii="Arial" w:hAnsi="Arial" w:cs="Arial"/>
          <w:color w:val="000000"/>
        </w:rPr>
      </w:pPr>
      <w:r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presente artigo relata como foi a influência do Pensamento da Reforma Protestante no Brasil. O objetivo do mesmo foi registrar quais foram os principais acontecimentos e fatores que possibilitaram o desenvolvimento das ideias do período da Reforma no Brasil. Para tanto, foram estudados diversos artigos e obras sobre o tema disponíveis em livros físicos e na internet. Após a análise desses dados, percebeu-se a influência da internet para a propagação dos ensinamentos da Teologia Reformada. Esses ensinos estavam</w:t>
      </w:r>
      <w:r w:rsidR="008C5C0F"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foram</w:t>
      </w:r>
      <w:r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expostos e registrados ao longo de toda história protestante brasileiro. Constatou-se que, devido à </w:t>
      </w:r>
      <w:r w:rsidR="008C5C0F"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publicação de obras constantes de Igrejas históricas como Presbiterianas e </w:t>
      </w:r>
      <w:proofErr w:type="gramStart"/>
      <w:r w:rsidR="008C5C0F"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Batistas </w:t>
      </w:r>
      <w:r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pôde-se </w:t>
      </w:r>
      <w:r w:rsidR="008C5C0F"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aumentar a difusão das Doutrinas da Graça</w:t>
      </w:r>
      <w:r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uma vez que </w:t>
      </w:r>
      <w:r w:rsidR="008C5C0F"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 dogmas reformados passaram a </w:t>
      </w:r>
      <w:r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receber</w:t>
      </w:r>
      <w:r w:rsidR="008C5C0F"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maior</w:t>
      </w:r>
      <w:r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atenção</w:t>
      </w:r>
      <w:r w:rsidR="008C5C0F" w:rsidRPr="008F6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em tais publicações</w:t>
      </w:r>
      <w:r w:rsidRPr="00B429A4">
        <w:rPr>
          <w:rFonts w:ascii="Arial" w:hAnsi="Arial" w:cs="Arial"/>
          <w:color w:val="333333"/>
          <w:shd w:val="clear" w:color="auto" w:fill="FFFFFF"/>
        </w:rPr>
        <w:t>.</w:t>
      </w:r>
    </w:p>
    <w:p w14:paraId="41B9315E" w14:textId="77777777" w:rsidR="00B429A4" w:rsidRPr="008F6343" w:rsidRDefault="00B429A4" w:rsidP="00B429A4">
      <w:pPr>
        <w:pStyle w:val="Ttulo1"/>
        <w:spacing w:before="1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</w:p>
    <w:p w14:paraId="78A7B3FE" w14:textId="5CAB341A" w:rsidR="00B429A4" w:rsidRPr="008F6343" w:rsidRDefault="00FC4CDD" w:rsidP="00B429A4">
      <w:pPr>
        <w:spacing w:before="158"/>
        <w:rPr>
          <w:rFonts w:ascii="Times New Roman" w:hAnsi="Times New Roman" w:cs="Times New Roman"/>
          <w:b/>
          <w:sz w:val="24"/>
          <w:szCs w:val="24"/>
        </w:rPr>
      </w:pPr>
      <w:r w:rsidRPr="008F6343">
        <w:rPr>
          <w:rFonts w:ascii="Times New Roman" w:hAnsi="Times New Roman" w:cs="Times New Roman"/>
          <w:b/>
          <w:sz w:val="24"/>
          <w:szCs w:val="24"/>
        </w:rPr>
        <w:t>Presbiterianos,</w:t>
      </w:r>
      <w:r w:rsidR="00B429A4" w:rsidRPr="008F6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343">
        <w:rPr>
          <w:rFonts w:ascii="Times New Roman" w:hAnsi="Times New Roman" w:cs="Times New Roman"/>
          <w:b/>
          <w:sz w:val="24"/>
          <w:szCs w:val="24"/>
        </w:rPr>
        <w:t>Reformados,</w:t>
      </w:r>
      <w:r w:rsidR="00B429A4" w:rsidRPr="008F6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343">
        <w:rPr>
          <w:rFonts w:ascii="Times New Roman" w:hAnsi="Times New Roman" w:cs="Times New Roman"/>
          <w:b/>
          <w:sz w:val="24"/>
          <w:szCs w:val="24"/>
        </w:rPr>
        <w:t>Teologia</w:t>
      </w:r>
    </w:p>
    <w:p w14:paraId="2EFAAB9A" w14:textId="61960AD6" w:rsidR="008F6343" w:rsidRDefault="008F6343" w:rsidP="00B429A4">
      <w:pPr>
        <w:spacing w:before="158"/>
        <w:rPr>
          <w:rFonts w:ascii="Arial" w:hAnsi="Arial" w:cs="Arial"/>
          <w:b/>
        </w:rPr>
      </w:pPr>
    </w:p>
    <w:p w14:paraId="542A900E" w14:textId="2111C659" w:rsidR="008F6343" w:rsidRPr="00364946" w:rsidRDefault="00364946" w:rsidP="00B429A4">
      <w:pPr>
        <w:spacing w:before="158"/>
        <w:rPr>
          <w:rFonts w:ascii="Times New Roman" w:hAnsi="Times New Roman" w:cs="Times New Roman"/>
          <w:b/>
          <w:sz w:val="24"/>
          <w:szCs w:val="24"/>
        </w:rPr>
      </w:pPr>
      <w:r w:rsidRPr="00364946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8035E42" w14:textId="788C275B" w:rsidR="008F6343" w:rsidRPr="00364946" w:rsidRDefault="008F6343" w:rsidP="00B429A4">
      <w:pPr>
        <w:spacing w:before="158"/>
        <w:rPr>
          <w:rFonts w:ascii="Times New Roman" w:hAnsi="Times New Roman" w:cs="Times New Roman"/>
          <w:sz w:val="24"/>
          <w:szCs w:val="24"/>
        </w:rPr>
      </w:pP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Reformation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enabled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Reformation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books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internet for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propagation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teachings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Reformed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Theology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teachings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Churches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Presbyterian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Baptist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Doctrines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Grace,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reformed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dogmas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946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364946">
        <w:rPr>
          <w:rFonts w:ascii="Times New Roman" w:hAnsi="Times New Roman" w:cs="Times New Roman"/>
          <w:sz w:val="24"/>
          <w:szCs w:val="24"/>
        </w:rPr>
        <w:t>.</w:t>
      </w:r>
    </w:p>
    <w:p w14:paraId="66249B78" w14:textId="77777777" w:rsidR="008F6343" w:rsidRPr="008F6343" w:rsidRDefault="008F6343" w:rsidP="008F6343">
      <w:pPr>
        <w:spacing w:before="158"/>
        <w:rPr>
          <w:rFonts w:ascii="Arial" w:hAnsi="Arial" w:cs="Arial"/>
          <w:b/>
        </w:rPr>
      </w:pPr>
      <w:r w:rsidRPr="008F6343">
        <w:rPr>
          <w:rFonts w:ascii="Arial" w:hAnsi="Arial" w:cs="Arial"/>
          <w:b/>
        </w:rPr>
        <w:t xml:space="preserve">Key </w:t>
      </w:r>
      <w:proofErr w:type="spellStart"/>
      <w:r w:rsidRPr="008F6343">
        <w:rPr>
          <w:rFonts w:ascii="Arial" w:hAnsi="Arial" w:cs="Arial"/>
          <w:b/>
        </w:rPr>
        <w:t>words</w:t>
      </w:r>
      <w:proofErr w:type="spellEnd"/>
      <w:r w:rsidRPr="008F6343">
        <w:rPr>
          <w:rFonts w:ascii="Arial" w:hAnsi="Arial" w:cs="Arial"/>
          <w:b/>
        </w:rPr>
        <w:t>:</w:t>
      </w:r>
    </w:p>
    <w:p w14:paraId="33CECAD1" w14:textId="256D45A1" w:rsidR="008F6343" w:rsidRPr="008F6343" w:rsidRDefault="008F6343" w:rsidP="008F6343">
      <w:pPr>
        <w:spacing w:before="158"/>
        <w:rPr>
          <w:rFonts w:ascii="Arial" w:hAnsi="Arial" w:cs="Arial"/>
          <w:b/>
        </w:rPr>
      </w:pPr>
      <w:proofErr w:type="spellStart"/>
      <w:r w:rsidRPr="008F6343">
        <w:rPr>
          <w:rFonts w:ascii="Arial" w:hAnsi="Arial" w:cs="Arial"/>
          <w:b/>
        </w:rPr>
        <w:t>Presbyterians</w:t>
      </w:r>
      <w:proofErr w:type="spellEnd"/>
      <w:r w:rsidRPr="008F6343">
        <w:rPr>
          <w:rFonts w:ascii="Arial" w:hAnsi="Arial" w:cs="Arial"/>
          <w:b/>
        </w:rPr>
        <w:t xml:space="preserve">, </w:t>
      </w:r>
      <w:proofErr w:type="spellStart"/>
      <w:r w:rsidRPr="008F6343">
        <w:rPr>
          <w:rFonts w:ascii="Arial" w:hAnsi="Arial" w:cs="Arial"/>
          <w:b/>
        </w:rPr>
        <w:t>Reformed</w:t>
      </w:r>
      <w:proofErr w:type="spellEnd"/>
      <w:r w:rsidRPr="008F6343">
        <w:rPr>
          <w:rFonts w:ascii="Arial" w:hAnsi="Arial" w:cs="Arial"/>
          <w:b/>
        </w:rPr>
        <w:t xml:space="preserve">, </w:t>
      </w:r>
      <w:proofErr w:type="spellStart"/>
      <w:r w:rsidRPr="008F6343">
        <w:rPr>
          <w:rFonts w:ascii="Arial" w:hAnsi="Arial" w:cs="Arial"/>
          <w:b/>
        </w:rPr>
        <w:t>Theology</w:t>
      </w:r>
      <w:proofErr w:type="spellEnd"/>
    </w:p>
    <w:p w14:paraId="48F84C19" w14:textId="77777777" w:rsidR="008F6343" w:rsidRPr="008F6343" w:rsidRDefault="008F6343" w:rsidP="00B429A4">
      <w:pPr>
        <w:spacing w:before="158"/>
        <w:rPr>
          <w:rFonts w:ascii="Arial" w:hAnsi="Arial" w:cs="Arial"/>
        </w:rPr>
      </w:pPr>
    </w:p>
    <w:p w14:paraId="2BD0CF23" w14:textId="41F30DD6" w:rsidR="00D63CAD" w:rsidRDefault="00D63CAD" w:rsidP="00200152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75971953"/>
    </w:p>
    <w:p w14:paraId="2466ABDA" w14:textId="11DB8D42" w:rsidR="00364946" w:rsidRDefault="00364946" w:rsidP="00364946"/>
    <w:p w14:paraId="2EC6E642" w14:textId="77777777" w:rsidR="00364946" w:rsidRPr="00364946" w:rsidRDefault="00364946" w:rsidP="00364946"/>
    <w:p w14:paraId="6D6B46D0" w14:textId="73B96E7E" w:rsidR="00786B37" w:rsidRPr="00D63CAD" w:rsidRDefault="00200152" w:rsidP="00200152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r w:rsidRPr="00D63CA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INTRODUÇÃO</w:t>
      </w:r>
      <w:bookmarkEnd w:id="1"/>
      <w:r w:rsidRPr="00D63CA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E234276" w14:textId="77777777" w:rsidR="00D63CAD" w:rsidRDefault="00D63CAD" w:rsidP="00FC4CDD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974C09C" w14:textId="7E243572" w:rsidR="00200152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Durante muitos anos, o ensino do evangelho da época de Cristo e dos Apóstolos perpassou por toda a história do Cristianismo, sendo que por diversas vezes este ensino sofreu diversas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mudanças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que acabaram desvirtuando o verdadeiro sentido do evangelho . </w:t>
      </w:r>
    </w:p>
    <w:p w14:paraId="2282F342" w14:textId="6A6432BD" w:rsidR="00200152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Foi no período da Reforma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Protestante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sobretudo que o ensino mais próximo a realidade das escrituras foi retomado, sob o lema </w:t>
      </w:r>
      <w:r w:rsidRPr="008F6343">
        <w:rPr>
          <w:rFonts w:ascii="Times New Roman" w:hAnsi="Times New Roman" w:cs="Times New Roman"/>
          <w:i/>
          <w:sz w:val="24"/>
          <w:szCs w:val="24"/>
        </w:rPr>
        <w:t xml:space="preserve">sola </w:t>
      </w:r>
      <w:proofErr w:type="spellStart"/>
      <w:r w:rsidRPr="008F6343">
        <w:rPr>
          <w:rFonts w:ascii="Times New Roman" w:hAnsi="Times New Roman" w:cs="Times New Roman"/>
          <w:i/>
          <w:sz w:val="24"/>
          <w:szCs w:val="24"/>
        </w:rPr>
        <w:t>scriptura</w:t>
      </w:r>
      <w:proofErr w:type="spellEnd"/>
      <w:r w:rsidRPr="008F6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343">
        <w:rPr>
          <w:rFonts w:ascii="Times New Roman" w:hAnsi="Times New Roman" w:cs="Times New Roman"/>
          <w:sz w:val="24"/>
          <w:szCs w:val="24"/>
        </w:rPr>
        <w:t>( somente as escrituras). Ao longo deste trabalho iremos expor brevemente cada contribuição histórica para o pensamento reformado atual, e um pouco sobre os principais agentes que influenciaram e permitiram que a tradição reformada chegasse até nós no Brasil. Em última análise, faremos uma abordagem sobre o crescimento da teologia reformada no Brasil, suas causas e efeitos para os protestantes.</w:t>
      </w:r>
    </w:p>
    <w:p w14:paraId="2A8FF6BD" w14:textId="308A0293" w:rsidR="00200152" w:rsidRPr="008F6343" w:rsidRDefault="00200152" w:rsidP="00364946">
      <w:pPr>
        <w:pStyle w:val="Ttulo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75971954"/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 OLHAR PARA A HISTÓRIA DA IGREJA</w:t>
      </w:r>
      <w:bookmarkEnd w:id="2"/>
    </w:p>
    <w:p w14:paraId="3991922D" w14:textId="77777777" w:rsidR="00200152" w:rsidRPr="008F6343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00E1CF" w14:textId="22ADCC88" w:rsidR="002E5C8B" w:rsidRPr="008F6343" w:rsidRDefault="002E5C8B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Vamos começar </w:t>
      </w:r>
      <w:r w:rsidR="008C35E5" w:rsidRPr="008F6343">
        <w:rPr>
          <w:rFonts w:ascii="Times New Roman" w:hAnsi="Times New Roman" w:cs="Times New Roman"/>
          <w:sz w:val="24"/>
          <w:szCs w:val="24"/>
        </w:rPr>
        <w:t xml:space="preserve">nossa reflexão sobre a Igreja Reformada lançando nossos olhares para o passado, </w:t>
      </w:r>
      <w:r w:rsidR="00222CB7" w:rsidRPr="008F6343">
        <w:rPr>
          <w:rFonts w:ascii="Times New Roman" w:hAnsi="Times New Roman" w:cs="Times New Roman"/>
          <w:sz w:val="24"/>
          <w:szCs w:val="24"/>
        </w:rPr>
        <w:t xml:space="preserve">alguns dos principais reformadores </w:t>
      </w:r>
      <w:r w:rsidR="008C280D" w:rsidRPr="008F6343">
        <w:rPr>
          <w:rFonts w:ascii="Times New Roman" w:hAnsi="Times New Roman" w:cs="Times New Roman"/>
          <w:sz w:val="24"/>
          <w:szCs w:val="24"/>
        </w:rPr>
        <w:t xml:space="preserve">basearam os seus pensamentos em Agostinho. </w:t>
      </w:r>
      <w:r w:rsidR="00200152" w:rsidRPr="008F6343">
        <w:rPr>
          <w:rFonts w:ascii="Times New Roman" w:hAnsi="Times New Roman" w:cs="Times New Roman"/>
          <w:sz w:val="24"/>
          <w:szCs w:val="24"/>
        </w:rPr>
        <w:t xml:space="preserve">Conforme BETTENSON </w:t>
      </w:r>
      <w:proofErr w:type="gramStart"/>
      <w:r w:rsidR="00200152" w:rsidRPr="008F6343">
        <w:rPr>
          <w:rFonts w:ascii="Times New Roman" w:hAnsi="Times New Roman" w:cs="Times New Roman"/>
          <w:sz w:val="24"/>
          <w:szCs w:val="24"/>
        </w:rPr>
        <w:t>( 1983</w:t>
      </w:r>
      <w:proofErr w:type="gramEnd"/>
      <w:r w:rsidR="00200152" w:rsidRPr="008F6343">
        <w:rPr>
          <w:rFonts w:ascii="Times New Roman" w:hAnsi="Times New Roman" w:cs="Times New Roman"/>
          <w:sz w:val="24"/>
          <w:szCs w:val="24"/>
        </w:rPr>
        <w:t xml:space="preserve">) </w:t>
      </w:r>
      <w:r w:rsidR="008C280D" w:rsidRPr="008F6343">
        <w:rPr>
          <w:rFonts w:ascii="Times New Roman" w:hAnsi="Times New Roman" w:cs="Times New Roman"/>
          <w:sz w:val="24"/>
          <w:szCs w:val="24"/>
        </w:rPr>
        <w:t>Agostinho nasceu na região que hoje é a atual Argélia</w:t>
      </w:r>
      <w:r w:rsidR="0087383A" w:rsidRPr="008F6343">
        <w:rPr>
          <w:rFonts w:ascii="Times New Roman" w:hAnsi="Times New Roman" w:cs="Times New Roman"/>
          <w:sz w:val="24"/>
          <w:szCs w:val="24"/>
        </w:rPr>
        <w:t xml:space="preserve">, antiga </w:t>
      </w:r>
      <w:r w:rsidR="00F1004E" w:rsidRPr="008F6343">
        <w:rPr>
          <w:rFonts w:ascii="Times New Roman" w:hAnsi="Times New Roman" w:cs="Times New Roman"/>
          <w:sz w:val="24"/>
          <w:szCs w:val="24"/>
        </w:rPr>
        <w:t xml:space="preserve">Numídia no Século IV </w:t>
      </w:r>
      <w:proofErr w:type="spellStart"/>
      <w:r w:rsidR="00F1004E" w:rsidRPr="008F6343">
        <w:rPr>
          <w:rFonts w:ascii="Times New Roman" w:hAnsi="Times New Roman" w:cs="Times New Roman"/>
          <w:sz w:val="24"/>
          <w:szCs w:val="24"/>
        </w:rPr>
        <w:t>d.c.</w:t>
      </w:r>
      <w:proofErr w:type="spellEnd"/>
      <w:r w:rsidR="00F1004E" w:rsidRPr="008F6343">
        <w:rPr>
          <w:rFonts w:ascii="Times New Roman" w:hAnsi="Times New Roman" w:cs="Times New Roman"/>
          <w:sz w:val="24"/>
          <w:szCs w:val="24"/>
        </w:rPr>
        <w:t xml:space="preserve"> </w:t>
      </w:r>
      <w:r w:rsidR="004D2777" w:rsidRPr="008F6343">
        <w:rPr>
          <w:rFonts w:ascii="Times New Roman" w:hAnsi="Times New Roman" w:cs="Times New Roman"/>
          <w:sz w:val="24"/>
          <w:szCs w:val="24"/>
        </w:rPr>
        <w:t xml:space="preserve"> </w:t>
      </w:r>
      <w:r w:rsidR="00B5617A" w:rsidRPr="008F6343">
        <w:rPr>
          <w:rFonts w:ascii="Times New Roman" w:hAnsi="Times New Roman" w:cs="Times New Roman"/>
          <w:sz w:val="24"/>
          <w:szCs w:val="24"/>
        </w:rPr>
        <w:t xml:space="preserve">Foi estudar retórica em Cartago, passando a </w:t>
      </w:r>
      <w:proofErr w:type="gramStart"/>
      <w:r w:rsidR="00B5617A" w:rsidRPr="008F6343">
        <w:rPr>
          <w:rFonts w:ascii="Times New Roman" w:hAnsi="Times New Roman" w:cs="Times New Roman"/>
          <w:sz w:val="24"/>
          <w:szCs w:val="24"/>
        </w:rPr>
        <w:t xml:space="preserve">viver </w:t>
      </w:r>
      <w:r w:rsidR="00B62451" w:rsidRPr="008F63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2451" w:rsidRPr="008F6343">
        <w:rPr>
          <w:rFonts w:ascii="Times New Roman" w:hAnsi="Times New Roman" w:cs="Times New Roman"/>
          <w:sz w:val="24"/>
          <w:szCs w:val="24"/>
        </w:rPr>
        <w:t xml:space="preserve"> por vários anos , com uma concubina, com a qual </w:t>
      </w:r>
      <w:r w:rsidR="001E118B" w:rsidRPr="008F6343">
        <w:rPr>
          <w:rFonts w:ascii="Times New Roman" w:hAnsi="Times New Roman" w:cs="Times New Roman"/>
          <w:sz w:val="24"/>
          <w:szCs w:val="24"/>
        </w:rPr>
        <w:t xml:space="preserve">teve um filho, </w:t>
      </w:r>
      <w:proofErr w:type="spellStart"/>
      <w:r w:rsidR="001E118B" w:rsidRPr="008F6343">
        <w:rPr>
          <w:rFonts w:ascii="Times New Roman" w:hAnsi="Times New Roman" w:cs="Times New Roman"/>
          <w:sz w:val="24"/>
          <w:szCs w:val="24"/>
        </w:rPr>
        <w:t>Adeodato</w:t>
      </w:r>
      <w:proofErr w:type="spellEnd"/>
      <w:r w:rsidR="001E118B" w:rsidRPr="008F6343">
        <w:rPr>
          <w:rFonts w:ascii="Times New Roman" w:hAnsi="Times New Roman" w:cs="Times New Roman"/>
          <w:sz w:val="24"/>
          <w:szCs w:val="24"/>
        </w:rPr>
        <w:t>.</w:t>
      </w:r>
    </w:p>
    <w:p w14:paraId="68FDE9A2" w14:textId="4DC60D5D" w:rsidR="001E118B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De acordo com BOISSET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( 1971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>) a</w:t>
      </w:r>
      <w:r w:rsidR="001E118B" w:rsidRPr="008F6343">
        <w:rPr>
          <w:rFonts w:ascii="Times New Roman" w:hAnsi="Times New Roman" w:cs="Times New Roman"/>
          <w:sz w:val="24"/>
          <w:szCs w:val="24"/>
        </w:rPr>
        <w:t xml:space="preserve">os 19 anos </w:t>
      </w:r>
      <w:r w:rsidR="005B6AF0" w:rsidRPr="008F6343">
        <w:rPr>
          <w:rFonts w:ascii="Times New Roman" w:hAnsi="Times New Roman" w:cs="Times New Roman"/>
          <w:sz w:val="24"/>
          <w:szCs w:val="24"/>
        </w:rPr>
        <w:t xml:space="preserve">chegou a conversão </w:t>
      </w:r>
      <w:r w:rsidR="004335AC" w:rsidRPr="008F6343">
        <w:rPr>
          <w:rFonts w:ascii="Times New Roman" w:hAnsi="Times New Roman" w:cs="Times New Roman"/>
          <w:sz w:val="24"/>
          <w:szCs w:val="24"/>
        </w:rPr>
        <w:t>, passou a ler a Bíblia</w:t>
      </w:r>
      <w:r w:rsidR="00A438A7" w:rsidRPr="008F6343">
        <w:rPr>
          <w:rFonts w:ascii="Times New Roman" w:hAnsi="Times New Roman" w:cs="Times New Roman"/>
          <w:sz w:val="24"/>
          <w:szCs w:val="24"/>
        </w:rPr>
        <w:t>, mas a princípio preferia as Obras clássicas, como Cícero.</w:t>
      </w:r>
      <w:r w:rsidR="005A64D2" w:rsidRPr="008F6343">
        <w:rPr>
          <w:rFonts w:ascii="Times New Roman" w:hAnsi="Times New Roman" w:cs="Times New Roman"/>
          <w:sz w:val="24"/>
          <w:szCs w:val="24"/>
        </w:rPr>
        <w:t xml:space="preserve"> Por cerca de nove anos foi Maniqueísta, contudo ao ouvir preleções de Fausto </w:t>
      </w:r>
      <w:r w:rsidR="00AA1CA0" w:rsidRPr="008F6343">
        <w:rPr>
          <w:rFonts w:ascii="Times New Roman" w:hAnsi="Times New Roman" w:cs="Times New Roman"/>
          <w:sz w:val="24"/>
          <w:szCs w:val="24"/>
        </w:rPr>
        <w:t xml:space="preserve">ficou desiludido, partindo para Roma e logo em sequência para </w:t>
      </w:r>
      <w:r w:rsidR="00486E73" w:rsidRPr="008F6343">
        <w:rPr>
          <w:rFonts w:ascii="Times New Roman" w:hAnsi="Times New Roman" w:cs="Times New Roman"/>
          <w:sz w:val="24"/>
          <w:szCs w:val="24"/>
        </w:rPr>
        <w:t xml:space="preserve">Milão, onde começou a ouvir </w:t>
      </w:r>
      <w:proofErr w:type="gramStart"/>
      <w:r w:rsidR="00486E73" w:rsidRPr="008F6343">
        <w:rPr>
          <w:rFonts w:ascii="Times New Roman" w:hAnsi="Times New Roman" w:cs="Times New Roman"/>
          <w:sz w:val="24"/>
          <w:szCs w:val="24"/>
        </w:rPr>
        <w:t>Ambrósio</w:t>
      </w:r>
      <w:r w:rsidR="00B02757" w:rsidRPr="008F63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2757" w:rsidRPr="008F6343">
        <w:rPr>
          <w:rFonts w:ascii="Times New Roman" w:hAnsi="Times New Roman" w:cs="Times New Roman"/>
          <w:sz w:val="24"/>
          <w:szCs w:val="24"/>
        </w:rPr>
        <w:t xml:space="preserve"> se convertendo em </w:t>
      </w:r>
      <w:r w:rsidR="00553FEC" w:rsidRPr="008F6343">
        <w:rPr>
          <w:rFonts w:ascii="Times New Roman" w:hAnsi="Times New Roman" w:cs="Times New Roman"/>
          <w:sz w:val="24"/>
          <w:szCs w:val="24"/>
        </w:rPr>
        <w:t>387 e sendo batizado pelo próprio Ambrósio.</w:t>
      </w:r>
    </w:p>
    <w:p w14:paraId="173ED2D7" w14:textId="06F7ED13" w:rsidR="00553FEC" w:rsidRPr="008F6343" w:rsidRDefault="00553FEC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Agostinho escreveu </w:t>
      </w:r>
      <w:r w:rsidR="002D4D0C" w:rsidRPr="008F6343">
        <w:rPr>
          <w:rFonts w:ascii="Times New Roman" w:hAnsi="Times New Roman" w:cs="Times New Roman"/>
          <w:sz w:val="24"/>
          <w:szCs w:val="24"/>
        </w:rPr>
        <w:t xml:space="preserve">mais de 100 </w:t>
      </w:r>
      <w:proofErr w:type="gramStart"/>
      <w:r w:rsidR="002D4D0C" w:rsidRPr="008F6343">
        <w:rPr>
          <w:rFonts w:ascii="Times New Roman" w:hAnsi="Times New Roman" w:cs="Times New Roman"/>
          <w:sz w:val="24"/>
          <w:szCs w:val="24"/>
        </w:rPr>
        <w:t>obras ,</w:t>
      </w:r>
      <w:proofErr w:type="gramEnd"/>
      <w:r w:rsidR="002D4D0C" w:rsidRPr="008F6343">
        <w:rPr>
          <w:rFonts w:ascii="Times New Roman" w:hAnsi="Times New Roman" w:cs="Times New Roman"/>
          <w:sz w:val="24"/>
          <w:szCs w:val="24"/>
        </w:rPr>
        <w:t xml:space="preserve"> dentre elas destaca-se Confissões. </w:t>
      </w:r>
      <w:r w:rsidR="0097719E" w:rsidRPr="008F6343">
        <w:rPr>
          <w:rFonts w:ascii="Times New Roman" w:hAnsi="Times New Roman" w:cs="Times New Roman"/>
          <w:sz w:val="24"/>
          <w:szCs w:val="24"/>
        </w:rPr>
        <w:t xml:space="preserve">O grande mestre de </w:t>
      </w:r>
      <w:proofErr w:type="gramStart"/>
      <w:r w:rsidR="0097719E" w:rsidRPr="008F6343">
        <w:rPr>
          <w:rFonts w:ascii="Times New Roman" w:hAnsi="Times New Roman" w:cs="Times New Roman"/>
          <w:sz w:val="24"/>
          <w:szCs w:val="24"/>
        </w:rPr>
        <w:t>Hipona ,</w:t>
      </w:r>
      <w:proofErr w:type="gramEnd"/>
      <w:r w:rsidR="0097719E" w:rsidRPr="008F6343">
        <w:rPr>
          <w:rFonts w:ascii="Times New Roman" w:hAnsi="Times New Roman" w:cs="Times New Roman"/>
          <w:sz w:val="24"/>
          <w:szCs w:val="24"/>
        </w:rPr>
        <w:t xml:space="preserve"> </w:t>
      </w:r>
      <w:r w:rsidR="00F64B4B" w:rsidRPr="008F6343">
        <w:rPr>
          <w:rFonts w:ascii="Times New Roman" w:hAnsi="Times New Roman" w:cs="Times New Roman"/>
          <w:sz w:val="24"/>
          <w:szCs w:val="24"/>
        </w:rPr>
        <w:t>combateu diversas heresias de sua época como : os Donatistas</w:t>
      </w:r>
      <w:r w:rsidR="006C21A7" w:rsidRPr="008F6343">
        <w:rPr>
          <w:rFonts w:ascii="Times New Roman" w:hAnsi="Times New Roman" w:cs="Times New Roman"/>
          <w:sz w:val="24"/>
          <w:szCs w:val="24"/>
        </w:rPr>
        <w:t xml:space="preserve"> que faziam a validade dos sacramentos depender da dignidade </w:t>
      </w:r>
      <w:r w:rsidR="006C7451" w:rsidRPr="008F6343">
        <w:rPr>
          <w:rFonts w:ascii="Times New Roman" w:hAnsi="Times New Roman" w:cs="Times New Roman"/>
          <w:sz w:val="24"/>
          <w:szCs w:val="24"/>
        </w:rPr>
        <w:t xml:space="preserve">do ministro, ele desenvolveu uma teologia dos sacramentos que prevaleceu </w:t>
      </w:r>
      <w:r w:rsidR="009A0555" w:rsidRPr="008F6343">
        <w:rPr>
          <w:rFonts w:ascii="Times New Roman" w:hAnsi="Times New Roman" w:cs="Times New Roman"/>
          <w:sz w:val="24"/>
          <w:szCs w:val="24"/>
        </w:rPr>
        <w:t>na Igreja do Ocidente , até entre os reformadores protestantes.</w:t>
      </w:r>
    </w:p>
    <w:p w14:paraId="704EAFA4" w14:textId="09DEA46A" w:rsidR="005D2A46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Conforme BOISSET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( 1971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>) n</w:t>
      </w:r>
      <w:r w:rsidR="00830FCB" w:rsidRPr="008F6343">
        <w:rPr>
          <w:rFonts w:ascii="Times New Roman" w:hAnsi="Times New Roman" w:cs="Times New Roman"/>
          <w:sz w:val="24"/>
          <w:szCs w:val="24"/>
        </w:rPr>
        <w:t>os</w:t>
      </w:r>
      <w:r w:rsidR="005D2A46" w:rsidRPr="008F6343">
        <w:rPr>
          <w:rFonts w:ascii="Times New Roman" w:hAnsi="Times New Roman" w:cs="Times New Roman"/>
          <w:sz w:val="24"/>
          <w:szCs w:val="24"/>
        </w:rPr>
        <w:t xml:space="preserve"> últimos anos de sua vida , Agostinho enfrentou principalmente o </w:t>
      </w:r>
      <w:proofErr w:type="spellStart"/>
      <w:r w:rsidR="005D2A46" w:rsidRPr="008F6343">
        <w:rPr>
          <w:rFonts w:ascii="Times New Roman" w:hAnsi="Times New Roman" w:cs="Times New Roman"/>
          <w:sz w:val="24"/>
          <w:szCs w:val="24"/>
        </w:rPr>
        <w:t>pelagianismo</w:t>
      </w:r>
      <w:proofErr w:type="spellEnd"/>
      <w:r w:rsidR="005D2A46" w:rsidRPr="008F6343">
        <w:rPr>
          <w:rFonts w:ascii="Times New Roman" w:hAnsi="Times New Roman" w:cs="Times New Roman"/>
          <w:sz w:val="24"/>
          <w:szCs w:val="24"/>
        </w:rPr>
        <w:t>.</w:t>
      </w:r>
      <w:r w:rsidR="0004612C" w:rsidRPr="008F6343">
        <w:rPr>
          <w:rFonts w:ascii="Times New Roman" w:hAnsi="Times New Roman" w:cs="Times New Roman"/>
          <w:sz w:val="24"/>
          <w:szCs w:val="24"/>
        </w:rPr>
        <w:t xml:space="preserve"> Pelágio era um monge irlandês que pregou no Norte da África e em </w:t>
      </w:r>
      <w:proofErr w:type="gramStart"/>
      <w:r w:rsidR="0004612C" w:rsidRPr="008F6343">
        <w:rPr>
          <w:rFonts w:ascii="Times New Roman" w:hAnsi="Times New Roman" w:cs="Times New Roman"/>
          <w:sz w:val="24"/>
          <w:szCs w:val="24"/>
        </w:rPr>
        <w:t>Roma ,</w:t>
      </w:r>
      <w:proofErr w:type="gramEnd"/>
      <w:r w:rsidR="0028623F" w:rsidRPr="008F6343">
        <w:rPr>
          <w:rFonts w:ascii="Times New Roman" w:hAnsi="Times New Roman" w:cs="Times New Roman"/>
          <w:sz w:val="24"/>
          <w:szCs w:val="24"/>
        </w:rPr>
        <w:t xml:space="preserve"> ensinando que o pecado era questão de má escolha, ou seja ele negava o pecado </w:t>
      </w:r>
      <w:r w:rsidR="00215141" w:rsidRPr="008F6343">
        <w:rPr>
          <w:rFonts w:ascii="Times New Roman" w:hAnsi="Times New Roman" w:cs="Times New Roman"/>
          <w:sz w:val="24"/>
          <w:szCs w:val="24"/>
        </w:rPr>
        <w:lastRenderedPageBreak/>
        <w:t xml:space="preserve">original. Dessa </w:t>
      </w:r>
      <w:r w:rsidRPr="008F6343">
        <w:rPr>
          <w:rFonts w:ascii="Times New Roman" w:hAnsi="Times New Roman" w:cs="Times New Roman"/>
          <w:sz w:val="24"/>
          <w:szCs w:val="24"/>
        </w:rPr>
        <w:t>feita,</w:t>
      </w:r>
      <w:r w:rsidR="00215141" w:rsidRPr="008F6343">
        <w:rPr>
          <w:rFonts w:ascii="Times New Roman" w:hAnsi="Times New Roman" w:cs="Times New Roman"/>
          <w:sz w:val="24"/>
          <w:szCs w:val="24"/>
        </w:rPr>
        <w:t xml:space="preserve"> </w:t>
      </w:r>
      <w:r w:rsidR="00742099" w:rsidRPr="008F6343">
        <w:rPr>
          <w:rFonts w:ascii="Times New Roman" w:hAnsi="Times New Roman" w:cs="Times New Roman"/>
          <w:sz w:val="24"/>
          <w:szCs w:val="24"/>
        </w:rPr>
        <w:t xml:space="preserve">ele exaltava o livre </w:t>
      </w:r>
      <w:r w:rsidR="00830FCB" w:rsidRPr="008F6343">
        <w:rPr>
          <w:rFonts w:ascii="Times New Roman" w:hAnsi="Times New Roman" w:cs="Times New Roman"/>
          <w:sz w:val="24"/>
          <w:szCs w:val="24"/>
        </w:rPr>
        <w:t>arbítrio</w:t>
      </w:r>
      <w:r w:rsidR="00F96DAD" w:rsidRPr="008F6343">
        <w:rPr>
          <w:rFonts w:ascii="Times New Roman" w:hAnsi="Times New Roman" w:cs="Times New Roman"/>
          <w:sz w:val="24"/>
          <w:szCs w:val="24"/>
        </w:rPr>
        <w:t xml:space="preserve">, deixando em segundo plano a necessidade da graça de Deus, que apenas facilitava </w:t>
      </w:r>
      <w:r w:rsidR="00830FCB" w:rsidRPr="008F6343">
        <w:rPr>
          <w:rFonts w:ascii="Times New Roman" w:hAnsi="Times New Roman" w:cs="Times New Roman"/>
          <w:sz w:val="24"/>
          <w:szCs w:val="24"/>
        </w:rPr>
        <w:t>a escolha do bem.</w:t>
      </w:r>
    </w:p>
    <w:p w14:paraId="2041C231" w14:textId="1B59F0CD" w:rsidR="00830FCB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>Porém,</w:t>
      </w:r>
      <w:r w:rsidR="00830FCB" w:rsidRPr="008F6343">
        <w:rPr>
          <w:rFonts w:ascii="Times New Roman" w:hAnsi="Times New Roman" w:cs="Times New Roman"/>
          <w:sz w:val="24"/>
          <w:szCs w:val="24"/>
        </w:rPr>
        <w:t xml:space="preserve"> para Agostinho a queda afetou o homem </w:t>
      </w:r>
      <w:r w:rsidR="002A002B" w:rsidRPr="008F6343">
        <w:rPr>
          <w:rFonts w:ascii="Times New Roman" w:hAnsi="Times New Roman" w:cs="Times New Roman"/>
          <w:sz w:val="24"/>
          <w:szCs w:val="24"/>
        </w:rPr>
        <w:t xml:space="preserve">por </w:t>
      </w:r>
      <w:r w:rsidRPr="008F6343">
        <w:rPr>
          <w:rFonts w:ascii="Times New Roman" w:hAnsi="Times New Roman" w:cs="Times New Roman"/>
          <w:sz w:val="24"/>
          <w:szCs w:val="24"/>
        </w:rPr>
        <w:t>completo,</w:t>
      </w:r>
      <w:r w:rsidR="002A002B" w:rsidRPr="008F6343">
        <w:rPr>
          <w:rFonts w:ascii="Times New Roman" w:hAnsi="Times New Roman" w:cs="Times New Roman"/>
          <w:sz w:val="24"/>
          <w:szCs w:val="24"/>
        </w:rPr>
        <w:t xml:space="preserve"> principalmente em sua capacidade de </w:t>
      </w:r>
      <w:r w:rsidRPr="008F6343">
        <w:rPr>
          <w:rFonts w:ascii="Times New Roman" w:hAnsi="Times New Roman" w:cs="Times New Roman"/>
          <w:sz w:val="24"/>
          <w:szCs w:val="24"/>
        </w:rPr>
        <w:t>escolha,</w:t>
      </w:r>
      <w:r w:rsidR="002A002B" w:rsidRPr="008F6343">
        <w:rPr>
          <w:rFonts w:ascii="Times New Roman" w:hAnsi="Times New Roman" w:cs="Times New Roman"/>
          <w:sz w:val="24"/>
          <w:szCs w:val="24"/>
        </w:rPr>
        <w:t xml:space="preserve"> por isso a necessidade da graça de Deus. Sendo </w:t>
      </w:r>
      <w:proofErr w:type="gramStart"/>
      <w:r w:rsidR="002A002B" w:rsidRPr="008F6343">
        <w:rPr>
          <w:rFonts w:ascii="Times New Roman" w:hAnsi="Times New Roman" w:cs="Times New Roman"/>
          <w:sz w:val="24"/>
          <w:szCs w:val="24"/>
        </w:rPr>
        <w:t>assim ,</w:t>
      </w:r>
      <w:proofErr w:type="gramEnd"/>
      <w:r w:rsidR="002A002B" w:rsidRPr="008F6343">
        <w:rPr>
          <w:rFonts w:ascii="Times New Roman" w:hAnsi="Times New Roman" w:cs="Times New Roman"/>
          <w:sz w:val="24"/>
          <w:szCs w:val="24"/>
        </w:rPr>
        <w:t xml:space="preserve"> ele defendeu a crença na predestinação contra o </w:t>
      </w:r>
      <w:proofErr w:type="spellStart"/>
      <w:r w:rsidR="00BF6A53" w:rsidRPr="008F6343">
        <w:rPr>
          <w:rFonts w:ascii="Times New Roman" w:hAnsi="Times New Roman" w:cs="Times New Roman"/>
          <w:sz w:val="24"/>
          <w:szCs w:val="24"/>
        </w:rPr>
        <w:t>Pelagianismo</w:t>
      </w:r>
      <w:proofErr w:type="spellEnd"/>
      <w:r w:rsidR="00BF6A53" w:rsidRPr="008F6343">
        <w:rPr>
          <w:rFonts w:ascii="Times New Roman" w:hAnsi="Times New Roman" w:cs="Times New Roman"/>
          <w:sz w:val="24"/>
          <w:szCs w:val="24"/>
        </w:rPr>
        <w:t xml:space="preserve"> , </w:t>
      </w:r>
      <w:r w:rsidR="005A70D4" w:rsidRPr="008F6343">
        <w:rPr>
          <w:rFonts w:ascii="Times New Roman" w:hAnsi="Times New Roman" w:cs="Times New Roman"/>
          <w:sz w:val="24"/>
          <w:szCs w:val="24"/>
        </w:rPr>
        <w:t>crendo na dupla predestinação</w:t>
      </w:r>
      <w:r w:rsidR="00BF6A53" w:rsidRPr="008F6343">
        <w:rPr>
          <w:rFonts w:ascii="Times New Roman" w:hAnsi="Times New Roman" w:cs="Times New Roman"/>
          <w:sz w:val="24"/>
          <w:szCs w:val="24"/>
        </w:rPr>
        <w:t xml:space="preserve">, atribuindo também a vontade de Deus </w:t>
      </w:r>
      <w:r w:rsidR="005A70D4" w:rsidRPr="008F6343">
        <w:rPr>
          <w:rFonts w:ascii="Times New Roman" w:hAnsi="Times New Roman" w:cs="Times New Roman"/>
          <w:sz w:val="24"/>
          <w:szCs w:val="24"/>
        </w:rPr>
        <w:t xml:space="preserve">a não salvação </w:t>
      </w:r>
      <w:r w:rsidR="00843516" w:rsidRPr="008F6343">
        <w:rPr>
          <w:rFonts w:ascii="Times New Roman" w:hAnsi="Times New Roman" w:cs="Times New Roman"/>
          <w:sz w:val="24"/>
          <w:szCs w:val="24"/>
        </w:rPr>
        <w:t>de uma parte da humanidade.</w:t>
      </w:r>
      <w:r w:rsidRPr="008F6343">
        <w:rPr>
          <w:rFonts w:ascii="Times New Roman" w:hAnsi="Times New Roman" w:cs="Times New Roman"/>
          <w:sz w:val="24"/>
          <w:szCs w:val="24"/>
        </w:rPr>
        <w:t xml:space="preserve"> Temos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aqui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uma importante contribuição que vai permear toda a discussão reformada da Igreja a partir do Século XVI, e que atualmente expressamos sobretudo , através de dois termos: Eleição incondicional e Depravação total.</w:t>
      </w:r>
    </w:p>
    <w:p w14:paraId="42138FF4" w14:textId="0248CA2D" w:rsidR="00843516" w:rsidRPr="008F6343" w:rsidRDefault="00191D97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Um outro olhar sob o passado que precisamos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ter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é para os chamados </w:t>
      </w:r>
      <w:proofErr w:type="spellStart"/>
      <w:r w:rsidRPr="008F6343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8F6343">
        <w:rPr>
          <w:rFonts w:ascii="Times New Roman" w:hAnsi="Times New Roman" w:cs="Times New Roman"/>
          <w:sz w:val="24"/>
          <w:szCs w:val="24"/>
        </w:rPr>
        <w:t xml:space="preserve"> Reformadores.</w:t>
      </w:r>
      <w:r w:rsidR="00C54A60" w:rsidRPr="008F6343">
        <w:rPr>
          <w:rFonts w:ascii="Times New Roman" w:hAnsi="Times New Roman" w:cs="Times New Roman"/>
          <w:sz w:val="24"/>
          <w:szCs w:val="24"/>
        </w:rPr>
        <w:t xml:space="preserve"> </w:t>
      </w:r>
      <w:r w:rsidR="00200152" w:rsidRPr="008F6343">
        <w:rPr>
          <w:rFonts w:ascii="Times New Roman" w:hAnsi="Times New Roman" w:cs="Times New Roman"/>
          <w:sz w:val="24"/>
          <w:szCs w:val="24"/>
        </w:rPr>
        <w:t xml:space="preserve">Para </w:t>
      </w:r>
      <w:proofErr w:type="gramStart"/>
      <w:r w:rsidR="00200152" w:rsidRPr="008F6343">
        <w:rPr>
          <w:rFonts w:ascii="Times New Roman" w:hAnsi="Times New Roman" w:cs="Times New Roman"/>
          <w:sz w:val="24"/>
          <w:szCs w:val="24"/>
        </w:rPr>
        <w:t>FROHLICH( 1987</w:t>
      </w:r>
      <w:proofErr w:type="gramEnd"/>
      <w:r w:rsidR="00200152" w:rsidRPr="008F6343">
        <w:rPr>
          <w:rFonts w:ascii="Times New Roman" w:hAnsi="Times New Roman" w:cs="Times New Roman"/>
          <w:sz w:val="24"/>
          <w:szCs w:val="24"/>
        </w:rPr>
        <w:t xml:space="preserve">) </w:t>
      </w:r>
      <w:r w:rsidR="00C54A60" w:rsidRPr="008F6343">
        <w:rPr>
          <w:rFonts w:ascii="Times New Roman" w:hAnsi="Times New Roman" w:cs="Times New Roman"/>
          <w:sz w:val="24"/>
          <w:szCs w:val="24"/>
        </w:rPr>
        <w:t xml:space="preserve">Na segunda metade do Século </w:t>
      </w:r>
      <w:r w:rsidR="00C57A76" w:rsidRPr="008F6343">
        <w:rPr>
          <w:rFonts w:ascii="Times New Roman" w:hAnsi="Times New Roman" w:cs="Times New Roman"/>
          <w:sz w:val="24"/>
          <w:szCs w:val="24"/>
        </w:rPr>
        <w:t xml:space="preserve">XIV , João </w:t>
      </w:r>
      <w:proofErr w:type="spellStart"/>
      <w:r w:rsidR="00C57A76" w:rsidRPr="008F6343">
        <w:rPr>
          <w:rFonts w:ascii="Times New Roman" w:hAnsi="Times New Roman" w:cs="Times New Roman"/>
          <w:sz w:val="24"/>
          <w:szCs w:val="24"/>
        </w:rPr>
        <w:t>Wyclif</w:t>
      </w:r>
      <w:proofErr w:type="spellEnd"/>
      <w:r w:rsidR="00C57A76" w:rsidRPr="008F6343">
        <w:rPr>
          <w:rFonts w:ascii="Times New Roman" w:hAnsi="Times New Roman" w:cs="Times New Roman"/>
          <w:sz w:val="24"/>
          <w:szCs w:val="24"/>
        </w:rPr>
        <w:t xml:space="preserve"> surge como </w:t>
      </w:r>
      <w:r w:rsidR="006341F1" w:rsidRPr="008F6343">
        <w:rPr>
          <w:rFonts w:ascii="Times New Roman" w:hAnsi="Times New Roman" w:cs="Times New Roman"/>
          <w:sz w:val="24"/>
          <w:szCs w:val="24"/>
        </w:rPr>
        <w:t xml:space="preserve">o maior expoente Inglês no período conhecido como </w:t>
      </w:r>
      <w:proofErr w:type="spellStart"/>
      <w:r w:rsidR="006341F1" w:rsidRPr="008F6343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6341F1" w:rsidRPr="008F6343">
        <w:rPr>
          <w:rFonts w:ascii="Times New Roman" w:hAnsi="Times New Roman" w:cs="Times New Roman"/>
          <w:sz w:val="24"/>
          <w:szCs w:val="24"/>
        </w:rPr>
        <w:t xml:space="preserve"> Reforma. Ele ensinou em </w:t>
      </w:r>
      <w:proofErr w:type="gramStart"/>
      <w:r w:rsidR="00165AC8" w:rsidRPr="008F6343">
        <w:rPr>
          <w:rFonts w:ascii="Times New Roman" w:hAnsi="Times New Roman" w:cs="Times New Roman"/>
          <w:sz w:val="24"/>
          <w:szCs w:val="24"/>
        </w:rPr>
        <w:t>Oxford ,</w:t>
      </w:r>
      <w:proofErr w:type="gramEnd"/>
      <w:r w:rsidR="00165AC8" w:rsidRPr="008F6343">
        <w:rPr>
          <w:rFonts w:ascii="Times New Roman" w:hAnsi="Times New Roman" w:cs="Times New Roman"/>
          <w:sz w:val="24"/>
          <w:szCs w:val="24"/>
        </w:rPr>
        <w:t xml:space="preserve"> mesmo lugar onde estudou. O mesmo </w:t>
      </w:r>
      <w:r w:rsidR="004960A6" w:rsidRPr="008F6343">
        <w:rPr>
          <w:rFonts w:ascii="Times New Roman" w:hAnsi="Times New Roman" w:cs="Times New Roman"/>
          <w:sz w:val="24"/>
          <w:szCs w:val="24"/>
        </w:rPr>
        <w:t xml:space="preserve">conforme WALKER </w:t>
      </w:r>
      <w:proofErr w:type="gramStart"/>
      <w:r w:rsidR="004960A6" w:rsidRPr="008F6343">
        <w:rPr>
          <w:rFonts w:ascii="Times New Roman" w:hAnsi="Times New Roman" w:cs="Times New Roman"/>
          <w:sz w:val="24"/>
          <w:szCs w:val="24"/>
        </w:rPr>
        <w:t>( 19</w:t>
      </w:r>
      <w:r w:rsidR="00FB2573" w:rsidRPr="008F6343">
        <w:rPr>
          <w:rFonts w:ascii="Times New Roman" w:hAnsi="Times New Roman" w:cs="Times New Roman"/>
          <w:sz w:val="24"/>
          <w:szCs w:val="24"/>
        </w:rPr>
        <w:t>67</w:t>
      </w:r>
      <w:proofErr w:type="gramEnd"/>
      <w:r w:rsidR="00FB2573" w:rsidRPr="008F63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573" w:rsidRPr="008F6343">
        <w:rPr>
          <w:rFonts w:ascii="Times New Roman" w:hAnsi="Times New Roman" w:cs="Times New Roman"/>
          <w:sz w:val="24"/>
          <w:szCs w:val="24"/>
        </w:rPr>
        <w:t>Wyclif</w:t>
      </w:r>
      <w:proofErr w:type="spellEnd"/>
      <w:r w:rsidR="00FB2573" w:rsidRPr="008F6343">
        <w:rPr>
          <w:rFonts w:ascii="Times New Roman" w:hAnsi="Times New Roman" w:cs="Times New Roman"/>
          <w:sz w:val="24"/>
          <w:szCs w:val="24"/>
        </w:rPr>
        <w:t xml:space="preserve"> ensinou </w:t>
      </w:r>
      <w:r w:rsidR="00165AC8" w:rsidRPr="008F6343">
        <w:rPr>
          <w:rFonts w:ascii="Times New Roman" w:hAnsi="Times New Roman" w:cs="Times New Roman"/>
          <w:sz w:val="24"/>
          <w:szCs w:val="24"/>
        </w:rPr>
        <w:t xml:space="preserve">a predestinação e </w:t>
      </w:r>
      <w:r w:rsidR="005B3B8A" w:rsidRPr="008F6343">
        <w:rPr>
          <w:rFonts w:ascii="Times New Roman" w:hAnsi="Times New Roman" w:cs="Times New Roman"/>
          <w:sz w:val="24"/>
          <w:szCs w:val="24"/>
        </w:rPr>
        <w:t>“enfatizava a graça em contraste com o mérito</w:t>
      </w:r>
      <w:r w:rsidR="00FB2573" w:rsidRPr="008F6343">
        <w:rPr>
          <w:rFonts w:ascii="Times New Roman" w:hAnsi="Times New Roman" w:cs="Times New Roman"/>
          <w:sz w:val="24"/>
          <w:szCs w:val="24"/>
        </w:rPr>
        <w:t>.</w:t>
      </w:r>
    </w:p>
    <w:p w14:paraId="5067582D" w14:textId="57008BBD" w:rsidR="00FB2573" w:rsidRPr="008F6343" w:rsidRDefault="00754437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Oxford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lecionou sobre o Senhorio Civil , </w:t>
      </w:r>
      <w:r w:rsidR="001120C3" w:rsidRPr="008F6343">
        <w:rPr>
          <w:rFonts w:ascii="Times New Roman" w:hAnsi="Times New Roman" w:cs="Times New Roman"/>
          <w:sz w:val="24"/>
          <w:szCs w:val="24"/>
        </w:rPr>
        <w:t xml:space="preserve">Sua concepção era feudal. “ Deus é o senhor de </w:t>
      </w:r>
      <w:proofErr w:type="gramStart"/>
      <w:r w:rsidR="001120C3" w:rsidRPr="008F6343">
        <w:rPr>
          <w:rFonts w:ascii="Times New Roman" w:hAnsi="Times New Roman" w:cs="Times New Roman"/>
          <w:sz w:val="24"/>
          <w:szCs w:val="24"/>
        </w:rPr>
        <w:t>tudo.”</w:t>
      </w:r>
      <w:proofErr w:type="gramEnd"/>
      <w:r w:rsidR="00FB131A" w:rsidRPr="008F6343">
        <w:rPr>
          <w:rFonts w:ascii="Times New Roman" w:hAnsi="Times New Roman" w:cs="Times New Roman"/>
          <w:sz w:val="24"/>
          <w:szCs w:val="24"/>
        </w:rPr>
        <w:t xml:space="preserve"> Ele tem todas as </w:t>
      </w:r>
      <w:proofErr w:type="gramStart"/>
      <w:r w:rsidR="00FB131A" w:rsidRPr="008F6343">
        <w:rPr>
          <w:rFonts w:ascii="Times New Roman" w:hAnsi="Times New Roman" w:cs="Times New Roman"/>
          <w:sz w:val="24"/>
          <w:szCs w:val="24"/>
        </w:rPr>
        <w:t>posições ,</w:t>
      </w:r>
      <w:proofErr w:type="gramEnd"/>
      <w:r w:rsidR="00FB131A" w:rsidRPr="008F6343">
        <w:rPr>
          <w:rFonts w:ascii="Times New Roman" w:hAnsi="Times New Roman" w:cs="Times New Roman"/>
          <w:sz w:val="24"/>
          <w:szCs w:val="24"/>
        </w:rPr>
        <w:t xml:space="preserve"> tanto as civis quanto as espirituais, como </w:t>
      </w:r>
      <w:r w:rsidR="00107919" w:rsidRPr="008F6343">
        <w:rPr>
          <w:rFonts w:ascii="Times New Roman" w:hAnsi="Times New Roman" w:cs="Times New Roman"/>
          <w:sz w:val="24"/>
          <w:szCs w:val="24"/>
        </w:rPr>
        <w:t xml:space="preserve">feudos, Deus concede o uso , não a posse. Sendo </w:t>
      </w:r>
      <w:proofErr w:type="gramStart"/>
      <w:r w:rsidR="00107919" w:rsidRPr="008F6343">
        <w:rPr>
          <w:rFonts w:ascii="Times New Roman" w:hAnsi="Times New Roman" w:cs="Times New Roman"/>
          <w:sz w:val="24"/>
          <w:szCs w:val="24"/>
        </w:rPr>
        <w:t>assim ,</w:t>
      </w:r>
      <w:proofErr w:type="gramEnd"/>
      <w:r w:rsidR="00107919" w:rsidRPr="008F6343">
        <w:rPr>
          <w:rFonts w:ascii="Times New Roman" w:hAnsi="Times New Roman" w:cs="Times New Roman"/>
          <w:sz w:val="24"/>
          <w:szCs w:val="24"/>
        </w:rPr>
        <w:t xml:space="preserve"> quando o usuário </w:t>
      </w:r>
      <w:r w:rsidR="00193908" w:rsidRPr="008F6343">
        <w:rPr>
          <w:rFonts w:ascii="Times New Roman" w:hAnsi="Times New Roman" w:cs="Times New Roman"/>
          <w:sz w:val="24"/>
          <w:szCs w:val="24"/>
        </w:rPr>
        <w:t>abusa de sua confiança, ele retira a concessão.</w:t>
      </w:r>
      <w:r w:rsidR="00EC6556" w:rsidRPr="008F6343">
        <w:rPr>
          <w:rFonts w:ascii="Times New Roman" w:hAnsi="Times New Roman" w:cs="Times New Roman"/>
          <w:sz w:val="24"/>
          <w:szCs w:val="24"/>
        </w:rPr>
        <w:t xml:space="preserve"> Pouco tempo </w:t>
      </w:r>
      <w:proofErr w:type="gramStart"/>
      <w:r w:rsidR="00EC6556" w:rsidRPr="008F6343">
        <w:rPr>
          <w:rFonts w:ascii="Times New Roman" w:hAnsi="Times New Roman" w:cs="Times New Roman"/>
          <w:sz w:val="24"/>
          <w:szCs w:val="24"/>
        </w:rPr>
        <w:t>depois ,</w:t>
      </w:r>
      <w:proofErr w:type="gramEnd"/>
      <w:r w:rsidR="00EC6556" w:rsidRPr="008F6343">
        <w:rPr>
          <w:rFonts w:ascii="Times New Roman" w:hAnsi="Times New Roman" w:cs="Times New Roman"/>
          <w:sz w:val="24"/>
          <w:szCs w:val="24"/>
        </w:rPr>
        <w:t xml:space="preserve"> </w:t>
      </w:r>
      <w:r w:rsidR="00200152" w:rsidRPr="008F6343">
        <w:rPr>
          <w:rFonts w:ascii="Times New Roman" w:hAnsi="Times New Roman" w:cs="Times New Roman"/>
          <w:sz w:val="24"/>
          <w:szCs w:val="24"/>
        </w:rPr>
        <w:t xml:space="preserve">de acordo com FROHLICH( 1987)  </w:t>
      </w:r>
      <w:r w:rsidR="00EC6556" w:rsidRPr="008F6343">
        <w:rPr>
          <w:rFonts w:ascii="Times New Roman" w:hAnsi="Times New Roman" w:cs="Times New Roman"/>
          <w:sz w:val="24"/>
          <w:szCs w:val="24"/>
        </w:rPr>
        <w:t xml:space="preserve">o Papa </w:t>
      </w:r>
      <w:r w:rsidR="004E5B97" w:rsidRPr="008F6343">
        <w:rPr>
          <w:rFonts w:ascii="Times New Roman" w:hAnsi="Times New Roman" w:cs="Times New Roman"/>
          <w:sz w:val="24"/>
          <w:szCs w:val="24"/>
        </w:rPr>
        <w:t xml:space="preserve">Gregório XI expediu bulas que ordenavam a prisão de </w:t>
      </w:r>
      <w:proofErr w:type="spellStart"/>
      <w:r w:rsidR="004E5B97" w:rsidRPr="008F6343">
        <w:rPr>
          <w:rFonts w:ascii="Times New Roman" w:hAnsi="Times New Roman" w:cs="Times New Roman"/>
          <w:sz w:val="24"/>
          <w:szCs w:val="24"/>
        </w:rPr>
        <w:t>Wyclif</w:t>
      </w:r>
      <w:proofErr w:type="spellEnd"/>
      <w:r w:rsidR="004E5B97" w:rsidRPr="008F6343">
        <w:rPr>
          <w:rFonts w:ascii="Times New Roman" w:hAnsi="Times New Roman" w:cs="Times New Roman"/>
          <w:sz w:val="24"/>
          <w:szCs w:val="24"/>
        </w:rPr>
        <w:t xml:space="preserve">, mas para ele </w:t>
      </w:r>
      <w:r w:rsidR="00937925" w:rsidRPr="008F6343">
        <w:rPr>
          <w:rFonts w:ascii="Times New Roman" w:hAnsi="Times New Roman" w:cs="Times New Roman"/>
          <w:sz w:val="24"/>
          <w:szCs w:val="24"/>
        </w:rPr>
        <w:t xml:space="preserve">a Bíblia é a única lei da </w:t>
      </w:r>
      <w:r w:rsidR="00EB00C3" w:rsidRPr="008F6343">
        <w:rPr>
          <w:rFonts w:ascii="Times New Roman" w:hAnsi="Times New Roman" w:cs="Times New Roman"/>
          <w:sz w:val="24"/>
          <w:szCs w:val="24"/>
        </w:rPr>
        <w:t>Igreja , várias posições dele foram condenadas em um sínodo de Londres e no Concílio de Constança</w:t>
      </w:r>
      <w:r w:rsidR="00BC6DD5" w:rsidRPr="008F6343">
        <w:rPr>
          <w:rFonts w:ascii="Times New Roman" w:hAnsi="Times New Roman" w:cs="Times New Roman"/>
          <w:sz w:val="24"/>
          <w:szCs w:val="24"/>
        </w:rPr>
        <w:t>.</w:t>
      </w:r>
    </w:p>
    <w:p w14:paraId="57A2E4E1" w14:textId="1969AC4B" w:rsidR="00BC6DD5" w:rsidRPr="008F6343" w:rsidRDefault="00BC6DD5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Mesmo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assim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ele enviou esforços para dar ao povo a Bíblia em inglês</w:t>
      </w:r>
      <w:r w:rsidR="001444C4" w:rsidRPr="008F6343">
        <w:rPr>
          <w:rFonts w:ascii="Times New Roman" w:hAnsi="Times New Roman" w:cs="Times New Roman"/>
          <w:sz w:val="24"/>
          <w:szCs w:val="24"/>
        </w:rPr>
        <w:t xml:space="preserve"> e assim as escrituras foram traduzidas da Vulgata, provavelmente tendo </w:t>
      </w:r>
      <w:proofErr w:type="spellStart"/>
      <w:r w:rsidR="001444C4" w:rsidRPr="008F6343">
        <w:rPr>
          <w:rFonts w:ascii="Times New Roman" w:hAnsi="Times New Roman" w:cs="Times New Roman"/>
          <w:sz w:val="24"/>
          <w:szCs w:val="24"/>
        </w:rPr>
        <w:t>Wyclif</w:t>
      </w:r>
      <w:proofErr w:type="spellEnd"/>
      <w:r w:rsidR="001444C4" w:rsidRPr="008F6343">
        <w:rPr>
          <w:rFonts w:ascii="Times New Roman" w:hAnsi="Times New Roman" w:cs="Times New Roman"/>
          <w:sz w:val="24"/>
          <w:szCs w:val="24"/>
        </w:rPr>
        <w:t xml:space="preserve"> traduzindo apenas o Novo Testamento.</w:t>
      </w:r>
      <w:r w:rsidR="00027170" w:rsidRPr="008F6343">
        <w:rPr>
          <w:rFonts w:ascii="Times New Roman" w:hAnsi="Times New Roman" w:cs="Times New Roman"/>
          <w:sz w:val="24"/>
          <w:szCs w:val="24"/>
        </w:rPr>
        <w:t xml:space="preserve"> Quando pensamos em traduções da Bíblia para um idioma além daquele </w:t>
      </w:r>
      <w:r w:rsidR="0089211D" w:rsidRPr="008F6343">
        <w:rPr>
          <w:rFonts w:ascii="Times New Roman" w:hAnsi="Times New Roman" w:cs="Times New Roman"/>
          <w:sz w:val="24"/>
          <w:szCs w:val="24"/>
        </w:rPr>
        <w:t xml:space="preserve">“canonizado” pela Igreja </w:t>
      </w:r>
      <w:proofErr w:type="gramStart"/>
      <w:r w:rsidR="0089211D" w:rsidRPr="008F6343">
        <w:rPr>
          <w:rFonts w:ascii="Times New Roman" w:hAnsi="Times New Roman" w:cs="Times New Roman"/>
          <w:sz w:val="24"/>
          <w:szCs w:val="24"/>
        </w:rPr>
        <w:t>Católica ,</w:t>
      </w:r>
      <w:proofErr w:type="gramEnd"/>
      <w:r w:rsidR="0089211D" w:rsidRPr="008F6343">
        <w:rPr>
          <w:rFonts w:ascii="Times New Roman" w:hAnsi="Times New Roman" w:cs="Times New Roman"/>
          <w:sz w:val="24"/>
          <w:szCs w:val="24"/>
        </w:rPr>
        <w:t xml:space="preserve"> é jus fazer menção ao trabalho </w:t>
      </w:r>
      <w:r w:rsidR="002639F4" w:rsidRPr="008F6343">
        <w:rPr>
          <w:rFonts w:ascii="Times New Roman" w:hAnsi="Times New Roman" w:cs="Times New Roman"/>
          <w:sz w:val="24"/>
          <w:szCs w:val="24"/>
        </w:rPr>
        <w:t xml:space="preserve">deste grande expoente da </w:t>
      </w:r>
      <w:proofErr w:type="spellStart"/>
      <w:r w:rsidR="002639F4" w:rsidRPr="008F6343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2639F4" w:rsidRPr="008F6343">
        <w:rPr>
          <w:rFonts w:ascii="Times New Roman" w:hAnsi="Times New Roman" w:cs="Times New Roman"/>
          <w:sz w:val="24"/>
          <w:szCs w:val="24"/>
        </w:rPr>
        <w:t xml:space="preserve"> reforma.</w:t>
      </w:r>
    </w:p>
    <w:p w14:paraId="14F15597" w14:textId="00288156" w:rsidR="006740E4" w:rsidRPr="008F6343" w:rsidRDefault="002F7D38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Em época quase que contemporânea temos João </w:t>
      </w:r>
      <w:proofErr w:type="spellStart"/>
      <w:proofErr w:type="gramStart"/>
      <w:r w:rsidRPr="008F6343">
        <w:rPr>
          <w:rFonts w:ascii="Times New Roman" w:hAnsi="Times New Roman" w:cs="Times New Roman"/>
          <w:sz w:val="24"/>
          <w:szCs w:val="24"/>
        </w:rPr>
        <w:t>Huss</w:t>
      </w:r>
      <w:proofErr w:type="spellEnd"/>
      <w:r w:rsidRPr="008F63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nascido na </w:t>
      </w:r>
      <w:r w:rsidR="00381447" w:rsidRPr="008F6343">
        <w:rPr>
          <w:rFonts w:ascii="Times New Roman" w:hAnsi="Times New Roman" w:cs="Times New Roman"/>
          <w:sz w:val="24"/>
          <w:szCs w:val="24"/>
        </w:rPr>
        <w:t>Boêmia e formado em Teologia pela Universidade de Praga</w:t>
      </w:r>
      <w:r w:rsidR="00F56116" w:rsidRPr="008F6343">
        <w:rPr>
          <w:rFonts w:ascii="Times New Roman" w:hAnsi="Times New Roman" w:cs="Times New Roman"/>
          <w:sz w:val="24"/>
          <w:szCs w:val="24"/>
        </w:rPr>
        <w:t xml:space="preserve"> , mesma onde começou a lecionar </w:t>
      </w:r>
      <w:r w:rsidR="00302770" w:rsidRPr="008F6343">
        <w:rPr>
          <w:rFonts w:ascii="Times New Roman" w:hAnsi="Times New Roman" w:cs="Times New Roman"/>
          <w:sz w:val="24"/>
          <w:szCs w:val="24"/>
        </w:rPr>
        <w:t xml:space="preserve">e tornou se reitor. </w:t>
      </w:r>
      <w:r w:rsidR="00200152" w:rsidRPr="008F6343">
        <w:rPr>
          <w:rFonts w:ascii="Times New Roman" w:hAnsi="Times New Roman" w:cs="Times New Roman"/>
          <w:sz w:val="24"/>
          <w:szCs w:val="24"/>
        </w:rPr>
        <w:t xml:space="preserve">Segundo WALKER </w:t>
      </w:r>
      <w:proofErr w:type="gramStart"/>
      <w:r w:rsidR="00200152" w:rsidRPr="008F6343">
        <w:rPr>
          <w:rFonts w:ascii="Times New Roman" w:hAnsi="Times New Roman" w:cs="Times New Roman"/>
          <w:sz w:val="24"/>
          <w:szCs w:val="24"/>
        </w:rPr>
        <w:t>( 1967</w:t>
      </w:r>
      <w:proofErr w:type="gramEnd"/>
      <w:r w:rsidR="00200152" w:rsidRPr="008F6343">
        <w:rPr>
          <w:rFonts w:ascii="Times New Roman" w:hAnsi="Times New Roman" w:cs="Times New Roman"/>
          <w:sz w:val="24"/>
          <w:szCs w:val="24"/>
        </w:rPr>
        <w:t>)  q</w:t>
      </w:r>
      <w:r w:rsidR="00CE010F" w:rsidRPr="008F6343">
        <w:rPr>
          <w:rFonts w:ascii="Times New Roman" w:hAnsi="Times New Roman" w:cs="Times New Roman"/>
          <w:sz w:val="24"/>
          <w:szCs w:val="24"/>
        </w:rPr>
        <w:t>uando</w:t>
      </w:r>
      <w:r w:rsidR="00200152" w:rsidRPr="008F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152" w:rsidRPr="008F6343">
        <w:rPr>
          <w:rFonts w:ascii="Times New Roman" w:hAnsi="Times New Roman" w:cs="Times New Roman"/>
          <w:sz w:val="24"/>
          <w:szCs w:val="24"/>
        </w:rPr>
        <w:t>Huss</w:t>
      </w:r>
      <w:proofErr w:type="spellEnd"/>
      <w:r w:rsidR="00CE010F" w:rsidRPr="008F6343">
        <w:rPr>
          <w:rFonts w:ascii="Times New Roman" w:hAnsi="Times New Roman" w:cs="Times New Roman"/>
          <w:sz w:val="24"/>
          <w:szCs w:val="24"/>
        </w:rPr>
        <w:t xml:space="preserve"> tomou conhecimento dos ensinos de </w:t>
      </w:r>
      <w:proofErr w:type="spellStart"/>
      <w:r w:rsidR="00CE010F" w:rsidRPr="008F6343">
        <w:rPr>
          <w:rFonts w:ascii="Times New Roman" w:hAnsi="Times New Roman" w:cs="Times New Roman"/>
          <w:sz w:val="24"/>
          <w:szCs w:val="24"/>
        </w:rPr>
        <w:t>Wyclif</w:t>
      </w:r>
      <w:proofErr w:type="spellEnd"/>
      <w:r w:rsidR="00CE010F" w:rsidRPr="008F6343">
        <w:rPr>
          <w:rFonts w:ascii="Times New Roman" w:hAnsi="Times New Roman" w:cs="Times New Roman"/>
          <w:sz w:val="24"/>
          <w:szCs w:val="24"/>
        </w:rPr>
        <w:t xml:space="preserve">, </w:t>
      </w:r>
      <w:r w:rsidR="001D4AFC" w:rsidRPr="008F6343">
        <w:rPr>
          <w:rFonts w:ascii="Times New Roman" w:hAnsi="Times New Roman" w:cs="Times New Roman"/>
          <w:sz w:val="24"/>
          <w:szCs w:val="24"/>
        </w:rPr>
        <w:t>acabou aderindo às ideias dele .</w:t>
      </w:r>
      <w:r w:rsidR="00687D99" w:rsidRPr="008F6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D99" w:rsidRPr="008F6343">
        <w:rPr>
          <w:rFonts w:ascii="Times New Roman" w:hAnsi="Times New Roman" w:cs="Times New Roman"/>
          <w:sz w:val="24"/>
          <w:szCs w:val="24"/>
        </w:rPr>
        <w:t>Inicialmente ,</w:t>
      </w:r>
      <w:proofErr w:type="gramEnd"/>
      <w:r w:rsidR="00687D99" w:rsidRPr="008F6343">
        <w:rPr>
          <w:rFonts w:ascii="Times New Roman" w:hAnsi="Times New Roman" w:cs="Times New Roman"/>
          <w:sz w:val="24"/>
          <w:szCs w:val="24"/>
        </w:rPr>
        <w:t xml:space="preserve"> as pregações dele </w:t>
      </w:r>
      <w:r w:rsidR="00330DBA" w:rsidRPr="008F6343">
        <w:rPr>
          <w:rFonts w:ascii="Times New Roman" w:hAnsi="Times New Roman" w:cs="Times New Roman"/>
          <w:sz w:val="24"/>
          <w:szCs w:val="24"/>
        </w:rPr>
        <w:t xml:space="preserve">ganharam certa </w:t>
      </w:r>
      <w:r w:rsidR="0033472F" w:rsidRPr="008F6343">
        <w:rPr>
          <w:rFonts w:ascii="Times New Roman" w:hAnsi="Times New Roman" w:cs="Times New Roman"/>
          <w:sz w:val="24"/>
          <w:szCs w:val="24"/>
        </w:rPr>
        <w:t xml:space="preserve">simpatia da Igreja Católica, </w:t>
      </w:r>
      <w:r w:rsidR="00E55307" w:rsidRPr="008F6343">
        <w:rPr>
          <w:rFonts w:ascii="Times New Roman" w:hAnsi="Times New Roman" w:cs="Times New Roman"/>
          <w:sz w:val="24"/>
          <w:szCs w:val="24"/>
        </w:rPr>
        <w:t xml:space="preserve">entretanto suas críticas ao clero acabaram fazendo com que surgisse forte oposição </w:t>
      </w:r>
      <w:r w:rsidR="006740E4" w:rsidRPr="008F6343">
        <w:rPr>
          <w:rFonts w:ascii="Times New Roman" w:hAnsi="Times New Roman" w:cs="Times New Roman"/>
          <w:sz w:val="24"/>
          <w:szCs w:val="24"/>
        </w:rPr>
        <w:t xml:space="preserve">as suas ideias. </w:t>
      </w:r>
    </w:p>
    <w:p w14:paraId="060377AA" w14:textId="5B007ACA" w:rsidR="002639F4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lastRenderedPageBreak/>
        <w:t xml:space="preserve">Conforme GONZÁLEZ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( 2004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) </w:t>
      </w:r>
      <w:r w:rsidR="008D55AE" w:rsidRPr="008F6343">
        <w:rPr>
          <w:rFonts w:ascii="Times New Roman" w:hAnsi="Times New Roman" w:cs="Times New Roman"/>
          <w:sz w:val="24"/>
          <w:szCs w:val="24"/>
        </w:rPr>
        <w:t xml:space="preserve">João </w:t>
      </w:r>
      <w:proofErr w:type="spellStart"/>
      <w:r w:rsidR="008D55AE" w:rsidRPr="008F6343">
        <w:rPr>
          <w:rFonts w:ascii="Times New Roman" w:hAnsi="Times New Roman" w:cs="Times New Roman"/>
          <w:sz w:val="24"/>
          <w:szCs w:val="24"/>
        </w:rPr>
        <w:t>Huss</w:t>
      </w:r>
      <w:proofErr w:type="spellEnd"/>
      <w:r w:rsidR="008D55AE" w:rsidRPr="008F6343">
        <w:rPr>
          <w:rFonts w:ascii="Times New Roman" w:hAnsi="Times New Roman" w:cs="Times New Roman"/>
          <w:sz w:val="24"/>
          <w:szCs w:val="24"/>
        </w:rPr>
        <w:t xml:space="preserve"> acabou sendo excomungado em 1410, isso causou um tumulto geral</w:t>
      </w:r>
      <w:r w:rsidR="000803EB" w:rsidRPr="008F63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03EB" w:rsidRPr="008F6343">
        <w:rPr>
          <w:rFonts w:ascii="Times New Roman" w:hAnsi="Times New Roman" w:cs="Times New Roman"/>
          <w:sz w:val="24"/>
          <w:szCs w:val="24"/>
        </w:rPr>
        <w:t>Huss</w:t>
      </w:r>
      <w:proofErr w:type="spellEnd"/>
      <w:r w:rsidR="000803EB" w:rsidRPr="008F6343">
        <w:rPr>
          <w:rFonts w:ascii="Times New Roman" w:hAnsi="Times New Roman" w:cs="Times New Roman"/>
          <w:sz w:val="24"/>
          <w:szCs w:val="24"/>
        </w:rPr>
        <w:t xml:space="preserve"> se tornou praticamente um herói nacional, sendo até mesmo apoiado pelo rei Venceslau.</w:t>
      </w:r>
      <w:r w:rsidR="004D13CA" w:rsidRPr="008F6343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="004D13CA" w:rsidRPr="008F6343">
        <w:rPr>
          <w:rFonts w:ascii="Times New Roman" w:hAnsi="Times New Roman" w:cs="Times New Roman"/>
          <w:sz w:val="24"/>
          <w:szCs w:val="24"/>
        </w:rPr>
        <w:t>Huss</w:t>
      </w:r>
      <w:proofErr w:type="spellEnd"/>
      <w:r w:rsidR="004D13CA" w:rsidRPr="008F6343">
        <w:rPr>
          <w:rFonts w:ascii="Times New Roman" w:hAnsi="Times New Roman" w:cs="Times New Roman"/>
          <w:sz w:val="24"/>
          <w:szCs w:val="24"/>
        </w:rPr>
        <w:t xml:space="preserve"> acabou sendo </w:t>
      </w:r>
      <w:proofErr w:type="gramStart"/>
      <w:r w:rsidR="00182817" w:rsidRPr="008F6343">
        <w:rPr>
          <w:rFonts w:ascii="Times New Roman" w:hAnsi="Times New Roman" w:cs="Times New Roman"/>
          <w:sz w:val="24"/>
          <w:szCs w:val="24"/>
        </w:rPr>
        <w:t>preso ,</w:t>
      </w:r>
      <w:proofErr w:type="gramEnd"/>
      <w:r w:rsidR="00182817" w:rsidRPr="008F6343">
        <w:rPr>
          <w:rFonts w:ascii="Times New Roman" w:hAnsi="Times New Roman" w:cs="Times New Roman"/>
          <w:sz w:val="24"/>
          <w:szCs w:val="24"/>
        </w:rPr>
        <w:t xml:space="preserve"> condenado a morte e queimado em 1415.</w:t>
      </w:r>
      <w:r w:rsidR="00330DBA" w:rsidRPr="008F6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9B869" w14:textId="034FCC83" w:rsidR="005207FB" w:rsidRPr="008F6343" w:rsidRDefault="00D63CAD" w:rsidP="00364946">
      <w:pPr>
        <w:pStyle w:val="Ttulo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 REFORMADORES</w:t>
      </w:r>
    </w:p>
    <w:p w14:paraId="27657FFA" w14:textId="77777777" w:rsidR="00D63CAD" w:rsidRPr="008F6343" w:rsidRDefault="00D63CAD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F86200" w14:textId="26DA72E8" w:rsidR="00D01870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JEDIN( 1978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) </w:t>
      </w:r>
      <w:r w:rsidR="00D01870" w:rsidRPr="008F6343">
        <w:rPr>
          <w:rFonts w:ascii="Times New Roman" w:hAnsi="Times New Roman" w:cs="Times New Roman"/>
          <w:sz w:val="24"/>
          <w:szCs w:val="24"/>
        </w:rPr>
        <w:t xml:space="preserve">Lutero nasceu em </w:t>
      </w:r>
      <w:proofErr w:type="spellStart"/>
      <w:r w:rsidR="00D01870" w:rsidRPr="008F6343">
        <w:rPr>
          <w:rFonts w:ascii="Times New Roman" w:hAnsi="Times New Roman" w:cs="Times New Roman"/>
          <w:sz w:val="24"/>
          <w:szCs w:val="24"/>
        </w:rPr>
        <w:t>Eisleben</w:t>
      </w:r>
      <w:proofErr w:type="spellEnd"/>
      <w:r w:rsidR="00D01870" w:rsidRPr="008F6343">
        <w:rPr>
          <w:rFonts w:ascii="Times New Roman" w:hAnsi="Times New Roman" w:cs="Times New Roman"/>
          <w:sz w:val="24"/>
          <w:szCs w:val="24"/>
        </w:rPr>
        <w:t xml:space="preserve">, Alemanha. Seus pais valorizavam </w:t>
      </w:r>
      <w:r w:rsidR="00AF63DE" w:rsidRPr="008F6343">
        <w:rPr>
          <w:rFonts w:ascii="Times New Roman" w:hAnsi="Times New Roman" w:cs="Times New Roman"/>
          <w:sz w:val="24"/>
          <w:szCs w:val="24"/>
        </w:rPr>
        <w:t xml:space="preserve">os princípios religiosos, </w:t>
      </w:r>
      <w:r w:rsidR="00365E90" w:rsidRPr="008F6343">
        <w:rPr>
          <w:rFonts w:ascii="Times New Roman" w:hAnsi="Times New Roman" w:cs="Times New Roman"/>
          <w:sz w:val="24"/>
          <w:szCs w:val="24"/>
        </w:rPr>
        <w:t xml:space="preserve">inicialmente Lutero foi estudar </w:t>
      </w:r>
      <w:r w:rsidR="00AD278B" w:rsidRPr="008F6343">
        <w:rPr>
          <w:rFonts w:ascii="Times New Roman" w:hAnsi="Times New Roman" w:cs="Times New Roman"/>
          <w:sz w:val="24"/>
          <w:szCs w:val="24"/>
        </w:rPr>
        <w:t xml:space="preserve">na Universidade de </w:t>
      </w:r>
      <w:proofErr w:type="gramStart"/>
      <w:r w:rsidR="007A4A7D" w:rsidRPr="008F6343">
        <w:rPr>
          <w:rFonts w:ascii="Times New Roman" w:hAnsi="Times New Roman" w:cs="Times New Roman"/>
          <w:sz w:val="24"/>
          <w:szCs w:val="24"/>
        </w:rPr>
        <w:t>Erfurt ,</w:t>
      </w:r>
      <w:proofErr w:type="gramEnd"/>
      <w:r w:rsidR="007A4A7D" w:rsidRPr="008F6343">
        <w:rPr>
          <w:rFonts w:ascii="Times New Roman" w:hAnsi="Times New Roman" w:cs="Times New Roman"/>
          <w:sz w:val="24"/>
          <w:szCs w:val="24"/>
        </w:rPr>
        <w:t xml:space="preserve"> Artes liberais e posteriormente se matriculou em Direito, contudo logo depois resolveu tornar se monge</w:t>
      </w:r>
      <w:r w:rsidR="00FF55F3" w:rsidRPr="008F6343">
        <w:rPr>
          <w:rFonts w:ascii="Times New Roman" w:hAnsi="Times New Roman" w:cs="Times New Roman"/>
          <w:sz w:val="24"/>
          <w:szCs w:val="24"/>
        </w:rPr>
        <w:t>.</w:t>
      </w:r>
      <w:r w:rsidRPr="008F6343">
        <w:rPr>
          <w:rFonts w:ascii="Times New Roman" w:hAnsi="Times New Roman" w:cs="Times New Roman"/>
          <w:sz w:val="24"/>
          <w:szCs w:val="24"/>
        </w:rPr>
        <w:t xml:space="preserve"> Ele é considerado o precursor do principal movimento que deu origem a Reforma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Protestante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sobretudo devido à forte oposição que o mesmo teve contra alguns ensinamentos da Igreja Católica. As suas famosas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teses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mostravam o quanto a Igreja Católica Apostólica Romana estava errada quando comparava os seus ensinamentos com as escrituras.</w:t>
      </w:r>
    </w:p>
    <w:p w14:paraId="2577032D" w14:textId="32E943B0" w:rsidR="00200152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 grande contribuição de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Lutero ,fez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dele o principal nome da Reforma Protestante , sendo que muitos não conhecem os demais reformadores , mas já ouviram falar sobre Lutero quando estudaram a Reforma Protestante e a Contra Reforma na disciplina escolar de História.</w:t>
      </w:r>
    </w:p>
    <w:p w14:paraId="705C846A" w14:textId="1E30BB64" w:rsidR="00FF55F3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Um outro grande Reformado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foi :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Ulrich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Zwingli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Zwinglio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, </w:t>
      </w:r>
      <w:r w:rsidRPr="008F6343">
        <w:rPr>
          <w:rFonts w:ascii="Times New Roman" w:hAnsi="Times New Roman" w:cs="Times New Roman"/>
          <w:sz w:val="24"/>
          <w:szCs w:val="24"/>
        </w:rPr>
        <w:t xml:space="preserve">conforme  MONDONI( 2001) ele </w:t>
      </w:r>
      <w:r w:rsidR="00FF55F3" w:rsidRPr="008F6343">
        <w:rPr>
          <w:rFonts w:ascii="Times New Roman" w:hAnsi="Times New Roman" w:cs="Times New Roman"/>
          <w:sz w:val="24"/>
          <w:szCs w:val="24"/>
        </w:rPr>
        <w:t xml:space="preserve">nasceu na Suíça em 1484 e com apenas 10 anos foi estudar Latim, dialética e música na Basiléia. Além da bíblia e dos escritos </w:t>
      </w:r>
      <w:proofErr w:type="gramStart"/>
      <w:r w:rsidR="00FF55F3" w:rsidRPr="008F6343">
        <w:rPr>
          <w:rFonts w:ascii="Times New Roman" w:hAnsi="Times New Roman" w:cs="Times New Roman"/>
          <w:sz w:val="24"/>
          <w:szCs w:val="24"/>
        </w:rPr>
        <w:t>cristãos ,</w:t>
      </w:r>
      <w:proofErr w:type="gram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Zwinglio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lia os poemas de Hesíodo , Homero e Píndaro. Ele assumiu a função de “sacerdote do povo” na catedral de Zurique. Em 1520 rompeu com o Papado, renunciando publicamente e abrindo mão de benefícios que possuía. </w:t>
      </w:r>
    </w:p>
    <w:p w14:paraId="2850B824" w14:textId="4EE7799C" w:rsidR="00FF55F3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Segundo NEIL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( 1964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>) e</w:t>
      </w:r>
      <w:r w:rsidR="00FF55F3" w:rsidRPr="008F6343">
        <w:rPr>
          <w:rFonts w:ascii="Times New Roman" w:hAnsi="Times New Roman" w:cs="Times New Roman"/>
          <w:sz w:val="24"/>
          <w:szCs w:val="24"/>
        </w:rPr>
        <w:t xml:space="preserve">m 1525,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Zwinglio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publicou uma Obra de Comentários sobre a falsa religião. Em 1535 segundo CANTU </w:t>
      </w:r>
      <w:proofErr w:type="gramStart"/>
      <w:r w:rsidR="00FF55F3" w:rsidRPr="008F6343">
        <w:rPr>
          <w:rFonts w:ascii="Times New Roman" w:hAnsi="Times New Roman" w:cs="Times New Roman"/>
          <w:sz w:val="24"/>
          <w:szCs w:val="24"/>
        </w:rPr>
        <w:t>( 1954</w:t>
      </w:r>
      <w:proofErr w:type="gram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Zwnglio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morreu na Batalha de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Kappel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, em 11 de outubro, quando liderava tropas protestantes. Tendo seu sido esquartejado </w:t>
      </w:r>
      <w:proofErr w:type="gramStart"/>
      <w:r w:rsidR="00FF55F3" w:rsidRPr="008F6343">
        <w:rPr>
          <w:rFonts w:ascii="Times New Roman" w:hAnsi="Times New Roman" w:cs="Times New Roman"/>
          <w:sz w:val="24"/>
          <w:szCs w:val="24"/>
        </w:rPr>
        <w:t>e ,</w:t>
      </w:r>
      <w:proofErr w:type="gram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em sequência , incinerado. O sucessor de </w:t>
      </w:r>
      <w:proofErr w:type="spellStart"/>
      <w:proofErr w:type="gramStart"/>
      <w:r w:rsidR="00FF55F3" w:rsidRPr="008F6343">
        <w:rPr>
          <w:rFonts w:ascii="Times New Roman" w:hAnsi="Times New Roman" w:cs="Times New Roman"/>
          <w:sz w:val="24"/>
          <w:szCs w:val="24"/>
        </w:rPr>
        <w:t>Zuínglio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na Igreja de Zurique , foi Henrique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Bullinger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. Em sua </w:t>
      </w:r>
      <w:proofErr w:type="gramStart"/>
      <w:r w:rsidR="00FF55F3" w:rsidRPr="008F6343">
        <w:rPr>
          <w:rFonts w:ascii="Times New Roman" w:hAnsi="Times New Roman" w:cs="Times New Roman"/>
          <w:sz w:val="24"/>
          <w:szCs w:val="24"/>
        </w:rPr>
        <w:t>teologia ,</w:t>
      </w:r>
      <w:proofErr w:type="gram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Zwinglio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afirmava que Cristo aboliu toda justificação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extena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>, “ dessa forma, nenhuma coisa externa pode nos fazer puros e retos. “</w:t>
      </w:r>
    </w:p>
    <w:p w14:paraId="3BB50AA1" w14:textId="77777777" w:rsidR="00FF55F3" w:rsidRPr="008F6343" w:rsidRDefault="00FF55F3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Além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disso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ele passou a defender o batismo de infantes com a Teologia da Aliança: o batismo era a circuncisão dos cristãos , para os que argumentavam que as crianças não precisavam do batismo , pois pertencem a Deus de qualquer forma , respondia que “ Cristo , o </w:t>
      </w:r>
      <w:r w:rsidRPr="008F6343">
        <w:rPr>
          <w:rFonts w:ascii="Times New Roman" w:hAnsi="Times New Roman" w:cs="Times New Roman"/>
          <w:sz w:val="24"/>
          <w:szCs w:val="24"/>
        </w:rPr>
        <w:lastRenderedPageBreak/>
        <w:t>próprio filho de Deus , também tomou para si o batismo para ele pudesse nos dar exemplo de unidade.”</w:t>
      </w:r>
    </w:p>
    <w:p w14:paraId="2B659C41" w14:textId="77777777" w:rsidR="00FF55F3" w:rsidRPr="008F6343" w:rsidRDefault="00FF55F3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Ele teve diversos embates com os anabatistas que diziam que aqueles que não pertenciam a “Igreja deles não eram cristãos”.  Conforme EGLI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( 1863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) Os anabatistas não reconhecem qualquer Cristão, exceto eles mesmos e nenhuma Igreja , exceto sua própria. </w:t>
      </w:r>
    </w:p>
    <w:p w14:paraId="74283450" w14:textId="77777777" w:rsidR="00FF55F3" w:rsidRPr="008F6343" w:rsidRDefault="00FF55F3" w:rsidP="00364946">
      <w:pPr>
        <w:pStyle w:val="Subttulo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REFORMA EM GENEBRA</w:t>
      </w:r>
    </w:p>
    <w:p w14:paraId="456BE4F0" w14:textId="7037721D" w:rsidR="00FF55F3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RENWICK( 1986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) </w:t>
      </w:r>
      <w:r w:rsidR="00FF55F3" w:rsidRPr="008F6343">
        <w:rPr>
          <w:rFonts w:ascii="Times New Roman" w:hAnsi="Times New Roman" w:cs="Times New Roman"/>
          <w:sz w:val="24"/>
          <w:szCs w:val="24"/>
        </w:rPr>
        <w:t xml:space="preserve">Calvino nasceu em 1509 na França. Cursou Direito e estudou grego. Em 1532 participou em Paris de um grupo que realizava estudos bíblicos, e logo em </w:t>
      </w:r>
      <w:proofErr w:type="gramStart"/>
      <w:r w:rsidR="00FF55F3" w:rsidRPr="008F6343">
        <w:rPr>
          <w:rFonts w:ascii="Times New Roman" w:hAnsi="Times New Roman" w:cs="Times New Roman"/>
          <w:sz w:val="24"/>
          <w:szCs w:val="24"/>
        </w:rPr>
        <w:t>1533 ,</w:t>
      </w:r>
      <w:proofErr w:type="gram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teve de fugir de Paris , devido as perseguições por defender a fé evangélica , então passou por </w:t>
      </w:r>
      <w:proofErr w:type="spellStart"/>
      <w:r w:rsidR="00FF55F3" w:rsidRPr="008F6343">
        <w:rPr>
          <w:rFonts w:ascii="Times New Roman" w:hAnsi="Times New Roman" w:cs="Times New Roman"/>
          <w:sz w:val="24"/>
          <w:szCs w:val="24"/>
        </w:rPr>
        <w:t>Estraburgo</w:t>
      </w:r>
      <w:proofErr w:type="spell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, mas fixou-se em Basiléia até 1536. Em </w:t>
      </w:r>
      <w:proofErr w:type="gramStart"/>
      <w:r w:rsidR="00FF55F3" w:rsidRPr="008F6343">
        <w:rPr>
          <w:rFonts w:ascii="Times New Roman" w:hAnsi="Times New Roman" w:cs="Times New Roman"/>
          <w:sz w:val="24"/>
          <w:szCs w:val="24"/>
        </w:rPr>
        <w:t>1538 ,</w:t>
      </w:r>
      <w:proofErr w:type="gramEnd"/>
      <w:r w:rsidR="00FF55F3" w:rsidRPr="008F6343">
        <w:rPr>
          <w:rFonts w:ascii="Times New Roman" w:hAnsi="Times New Roman" w:cs="Times New Roman"/>
          <w:sz w:val="24"/>
          <w:szCs w:val="24"/>
        </w:rPr>
        <w:t xml:space="preserve"> foi expulso de Genebra , devido divergências com as autoridades municipais. </w:t>
      </w:r>
    </w:p>
    <w:p w14:paraId="573A9909" w14:textId="77777777" w:rsidR="00FF55F3" w:rsidRPr="008F6343" w:rsidRDefault="00FF55F3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João Calvino escreveu a Instituição da Religião Cristã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Institutas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) , e também muitos comentários aos livros da Bíblia. Além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disso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Calvino reconheceu a tradição expressa nos concílios e “pais da Igreja”. Conforme o mesmo CALVINO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( 1968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) aceitamos como sacrossantos, no que se refere aos dogmas da fé, os antigos concílios, como o de Nicéia, o de Constantinopla, o primeiro de Éfeso, o </w:t>
      </w:r>
      <w:proofErr w:type="spellStart"/>
      <w:r w:rsidRPr="008F6343">
        <w:rPr>
          <w:rFonts w:ascii="Times New Roman" w:hAnsi="Times New Roman" w:cs="Times New Roman"/>
          <w:sz w:val="24"/>
          <w:szCs w:val="24"/>
        </w:rPr>
        <w:t>calcedonense</w:t>
      </w:r>
      <w:proofErr w:type="spellEnd"/>
      <w:r w:rsidRPr="008F6343">
        <w:rPr>
          <w:rFonts w:ascii="Times New Roman" w:hAnsi="Times New Roman" w:cs="Times New Roman"/>
          <w:sz w:val="24"/>
          <w:szCs w:val="24"/>
        </w:rPr>
        <w:t xml:space="preserve"> e outros(...). </w:t>
      </w:r>
    </w:p>
    <w:p w14:paraId="7E0DE3E7" w14:textId="4FF95937" w:rsidR="00FF55F3" w:rsidRPr="008F6343" w:rsidRDefault="00FF55F3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 ênfase teológica de João Calvino acaba recaindo sobre a Soberania de Deus, defendendo uma dupla predestinação.  A predestinação assim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entendida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é o decreto eterno de Deus, pelo qual tem determinado o que quer fazer de cada um dos homens. No que se refere, aos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sacramentos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a teologia de Calvino constitui uma “via média” entre a de Lutero e a de </w:t>
      </w:r>
      <w:proofErr w:type="spellStart"/>
      <w:r w:rsidRPr="008F6343">
        <w:rPr>
          <w:rFonts w:ascii="Times New Roman" w:hAnsi="Times New Roman" w:cs="Times New Roman"/>
          <w:sz w:val="24"/>
          <w:szCs w:val="24"/>
        </w:rPr>
        <w:t>Zwinglio</w:t>
      </w:r>
      <w:proofErr w:type="spellEnd"/>
      <w:r w:rsidRPr="008F6343">
        <w:rPr>
          <w:rFonts w:ascii="Times New Roman" w:hAnsi="Times New Roman" w:cs="Times New Roman"/>
          <w:sz w:val="24"/>
          <w:szCs w:val="24"/>
        </w:rPr>
        <w:t xml:space="preserve">. Sendo que um sacramento para CALVINO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( 1989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>)  , é o sinal externo mediante o qual o  Senhor  nos sela à consciência as promessas de sua benevolência para conosco, a fim de suster-nos a fraqueza de nossa fé, e nós , de nossa parte, atestamos nossa piedade para com Ele , tanto diante dele, dos anjos , quanto dos homens.</w:t>
      </w:r>
    </w:p>
    <w:p w14:paraId="3CADD461" w14:textId="77777777" w:rsidR="00D63CAD" w:rsidRPr="008F6343" w:rsidRDefault="00D63CAD" w:rsidP="00364946">
      <w:pPr>
        <w:pStyle w:val="Ttulo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Toc75971956"/>
    </w:p>
    <w:p w14:paraId="125F4778" w14:textId="1B990E0B" w:rsidR="00D63CAD" w:rsidRDefault="00D63CAD" w:rsidP="00364946">
      <w:pPr>
        <w:pStyle w:val="Ttulo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C7A8F" w14:textId="2EB6B37D" w:rsidR="00364946" w:rsidRDefault="00364946" w:rsidP="00364946"/>
    <w:p w14:paraId="32109FB2" w14:textId="42CB4EF9" w:rsidR="00364946" w:rsidRDefault="00364946" w:rsidP="00364946"/>
    <w:p w14:paraId="0CA18219" w14:textId="77777777" w:rsidR="00364946" w:rsidRPr="00364946" w:rsidRDefault="00364946" w:rsidP="00364946"/>
    <w:p w14:paraId="75ED1BDC" w14:textId="7BEB711C" w:rsidR="00FF55F3" w:rsidRPr="008F6343" w:rsidRDefault="00786B37" w:rsidP="00364946">
      <w:pPr>
        <w:pStyle w:val="Ttulo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 MOVIMENTO DE MISSÕES</w:t>
      </w:r>
      <w:bookmarkEnd w:id="3"/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2577FD4" w14:textId="77777777" w:rsidR="00200152" w:rsidRPr="008F6343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B3F8E6" w14:textId="0F35D0DB" w:rsidR="00786B37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Conforme NEIL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( 1964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) </w:t>
      </w:r>
      <w:r w:rsidR="00770A10" w:rsidRPr="008F6343">
        <w:rPr>
          <w:rFonts w:ascii="Times New Roman" w:hAnsi="Times New Roman" w:cs="Times New Roman"/>
          <w:sz w:val="24"/>
          <w:szCs w:val="24"/>
        </w:rPr>
        <w:t>O início do movimento moderno de missões remonta</w:t>
      </w:r>
      <w:r w:rsidR="00786B37" w:rsidRPr="008F6343">
        <w:rPr>
          <w:rFonts w:ascii="Times New Roman" w:hAnsi="Times New Roman" w:cs="Times New Roman"/>
          <w:sz w:val="24"/>
          <w:szCs w:val="24"/>
        </w:rPr>
        <w:t xml:space="preserve"> aos </w:t>
      </w:r>
      <w:proofErr w:type="spellStart"/>
      <w:r w:rsidR="00786B37" w:rsidRPr="008F6343">
        <w:rPr>
          <w:rFonts w:ascii="Times New Roman" w:hAnsi="Times New Roman" w:cs="Times New Roman"/>
          <w:sz w:val="24"/>
          <w:szCs w:val="24"/>
        </w:rPr>
        <w:t>reavivamentos</w:t>
      </w:r>
      <w:proofErr w:type="spellEnd"/>
      <w:r w:rsidR="00786B37" w:rsidRPr="008F6343">
        <w:rPr>
          <w:rFonts w:ascii="Times New Roman" w:hAnsi="Times New Roman" w:cs="Times New Roman"/>
          <w:sz w:val="24"/>
          <w:szCs w:val="24"/>
        </w:rPr>
        <w:t xml:space="preserve"> do Século 18. Esse desenvolvimento coincide com surgimento do capitalismo industrial na Europa e nos Estados </w:t>
      </w:r>
      <w:proofErr w:type="gramStart"/>
      <w:r w:rsidR="00786B37" w:rsidRPr="008F6343">
        <w:rPr>
          <w:rFonts w:ascii="Times New Roman" w:hAnsi="Times New Roman" w:cs="Times New Roman"/>
          <w:sz w:val="24"/>
          <w:szCs w:val="24"/>
        </w:rPr>
        <w:t>Unidos ,</w:t>
      </w:r>
      <w:proofErr w:type="gramEnd"/>
      <w:r w:rsidR="00786B37" w:rsidRPr="008F6343">
        <w:rPr>
          <w:rFonts w:ascii="Times New Roman" w:hAnsi="Times New Roman" w:cs="Times New Roman"/>
          <w:sz w:val="24"/>
          <w:szCs w:val="24"/>
        </w:rPr>
        <w:t xml:space="preserve"> a medida que os colonizadores alcançavam outras nações , levavam consigo o evangelho.</w:t>
      </w:r>
    </w:p>
    <w:p w14:paraId="6B31EA84" w14:textId="61C3CE3E" w:rsidR="00786B37" w:rsidRPr="008F6343" w:rsidRDefault="00786B37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William Carey conhecido como o pai das missões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modernas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tornou-se missionário na Índia e cunhou a famosa frase : “ espere grandes coisas de Deus, faça grandes coisas para Deus”. Isso inspira cristãos até hoje no mundo inteiro.</w:t>
      </w:r>
    </w:p>
    <w:p w14:paraId="2FCC1989" w14:textId="4CE72071" w:rsidR="00786B37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Para NEIL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( 1964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>) o</w:t>
      </w:r>
      <w:r w:rsidR="00786B37" w:rsidRPr="008F6343">
        <w:rPr>
          <w:rFonts w:ascii="Times New Roman" w:hAnsi="Times New Roman" w:cs="Times New Roman"/>
          <w:sz w:val="24"/>
          <w:szCs w:val="24"/>
        </w:rPr>
        <w:t xml:space="preserve"> modelo para missões modernas , é baseado no Ministério de Carey na Índia. </w:t>
      </w:r>
      <w:r w:rsidR="00A0455A" w:rsidRPr="008F6343">
        <w:rPr>
          <w:rFonts w:ascii="Times New Roman" w:hAnsi="Times New Roman" w:cs="Times New Roman"/>
          <w:sz w:val="24"/>
          <w:szCs w:val="24"/>
        </w:rPr>
        <w:t xml:space="preserve">Como ações importantes a destacar de William Carey </w:t>
      </w:r>
      <w:proofErr w:type="gramStart"/>
      <w:r w:rsidR="00A0455A" w:rsidRPr="008F6343">
        <w:rPr>
          <w:rFonts w:ascii="Times New Roman" w:hAnsi="Times New Roman" w:cs="Times New Roman"/>
          <w:sz w:val="24"/>
          <w:szCs w:val="24"/>
        </w:rPr>
        <w:t>temos :</w:t>
      </w:r>
      <w:proofErr w:type="gramEnd"/>
    </w:p>
    <w:p w14:paraId="5A5B7E13" w14:textId="29187917" w:rsidR="00A0455A" w:rsidRPr="008F6343" w:rsidRDefault="00A0455A" w:rsidP="00364946">
      <w:pPr>
        <w:pStyle w:val="PargrafodaLista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>A tradução da Bíblia para a população indiana.</w:t>
      </w:r>
    </w:p>
    <w:p w14:paraId="2AEA3356" w14:textId="18FCCDE6" w:rsidR="00A0455A" w:rsidRPr="008F6343" w:rsidRDefault="00A0455A" w:rsidP="00364946">
      <w:pPr>
        <w:pStyle w:val="PargrafodaLista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>Traduções inteiras ou parciais da bíblia para mais de 35 idiomas diferentes.</w:t>
      </w:r>
    </w:p>
    <w:p w14:paraId="3573BE68" w14:textId="51CD2FC0" w:rsidR="00A0455A" w:rsidRDefault="00A0455A" w:rsidP="00364946">
      <w:pPr>
        <w:pStyle w:val="PargrafodaLista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Além da plantação de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igrejas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Carey e seus seguidores ofereciam ajuda médica e educação como parte do seu ministério.</w:t>
      </w:r>
    </w:p>
    <w:p w14:paraId="47ADBB95" w14:textId="77777777" w:rsidR="00364946" w:rsidRPr="008F6343" w:rsidRDefault="00364946" w:rsidP="00364946">
      <w:pPr>
        <w:pStyle w:val="PargrafodaLista"/>
        <w:spacing w:line="36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14:paraId="52885A50" w14:textId="59D460F2" w:rsidR="00A0455A" w:rsidRPr="008F6343" w:rsidRDefault="00A0455A" w:rsidP="00364946">
      <w:pPr>
        <w:pStyle w:val="Ttulo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75971957"/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MISSÃO REFORMADA NO BRASIL</w:t>
      </w:r>
      <w:bookmarkEnd w:id="4"/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938CCA5" w14:textId="77777777" w:rsidR="00200152" w:rsidRPr="008F6343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FCE412" w14:textId="4B327CAC" w:rsidR="00A0455A" w:rsidRPr="008F6343" w:rsidRDefault="00A0455A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Agora que </w:t>
      </w:r>
      <w:r w:rsidR="00647468" w:rsidRPr="008F6343">
        <w:rPr>
          <w:rFonts w:ascii="Times New Roman" w:hAnsi="Times New Roman" w:cs="Times New Roman"/>
          <w:sz w:val="24"/>
          <w:szCs w:val="24"/>
        </w:rPr>
        <w:t>contextualizamos,</w:t>
      </w:r>
      <w:r w:rsidRPr="008F6343">
        <w:rPr>
          <w:rFonts w:ascii="Times New Roman" w:hAnsi="Times New Roman" w:cs="Times New Roman"/>
          <w:sz w:val="24"/>
          <w:szCs w:val="24"/>
        </w:rPr>
        <w:t xml:space="preserve"> todo panorama </w:t>
      </w:r>
      <w:r w:rsidR="00200152" w:rsidRPr="008F6343">
        <w:rPr>
          <w:rFonts w:ascii="Times New Roman" w:hAnsi="Times New Roman" w:cs="Times New Roman"/>
          <w:sz w:val="24"/>
          <w:szCs w:val="24"/>
        </w:rPr>
        <w:t xml:space="preserve">de alguns </w:t>
      </w:r>
      <w:r w:rsidRPr="008F6343">
        <w:rPr>
          <w:rFonts w:ascii="Times New Roman" w:hAnsi="Times New Roman" w:cs="Times New Roman"/>
          <w:sz w:val="24"/>
          <w:szCs w:val="24"/>
        </w:rPr>
        <w:t xml:space="preserve">dos principais pensadores da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Reforma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assim como o surgimento das missões modernas, iremos nos ater a importância da propagação das missões e teologia reformada para o Brasil.</w:t>
      </w:r>
    </w:p>
    <w:p w14:paraId="2496514A" w14:textId="0D93B8AF" w:rsidR="00A0455A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Conforme SCHALKWIJK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( 1986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>) a</w:t>
      </w:r>
      <w:r w:rsidR="00A0455A" w:rsidRPr="008F6343">
        <w:rPr>
          <w:rFonts w:ascii="Times New Roman" w:hAnsi="Times New Roman" w:cs="Times New Roman"/>
          <w:sz w:val="24"/>
          <w:szCs w:val="24"/>
        </w:rPr>
        <w:t>s igrejas protestantes chegaram ao Brasil , trazidas por imigrantes europeus, principalmente alemães , e se fixaram nos estados do sul, local onde fundam, em 1824 a Igreja Evangélica.</w:t>
      </w:r>
      <w:r w:rsidR="00647468" w:rsidRPr="008F6343">
        <w:rPr>
          <w:rFonts w:ascii="Times New Roman" w:hAnsi="Times New Roman" w:cs="Times New Roman"/>
          <w:sz w:val="24"/>
          <w:szCs w:val="24"/>
        </w:rPr>
        <w:t xml:space="preserve"> A partir daí diversas denominações </w:t>
      </w:r>
      <w:r w:rsidRPr="008F6343">
        <w:rPr>
          <w:rFonts w:ascii="Times New Roman" w:hAnsi="Times New Roman" w:cs="Times New Roman"/>
          <w:sz w:val="24"/>
          <w:szCs w:val="24"/>
        </w:rPr>
        <w:t>históricas,</w:t>
      </w:r>
      <w:r w:rsidR="00647468" w:rsidRPr="008F6343">
        <w:rPr>
          <w:rFonts w:ascii="Times New Roman" w:hAnsi="Times New Roman" w:cs="Times New Roman"/>
          <w:sz w:val="24"/>
          <w:szCs w:val="24"/>
        </w:rPr>
        <w:t xml:space="preserve"> surgem no cenário protestante brasileiro </w:t>
      </w:r>
      <w:proofErr w:type="gramStart"/>
      <w:r w:rsidR="00647468" w:rsidRPr="008F6343">
        <w:rPr>
          <w:rFonts w:ascii="Times New Roman" w:hAnsi="Times New Roman" w:cs="Times New Roman"/>
          <w:sz w:val="24"/>
          <w:szCs w:val="24"/>
        </w:rPr>
        <w:t>como :</w:t>
      </w:r>
      <w:proofErr w:type="gramEnd"/>
      <w:r w:rsidR="00647468" w:rsidRPr="008F6343">
        <w:rPr>
          <w:rFonts w:ascii="Times New Roman" w:hAnsi="Times New Roman" w:cs="Times New Roman"/>
          <w:sz w:val="24"/>
          <w:szCs w:val="24"/>
        </w:rPr>
        <w:t xml:space="preserve"> batistas , metodistas e presbiterianas.</w:t>
      </w:r>
    </w:p>
    <w:p w14:paraId="493BF3D7" w14:textId="179939DA" w:rsidR="00A0455A" w:rsidRPr="008F6343" w:rsidRDefault="00A0455A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As principais Igrejas reformadas que podemos destacar hoje no Brasil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são :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Igrejas Presbiterianas do Brasil , Igrejas Batistas de visão Reformada , Igrejas Luteranas do Brasil , Igrejas Evangélicas Congregacionais. O fato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é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que existem diversas outras denominações que </w:t>
      </w:r>
      <w:r w:rsidR="00647468" w:rsidRPr="008F6343">
        <w:rPr>
          <w:rFonts w:ascii="Times New Roman" w:hAnsi="Times New Roman" w:cs="Times New Roman"/>
          <w:sz w:val="24"/>
          <w:szCs w:val="24"/>
        </w:rPr>
        <w:t>também são de confissão reformada , entretanto não são tão antigas e nem recebem tanto renome , quanto aquelas que citamos anteriormente.</w:t>
      </w:r>
    </w:p>
    <w:p w14:paraId="6C4D18FD" w14:textId="7474C9B9" w:rsidR="00647468" w:rsidRPr="008F6343" w:rsidRDefault="00647468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lastRenderedPageBreak/>
        <w:t xml:space="preserve">A história do desenvolvimento evangélico no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Brasil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comumente é dividida em 3 ondas , sendo que a primeira representa o surgimento de Igrejas Pentecostais clássicas , tendo destaque para: Igreja Assembleia de Deus e Congregação Cristã do Brasil.</w:t>
      </w:r>
    </w:p>
    <w:p w14:paraId="3F6BA5AF" w14:textId="0CBF7AD8" w:rsidR="00647468" w:rsidRPr="008F6343" w:rsidRDefault="00647468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 chamada segunda onda do </w:t>
      </w:r>
      <w:proofErr w:type="spellStart"/>
      <w:r w:rsidRPr="008F6343">
        <w:rPr>
          <w:rFonts w:ascii="Times New Roman" w:hAnsi="Times New Roman" w:cs="Times New Roman"/>
          <w:sz w:val="24"/>
          <w:szCs w:val="24"/>
        </w:rPr>
        <w:t>evangelicalismo</w:t>
      </w:r>
      <w:proofErr w:type="spellEnd"/>
      <w:r w:rsidRPr="008F6343">
        <w:rPr>
          <w:rFonts w:ascii="Times New Roman" w:hAnsi="Times New Roman" w:cs="Times New Roman"/>
          <w:sz w:val="24"/>
          <w:szCs w:val="24"/>
        </w:rPr>
        <w:t xml:space="preserve"> brasileiro é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caracterizada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sobretudo pelas Igrejas do Evangelho Quadrangular , Igreja O Brasil para Cristo e Igreja Pentecostal Deus é amor . A diferença crucial entre as instituições da primeira e as da segunda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onda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está na ênfase que as da segunda onda passaram a dar para os milagres e curas , algo que não era tão enfatizado na primeira onda , momento em que a ênfase no Batismo com Espírito Santo é o foco principal . As igrejas de segunda onda mantém esta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abordagem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porém passam a focar nos movimentos de cura e milagres.</w:t>
      </w:r>
    </w:p>
    <w:p w14:paraId="28D85A95" w14:textId="3EE98D8B" w:rsidR="00647468" w:rsidRPr="008F6343" w:rsidRDefault="00647468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Quando falamos sobre a última onda ou terceira onda das Igrejas evangélicas no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Brasil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sobretudo temos a Teologia da Prosperidade e o Movimento de Batalha Espiritual como pano de fundo das Igrejas que vão surgir a partir da década de 70 , como : Igreja Universal do Reino de Deus , Igreja Internacional da Graça de Deus , Igreja Apostólica Renascer em Cristo. Estas são as principais e mais antigas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representantes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na visão da maior parte dos estudiosos deste segmento , como Ricardo Mariano.</w:t>
      </w:r>
    </w:p>
    <w:p w14:paraId="20E7EDB5" w14:textId="5ED8A85C" w:rsidR="00F01DD1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LEITH(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>1996) D</w:t>
      </w:r>
      <w:r w:rsidR="00F01DD1" w:rsidRPr="008F6343">
        <w:rPr>
          <w:rFonts w:ascii="Times New Roman" w:hAnsi="Times New Roman" w:cs="Times New Roman"/>
          <w:sz w:val="24"/>
          <w:szCs w:val="24"/>
        </w:rPr>
        <w:t xml:space="preserve">entro deste contexto , as Igrejas de linha reformada precisam relembrar os pensamentos e bases doutrinárias da Reforma protestante , quando buscam difundir a Teologia Reformada no Brasil . </w:t>
      </w:r>
      <w:r w:rsidRPr="008F6343">
        <w:rPr>
          <w:rFonts w:ascii="Times New Roman" w:hAnsi="Times New Roman" w:cs="Times New Roman"/>
          <w:sz w:val="24"/>
          <w:szCs w:val="24"/>
        </w:rPr>
        <w:t>Sobretudo,</w:t>
      </w:r>
      <w:r w:rsidR="00F01DD1" w:rsidRPr="008F6343">
        <w:rPr>
          <w:rFonts w:ascii="Times New Roman" w:hAnsi="Times New Roman" w:cs="Times New Roman"/>
          <w:sz w:val="24"/>
          <w:szCs w:val="24"/>
        </w:rPr>
        <w:t xml:space="preserve"> devido ao pensamento evangélico brasileiro ter passado por diversas influências de movimentos </w:t>
      </w:r>
      <w:r w:rsidRPr="008F6343">
        <w:rPr>
          <w:rFonts w:ascii="Times New Roman" w:hAnsi="Times New Roman" w:cs="Times New Roman"/>
          <w:sz w:val="24"/>
          <w:szCs w:val="24"/>
        </w:rPr>
        <w:t>estrangeiros,</w:t>
      </w:r>
      <w:r w:rsidR="00F01DD1" w:rsidRPr="008F6343">
        <w:rPr>
          <w:rFonts w:ascii="Times New Roman" w:hAnsi="Times New Roman" w:cs="Times New Roman"/>
          <w:sz w:val="24"/>
          <w:szCs w:val="24"/>
        </w:rPr>
        <w:t xml:space="preserve"> em sua maioria vindo dos Estados Unidos da </w:t>
      </w:r>
      <w:proofErr w:type="gramStart"/>
      <w:r w:rsidR="00F01DD1" w:rsidRPr="008F6343">
        <w:rPr>
          <w:rFonts w:ascii="Times New Roman" w:hAnsi="Times New Roman" w:cs="Times New Roman"/>
          <w:sz w:val="24"/>
          <w:szCs w:val="24"/>
        </w:rPr>
        <w:t>América ,</w:t>
      </w:r>
      <w:proofErr w:type="gramEnd"/>
      <w:r w:rsidR="00F01DD1" w:rsidRPr="008F6343">
        <w:rPr>
          <w:rFonts w:ascii="Times New Roman" w:hAnsi="Times New Roman" w:cs="Times New Roman"/>
          <w:sz w:val="24"/>
          <w:szCs w:val="24"/>
        </w:rPr>
        <w:t xml:space="preserve"> que acabaram pervertendo o lema oriundo dos Solas provenientes da Reforma Protestante.</w:t>
      </w:r>
    </w:p>
    <w:p w14:paraId="65F3D2A4" w14:textId="2F3BF6EE" w:rsidR="00F01DD1" w:rsidRPr="008F6343" w:rsidRDefault="00F01DD1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Dessa </w:t>
      </w:r>
      <w:r w:rsidR="00770A10" w:rsidRPr="008F6343">
        <w:rPr>
          <w:rFonts w:ascii="Times New Roman" w:hAnsi="Times New Roman" w:cs="Times New Roman"/>
          <w:sz w:val="24"/>
          <w:szCs w:val="24"/>
        </w:rPr>
        <w:t>forma,</w:t>
      </w:r>
      <w:r w:rsidRPr="008F6343">
        <w:rPr>
          <w:rFonts w:ascii="Times New Roman" w:hAnsi="Times New Roman" w:cs="Times New Roman"/>
          <w:sz w:val="24"/>
          <w:szCs w:val="24"/>
        </w:rPr>
        <w:t xml:space="preserve"> a Missão Reformada no </w:t>
      </w:r>
      <w:r w:rsidR="00770A10" w:rsidRPr="008F6343">
        <w:rPr>
          <w:rFonts w:ascii="Times New Roman" w:hAnsi="Times New Roman" w:cs="Times New Roman"/>
          <w:sz w:val="24"/>
          <w:szCs w:val="24"/>
        </w:rPr>
        <w:t>Brasil necessita</w:t>
      </w:r>
      <w:r w:rsidRPr="008F6343">
        <w:rPr>
          <w:rFonts w:ascii="Times New Roman" w:hAnsi="Times New Roman" w:cs="Times New Roman"/>
          <w:sz w:val="24"/>
          <w:szCs w:val="24"/>
        </w:rPr>
        <w:t xml:space="preserve"> expor de forma corajosa a verdade das </w:t>
      </w:r>
      <w:r w:rsidR="00770A10" w:rsidRPr="008F6343">
        <w:rPr>
          <w:rFonts w:ascii="Times New Roman" w:hAnsi="Times New Roman" w:cs="Times New Roman"/>
          <w:sz w:val="24"/>
          <w:szCs w:val="24"/>
        </w:rPr>
        <w:t>escrituras,</w:t>
      </w:r>
      <w:r w:rsidRPr="008F6343">
        <w:rPr>
          <w:rFonts w:ascii="Times New Roman" w:hAnsi="Times New Roman" w:cs="Times New Roman"/>
          <w:sz w:val="24"/>
          <w:szCs w:val="24"/>
        </w:rPr>
        <w:t xml:space="preserve"> e não permitir que os novos pensamentos teológicos acessem os meios </w:t>
      </w:r>
      <w:r w:rsidR="00200152" w:rsidRPr="008F6343">
        <w:rPr>
          <w:rFonts w:ascii="Times New Roman" w:hAnsi="Times New Roman" w:cs="Times New Roman"/>
          <w:sz w:val="24"/>
          <w:szCs w:val="24"/>
        </w:rPr>
        <w:t>reformados,</w:t>
      </w:r>
      <w:r w:rsidRPr="008F6343">
        <w:rPr>
          <w:rFonts w:ascii="Times New Roman" w:hAnsi="Times New Roman" w:cs="Times New Roman"/>
          <w:sz w:val="24"/>
          <w:szCs w:val="24"/>
        </w:rPr>
        <w:t xml:space="preserve"> como tem ocorrido em algumas denominações outrora conhecidas como herdeiras da tradição </w:t>
      </w:r>
      <w:r w:rsidR="00200152" w:rsidRPr="008F6343">
        <w:rPr>
          <w:rFonts w:ascii="Times New Roman" w:hAnsi="Times New Roman" w:cs="Times New Roman"/>
          <w:sz w:val="24"/>
          <w:szCs w:val="24"/>
        </w:rPr>
        <w:t>reformada,</w:t>
      </w:r>
      <w:r w:rsidRPr="008F6343">
        <w:rPr>
          <w:rFonts w:ascii="Times New Roman" w:hAnsi="Times New Roman" w:cs="Times New Roman"/>
          <w:sz w:val="24"/>
          <w:szCs w:val="24"/>
        </w:rPr>
        <w:t xml:space="preserve"> mas que hoje inserem em sua </w:t>
      </w:r>
      <w:proofErr w:type="gramStart"/>
      <w:r w:rsidRPr="008F6343">
        <w:rPr>
          <w:rFonts w:ascii="Times New Roman" w:hAnsi="Times New Roman" w:cs="Times New Roman"/>
          <w:sz w:val="24"/>
          <w:szCs w:val="24"/>
        </w:rPr>
        <w:t>teologia ,</w:t>
      </w:r>
      <w:proofErr w:type="gramEnd"/>
      <w:r w:rsidRPr="008F6343">
        <w:rPr>
          <w:rFonts w:ascii="Times New Roman" w:hAnsi="Times New Roman" w:cs="Times New Roman"/>
          <w:sz w:val="24"/>
          <w:szCs w:val="24"/>
        </w:rPr>
        <w:t xml:space="preserve"> pensamentos da teologia da prosperidade, teologia coach e Movimentos como o de Batalha Espiritual.</w:t>
      </w:r>
    </w:p>
    <w:p w14:paraId="57AEFD9B" w14:textId="5BDFA18C" w:rsidR="00F01DD1" w:rsidRPr="008F6343" w:rsidRDefault="00F01DD1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>Em nossa análise, a principal ferramenta de divulgação da Teologia Reformada no Brasil é a internet. Entretanto, da mesma forma que Igrejas e pensadores de linha reformada tornaram se mais conhecidos, muitos novos “ Teólogos”, estão surgindo por meio das redes sociais como o Instagram.</w:t>
      </w:r>
    </w:p>
    <w:p w14:paraId="485A1B39" w14:textId="60DF3B37" w:rsidR="00F01DD1" w:rsidRPr="008F6343" w:rsidRDefault="00F01DD1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lastRenderedPageBreak/>
        <w:t>Podemos citar Igrejas que surgiram nos últimos 10 ou 15 anos, que possuem a Teologia Reformada na sua doutrina, mas que não fazem parte do eixo das Igrejas tradicionais. Dentre estas igrejas visamos citar: Igreja Cristã Casa da Rocha, Igreja Onda D</w:t>
      </w:r>
      <w:r w:rsidR="00770A10" w:rsidRPr="008F6343">
        <w:rPr>
          <w:rFonts w:ascii="Times New Roman" w:hAnsi="Times New Roman" w:cs="Times New Roman"/>
          <w:sz w:val="24"/>
          <w:szCs w:val="24"/>
        </w:rPr>
        <w:t>ura.</w:t>
      </w:r>
    </w:p>
    <w:p w14:paraId="6EEF8C10" w14:textId="56351023" w:rsidR="00770A10" w:rsidRPr="008F6343" w:rsidRDefault="00770A10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As Instituições Reformadas mais antigas, também têm crescido muito como por exemplo: A Igreja Presbiteriana do Brasil. Vale ressaltar que a figura de pastores da Instituição como: Hernandes Dias Lopes e Augustus </w:t>
      </w:r>
      <w:r w:rsidR="00200152" w:rsidRPr="008F6343">
        <w:rPr>
          <w:rFonts w:ascii="Times New Roman" w:hAnsi="Times New Roman" w:cs="Times New Roman"/>
          <w:sz w:val="24"/>
          <w:szCs w:val="24"/>
        </w:rPr>
        <w:t>Nicodemos,</w:t>
      </w:r>
      <w:r w:rsidRPr="008F6343">
        <w:rPr>
          <w:rFonts w:ascii="Times New Roman" w:hAnsi="Times New Roman" w:cs="Times New Roman"/>
          <w:sz w:val="24"/>
          <w:szCs w:val="24"/>
        </w:rPr>
        <w:t xml:space="preserve"> estão influenciando a divulgação do pensamento reformado no meio evangélico. Além disso, as principais publicações literárias no campo mais profundo da Teologia, são escritas em sua maior parte por autores de linha reformada. </w:t>
      </w:r>
    </w:p>
    <w:p w14:paraId="4CB8EA80" w14:textId="3699A3ED" w:rsidR="00200152" w:rsidRPr="008F6343" w:rsidRDefault="00200152" w:rsidP="003649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343">
        <w:rPr>
          <w:rFonts w:ascii="Times New Roman" w:hAnsi="Times New Roman" w:cs="Times New Roman"/>
          <w:sz w:val="24"/>
          <w:szCs w:val="24"/>
        </w:rPr>
        <w:t xml:space="preserve">No contexto atual, todo Cristão de tradição reformada precisa olhar para o passado e entender o que cada pensador cristão deixou como legado, e além disso aplicar esta reflexão para os nossos dias tendo como objetivo voltar os nossos olhos para os ideais da Reforma Protestante ainda que para um dos </w:t>
      </w:r>
      <w:r w:rsidRPr="008F6343">
        <w:rPr>
          <w:rFonts w:ascii="Times New Roman" w:hAnsi="Times New Roman" w:cs="Times New Roman"/>
          <w:i/>
          <w:sz w:val="24"/>
          <w:szCs w:val="24"/>
        </w:rPr>
        <w:t>Solas,</w:t>
      </w:r>
      <w:r w:rsidRPr="008F6343">
        <w:rPr>
          <w:rFonts w:ascii="Times New Roman" w:hAnsi="Times New Roman" w:cs="Times New Roman"/>
          <w:sz w:val="24"/>
          <w:szCs w:val="24"/>
        </w:rPr>
        <w:t xml:space="preserve"> somente a escritura.</w:t>
      </w:r>
    </w:p>
    <w:p w14:paraId="431879C5" w14:textId="2B08B22E" w:rsidR="00200152" w:rsidRDefault="00200152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7A851ED" w14:textId="5F5BA1F3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960D199" w14:textId="7255D11E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44535F" w14:textId="153F5DDF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B00FF3E" w14:textId="304CAF16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8E5B65D" w14:textId="6F91B951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7F46B8" w14:textId="61C8E911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3A2246A" w14:textId="2E5BDE49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56B6007" w14:textId="534FA749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D184F2" w14:textId="4DE60132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BC8A75F" w14:textId="421387B7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24A5E83" w14:textId="7A1871B2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6CEBD05" w14:textId="14361CE5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AFF39E1" w14:textId="2C5C71E3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189E2C2" w14:textId="565EC8F7" w:rsidR="00364946" w:rsidRDefault="00364946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50904A" w14:textId="77777777" w:rsidR="008F1EB7" w:rsidRPr="008F6343" w:rsidRDefault="008F1EB7" w:rsidP="00364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B65FD19" w14:textId="04333C94" w:rsidR="00200152" w:rsidRPr="008F6343" w:rsidRDefault="00200152" w:rsidP="00364946">
      <w:pPr>
        <w:pStyle w:val="Ttulo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75971958"/>
      <w:r w:rsidRPr="008F63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 BIBLIOGRÁFICAS</w:t>
      </w:r>
      <w:bookmarkEnd w:id="5"/>
    </w:p>
    <w:p w14:paraId="3CA7B4BC" w14:textId="08CD6844" w:rsidR="00200152" w:rsidRPr="008F6343" w:rsidRDefault="00200152" w:rsidP="0036494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5C19682" w14:textId="77777777" w:rsidR="008F1EB7" w:rsidRPr="008F6343" w:rsidRDefault="008F1EB7" w:rsidP="008F1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>BETTENSON, Henry, Documentos da igreja cristã (São Paulo: ASTE, 1967); 3ª ed. revista, corrigida e atualizada (São Paulo: ASTE/Simpósio, 1998).</w:t>
      </w:r>
    </w:p>
    <w:p w14:paraId="4B25B59F" w14:textId="44C12A8E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1EB7">
        <w:rPr>
          <w:rFonts w:ascii="Times New Roman" w:hAnsi="Times New Roman" w:cs="Times New Roman"/>
          <w:sz w:val="24"/>
          <w:szCs w:val="24"/>
        </w:rPr>
        <w:t>BOISSET,Jean</w:t>
      </w:r>
      <w:proofErr w:type="spellEnd"/>
      <w:proofErr w:type="gramEnd"/>
      <w:r w:rsidRPr="008F1EB7">
        <w:rPr>
          <w:rFonts w:ascii="Times New Roman" w:hAnsi="Times New Roman" w:cs="Times New Roman"/>
          <w:sz w:val="24"/>
          <w:szCs w:val="24"/>
        </w:rPr>
        <w:t xml:space="preserve">. </w:t>
      </w:r>
      <w:r w:rsidRPr="008F1EB7">
        <w:rPr>
          <w:rFonts w:ascii="Times New Roman" w:hAnsi="Times New Roman" w:cs="Times New Roman"/>
          <w:i/>
          <w:sz w:val="24"/>
          <w:szCs w:val="24"/>
        </w:rPr>
        <w:t>História do protestantismo.</w:t>
      </w:r>
      <w:r w:rsidRPr="008F1EB7">
        <w:rPr>
          <w:rFonts w:ascii="Times New Roman" w:hAnsi="Times New Roman" w:cs="Times New Roman"/>
          <w:sz w:val="24"/>
          <w:szCs w:val="24"/>
        </w:rPr>
        <w:t xml:space="preserve"> São Paulo: Difusão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Européia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 xml:space="preserve"> do Livro, 1971.</w:t>
      </w:r>
    </w:p>
    <w:p w14:paraId="1B0E8CF5" w14:textId="66BC1137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1EB7">
        <w:rPr>
          <w:rFonts w:ascii="Times New Roman" w:hAnsi="Times New Roman" w:cs="Times New Roman"/>
          <w:sz w:val="24"/>
          <w:szCs w:val="24"/>
        </w:rPr>
        <w:t>CALVINO ,</w:t>
      </w:r>
      <w:proofErr w:type="gramEnd"/>
      <w:r w:rsidRPr="008F1EB7">
        <w:rPr>
          <w:rFonts w:ascii="Times New Roman" w:hAnsi="Times New Roman" w:cs="Times New Roman"/>
          <w:sz w:val="24"/>
          <w:szCs w:val="24"/>
        </w:rPr>
        <w:t xml:space="preserve"> Juan. </w:t>
      </w:r>
      <w:proofErr w:type="spellStart"/>
      <w:r w:rsidRPr="008F1EB7">
        <w:rPr>
          <w:rFonts w:ascii="Times New Roman" w:hAnsi="Times New Roman" w:cs="Times New Roman"/>
          <w:i/>
          <w:sz w:val="24"/>
          <w:szCs w:val="24"/>
        </w:rPr>
        <w:t>Institución</w:t>
      </w:r>
      <w:proofErr w:type="spellEnd"/>
      <w:r w:rsidRPr="008F1EB7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8F1EB7">
        <w:rPr>
          <w:rFonts w:ascii="Times New Roman" w:hAnsi="Times New Roman" w:cs="Times New Roman"/>
          <w:i/>
          <w:sz w:val="24"/>
          <w:szCs w:val="24"/>
        </w:rPr>
        <w:t>Religión</w:t>
      </w:r>
      <w:proofErr w:type="spellEnd"/>
      <w:r w:rsidRPr="008F1EB7">
        <w:rPr>
          <w:rFonts w:ascii="Times New Roman" w:hAnsi="Times New Roman" w:cs="Times New Roman"/>
          <w:i/>
          <w:sz w:val="24"/>
          <w:szCs w:val="24"/>
        </w:rPr>
        <w:t xml:space="preserve"> Cristiana</w:t>
      </w:r>
      <w:r w:rsidRPr="008F1EB7">
        <w:rPr>
          <w:rFonts w:ascii="Times New Roman" w:hAnsi="Times New Roman" w:cs="Times New Roman"/>
          <w:sz w:val="24"/>
          <w:szCs w:val="24"/>
        </w:rPr>
        <w:t>. Buenos Aires: Nueva Creación,1968.</w:t>
      </w:r>
    </w:p>
    <w:p w14:paraId="4397C189" w14:textId="4810B472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1EB7">
        <w:rPr>
          <w:rFonts w:ascii="Times New Roman" w:hAnsi="Times New Roman" w:cs="Times New Roman"/>
          <w:sz w:val="24"/>
          <w:szCs w:val="24"/>
        </w:rPr>
        <w:t>CANTU ,</w:t>
      </w:r>
      <w:proofErr w:type="gramEnd"/>
      <w:r w:rsidRPr="008F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Césare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 xml:space="preserve">. </w:t>
      </w:r>
      <w:r w:rsidRPr="008F1EB7">
        <w:rPr>
          <w:rFonts w:ascii="Times New Roman" w:hAnsi="Times New Roman" w:cs="Times New Roman"/>
          <w:i/>
          <w:sz w:val="24"/>
          <w:szCs w:val="24"/>
        </w:rPr>
        <w:t>História universal</w:t>
      </w:r>
      <w:r w:rsidRPr="008F1EB7">
        <w:rPr>
          <w:rFonts w:ascii="Times New Roman" w:hAnsi="Times New Roman" w:cs="Times New Roman"/>
          <w:sz w:val="24"/>
          <w:szCs w:val="24"/>
        </w:rPr>
        <w:t>. São Paulo: Américas, 1954.</w:t>
      </w:r>
    </w:p>
    <w:p w14:paraId="4363BB5D" w14:textId="1F5A34CB" w:rsidR="00364946" w:rsidRPr="008F1EB7" w:rsidRDefault="00364946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>CHAUNU, Pierre. O tempo das reformas (1250-1550): a Reforma protestante. Lugar na História, v. 49-50, Edições 70, 1993.</w:t>
      </w:r>
    </w:p>
    <w:p w14:paraId="7B648AED" w14:textId="6384C862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FROHLICH, Roland. </w:t>
      </w:r>
      <w:r w:rsidRPr="008F1EB7">
        <w:rPr>
          <w:rFonts w:ascii="Times New Roman" w:hAnsi="Times New Roman" w:cs="Times New Roman"/>
          <w:i/>
          <w:sz w:val="24"/>
          <w:szCs w:val="24"/>
        </w:rPr>
        <w:t>Curso básico de história da Igreja</w:t>
      </w:r>
      <w:r w:rsidRPr="008F1EB7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>, 1987.</w:t>
      </w:r>
    </w:p>
    <w:p w14:paraId="2F0ED480" w14:textId="724B74F2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GONZALEZ, Justo L. </w:t>
      </w:r>
      <w:r w:rsidRPr="008F1EB7">
        <w:rPr>
          <w:rFonts w:ascii="Times New Roman" w:hAnsi="Times New Roman" w:cs="Times New Roman"/>
          <w:i/>
          <w:sz w:val="24"/>
          <w:szCs w:val="24"/>
        </w:rPr>
        <w:t>Uma história do culto protestante no Brasil.</w:t>
      </w:r>
      <w:r w:rsidRPr="008F1EB7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Aste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>, 1978.</w:t>
      </w:r>
    </w:p>
    <w:p w14:paraId="16BEBB47" w14:textId="48F9E3C4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JEDIN, Hubert. </w:t>
      </w:r>
      <w:r w:rsidRPr="008F1EB7">
        <w:rPr>
          <w:rFonts w:ascii="Times New Roman" w:hAnsi="Times New Roman" w:cs="Times New Roman"/>
          <w:i/>
          <w:sz w:val="24"/>
          <w:szCs w:val="24"/>
        </w:rPr>
        <w:t xml:space="preserve">Manual de História de </w:t>
      </w:r>
      <w:proofErr w:type="spellStart"/>
      <w:r w:rsidRPr="008F1EB7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8F1E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EB7">
        <w:rPr>
          <w:rFonts w:ascii="Times New Roman" w:hAnsi="Times New Roman" w:cs="Times New Roman"/>
          <w:i/>
          <w:sz w:val="24"/>
          <w:szCs w:val="24"/>
        </w:rPr>
        <w:t>Iglesia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 xml:space="preserve">. Barcelona: Herder,1980. V. I; </w:t>
      </w:r>
      <w:proofErr w:type="gramStart"/>
      <w:r w:rsidRPr="008F1EB7">
        <w:rPr>
          <w:rFonts w:ascii="Times New Roman" w:hAnsi="Times New Roman" w:cs="Times New Roman"/>
          <w:sz w:val="24"/>
          <w:szCs w:val="24"/>
        </w:rPr>
        <w:t>1978.v .</w:t>
      </w:r>
      <w:proofErr w:type="gramEnd"/>
      <w:r w:rsidRPr="008F1EB7">
        <w:rPr>
          <w:rFonts w:ascii="Times New Roman" w:hAnsi="Times New Roman" w:cs="Times New Roman"/>
          <w:sz w:val="24"/>
          <w:szCs w:val="24"/>
        </w:rPr>
        <w:t xml:space="preserve"> I e III; 1988. v. VIII.</w:t>
      </w:r>
    </w:p>
    <w:p w14:paraId="1A2671D1" w14:textId="65FE2CA3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LEITH, John. A tradição </w:t>
      </w:r>
      <w:proofErr w:type="gramStart"/>
      <w:r w:rsidRPr="008F1EB7">
        <w:rPr>
          <w:rFonts w:ascii="Times New Roman" w:hAnsi="Times New Roman" w:cs="Times New Roman"/>
          <w:sz w:val="24"/>
          <w:szCs w:val="24"/>
        </w:rPr>
        <w:t>reformada .</w:t>
      </w:r>
      <w:proofErr w:type="gramEnd"/>
      <w:r w:rsidRPr="008F1EB7">
        <w:rPr>
          <w:rFonts w:ascii="Times New Roman" w:hAnsi="Times New Roman" w:cs="Times New Roman"/>
          <w:sz w:val="24"/>
          <w:szCs w:val="24"/>
        </w:rPr>
        <w:t xml:space="preserve"> São Paulo: Pendão Real, 1996.</w:t>
      </w:r>
    </w:p>
    <w:p w14:paraId="7AFD4B0B" w14:textId="1246BE32" w:rsidR="008F1EB7" w:rsidRPr="008F1EB7" w:rsidRDefault="008F1EB7" w:rsidP="008F1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MARTINA,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Giacomo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>. História da Igreja: de Lutero aos nossos dias. v. 1: A era da Reforma. São Paulo: Loyola, 1997.</w:t>
      </w:r>
    </w:p>
    <w:p w14:paraId="673FFB73" w14:textId="4924A2A2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MONDONI, Danilo. </w:t>
      </w:r>
      <w:r w:rsidRPr="008F1EB7">
        <w:rPr>
          <w:rFonts w:ascii="Times New Roman" w:hAnsi="Times New Roman" w:cs="Times New Roman"/>
          <w:i/>
          <w:sz w:val="24"/>
          <w:szCs w:val="24"/>
        </w:rPr>
        <w:t>História da Igreja na Antiguidade</w:t>
      </w:r>
      <w:r w:rsidRPr="008F1EB7">
        <w:rPr>
          <w:rFonts w:ascii="Times New Roman" w:hAnsi="Times New Roman" w:cs="Times New Roman"/>
          <w:sz w:val="24"/>
          <w:szCs w:val="24"/>
        </w:rPr>
        <w:t>. São Paulo: Loyola, 2001.</w:t>
      </w:r>
    </w:p>
    <w:p w14:paraId="5BBDB2B2" w14:textId="441C57FE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NEIL, Stephen. </w:t>
      </w:r>
      <w:r w:rsidRPr="008F1EB7">
        <w:rPr>
          <w:rFonts w:ascii="Times New Roman" w:hAnsi="Times New Roman" w:cs="Times New Roman"/>
          <w:i/>
          <w:sz w:val="24"/>
          <w:szCs w:val="24"/>
        </w:rPr>
        <w:t>As missões cristãs</w:t>
      </w:r>
      <w:r w:rsidRPr="008F1EB7">
        <w:rPr>
          <w:rFonts w:ascii="Times New Roman" w:hAnsi="Times New Roman" w:cs="Times New Roman"/>
          <w:sz w:val="24"/>
          <w:szCs w:val="24"/>
        </w:rPr>
        <w:t xml:space="preserve">. Lisboa: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Ulisseia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>, 1964.</w:t>
      </w:r>
    </w:p>
    <w:p w14:paraId="0E688ACF" w14:textId="0E143215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REIWICK, A. M. </w:t>
      </w:r>
      <w:r w:rsidRPr="008F1EB7">
        <w:rPr>
          <w:rFonts w:ascii="Times New Roman" w:hAnsi="Times New Roman" w:cs="Times New Roman"/>
          <w:i/>
          <w:sz w:val="24"/>
          <w:szCs w:val="24"/>
        </w:rPr>
        <w:t>A Igreja Cristã e sua história</w:t>
      </w:r>
      <w:r w:rsidRPr="008F1E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Queluz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EB7">
        <w:rPr>
          <w:rFonts w:ascii="Times New Roman" w:hAnsi="Times New Roman" w:cs="Times New Roman"/>
          <w:sz w:val="24"/>
          <w:szCs w:val="24"/>
        </w:rPr>
        <w:t>( Portugal</w:t>
      </w:r>
      <w:proofErr w:type="gramEnd"/>
      <w:r w:rsidRPr="008F1EB7">
        <w:rPr>
          <w:rFonts w:ascii="Times New Roman" w:hAnsi="Times New Roman" w:cs="Times New Roman"/>
          <w:sz w:val="24"/>
          <w:szCs w:val="24"/>
        </w:rPr>
        <w:t>): Núcleo, 1986.</w:t>
      </w:r>
    </w:p>
    <w:p w14:paraId="37D20A73" w14:textId="23075EBE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 xml:space="preserve">SCHALKWIJK,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Frans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 xml:space="preserve"> Leonard. </w:t>
      </w:r>
      <w:r w:rsidRPr="008F1EB7">
        <w:rPr>
          <w:rFonts w:ascii="Times New Roman" w:hAnsi="Times New Roman" w:cs="Times New Roman"/>
          <w:i/>
          <w:sz w:val="24"/>
          <w:szCs w:val="24"/>
        </w:rPr>
        <w:t>Igreja e Estado no Brasil holandês</w:t>
      </w:r>
      <w:r w:rsidRPr="008F1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EB7">
        <w:rPr>
          <w:rFonts w:ascii="Times New Roman" w:hAnsi="Times New Roman" w:cs="Times New Roman"/>
          <w:sz w:val="24"/>
          <w:szCs w:val="24"/>
        </w:rPr>
        <w:t>( 1630</w:t>
      </w:r>
      <w:proofErr w:type="gramEnd"/>
      <w:r w:rsidRPr="008F1EB7">
        <w:rPr>
          <w:rFonts w:ascii="Times New Roman" w:hAnsi="Times New Roman" w:cs="Times New Roman"/>
          <w:sz w:val="24"/>
          <w:szCs w:val="24"/>
        </w:rPr>
        <w:t xml:space="preserve">-1654). Recife: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Fundarte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>, 1986.</w:t>
      </w:r>
    </w:p>
    <w:p w14:paraId="2941A4DF" w14:textId="77777777" w:rsidR="008F1EB7" w:rsidRPr="008F1EB7" w:rsidRDefault="008F1EB7" w:rsidP="008F1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B7">
        <w:rPr>
          <w:rFonts w:ascii="Times New Roman" w:hAnsi="Times New Roman" w:cs="Times New Roman"/>
          <w:sz w:val="24"/>
          <w:szCs w:val="24"/>
        </w:rPr>
        <w:t>SILVESTRE, Armando A. Calvino: o potencial revolucionário de um pensamento. São Paulo: Vida, 2009.</w:t>
      </w:r>
    </w:p>
    <w:p w14:paraId="104820F9" w14:textId="77777777" w:rsidR="008F1EB7" w:rsidRDefault="008F1EB7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073A3B" w14:textId="1EB7E7E6" w:rsidR="00200152" w:rsidRPr="008F1EB7" w:rsidRDefault="00200152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1EB7">
        <w:rPr>
          <w:rFonts w:ascii="Times New Roman" w:hAnsi="Times New Roman" w:cs="Times New Roman"/>
          <w:sz w:val="24"/>
          <w:szCs w:val="24"/>
        </w:rPr>
        <w:lastRenderedPageBreak/>
        <w:t>WALKER ,</w:t>
      </w:r>
      <w:proofErr w:type="gramEnd"/>
      <w:r w:rsidRPr="008F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Williston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 xml:space="preserve">. </w:t>
      </w:r>
      <w:r w:rsidRPr="008F1EB7">
        <w:rPr>
          <w:rFonts w:ascii="Times New Roman" w:hAnsi="Times New Roman" w:cs="Times New Roman"/>
          <w:i/>
          <w:sz w:val="24"/>
          <w:szCs w:val="24"/>
        </w:rPr>
        <w:t>História da Igreja Cristã</w:t>
      </w:r>
      <w:r w:rsidRPr="008F1EB7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8F1EB7">
        <w:rPr>
          <w:rFonts w:ascii="Times New Roman" w:hAnsi="Times New Roman" w:cs="Times New Roman"/>
          <w:sz w:val="24"/>
          <w:szCs w:val="24"/>
        </w:rPr>
        <w:t>Aste</w:t>
      </w:r>
      <w:proofErr w:type="spellEnd"/>
      <w:r w:rsidRPr="008F1EB7">
        <w:rPr>
          <w:rFonts w:ascii="Times New Roman" w:hAnsi="Times New Roman" w:cs="Times New Roman"/>
          <w:sz w:val="24"/>
          <w:szCs w:val="24"/>
        </w:rPr>
        <w:t>, 1963.</w:t>
      </w:r>
    </w:p>
    <w:p w14:paraId="26A1B30E" w14:textId="77777777" w:rsidR="0096377F" w:rsidRPr="008F1EB7" w:rsidRDefault="0096377F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B3509E" w14:textId="77777777" w:rsidR="00770A10" w:rsidRPr="008F6343" w:rsidRDefault="00770A10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3C6778" w14:textId="77777777" w:rsidR="00F01DD1" w:rsidRPr="008F6343" w:rsidRDefault="00F01DD1" w:rsidP="00364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43BAA7" w14:textId="77777777" w:rsidR="00FF55F3" w:rsidRPr="00FF55F3" w:rsidRDefault="00FF55F3" w:rsidP="0036494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F55F3" w:rsidRPr="00FF55F3" w:rsidSect="008F6343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FAD4" w14:textId="77777777" w:rsidR="000858C0" w:rsidRDefault="000858C0" w:rsidP="00B429A4">
      <w:pPr>
        <w:spacing w:after="0" w:line="240" w:lineRule="auto"/>
      </w:pPr>
      <w:r>
        <w:separator/>
      </w:r>
    </w:p>
  </w:endnote>
  <w:endnote w:type="continuationSeparator" w:id="0">
    <w:p w14:paraId="26DB937E" w14:textId="77777777" w:rsidR="000858C0" w:rsidRDefault="000858C0" w:rsidP="00B4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FF83" w14:textId="51F9B66E" w:rsidR="00B429A4" w:rsidRPr="004023AD" w:rsidRDefault="00B429A4" w:rsidP="00B429A4">
    <w:pPr>
      <w:tabs>
        <w:tab w:val="left" w:pos="1425"/>
      </w:tabs>
      <w:rPr>
        <w:sz w:val="20"/>
        <w:szCs w:val="20"/>
      </w:rPr>
    </w:pPr>
    <w:r>
      <w:rPr>
        <w:sz w:val="20"/>
        <w:szCs w:val="20"/>
      </w:rPr>
      <w:t xml:space="preserve">¹ </w:t>
    </w:r>
    <w:r w:rsidRPr="004023AD">
      <w:rPr>
        <w:sz w:val="20"/>
        <w:szCs w:val="20"/>
      </w:rPr>
      <w:t>Pós graduado em Ciência da Religião</w:t>
    </w:r>
    <w:r>
      <w:rPr>
        <w:sz w:val="20"/>
        <w:szCs w:val="20"/>
      </w:rPr>
      <w:t xml:space="preserve"> , </w:t>
    </w:r>
    <w:r w:rsidRPr="004023AD">
      <w:rPr>
        <w:sz w:val="20"/>
        <w:szCs w:val="20"/>
      </w:rPr>
      <w:t xml:space="preserve"> </w:t>
    </w:r>
    <w:hyperlink r:id="rId1" w:history="1">
      <w:r w:rsidRPr="00CF2DA8">
        <w:rPr>
          <w:rStyle w:val="Hyperlink"/>
          <w:sz w:val="20"/>
          <w:szCs w:val="20"/>
        </w:rPr>
        <w:t>profmarcos09@gmail.com</w:t>
      </w:r>
    </w:hyperlink>
    <w:r>
      <w:rPr>
        <w:sz w:val="20"/>
        <w:szCs w:val="20"/>
      </w:rPr>
      <w:t>. Instituto Integralize.</w:t>
    </w:r>
    <w:r w:rsidR="008F6343">
      <w:rPr>
        <w:sz w:val="20"/>
        <w:szCs w:val="20"/>
      </w:rPr>
      <w:t xml:space="preserve"> Professor das Disciplinas de Teologia Bíblica no Seminário </w:t>
    </w:r>
    <w:proofErr w:type="gramStart"/>
    <w:r w:rsidR="008F6343">
      <w:rPr>
        <w:sz w:val="20"/>
        <w:szCs w:val="20"/>
      </w:rPr>
      <w:t>AMOB ,</w:t>
    </w:r>
    <w:proofErr w:type="gramEnd"/>
    <w:r w:rsidR="008F6343">
      <w:rPr>
        <w:sz w:val="20"/>
        <w:szCs w:val="20"/>
      </w:rPr>
      <w:t xml:space="preserve"> membro da Oitava Igreja Presbiteriana de Belo Horizonte</w:t>
    </w:r>
    <w:r w:rsidR="008F6343">
      <w:rPr>
        <w:sz w:val="20"/>
        <w:szCs w:val="20"/>
      </w:rPr>
      <w:tab/>
    </w:r>
  </w:p>
  <w:p w14:paraId="148945AF" w14:textId="77777777" w:rsidR="00B429A4" w:rsidRDefault="00B429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12D7" w14:textId="77777777" w:rsidR="000858C0" w:rsidRDefault="000858C0" w:rsidP="00B429A4">
      <w:pPr>
        <w:spacing w:after="0" w:line="240" w:lineRule="auto"/>
      </w:pPr>
      <w:r>
        <w:separator/>
      </w:r>
    </w:p>
  </w:footnote>
  <w:footnote w:type="continuationSeparator" w:id="0">
    <w:p w14:paraId="221873FE" w14:textId="77777777" w:rsidR="000858C0" w:rsidRDefault="000858C0" w:rsidP="00B42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07D38"/>
    <w:multiLevelType w:val="hybridMultilevel"/>
    <w:tmpl w:val="57E43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8B"/>
    <w:rsid w:val="00027170"/>
    <w:rsid w:val="0004612C"/>
    <w:rsid w:val="0006566B"/>
    <w:rsid w:val="000803EB"/>
    <w:rsid w:val="000858C0"/>
    <w:rsid w:val="000F03B9"/>
    <w:rsid w:val="00107919"/>
    <w:rsid w:val="001120C3"/>
    <w:rsid w:val="001444C4"/>
    <w:rsid w:val="00165AC8"/>
    <w:rsid w:val="00182817"/>
    <w:rsid w:val="00191D97"/>
    <w:rsid w:val="00193908"/>
    <w:rsid w:val="001D4AFC"/>
    <w:rsid w:val="001E118B"/>
    <w:rsid w:val="00200152"/>
    <w:rsid w:val="00201E12"/>
    <w:rsid w:val="00215141"/>
    <w:rsid w:val="002161B7"/>
    <w:rsid w:val="00222CB7"/>
    <w:rsid w:val="002639F4"/>
    <w:rsid w:val="002801F2"/>
    <w:rsid w:val="0028623F"/>
    <w:rsid w:val="002A002B"/>
    <w:rsid w:val="002D4D0C"/>
    <w:rsid w:val="002E5C8B"/>
    <w:rsid w:val="002F7D38"/>
    <w:rsid w:val="00302770"/>
    <w:rsid w:val="00330DBA"/>
    <w:rsid w:val="0033472F"/>
    <w:rsid w:val="00364946"/>
    <w:rsid w:val="00365E90"/>
    <w:rsid w:val="00381447"/>
    <w:rsid w:val="004335AC"/>
    <w:rsid w:val="00486E73"/>
    <w:rsid w:val="004960A6"/>
    <w:rsid w:val="004D13CA"/>
    <w:rsid w:val="004D2777"/>
    <w:rsid w:val="004E011E"/>
    <w:rsid w:val="004E5B97"/>
    <w:rsid w:val="005207FB"/>
    <w:rsid w:val="00553FEC"/>
    <w:rsid w:val="005A64D2"/>
    <w:rsid w:val="005A70D4"/>
    <w:rsid w:val="005B3B8A"/>
    <w:rsid w:val="005B6AF0"/>
    <w:rsid w:val="005D2A46"/>
    <w:rsid w:val="00603C41"/>
    <w:rsid w:val="006341F1"/>
    <w:rsid w:val="00647468"/>
    <w:rsid w:val="006740E4"/>
    <w:rsid w:val="00687D99"/>
    <w:rsid w:val="006C21A7"/>
    <w:rsid w:val="006C7451"/>
    <w:rsid w:val="00742099"/>
    <w:rsid w:val="00754437"/>
    <w:rsid w:val="00770A10"/>
    <w:rsid w:val="00786B37"/>
    <w:rsid w:val="007A4A7D"/>
    <w:rsid w:val="00830FCB"/>
    <w:rsid w:val="00843516"/>
    <w:rsid w:val="0087383A"/>
    <w:rsid w:val="0089211D"/>
    <w:rsid w:val="008C280D"/>
    <w:rsid w:val="008C35E5"/>
    <w:rsid w:val="008C5C0F"/>
    <w:rsid w:val="008D55AE"/>
    <w:rsid w:val="008F1EB7"/>
    <w:rsid w:val="008F6343"/>
    <w:rsid w:val="00927B05"/>
    <w:rsid w:val="00937925"/>
    <w:rsid w:val="009560E0"/>
    <w:rsid w:val="0096377F"/>
    <w:rsid w:val="0097719E"/>
    <w:rsid w:val="009A0555"/>
    <w:rsid w:val="00A0455A"/>
    <w:rsid w:val="00A438A7"/>
    <w:rsid w:val="00AA1CA0"/>
    <w:rsid w:val="00AD278B"/>
    <w:rsid w:val="00AF63DE"/>
    <w:rsid w:val="00B02757"/>
    <w:rsid w:val="00B429A4"/>
    <w:rsid w:val="00B5617A"/>
    <w:rsid w:val="00B62451"/>
    <w:rsid w:val="00BC6DD5"/>
    <w:rsid w:val="00BF6A53"/>
    <w:rsid w:val="00C54A60"/>
    <w:rsid w:val="00C57A76"/>
    <w:rsid w:val="00CE010F"/>
    <w:rsid w:val="00CE74A9"/>
    <w:rsid w:val="00D01870"/>
    <w:rsid w:val="00D63CAD"/>
    <w:rsid w:val="00E55307"/>
    <w:rsid w:val="00EB00C3"/>
    <w:rsid w:val="00EC6556"/>
    <w:rsid w:val="00F01DD1"/>
    <w:rsid w:val="00F1004E"/>
    <w:rsid w:val="00F56116"/>
    <w:rsid w:val="00F64B4B"/>
    <w:rsid w:val="00F96DAD"/>
    <w:rsid w:val="00FB131A"/>
    <w:rsid w:val="00FB2573"/>
    <w:rsid w:val="00FC4CDD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7BFB"/>
  <w15:chartTrackingRefBased/>
  <w15:docId w15:val="{8651F410-3368-4699-B454-0C13FE3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0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455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0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015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00152"/>
    <w:rPr>
      <w:color w:val="5A5A5A" w:themeColor="text1" w:themeTint="A5"/>
      <w:spacing w:val="15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0152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00152"/>
    <w:pPr>
      <w:spacing w:after="100"/>
    </w:pPr>
  </w:style>
  <w:style w:type="character" w:styleId="Hyperlink">
    <w:name w:val="Hyperlink"/>
    <w:basedOn w:val="Fontepargpadro"/>
    <w:uiPriority w:val="99"/>
    <w:unhideWhenUsed/>
    <w:rsid w:val="0020015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4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9A4"/>
  </w:style>
  <w:style w:type="paragraph" w:styleId="Rodap">
    <w:name w:val="footer"/>
    <w:basedOn w:val="Normal"/>
    <w:link w:val="RodapChar"/>
    <w:uiPriority w:val="99"/>
    <w:unhideWhenUsed/>
    <w:rsid w:val="00B4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marcos0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B0F5-FE8E-4E71-9A93-06B6D3D6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2794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Henrique Da Silva Raimundo</dc:creator>
  <cp:keywords/>
  <dc:description/>
  <cp:lastModifiedBy>Usuario</cp:lastModifiedBy>
  <cp:revision>2</cp:revision>
  <dcterms:created xsi:type="dcterms:W3CDTF">2021-11-28T23:36:00Z</dcterms:created>
  <dcterms:modified xsi:type="dcterms:W3CDTF">2021-11-28T23:36:00Z</dcterms:modified>
</cp:coreProperties>
</file>