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0F" w:rsidRDefault="008E0D0F" w:rsidP="008E0D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TRAVES</w:t>
      </w:r>
      <w:r w:rsidRPr="008E0D0F">
        <w:rPr>
          <w:rFonts w:ascii="Times New Roman" w:hAnsi="Times New Roman" w:cs="Times New Roman"/>
          <w:b/>
          <w:sz w:val="24"/>
          <w:szCs w:val="24"/>
        </w:rPr>
        <w:t>SIA DO RIO AMAZONAS EM PRAINHA: características, dilemas pontuais e convivência com o meio natural</w:t>
      </w:r>
    </w:p>
    <w:p w:rsidR="008E0D0F" w:rsidRPr="008E0D0F" w:rsidRDefault="008E0D0F" w:rsidP="008E0D0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8E0D0F">
        <w:rPr>
          <w:rFonts w:ascii="Times New Roman" w:hAnsi="Times New Roman" w:cs="Times New Roman"/>
          <w:i/>
        </w:rPr>
        <w:t>Texto produzido e divulgado em maio de 2021 em Santa Maria do Uruará – Pará</w:t>
      </w:r>
    </w:p>
    <w:p w:rsidR="008E0D0F" w:rsidRPr="008E0D0F" w:rsidRDefault="008E0D0F" w:rsidP="008E0D0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Por: Sydney Pinto dos S</w:t>
      </w:r>
      <w:r w:rsidRPr="008E0D0F">
        <w:rPr>
          <w:rFonts w:ascii="Times New Roman" w:hAnsi="Times New Roman" w:cs="Times New Roman"/>
        </w:rPr>
        <w:t>antos</w:t>
      </w:r>
      <w:r>
        <w:rPr>
          <w:rStyle w:val="Refdenotaderodap"/>
          <w:rFonts w:ascii="Times New Roman" w:hAnsi="Times New Roman" w:cs="Times New Roman"/>
        </w:rPr>
        <w:footnoteReference w:id="1"/>
      </w:r>
    </w:p>
    <w:p w:rsidR="00330D79" w:rsidRPr="008E0D0F" w:rsidRDefault="008B1FED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>A travessia deste rio nas proximidades do Município de Prainha – Pará, p</w:t>
      </w:r>
      <w:r w:rsidR="00330D79" w:rsidRPr="008E0D0F">
        <w:rPr>
          <w:rFonts w:ascii="Times New Roman" w:hAnsi="Times New Roman" w:cs="Times New Roman"/>
          <w:sz w:val="24"/>
          <w:szCs w:val="24"/>
        </w:rPr>
        <w:t>ode ser caracterizada</w:t>
      </w:r>
      <w:r w:rsidRPr="008E0D0F">
        <w:rPr>
          <w:rFonts w:ascii="Times New Roman" w:hAnsi="Times New Roman" w:cs="Times New Roman"/>
          <w:sz w:val="24"/>
          <w:szCs w:val="24"/>
        </w:rPr>
        <w:t xml:space="preserve"> e conceituada</w:t>
      </w:r>
      <w:r w:rsidR="00330D79" w:rsidRPr="008E0D0F">
        <w:rPr>
          <w:rFonts w:ascii="Times New Roman" w:hAnsi="Times New Roman" w:cs="Times New Roman"/>
          <w:sz w:val="24"/>
          <w:szCs w:val="24"/>
        </w:rPr>
        <w:t xml:space="preserve"> como um itinerário dentro do espaço fluvial do rio Amazonas de uma margem a outra, percorrido por lanchas, canoas “</w:t>
      </w:r>
      <w:proofErr w:type="spellStart"/>
      <w:r w:rsidR="00330D79" w:rsidRPr="008E0D0F">
        <w:rPr>
          <w:rFonts w:ascii="Times New Roman" w:hAnsi="Times New Roman" w:cs="Times New Roman"/>
          <w:sz w:val="24"/>
          <w:szCs w:val="24"/>
        </w:rPr>
        <w:t>rabetadas</w:t>
      </w:r>
      <w:proofErr w:type="spellEnd"/>
      <w:r w:rsidR="00330D79" w:rsidRPr="008E0D0F">
        <w:rPr>
          <w:rFonts w:ascii="Times New Roman" w:hAnsi="Times New Roman" w:cs="Times New Roman"/>
          <w:sz w:val="24"/>
          <w:szCs w:val="24"/>
        </w:rPr>
        <w:t xml:space="preserve">”, barcos </w:t>
      </w:r>
      <w:r w:rsidRPr="008E0D0F">
        <w:rPr>
          <w:rFonts w:ascii="Times New Roman" w:hAnsi="Times New Roman" w:cs="Times New Roman"/>
          <w:sz w:val="24"/>
          <w:szCs w:val="24"/>
        </w:rPr>
        <w:t xml:space="preserve">de madeira, ferry </w:t>
      </w:r>
      <w:proofErr w:type="spellStart"/>
      <w:r w:rsidRPr="008E0D0F">
        <w:rPr>
          <w:rFonts w:ascii="Times New Roman" w:hAnsi="Times New Roman" w:cs="Times New Roman"/>
          <w:sz w:val="24"/>
          <w:szCs w:val="24"/>
        </w:rPr>
        <w:t>boat</w:t>
      </w:r>
      <w:proofErr w:type="spellEnd"/>
      <w:r w:rsidRPr="008E0D0F">
        <w:rPr>
          <w:rFonts w:ascii="Times New Roman" w:hAnsi="Times New Roman" w:cs="Times New Roman"/>
          <w:sz w:val="24"/>
          <w:szCs w:val="24"/>
        </w:rPr>
        <w:t>, e por outros tipos de embarcações, as quais,</w:t>
      </w:r>
      <w:r w:rsidR="00330D79" w:rsidRPr="008E0D0F">
        <w:rPr>
          <w:rFonts w:ascii="Times New Roman" w:hAnsi="Times New Roman" w:cs="Times New Roman"/>
          <w:sz w:val="24"/>
          <w:szCs w:val="24"/>
        </w:rPr>
        <w:t xml:space="preserve"> com </w:t>
      </w:r>
      <w:r w:rsidRPr="008E0D0F">
        <w:rPr>
          <w:rFonts w:ascii="Times New Roman" w:hAnsi="Times New Roman" w:cs="Times New Roman"/>
          <w:sz w:val="24"/>
          <w:szCs w:val="24"/>
        </w:rPr>
        <w:t>diversas finalidades, fazem</w:t>
      </w:r>
      <w:r w:rsidR="00330D79" w:rsidRPr="008E0D0F">
        <w:rPr>
          <w:rFonts w:ascii="Times New Roman" w:hAnsi="Times New Roman" w:cs="Times New Roman"/>
          <w:sz w:val="24"/>
          <w:szCs w:val="24"/>
        </w:rPr>
        <w:t xml:space="preserve"> o transporte de pass</w:t>
      </w:r>
      <w:r w:rsidRPr="008E0D0F">
        <w:rPr>
          <w:rFonts w:ascii="Times New Roman" w:hAnsi="Times New Roman" w:cs="Times New Roman"/>
          <w:sz w:val="24"/>
          <w:szCs w:val="24"/>
        </w:rPr>
        <w:t xml:space="preserve">ageiros e mercadorias, trafegando diuturnamente </w:t>
      </w:r>
      <w:r w:rsidR="00330D79" w:rsidRPr="008E0D0F">
        <w:rPr>
          <w:rFonts w:ascii="Times New Roman" w:hAnsi="Times New Roman" w:cs="Times New Roman"/>
          <w:sz w:val="24"/>
          <w:szCs w:val="24"/>
        </w:rPr>
        <w:t>neste trecho de mais ou menos</w:t>
      </w:r>
      <w:r w:rsidRPr="008E0D0F">
        <w:rPr>
          <w:rFonts w:ascii="Times New Roman" w:hAnsi="Times New Roman" w:cs="Times New Roman"/>
          <w:sz w:val="24"/>
          <w:szCs w:val="24"/>
        </w:rPr>
        <w:t xml:space="preserve"> 9,5</w:t>
      </w:r>
      <w:r w:rsidR="000B6BEE" w:rsidRPr="008E0D0F">
        <w:rPr>
          <w:rFonts w:ascii="Times New Roman" w:hAnsi="Times New Roman" w:cs="Times New Roman"/>
          <w:sz w:val="24"/>
          <w:szCs w:val="24"/>
        </w:rPr>
        <w:t xml:space="preserve"> </w:t>
      </w:r>
      <w:r w:rsidRPr="008E0D0F">
        <w:rPr>
          <w:rFonts w:ascii="Times New Roman" w:hAnsi="Times New Roman" w:cs="Times New Roman"/>
          <w:sz w:val="24"/>
          <w:szCs w:val="24"/>
        </w:rPr>
        <w:t>quilômetros de largura,</w:t>
      </w:r>
      <w:r w:rsidR="00330D79" w:rsidRPr="008E0D0F">
        <w:rPr>
          <w:rFonts w:ascii="Times New Roman" w:hAnsi="Times New Roman" w:cs="Times New Roman"/>
          <w:sz w:val="24"/>
          <w:szCs w:val="24"/>
        </w:rPr>
        <w:t xml:space="preserve"> muitas vezes saindo no furo do Vira Sebo e atracando no porto da sede do município de Prainha </w:t>
      </w:r>
      <w:r w:rsidRPr="008E0D0F">
        <w:rPr>
          <w:rFonts w:ascii="Times New Roman" w:hAnsi="Times New Roman" w:cs="Times New Roman"/>
          <w:sz w:val="24"/>
          <w:szCs w:val="24"/>
        </w:rPr>
        <w:t>–</w:t>
      </w:r>
      <w:r w:rsidR="00330D79" w:rsidRPr="008E0D0F">
        <w:rPr>
          <w:rFonts w:ascii="Times New Roman" w:hAnsi="Times New Roman" w:cs="Times New Roman"/>
          <w:sz w:val="24"/>
          <w:szCs w:val="24"/>
        </w:rPr>
        <w:t xml:space="preserve"> Pará</w:t>
      </w:r>
      <w:r w:rsidRPr="008E0D0F">
        <w:rPr>
          <w:rFonts w:ascii="Times New Roman" w:hAnsi="Times New Roman" w:cs="Times New Roman"/>
          <w:sz w:val="24"/>
          <w:szCs w:val="24"/>
        </w:rPr>
        <w:t>. Sendo que neste trecho do rio a profundidade do mesmo varia entre 5 e 7 nas margens ou mais, dependendo de onde passa o “canal”, para 35 a 40 ou mais metros de profundidade, o que depende também da época do ano; quando no inverno amazônico, esta variação vai para mais.</w:t>
      </w:r>
    </w:p>
    <w:p w:rsidR="008B1FED" w:rsidRPr="008E0D0F" w:rsidRDefault="008B1FED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 xml:space="preserve">No que tange, aos aspectos ou fatores apresentados nesta paisagem temos variados, que vão desde a composição das margens, até os troncos e vegetação que “navegam” livremente no leito do rio. Onde as terras caídas e formações de aluviões ou depósitos posteriores, são muito frequentes, pois, o fenômeno de terras-caídas tanto modifica a paisagem da margem, como consegue possibilitar a formação de “praias” no leito do rio, e que dependendo da distância para a margem, tem seu tempo de duração, o qual pode variar de anos a décadas. Quando pela força da água ocorre a </w:t>
      </w:r>
      <w:r w:rsidR="00F84C39" w:rsidRPr="008E0D0F">
        <w:rPr>
          <w:rFonts w:ascii="Times New Roman" w:hAnsi="Times New Roman" w:cs="Times New Roman"/>
          <w:sz w:val="24"/>
          <w:szCs w:val="24"/>
        </w:rPr>
        <w:t>desmoronamento destas formações ou ainda vão gradativamente aumentando de tamanho, formando bancos de argila, que por vezes dificultam a navegação neste trecho.</w:t>
      </w:r>
    </w:p>
    <w:p w:rsidR="00F84C39" w:rsidRPr="008E0D0F" w:rsidRDefault="00F84C39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 xml:space="preserve">Por outro lado, a travessia que demora em torno de uma hora feita de barco ou 20 minutos feito de lancha, dependendo do ponto de partida, seja no sentido SUL - NORTE ou Norte – Sul, sendo este último contra a maré, fazendo com que haja uma demora um pouco mais de período, e qual dependendo do vento ou ainda de outros fatores meteorológicos, podem comprometer o trajeto, visto que as ondas, chamadas de “maresias” pela população local, que às vezes ultrapassam 2, 5 metros de altura, impedem que as embarcações naveguem com total segurança, não facilitando para os mais </w:t>
      </w:r>
      <w:r w:rsidRPr="008E0D0F">
        <w:rPr>
          <w:rFonts w:ascii="Times New Roman" w:hAnsi="Times New Roman" w:cs="Times New Roman"/>
          <w:sz w:val="24"/>
          <w:szCs w:val="24"/>
        </w:rPr>
        <w:lastRenderedPageBreak/>
        <w:t>experientes comandantes marítimos-fluviais; tendo em vista que, é a vida do passageiro, que está em pauta.</w:t>
      </w:r>
      <w:r w:rsidR="00560633">
        <w:rPr>
          <w:rFonts w:ascii="Times New Roman" w:hAnsi="Times New Roman" w:cs="Times New Roman"/>
          <w:sz w:val="24"/>
          <w:szCs w:val="24"/>
        </w:rPr>
        <w:t xml:space="preserve"> E as vezes causando pânico em passageiros que ora sofrem de hidrofobia ou que não possuem o “nado” como hábito particular dos povos ribeirinhos, acostumados estes, com as mais adversidades dos locais que temporariamente alagam no inverno amazônico.</w:t>
      </w:r>
      <w:bookmarkStart w:id="0" w:name="_GoBack"/>
      <w:bookmarkEnd w:id="0"/>
    </w:p>
    <w:p w:rsidR="00F84C39" w:rsidRPr="008E0D0F" w:rsidRDefault="00F84C39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>Porém, para os amantes das águas, e pelos ribeirinhos que são acostumados com as intempéries locais e naturais, assim com os navegantes contumazes</w:t>
      </w:r>
      <w:r w:rsidR="00066AF5" w:rsidRPr="008E0D0F">
        <w:rPr>
          <w:rFonts w:ascii="Times New Roman" w:hAnsi="Times New Roman" w:cs="Times New Roman"/>
          <w:sz w:val="24"/>
          <w:szCs w:val="24"/>
        </w:rPr>
        <w:t xml:space="preserve"> este trecho, independentemente da situação e horário, torna-se uma aventura ou mesmo uma situação corriqueira, provocado pelas necessidades individuais e coletivas, sempre fazendo esta conexão entre a sede (cidade de Prainha), com as comunidades da outra margem e outras regiões do município que estão localizadas na Margem direita do rio Amazonas.</w:t>
      </w:r>
    </w:p>
    <w:p w:rsidR="00066AF5" w:rsidRPr="008E0D0F" w:rsidRDefault="00066AF5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 xml:space="preserve">E, desta forma, perceber o Amazonas, em uma travessia, em especial no início ou raiar do sol, como no entardecer, nos possibilita uma dos mais lindos espetáculos da natureza, possibilitando uma reflexão sobre nós seres humanos e sobre a nossa interação com as grandiosidades da natureza, somando-se aos outros aspectos como: o céu azul, o grande volume de água, a imensidão do rio no sentido </w:t>
      </w:r>
      <w:proofErr w:type="spellStart"/>
      <w:r w:rsidRPr="008E0D0F">
        <w:rPr>
          <w:rFonts w:ascii="Times New Roman" w:hAnsi="Times New Roman" w:cs="Times New Roman"/>
          <w:sz w:val="24"/>
          <w:szCs w:val="24"/>
        </w:rPr>
        <w:t>leste-oeste</w:t>
      </w:r>
      <w:proofErr w:type="spellEnd"/>
      <w:r w:rsidRPr="008E0D0F">
        <w:rPr>
          <w:rFonts w:ascii="Times New Roman" w:hAnsi="Times New Roman" w:cs="Times New Roman"/>
          <w:sz w:val="24"/>
          <w:szCs w:val="24"/>
        </w:rPr>
        <w:t>, assim como o dourado do sol nestes horários, tornando uma apreciação fora do comum e, assim uma dádiva de Deus aos transeuntes, que têm nestes horários o privilégio de contemplar as maravilhas do conjunto.</w:t>
      </w:r>
    </w:p>
    <w:p w:rsidR="00066AF5" w:rsidRPr="008E0D0F" w:rsidRDefault="00066AF5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 xml:space="preserve">Os barrancos que “navegam” livremente, compostos de toras de madeira, </w:t>
      </w:r>
      <w:proofErr w:type="spellStart"/>
      <w:r w:rsidRPr="008E0D0F">
        <w:rPr>
          <w:rFonts w:ascii="Times New Roman" w:hAnsi="Times New Roman" w:cs="Times New Roman"/>
          <w:sz w:val="24"/>
          <w:szCs w:val="24"/>
        </w:rPr>
        <w:t>aningas</w:t>
      </w:r>
      <w:proofErr w:type="spellEnd"/>
      <w:r w:rsidRPr="008E0D0F">
        <w:rPr>
          <w:rFonts w:ascii="Times New Roman" w:hAnsi="Times New Roman" w:cs="Times New Roman"/>
          <w:sz w:val="24"/>
          <w:szCs w:val="24"/>
        </w:rPr>
        <w:t>, moitas de capim de várzea (</w:t>
      </w:r>
      <w:proofErr w:type="spellStart"/>
      <w:r w:rsidRPr="008E0D0F">
        <w:rPr>
          <w:rFonts w:ascii="Times New Roman" w:hAnsi="Times New Roman" w:cs="Times New Roman"/>
          <w:sz w:val="24"/>
          <w:szCs w:val="24"/>
        </w:rPr>
        <w:t>premembeca</w:t>
      </w:r>
      <w:proofErr w:type="spellEnd"/>
      <w:r w:rsidRPr="008E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D0F">
        <w:rPr>
          <w:rFonts w:ascii="Times New Roman" w:hAnsi="Times New Roman" w:cs="Times New Roman"/>
          <w:sz w:val="24"/>
          <w:szCs w:val="24"/>
        </w:rPr>
        <w:t>canarana</w:t>
      </w:r>
      <w:proofErr w:type="spellEnd"/>
      <w:r w:rsidRPr="008E0D0F">
        <w:rPr>
          <w:rFonts w:ascii="Times New Roman" w:hAnsi="Times New Roman" w:cs="Times New Roman"/>
          <w:sz w:val="24"/>
          <w:szCs w:val="24"/>
        </w:rPr>
        <w:t xml:space="preserve">, e outros tipos) também compõem </w:t>
      </w:r>
      <w:r w:rsidR="003B3B29" w:rsidRPr="008E0D0F">
        <w:rPr>
          <w:rFonts w:ascii="Times New Roman" w:hAnsi="Times New Roman" w:cs="Times New Roman"/>
          <w:sz w:val="24"/>
          <w:szCs w:val="24"/>
        </w:rPr>
        <w:t>este conjunto exuberante do ambiente fluvial, o que as vezes se tornam um empecilho para a navegação local no período noturno; mas nada que uma boa experiência dos comandantes e práticos, para contorna-los.</w:t>
      </w:r>
    </w:p>
    <w:p w:rsidR="003B3B29" w:rsidRPr="008E0D0F" w:rsidRDefault="003B3B29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>Os causos do local</w:t>
      </w:r>
    </w:p>
    <w:p w:rsidR="003B3B29" w:rsidRPr="008E0D0F" w:rsidRDefault="003B3B29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 xml:space="preserve">Desde a infância convive com histórias que marcaram este trecho, inclusive a pequena costa-margem que está entre as comunidades de Vira Sebo e São Joaquim no Rio </w:t>
      </w:r>
      <w:proofErr w:type="spellStart"/>
      <w:r w:rsidRPr="008E0D0F">
        <w:rPr>
          <w:rFonts w:ascii="Times New Roman" w:hAnsi="Times New Roman" w:cs="Times New Roman"/>
          <w:sz w:val="24"/>
          <w:szCs w:val="24"/>
        </w:rPr>
        <w:t>Puru</w:t>
      </w:r>
      <w:proofErr w:type="spellEnd"/>
      <w:r w:rsidR="005243ED" w:rsidRPr="008E0D0F">
        <w:rPr>
          <w:rFonts w:ascii="Times New Roman" w:hAnsi="Times New Roman" w:cs="Times New Roman"/>
          <w:sz w:val="24"/>
          <w:szCs w:val="24"/>
        </w:rPr>
        <w:t xml:space="preserve"> (Mata Grande); </w:t>
      </w:r>
      <w:r w:rsidRPr="008E0D0F">
        <w:rPr>
          <w:rFonts w:ascii="Times New Roman" w:hAnsi="Times New Roman" w:cs="Times New Roman"/>
          <w:sz w:val="24"/>
          <w:szCs w:val="24"/>
        </w:rPr>
        <w:t xml:space="preserve">onde os causos sobre “navios fantasmas”, botos em trapiches, </w:t>
      </w:r>
      <w:proofErr w:type="spellStart"/>
      <w:r w:rsidRPr="008E0D0F">
        <w:rPr>
          <w:rFonts w:ascii="Times New Roman" w:hAnsi="Times New Roman" w:cs="Times New Roman"/>
          <w:sz w:val="24"/>
          <w:szCs w:val="24"/>
        </w:rPr>
        <w:t>piraíbas</w:t>
      </w:r>
      <w:proofErr w:type="spellEnd"/>
      <w:r w:rsidRPr="008E0D0F">
        <w:rPr>
          <w:rFonts w:ascii="Times New Roman" w:hAnsi="Times New Roman" w:cs="Times New Roman"/>
          <w:sz w:val="24"/>
          <w:szCs w:val="24"/>
        </w:rPr>
        <w:t xml:space="preserve"> enormes, cobra grande e mãe </w:t>
      </w:r>
      <w:proofErr w:type="spellStart"/>
      <w:r w:rsidRPr="008E0D0F">
        <w:rPr>
          <w:rFonts w:ascii="Times New Roman" w:hAnsi="Times New Roman" w:cs="Times New Roman"/>
          <w:sz w:val="24"/>
          <w:szCs w:val="24"/>
        </w:rPr>
        <w:t>dágua</w:t>
      </w:r>
      <w:proofErr w:type="spellEnd"/>
      <w:r w:rsidRPr="008E0D0F">
        <w:rPr>
          <w:rFonts w:ascii="Times New Roman" w:hAnsi="Times New Roman" w:cs="Times New Roman"/>
          <w:sz w:val="24"/>
          <w:szCs w:val="24"/>
        </w:rPr>
        <w:t xml:space="preserve"> faziam parte do </w:t>
      </w:r>
      <w:r w:rsidR="001F3684" w:rsidRPr="008E0D0F">
        <w:rPr>
          <w:rFonts w:ascii="Times New Roman" w:hAnsi="Times New Roman" w:cs="Times New Roman"/>
          <w:sz w:val="24"/>
          <w:szCs w:val="24"/>
        </w:rPr>
        <w:t xml:space="preserve">contexto histórico dos mais velhos, antigos moradores que conviviam com os rio Amazonas, e outros igarapés neste trecho, navegando naquela época na canoa a base de remo e vela; e assim promovendo e incentivando o imaginário folclórico das gerações mais jovens, como também permitindo </w:t>
      </w:r>
      <w:r w:rsidR="001F3684" w:rsidRPr="008E0D0F">
        <w:rPr>
          <w:rFonts w:ascii="Times New Roman" w:hAnsi="Times New Roman" w:cs="Times New Roman"/>
          <w:sz w:val="24"/>
          <w:szCs w:val="24"/>
        </w:rPr>
        <w:lastRenderedPageBreak/>
        <w:t>se ter um respeito pelas coisas da natureza, dentro de um conhecimento empírico que ainda permeia a tradição cultural do povo ribeirinho, não só deste espaço retratado, mas de outros locais estabelecidos ás margens do grande rio Amazonas.</w:t>
      </w:r>
    </w:p>
    <w:p w:rsidR="005243ED" w:rsidRPr="008E0D0F" w:rsidRDefault="005243ED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>Viver com estas tradições e histórias nos faz viver e nos tronarmos pessoas mais humildes e sensíveis a causa da natureza e consequentemente ao respeito que devemos a ela, nem que para isto tenhamos que conviver e relatar as velhas histórias que fazem parte de um contexto local que ao longo dos anos foram se perdendo, inclusive relatados desde a existência da Ilha do Miriti</w:t>
      </w:r>
      <w:r w:rsidR="003E25CC" w:rsidRPr="008E0D0F">
        <w:rPr>
          <w:rFonts w:ascii="Times New Roman" w:hAnsi="Times New Roman" w:cs="Times New Roman"/>
          <w:sz w:val="24"/>
          <w:szCs w:val="24"/>
        </w:rPr>
        <w:t>, e outras que sumiram devido a força da água, e consequentemente desenvolvendo o fenômeno das terras – caídas, levando os sedimentos para outras regiões do leito do rio, e assim promovendo surgimento de outros acú</w:t>
      </w:r>
      <w:r w:rsidR="00AD2DC6" w:rsidRPr="008E0D0F">
        <w:rPr>
          <w:rFonts w:ascii="Times New Roman" w:hAnsi="Times New Roman" w:cs="Times New Roman"/>
          <w:sz w:val="24"/>
          <w:szCs w:val="24"/>
        </w:rPr>
        <w:t xml:space="preserve">mulos sedimentares e/ou depósitos </w:t>
      </w:r>
      <w:proofErr w:type="spellStart"/>
      <w:r w:rsidR="00AD2DC6" w:rsidRPr="008E0D0F">
        <w:rPr>
          <w:rFonts w:ascii="Times New Roman" w:hAnsi="Times New Roman" w:cs="Times New Roman"/>
          <w:sz w:val="24"/>
          <w:szCs w:val="24"/>
        </w:rPr>
        <w:t>aluvionares</w:t>
      </w:r>
      <w:proofErr w:type="spellEnd"/>
      <w:r w:rsidR="00AD2DC6" w:rsidRPr="008E0D0F">
        <w:rPr>
          <w:rFonts w:ascii="Times New Roman" w:hAnsi="Times New Roman" w:cs="Times New Roman"/>
          <w:sz w:val="24"/>
          <w:szCs w:val="24"/>
        </w:rPr>
        <w:t>, principalmente</w:t>
      </w:r>
      <w:r w:rsidR="003E25CC" w:rsidRPr="008E0D0F">
        <w:rPr>
          <w:rFonts w:ascii="Times New Roman" w:hAnsi="Times New Roman" w:cs="Times New Roman"/>
          <w:sz w:val="24"/>
          <w:szCs w:val="24"/>
        </w:rPr>
        <w:t xml:space="preserve"> de argi</w:t>
      </w:r>
      <w:r w:rsidR="00AD2DC6" w:rsidRPr="008E0D0F">
        <w:rPr>
          <w:rFonts w:ascii="Times New Roman" w:hAnsi="Times New Roman" w:cs="Times New Roman"/>
          <w:sz w:val="24"/>
          <w:szCs w:val="24"/>
        </w:rPr>
        <w:t xml:space="preserve">la e outras composições de solo, como areia e </w:t>
      </w:r>
      <w:proofErr w:type="spellStart"/>
      <w:r w:rsidR="00AD2DC6" w:rsidRPr="008E0D0F">
        <w:rPr>
          <w:rFonts w:ascii="Times New Roman" w:hAnsi="Times New Roman" w:cs="Times New Roman"/>
          <w:sz w:val="24"/>
          <w:szCs w:val="24"/>
        </w:rPr>
        <w:t>silte</w:t>
      </w:r>
      <w:proofErr w:type="spellEnd"/>
      <w:r w:rsidR="00AD2DC6" w:rsidRPr="008E0D0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D21D84" w:rsidRPr="008E0D0F">
        <w:rPr>
          <w:rFonts w:ascii="Times New Roman" w:hAnsi="Times New Roman" w:cs="Times New Roman"/>
          <w:sz w:val="24"/>
          <w:szCs w:val="24"/>
        </w:rPr>
        <w:t>.</w:t>
      </w:r>
    </w:p>
    <w:p w:rsidR="00066AF5" w:rsidRPr="008E0D0F" w:rsidRDefault="00D21D84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>Logo, por sua dimensão, grandiosidade e robustez, o</w:t>
      </w:r>
      <w:r w:rsidR="00066AF5" w:rsidRPr="008E0D0F">
        <w:rPr>
          <w:rFonts w:ascii="Times New Roman" w:hAnsi="Times New Roman" w:cs="Times New Roman"/>
          <w:sz w:val="24"/>
          <w:szCs w:val="24"/>
        </w:rPr>
        <w:t xml:space="preserve"> rio Amazonas deve ser respeitado</w:t>
      </w:r>
      <w:r w:rsidRPr="008E0D0F">
        <w:rPr>
          <w:rFonts w:ascii="Times New Roman" w:hAnsi="Times New Roman" w:cs="Times New Roman"/>
          <w:sz w:val="24"/>
          <w:szCs w:val="24"/>
        </w:rPr>
        <w:t>, não só por suprir esta beleza natural aos seus conviventes e transeuntes temporários, não apenas por oferecer alimentos provenientes das mais variadas espécies de pescados, crustáceos ou quelônios e crocodilianos, não por fornecer água suficiente para as pequenas industrias no local referido ou para consumo da população e aos animais; não apenas por permitir a navegação e assim consequentemente abastecer através das embarcações os lares e comércios locais; porém, por ser um ser fenomenal natural mavioso, onde o ser humano e as espécies da fauna e da flora, vivem harmonicamente, apesar das mudanças significativas impetradas e forçadas pela nova dinâmica de viver e conviver e produzir da sociedade. Sabendo, que os prejuízos são incalculáveis pelo despejo desenfreado e quantidade maior de esgoto e lixo em seu leito.</w:t>
      </w:r>
    </w:p>
    <w:p w:rsidR="00D21D84" w:rsidRPr="008E0D0F" w:rsidRDefault="00D21D84" w:rsidP="008E0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0F">
        <w:rPr>
          <w:rFonts w:ascii="Times New Roman" w:hAnsi="Times New Roman" w:cs="Times New Roman"/>
          <w:sz w:val="24"/>
          <w:szCs w:val="24"/>
        </w:rPr>
        <w:t xml:space="preserve">Cuidemos deste “monstro” sempre, pois assim que ele possa sempre nos mostrar a cada dia amanhecido ou a cada tarde terminada, que o ser humano faz parte dele, e desta forma apreciar como fizesse parte de sua própria vida, mesmo que sejam feitas restrições através de novos causos, os quais possam impetrar respeito, sensibilidade e benevolência </w:t>
      </w:r>
      <w:r w:rsidR="002F0970" w:rsidRPr="008E0D0F">
        <w:rPr>
          <w:rFonts w:ascii="Times New Roman" w:hAnsi="Times New Roman" w:cs="Times New Roman"/>
          <w:sz w:val="24"/>
          <w:szCs w:val="24"/>
        </w:rPr>
        <w:t xml:space="preserve">a este “magnífico” curso, o qual demonstra ser mais que uma paisagem, e sim, um ser vivente e construtor de novas vidas humanas, possibilitadas pelo oferecimentos de suas </w:t>
      </w:r>
      <w:r w:rsidR="002F0970" w:rsidRPr="008E0D0F">
        <w:rPr>
          <w:rFonts w:ascii="Times New Roman" w:hAnsi="Times New Roman" w:cs="Times New Roman"/>
          <w:sz w:val="24"/>
          <w:szCs w:val="24"/>
        </w:rPr>
        <w:lastRenderedPageBreak/>
        <w:t xml:space="preserve">particularidades: terra (praias), vegetação, água, espécies </w:t>
      </w:r>
      <w:proofErr w:type="spellStart"/>
      <w:r w:rsidR="001B4C99" w:rsidRPr="008E0D0F">
        <w:rPr>
          <w:rFonts w:ascii="Times New Roman" w:hAnsi="Times New Roman" w:cs="Times New Roman"/>
          <w:sz w:val="24"/>
          <w:szCs w:val="24"/>
        </w:rPr>
        <w:t>pisqueiras</w:t>
      </w:r>
      <w:proofErr w:type="spellEnd"/>
      <w:r w:rsidR="001B4C99" w:rsidRPr="008E0D0F">
        <w:rPr>
          <w:rFonts w:ascii="Times New Roman" w:hAnsi="Times New Roman" w:cs="Times New Roman"/>
          <w:sz w:val="24"/>
          <w:szCs w:val="24"/>
        </w:rPr>
        <w:t>, e outros aspectos ou fatores motrizes.</w:t>
      </w:r>
    </w:p>
    <w:sectPr w:rsidR="00D21D84" w:rsidRPr="008E0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D3" w:rsidRDefault="00EC21D3" w:rsidP="00AD2DC6">
      <w:pPr>
        <w:spacing w:after="0" w:line="240" w:lineRule="auto"/>
      </w:pPr>
      <w:r>
        <w:separator/>
      </w:r>
    </w:p>
  </w:endnote>
  <w:endnote w:type="continuationSeparator" w:id="0">
    <w:p w:rsidR="00EC21D3" w:rsidRDefault="00EC21D3" w:rsidP="00A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D3" w:rsidRDefault="00EC21D3" w:rsidP="00AD2DC6">
      <w:pPr>
        <w:spacing w:after="0" w:line="240" w:lineRule="auto"/>
      </w:pPr>
      <w:r>
        <w:separator/>
      </w:r>
    </w:p>
  </w:footnote>
  <w:footnote w:type="continuationSeparator" w:id="0">
    <w:p w:rsidR="00EC21D3" w:rsidRDefault="00EC21D3" w:rsidP="00AD2DC6">
      <w:pPr>
        <w:spacing w:after="0" w:line="240" w:lineRule="auto"/>
      </w:pPr>
      <w:r>
        <w:continuationSeparator/>
      </w:r>
    </w:p>
  </w:footnote>
  <w:footnote w:id="1">
    <w:p w:rsidR="008E0D0F" w:rsidRDefault="008E0D0F" w:rsidP="008E0D0F">
      <w:pPr>
        <w:pStyle w:val="Textodenotaderodap"/>
      </w:pPr>
      <w:r>
        <w:rPr>
          <w:rStyle w:val="Refdenotaderodap"/>
        </w:rPr>
        <w:footnoteRef/>
      </w:r>
      <w:r>
        <w:t xml:space="preserve"> Professor efetivo da R</w:t>
      </w:r>
      <w:r>
        <w:t>ede Pública Municipal de Ensino do Município de Prainha - Pará</w:t>
      </w:r>
    </w:p>
    <w:p w:rsidR="008E0D0F" w:rsidRDefault="008E0D0F" w:rsidP="008E0D0F">
      <w:pPr>
        <w:pStyle w:val="Textodenotaderodap"/>
      </w:pPr>
      <w:r>
        <w:t xml:space="preserve"> Mestrando em Educação (Formação de Professores) UNINI/FUNIBER – 2021.</w:t>
      </w:r>
    </w:p>
    <w:p w:rsidR="008E0D0F" w:rsidRDefault="008E0D0F">
      <w:pPr>
        <w:pStyle w:val="Textodenotaderodap"/>
      </w:pPr>
    </w:p>
  </w:footnote>
  <w:footnote w:id="2">
    <w:p w:rsidR="00AD2DC6" w:rsidRDefault="00AD2DC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Silte</w:t>
      </w:r>
      <w:proofErr w:type="spellEnd"/>
      <w:r>
        <w:t xml:space="preserve">: fragmentos bem pequenos de rocha que entram na composição de outros materiais maiores, muitos presentes nos </w:t>
      </w:r>
      <w:proofErr w:type="gramStart"/>
      <w:r>
        <w:t>aluviões amazônicos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79"/>
    <w:rsid w:val="00066AF5"/>
    <w:rsid w:val="000B6BEE"/>
    <w:rsid w:val="001B4C99"/>
    <w:rsid w:val="001F3684"/>
    <w:rsid w:val="002F0970"/>
    <w:rsid w:val="00330D79"/>
    <w:rsid w:val="003B3B29"/>
    <w:rsid w:val="003E25CC"/>
    <w:rsid w:val="005243ED"/>
    <w:rsid w:val="00560633"/>
    <w:rsid w:val="008B1FED"/>
    <w:rsid w:val="008E0D0F"/>
    <w:rsid w:val="00A56339"/>
    <w:rsid w:val="00AD2DC6"/>
    <w:rsid w:val="00D21D84"/>
    <w:rsid w:val="00EC21D3"/>
    <w:rsid w:val="00F8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4013-18D5-4781-A51C-176CC798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2D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2D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2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DA61-DF60-4ADE-AA0D-03A42FBC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1136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2021-05-14T18:12:00Z</dcterms:created>
  <dcterms:modified xsi:type="dcterms:W3CDTF">2021-05-15T15:32:00Z</dcterms:modified>
</cp:coreProperties>
</file>