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tbl>
      <w:tblPr>
        <w:tblStyle w:val="Tabelacomgrade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9883"/>
      </w:tblGrid>
      <w:tr w:rsidR="009A55E9" w:rsidRPr="00853311" w:rsidTr="009A55E9">
        <w:tc>
          <w:tcPr>
            <w:tcW w:w="1458" w:type="dxa"/>
          </w:tcPr>
          <w:p w:rsidR="009A55E9" w:rsidRPr="00BA6A7D" w:rsidRDefault="00DC5373" w:rsidP="006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109220</wp:posOffset>
                  </wp:positionV>
                  <wp:extent cx="818515" cy="942975"/>
                  <wp:effectExtent l="0" t="0" r="0" b="0"/>
                  <wp:wrapNone/>
                  <wp:docPr id="9" name="Imagem 9" descr="http://t1.gstatic.com/images?q=tbn:ANd9GcQYQFpHvXe516u46rnmnArp3tw1aoxo4oGlIj6MeitCB2rhXSTsr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t1.gstatic.com/images?q=tbn:ANd9GcQYQFpHvXe516u46rnmnArp3tw1aoxo4oGlIj6MeitCB2rhXSTsr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5" r="19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3" w:type="dxa"/>
            <w:vAlign w:val="center"/>
          </w:tcPr>
          <w:p w:rsidR="009A55E9" w:rsidRPr="00BA6A7D" w:rsidRDefault="00DC5373" w:rsidP="00DC5373">
            <w:pPr>
              <w:ind w:left="565" w:right="0"/>
              <w:jc w:val="center"/>
              <w:rPr>
                <w:rFonts w:ascii="Arial" w:hAnsi="Arial" w:cs="Arial"/>
              </w:rPr>
            </w:pPr>
            <w:r w:rsidRPr="00BA6A7D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5096510</wp:posOffset>
                  </wp:positionH>
                  <wp:positionV relativeFrom="paragraph">
                    <wp:posOffset>69215</wp:posOffset>
                  </wp:positionV>
                  <wp:extent cx="883285" cy="1016635"/>
                  <wp:effectExtent l="19050" t="0" r="0" b="0"/>
                  <wp:wrapTight wrapText="bothSides">
                    <wp:wrapPolygon edited="0">
                      <wp:start x="-466" y="0"/>
                      <wp:lineTo x="-466" y="21047"/>
                      <wp:lineTo x="21429" y="21047"/>
                      <wp:lineTo x="21429" y="0"/>
                      <wp:lineTo x="-466" y="0"/>
                    </wp:wrapPolygon>
                  </wp:wrapTight>
                  <wp:docPr id="10" name="Imagem 10" descr="http://t2.gstatic.com/images?q=tbn:ANd9GcRHKfF0P_gJHsUHm8lCMWeYFc45oHrlSd_BzMG6sc8LZQBrA3m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http://t2.gstatic.com/images?q=tbn:ANd9GcRHKfF0P_gJHsUHm8lCMWeYFc45oHrlSd_BzMG6sc8LZQBrA3m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8" r="6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A55E9" w:rsidRPr="00BA6A7D">
              <w:rPr>
                <w:rFonts w:ascii="Arial" w:hAnsi="Arial" w:cs="Arial"/>
              </w:rPr>
              <w:t>UNIVERSIDADE FEDERAL DO PIAUÍ - UFPI</w:t>
            </w:r>
          </w:p>
          <w:p w:rsidR="009A55E9" w:rsidRPr="00BA6A7D" w:rsidRDefault="009A55E9" w:rsidP="00DC5373">
            <w:pPr>
              <w:ind w:left="565" w:right="0"/>
              <w:jc w:val="center"/>
              <w:rPr>
                <w:rFonts w:ascii="Arial" w:hAnsi="Arial" w:cs="Arial"/>
              </w:rPr>
            </w:pPr>
            <w:r w:rsidRPr="00BA6A7D">
              <w:rPr>
                <w:rFonts w:ascii="Arial" w:hAnsi="Arial" w:cs="Arial"/>
              </w:rPr>
              <w:t>CENTRO DE EDUCAÇÃO ABERTA E A DISTÂNCIA - CEAD</w:t>
            </w:r>
          </w:p>
          <w:p w:rsidR="009A55E9" w:rsidRPr="00BA6A7D" w:rsidRDefault="009A55E9" w:rsidP="00DC5373">
            <w:pPr>
              <w:ind w:left="565" w:right="1311"/>
              <w:jc w:val="center"/>
              <w:rPr>
                <w:rFonts w:ascii="Arial" w:hAnsi="Arial" w:cs="Arial"/>
              </w:rPr>
            </w:pPr>
            <w:r w:rsidRPr="00BA6A7D">
              <w:rPr>
                <w:rFonts w:ascii="Arial" w:hAnsi="Arial" w:cs="Arial"/>
              </w:rPr>
              <w:t>COORDENAÇÃO DO CURSO DE LICENCIATURA PLENA EM LETRAS INGLÊS</w:t>
            </w:r>
          </w:p>
          <w:p w:rsidR="009A55E9" w:rsidRDefault="009A55E9" w:rsidP="00DC5373">
            <w:pPr>
              <w:ind w:right="1452"/>
              <w:jc w:val="center"/>
              <w:rPr>
                <w:rFonts w:ascii="Arial" w:hAnsi="Arial" w:cs="Arial"/>
                <w:b/>
              </w:rPr>
            </w:pPr>
            <w:r w:rsidRPr="00853311">
              <w:rPr>
                <w:rFonts w:ascii="Arial" w:hAnsi="Arial" w:cs="Arial"/>
              </w:rPr>
              <w:t>DISCIPLINA</w:t>
            </w:r>
            <w:r>
              <w:rPr>
                <w:rFonts w:ascii="Arial" w:hAnsi="Arial" w:cs="Arial"/>
              </w:rPr>
              <w:t xml:space="preserve">: </w:t>
            </w:r>
            <w:r w:rsidR="0015523B" w:rsidRPr="0015523B">
              <w:rPr>
                <w:rFonts w:ascii="Arial" w:hAnsi="Arial" w:cs="Arial"/>
                <w:b/>
              </w:rPr>
              <w:t>EDUCACAO AMBIENTAL</w:t>
            </w:r>
          </w:p>
          <w:p w:rsidR="00DC5373" w:rsidRPr="00DC5373" w:rsidRDefault="00C6789C" w:rsidP="00DC5373">
            <w:pPr>
              <w:ind w:right="14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</w:t>
            </w:r>
            <w:r w:rsidR="00DC5373" w:rsidRPr="00DC5373">
              <w:rPr>
                <w:rFonts w:ascii="Arial" w:hAnsi="Arial" w:cs="Arial"/>
              </w:rPr>
              <w:t>: Prof. Dr. ALYSON LUIZ SANTOS DE ALMEIDA</w:t>
            </w:r>
          </w:p>
          <w:p w:rsidR="00DC5373" w:rsidRPr="00DC5373" w:rsidRDefault="00DC5373" w:rsidP="00DC5373">
            <w:pPr>
              <w:ind w:right="1452"/>
              <w:jc w:val="center"/>
              <w:rPr>
                <w:rFonts w:ascii="Arial" w:hAnsi="Arial" w:cs="Arial"/>
              </w:rPr>
            </w:pPr>
            <w:r w:rsidRPr="00DC5373">
              <w:rPr>
                <w:rFonts w:ascii="Arial" w:hAnsi="Arial" w:cs="Arial"/>
              </w:rPr>
              <w:t>POLO: CAMPO MAIOR</w:t>
            </w:r>
          </w:p>
          <w:p w:rsidR="00347553" w:rsidRDefault="00C6789C" w:rsidP="00DC5373">
            <w:pPr>
              <w:ind w:right="14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ALUNO</w:t>
            </w:r>
            <w:r w:rsidR="00DC5373" w:rsidRPr="00DC5373">
              <w:rPr>
                <w:rFonts w:ascii="Arial" w:hAnsi="Arial" w:cs="Arial"/>
              </w:rPr>
              <w:t xml:space="preserve">: </w:t>
            </w:r>
            <w:r w:rsidR="001E18A7">
              <w:rPr>
                <w:rFonts w:ascii="Arial" w:hAnsi="Arial" w:cs="Arial"/>
                <w:b/>
              </w:rPr>
              <w:t>JOÃO LOPES</w:t>
            </w:r>
          </w:p>
          <w:p w:rsidR="001E18A7" w:rsidRDefault="001E18A7" w:rsidP="00DC5373">
            <w:pPr>
              <w:ind w:right="1452"/>
              <w:jc w:val="center"/>
              <w:rPr>
                <w:rFonts w:ascii="Arial" w:hAnsi="Arial" w:cs="Arial"/>
                <w:b/>
              </w:rPr>
            </w:pPr>
          </w:p>
          <w:p w:rsidR="001E18A7" w:rsidRDefault="001E18A7" w:rsidP="00DC5373">
            <w:pPr>
              <w:ind w:right="1452"/>
              <w:jc w:val="center"/>
              <w:rPr>
                <w:rFonts w:ascii="Arial" w:hAnsi="Arial" w:cs="Arial"/>
                <w:b/>
              </w:rPr>
            </w:pPr>
          </w:p>
          <w:p w:rsidR="0057299B" w:rsidRDefault="0057299B" w:rsidP="00DC5373">
            <w:pPr>
              <w:ind w:right="1452"/>
              <w:jc w:val="center"/>
              <w:rPr>
                <w:rFonts w:ascii="Arial" w:hAnsi="Arial" w:cs="Arial"/>
                <w:b/>
              </w:rPr>
            </w:pPr>
          </w:p>
          <w:p w:rsidR="0057299B" w:rsidRDefault="0057299B" w:rsidP="00DC5373">
            <w:pPr>
              <w:ind w:right="1452"/>
              <w:jc w:val="center"/>
              <w:rPr>
                <w:rFonts w:ascii="Arial" w:hAnsi="Arial" w:cs="Arial"/>
                <w:b/>
              </w:rPr>
            </w:pPr>
          </w:p>
          <w:p w:rsidR="001E18A7" w:rsidRPr="00347553" w:rsidRDefault="001E18A7" w:rsidP="00DC5373">
            <w:pPr>
              <w:ind w:right="14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drawing>
                <wp:inline distT="0" distB="0" distL="0" distR="0">
                  <wp:extent cx="4400550" cy="4400550"/>
                  <wp:effectExtent l="19050" t="0" r="0" b="0"/>
                  <wp:docPr id="5" name="Imagem 4" descr="tree-99084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e-990848_192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739" cy="4403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5373" w:rsidRDefault="00DC5373" w:rsidP="00DC5373">
            <w:pPr>
              <w:ind w:right="1027"/>
              <w:jc w:val="center"/>
              <w:rPr>
                <w:rFonts w:ascii="Arial" w:hAnsi="Arial" w:cs="Arial"/>
                <w:b/>
              </w:rPr>
            </w:pPr>
          </w:p>
          <w:p w:rsidR="009A55E9" w:rsidRDefault="009A55E9" w:rsidP="007E25EE">
            <w:pPr>
              <w:ind w:right="1027"/>
              <w:rPr>
                <w:rFonts w:ascii="Arial" w:hAnsi="Arial" w:cs="Arial"/>
                <w:b/>
              </w:rPr>
            </w:pPr>
          </w:p>
          <w:p w:rsidR="0057299B" w:rsidRDefault="0057299B" w:rsidP="007E25EE">
            <w:pPr>
              <w:ind w:right="1027"/>
              <w:rPr>
                <w:rFonts w:ascii="Arial" w:hAnsi="Arial" w:cs="Arial"/>
                <w:b/>
              </w:rPr>
            </w:pPr>
          </w:p>
          <w:p w:rsidR="0057299B" w:rsidRPr="0057299B" w:rsidRDefault="0057299B" w:rsidP="0057299B">
            <w:pPr>
              <w:ind w:right="10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99B">
              <w:rPr>
                <w:rFonts w:ascii="Arial" w:hAnsi="Arial" w:cs="Arial"/>
                <w:b/>
                <w:sz w:val="24"/>
                <w:szCs w:val="24"/>
              </w:rPr>
              <w:t>CAMPO MAIOR</w:t>
            </w:r>
          </w:p>
          <w:p w:rsidR="0057299B" w:rsidRPr="003437F0" w:rsidRDefault="0057299B" w:rsidP="0057299B">
            <w:pPr>
              <w:ind w:right="1027"/>
              <w:jc w:val="center"/>
              <w:rPr>
                <w:rFonts w:ascii="Arial" w:hAnsi="Arial" w:cs="Arial"/>
                <w:b/>
              </w:rPr>
            </w:pPr>
            <w:r w:rsidRPr="0057299B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</w:tbl>
    <w:p w:rsidR="0015523B" w:rsidRPr="0015523B" w:rsidRDefault="0015523B" w:rsidP="0015523B">
      <w:pPr>
        <w:jc w:val="both"/>
        <w:rPr>
          <w:rFonts w:ascii="Arial" w:hAnsi="Arial" w:cs="Arial"/>
        </w:rPr>
      </w:pPr>
    </w:p>
    <w:p w:rsidR="007E25EE" w:rsidRDefault="007E25EE" w:rsidP="003437F0">
      <w:pPr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:rsidR="007E25EE" w:rsidRDefault="007E25EE" w:rsidP="007E25EE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7E25EE">
        <w:rPr>
          <w:rFonts w:ascii="Arial" w:hAnsi="Arial" w:cs="Arial"/>
          <w:b/>
          <w:sz w:val="24"/>
          <w:szCs w:val="24"/>
        </w:rPr>
        <w:t>METODOLOGIAS ATIVAS E ENSINO HÍBRIDO (RE) SIGNIFICANDO CAMINHOS NA FORMAÇÃO CONTINUADA</w:t>
      </w:r>
    </w:p>
    <w:p w:rsidR="007E25EE" w:rsidRDefault="007E25EE" w:rsidP="007E25EE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7E25EE">
        <w:rPr>
          <w:rFonts w:ascii="Arial" w:hAnsi="Arial" w:cs="Arial"/>
          <w:b/>
          <w:sz w:val="24"/>
          <w:szCs w:val="24"/>
        </w:rPr>
        <w:t xml:space="preserve">Palestrante: </w:t>
      </w:r>
      <w:proofErr w:type="spellStart"/>
      <w:r w:rsidRPr="007E25EE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7E25EE">
        <w:rPr>
          <w:rFonts w:ascii="Arial" w:hAnsi="Arial" w:cs="Arial"/>
          <w:b/>
          <w:sz w:val="24"/>
          <w:szCs w:val="24"/>
        </w:rPr>
        <w:t xml:space="preserve">. Dra. </w:t>
      </w:r>
      <w:proofErr w:type="spellStart"/>
      <w:r w:rsidRPr="007E25EE">
        <w:rPr>
          <w:rFonts w:ascii="Arial" w:hAnsi="Arial" w:cs="Arial"/>
          <w:b/>
          <w:sz w:val="24"/>
          <w:szCs w:val="24"/>
        </w:rPr>
        <w:t>Patricía</w:t>
      </w:r>
      <w:proofErr w:type="spellEnd"/>
      <w:r w:rsidRPr="007E25EE">
        <w:rPr>
          <w:rFonts w:ascii="Arial" w:hAnsi="Arial" w:cs="Arial"/>
          <w:b/>
          <w:sz w:val="24"/>
          <w:szCs w:val="24"/>
        </w:rPr>
        <w:t xml:space="preserve"> de Oliveira Lucas</w:t>
      </w:r>
    </w:p>
    <w:p w:rsidR="007E25EE" w:rsidRDefault="007E25EE" w:rsidP="007E25EE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619750" cy="2919687"/>
            <wp:effectExtent l="57150" t="38100" r="38100" b="14013"/>
            <wp:docPr id="1" name="Imagem 0" descr="noticia-ensino-hib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cia-ensino-hibri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7847" cy="292389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25EE" w:rsidRPr="007E25EE" w:rsidRDefault="007E25EE" w:rsidP="007E25EE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:rsidR="00A6249C" w:rsidRDefault="00A6249C" w:rsidP="007E25EE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priori cabe ressaltar que nas metodologias ativas o</w:t>
      </w:r>
      <w:r w:rsidRPr="00A6249C">
        <w:rPr>
          <w:rFonts w:ascii="Arial" w:hAnsi="Arial" w:cs="Arial"/>
          <w:sz w:val="24"/>
          <w:szCs w:val="24"/>
        </w:rPr>
        <w:t xml:space="preserve"> professor atua como mediador da aprendizagem, provocando e instigando o aluno a buscar as resoluções por si só. </w:t>
      </w:r>
      <w:r>
        <w:rPr>
          <w:rFonts w:ascii="Arial" w:hAnsi="Arial" w:cs="Arial"/>
          <w:sz w:val="24"/>
          <w:szCs w:val="24"/>
        </w:rPr>
        <w:t>Desse modo, o</w:t>
      </w:r>
      <w:r w:rsidRPr="00A6249C">
        <w:rPr>
          <w:rFonts w:ascii="Arial" w:hAnsi="Arial" w:cs="Arial"/>
          <w:sz w:val="24"/>
          <w:szCs w:val="24"/>
        </w:rPr>
        <w:t xml:space="preserve"> docente tem o papel de intermediar nos trabalhos e projetos e oferecer retorno para a reflexão sobre os caminhos tomados para a construção do conhecimento, estimulando a critica e reflexão dos</w:t>
      </w:r>
      <w:r w:rsidR="00ED25CF">
        <w:rPr>
          <w:rFonts w:ascii="Arial" w:hAnsi="Arial" w:cs="Arial"/>
          <w:sz w:val="24"/>
          <w:szCs w:val="24"/>
        </w:rPr>
        <w:t xml:space="preserve"> estudantes</w:t>
      </w:r>
      <w:r w:rsidRPr="00A6249C">
        <w:rPr>
          <w:rFonts w:ascii="Arial" w:hAnsi="Arial" w:cs="Arial"/>
          <w:sz w:val="24"/>
          <w:szCs w:val="24"/>
        </w:rPr>
        <w:t>.</w:t>
      </w:r>
    </w:p>
    <w:p w:rsidR="00ED25CF" w:rsidRDefault="00ED25CF" w:rsidP="007E25EE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ordem as </w:t>
      </w:r>
      <w:r w:rsidR="007E25EE" w:rsidRPr="007E25EE">
        <w:rPr>
          <w:rFonts w:ascii="Arial" w:hAnsi="Arial" w:cs="Arial"/>
          <w:sz w:val="24"/>
          <w:szCs w:val="24"/>
        </w:rPr>
        <w:t xml:space="preserve">mudanças de paradigma </w:t>
      </w:r>
      <w:r>
        <w:rPr>
          <w:rFonts w:ascii="Arial" w:hAnsi="Arial" w:cs="Arial"/>
          <w:sz w:val="24"/>
          <w:szCs w:val="24"/>
        </w:rPr>
        <w:t xml:space="preserve">dialogam, </w:t>
      </w:r>
      <w:proofErr w:type="gramStart"/>
      <w:r>
        <w:rPr>
          <w:rFonts w:ascii="Arial" w:hAnsi="Arial" w:cs="Arial"/>
          <w:sz w:val="24"/>
          <w:szCs w:val="24"/>
        </w:rPr>
        <w:t>pois</w:t>
      </w:r>
      <w:proofErr w:type="gramEnd"/>
      <w:r>
        <w:rPr>
          <w:rFonts w:ascii="Arial" w:hAnsi="Arial" w:cs="Arial"/>
          <w:sz w:val="24"/>
          <w:szCs w:val="24"/>
        </w:rPr>
        <w:t xml:space="preserve"> as </w:t>
      </w:r>
      <w:r w:rsidR="007E25EE" w:rsidRPr="007E25EE">
        <w:rPr>
          <w:rFonts w:ascii="Arial" w:hAnsi="Arial" w:cs="Arial"/>
          <w:sz w:val="24"/>
          <w:szCs w:val="24"/>
        </w:rPr>
        <w:t xml:space="preserve">metodologias ativas </w:t>
      </w:r>
      <w:r>
        <w:rPr>
          <w:rFonts w:ascii="Arial" w:hAnsi="Arial" w:cs="Arial"/>
          <w:sz w:val="24"/>
          <w:szCs w:val="24"/>
        </w:rPr>
        <w:t>permitem a</w:t>
      </w:r>
      <w:r w:rsidR="007E25EE" w:rsidRPr="007E2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integração de todos os espaços tanto de forma presencia quanto online, uma vez que hordienamente</w:t>
      </w:r>
      <w:r w:rsidR="007E25EE" w:rsidRPr="007E2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7E25EE" w:rsidRPr="007E25EE">
        <w:rPr>
          <w:rFonts w:ascii="Arial" w:hAnsi="Arial" w:cs="Arial"/>
          <w:sz w:val="24"/>
          <w:szCs w:val="24"/>
        </w:rPr>
        <w:t xml:space="preserve">educação formal ou </w:t>
      </w:r>
      <w:proofErr w:type="spellStart"/>
      <w:r w:rsidR="007E25EE" w:rsidRPr="007E25EE">
        <w:rPr>
          <w:rFonts w:ascii="Arial" w:hAnsi="Arial" w:cs="Arial"/>
          <w:sz w:val="24"/>
          <w:szCs w:val="24"/>
        </w:rPr>
        <w:t>blended</w:t>
      </w:r>
      <w:proofErr w:type="spellEnd"/>
      <w:r w:rsidR="007E25EE" w:rsidRPr="007E25EE">
        <w:rPr>
          <w:rFonts w:ascii="Arial" w:hAnsi="Arial" w:cs="Arial"/>
          <w:sz w:val="24"/>
          <w:szCs w:val="24"/>
        </w:rPr>
        <w:t xml:space="preserve">, </w:t>
      </w:r>
      <w:r w:rsidRPr="007E25EE">
        <w:rPr>
          <w:rFonts w:ascii="Arial" w:hAnsi="Arial" w:cs="Arial"/>
          <w:sz w:val="24"/>
          <w:szCs w:val="24"/>
        </w:rPr>
        <w:t>permutada</w:t>
      </w:r>
      <w:r w:rsidR="007E25EE" w:rsidRPr="007E25EE">
        <w:rPr>
          <w:rFonts w:ascii="Arial" w:hAnsi="Arial" w:cs="Arial"/>
          <w:sz w:val="24"/>
          <w:szCs w:val="24"/>
        </w:rPr>
        <w:t xml:space="preserve">, híbrida, </w:t>
      </w:r>
      <w:r>
        <w:rPr>
          <w:rFonts w:ascii="Arial" w:hAnsi="Arial" w:cs="Arial"/>
          <w:sz w:val="24"/>
          <w:szCs w:val="24"/>
        </w:rPr>
        <w:t xml:space="preserve">tendo em vista </w:t>
      </w:r>
      <w:r w:rsidR="007E25EE" w:rsidRPr="007E25EE">
        <w:rPr>
          <w:rFonts w:ascii="Arial" w:hAnsi="Arial" w:cs="Arial"/>
          <w:sz w:val="24"/>
          <w:szCs w:val="24"/>
        </w:rPr>
        <w:t xml:space="preserve">que não acontece só no espaço físico da sala de aula, </w:t>
      </w:r>
      <w:r>
        <w:rPr>
          <w:rFonts w:ascii="Arial" w:hAnsi="Arial" w:cs="Arial"/>
          <w:sz w:val="24"/>
          <w:szCs w:val="24"/>
        </w:rPr>
        <w:t>m</w:t>
      </w:r>
      <w:r w:rsidR="007E25EE" w:rsidRPr="007E25EE">
        <w:rPr>
          <w:rFonts w:ascii="Arial" w:hAnsi="Arial" w:cs="Arial"/>
          <w:sz w:val="24"/>
          <w:szCs w:val="24"/>
        </w:rPr>
        <w:t xml:space="preserve">as nos múltiplos espaços do cotidiano, </w:t>
      </w:r>
      <w:r>
        <w:rPr>
          <w:rFonts w:ascii="Arial" w:hAnsi="Arial" w:cs="Arial"/>
          <w:sz w:val="24"/>
          <w:szCs w:val="24"/>
        </w:rPr>
        <w:t>são possibilitados pelas ferramentas digitais.</w:t>
      </w:r>
    </w:p>
    <w:p w:rsidR="00F523D8" w:rsidRDefault="007E25EE" w:rsidP="007E25EE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7E25EE">
        <w:rPr>
          <w:rFonts w:ascii="Arial" w:hAnsi="Arial" w:cs="Arial"/>
          <w:sz w:val="24"/>
          <w:szCs w:val="24"/>
        </w:rPr>
        <w:t xml:space="preserve">Nas metodologias ativas </w:t>
      </w:r>
      <w:r w:rsidR="00ED25CF">
        <w:rPr>
          <w:rFonts w:ascii="Arial" w:hAnsi="Arial" w:cs="Arial"/>
          <w:sz w:val="24"/>
          <w:szCs w:val="24"/>
        </w:rPr>
        <w:t>a finalidade</w:t>
      </w:r>
      <w:r w:rsidRPr="007E25EE">
        <w:rPr>
          <w:rFonts w:ascii="Arial" w:hAnsi="Arial" w:cs="Arial"/>
          <w:sz w:val="24"/>
          <w:szCs w:val="24"/>
        </w:rPr>
        <w:t xml:space="preserve"> é incentivar autonomia dos alunos com relaç</w:t>
      </w:r>
      <w:r w:rsidR="00ED25CF">
        <w:rPr>
          <w:rFonts w:ascii="Arial" w:hAnsi="Arial" w:cs="Arial"/>
          <w:sz w:val="24"/>
          <w:szCs w:val="24"/>
        </w:rPr>
        <w:t xml:space="preserve">ão a seus próprios aprendizados, sobretudo em detrimento de que é </w:t>
      </w:r>
      <w:r w:rsidRPr="007E25EE">
        <w:rPr>
          <w:rFonts w:ascii="Arial" w:hAnsi="Arial" w:cs="Arial"/>
          <w:sz w:val="24"/>
          <w:szCs w:val="24"/>
        </w:rPr>
        <w:t>fundamental que os alunos sejam convidados a participar de seus próprios aprendizad</w:t>
      </w:r>
      <w:r w:rsidR="00ED25CF">
        <w:rPr>
          <w:rFonts w:ascii="Arial" w:hAnsi="Arial" w:cs="Arial"/>
          <w:sz w:val="24"/>
          <w:szCs w:val="24"/>
        </w:rPr>
        <w:t>os a partir de situações reais e significativas</w:t>
      </w:r>
      <w:r w:rsidRPr="007E25EE">
        <w:rPr>
          <w:rFonts w:ascii="Arial" w:hAnsi="Arial" w:cs="Arial"/>
          <w:sz w:val="24"/>
          <w:szCs w:val="24"/>
        </w:rPr>
        <w:t xml:space="preserve"> </w:t>
      </w:r>
      <w:r w:rsidR="00ED25CF">
        <w:rPr>
          <w:rFonts w:ascii="Arial" w:hAnsi="Arial" w:cs="Arial"/>
          <w:sz w:val="24"/>
          <w:szCs w:val="24"/>
        </w:rPr>
        <w:t xml:space="preserve">objetivando que os estudantes </w:t>
      </w:r>
      <w:r w:rsidRPr="007E25EE">
        <w:rPr>
          <w:rFonts w:ascii="Arial" w:hAnsi="Arial" w:cs="Arial"/>
          <w:sz w:val="24"/>
          <w:szCs w:val="24"/>
        </w:rPr>
        <w:t xml:space="preserve">construção de seus próprios conhecimentos. </w:t>
      </w:r>
    </w:p>
    <w:p w:rsidR="00F523D8" w:rsidRDefault="00ED25CF" w:rsidP="007E25EE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perspectiva é inferido também sobre a</w:t>
      </w:r>
      <w:r w:rsidR="007E25EE" w:rsidRPr="007E25EE">
        <w:rPr>
          <w:rFonts w:ascii="Arial" w:hAnsi="Arial" w:cs="Arial"/>
          <w:sz w:val="24"/>
          <w:szCs w:val="24"/>
        </w:rPr>
        <w:t xml:space="preserve">s aprendizagens </w:t>
      </w:r>
      <w:r>
        <w:rPr>
          <w:rFonts w:ascii="Arial" w:hAnsi="Arial" w:cs="Arial"/>
          <w:sz w:val="24"/>
          <w:szCs w:val="24"/>
        </w:rPr>
        <w:t xml:space="preserve">que </w:t>
      </w:r>
      <w:r w:rsidR="007E25EE" w:rsidRPr="007E25EE">
        <w:rPr>
          <w:rFonts w:ascii="Arial" w:hAnsi="Arial" w:cs="Arial"/>
          <w:sz w:val="24"/>
          <w:szCs w:val="24"/>
        </w:rPr>
        <w:t xml:space="preserve">acontecem baseadas em problemas, projetos e em times, a metodologia ativa </w:t>
      </w:r>
      <w:r>
        <w:rPr>
          <w:rFonts w:ascii="Arial" w:hAnsi="Arial" w:cs="Arial"/>
          <w:sz w:val="24"/>
          <w:szCs w:val="24"/>
        </w:rPr>
        <w:t xml:space="preserve">é uma ferramenta </w:t>
      </w:r>
      <w:r>
        <w:rPr>
          <w:rFonts w:ascii="Arial" w:hAnsi="Arial" w:cs="Arial"/>
          <w:sz w:val="24"/>
          <w:szCs w:val="24"/>
        </w:rPr>
        <w:lastRenderedPageBreak/>
        <w:t xml:space="preserve">que </w:t>
      </w:r>
      <w:r w:rsidR="007E25EE" w:rsidRPr="007E25EE">
        <w:rPr>
          <w:rFonts w:ascii="Arial" w:hAnsi="Arial" w:cs="Arial"/>
          <w:sz w:val="24"/>
          <w:szCs w:val="24"/>
        </w:rPr>
        <w:t xml:space="preserve">chega ao aluno para atender a melhor prática, que não só exige utilizar uma tecnologia, mas algo que faça com que o aluno sinta-se parte e sirva para de fato aprender. </w:t>
      </w:r>
    </w:p>
    <w:p w:rsidR="00ED25CF" w:rsidRDefault="007E25EE" w:rsidP="007E25EE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7E25EE">
        <w:rPr>
          <w:rFonts w:ascii="Arial" w:hAnsi="Arial" w:cs="Arial"/>
          <w:sz w:val="24"/>
          <w:szCs w:val="24"/>
        </w:rPr>
        <w:t xml:space="preserve">A sala de aula invertida tem características </w:t>
      </w:r>
      <w:r w:rsidR="00ED25CF">
        <w:rPr>
          <w:rFonts w:ascii="Arial" w:hAnsi="Arial" w:cs="Arial"/>
          <w:sz w:val="24"/>
          <w:szCs w:val="24"/>
        </w:rPr>
        <w:t>no qual</w:t>
      </w:r>
      <w:r w:rsidRPr="007E25EE">
        <w:rPr>
          <w:rFonts w:ascii="Arial" w:hAnsi="Arial" w:cs="Arial"/>
          <w:sz w:val="24"/>
          <w:szCs w:val="24"/>
        </w:rPr>
        <w:t xml:space="preserve"> o conteúdo a ser abordado tem o intuito de otimizar o tempo em sala de aula, a maioria das aulas expositivas promovem a extensão das salas de aula em outros ambientes e há uma ativa construção do próprio aprendizado, ao propor o uso de recursos</w:t>
      </w:r>
      <w:r w:rsidR="00ED25CF">
        <w:rPr>
          <w:rFonts w:ascii="Arial" w:hAnsi="Arial" w:cs="Arial"/>
          <w:sz w:val="24"/>
          <w:szCs w:val="24"/>
        </w:rPr>
        <w:t xml:space="preserve"> didáticos variados. Cabe frisar que </w:t>
      </w:r>
      <w:r w:rsidRPr="007E25EE">
        <w:rPr>
          <w:rFonts w:ascii="Arial" w:hAnsi="Arial" w:cs="Arial"/>
          <w:sz w:val="24"/>
          <w:szCs w:val="24"/>
        </w:rPr>
        <w:t xml:space="preserve">os professores são transmissores de conhecimento, uma porcentagem maior são colaboradores e em grande parte eles são mediadores. Na metodologia ativa </w:t>
      </w:r>
      <w:r w:rsidR="00ED25CF">
        <w:rPr>
          <w:rFonts w:ascii="Arial" w:hAnsi="Arial" w:cs="Arial"/>
          <w:sz w:val="24"/>
          <w:szCs w:val="24"/>
        </w:rPr>
        <w:t xml:space="preserve">é diversificado e mesclado </w:t>
      </w:r>
      <w:r w:rsidRPr="007E25EE">
        <w:rPr>
          <w:rFonts w:ascii="Arial" w:hAnsi="Arial" w:cs="Arial"/>
          <w:sz w:val="24"/>
          <w:szCs w:val="24"/>
        </w:rPr>
        <w:t>o presencial</w:t>
      </w:r>
      <w:r w:rsidR="00ED25CF">
        <w:rPr>
          <w:rFonts w:ascii="Arial" w:hAnsi="Arial" w:cs="Arial"/>
          <w:sz w:val="24"/>
          <w:szCs w:val="24"/>
        </w:rPr>
        <w:t xml:space="preserve">, o virtual e </w:t>
      </w:r>
      <w:r w:rsidRPr="007E25EE">
        <w:rPr>
          <w:rFonts w:ascii="Arial" w:hAnsi="Arial" w:cs="Arial"/>
          <w:sz w:val="24"/>
          <w:szCs w:val="24"/>
        </w:rPr>
        <w:t xml:space="preserve">alunos de diferentes tipos onde devemos respeitar e agregar formas de fazer o melhor. </w:t>
      </w:r>
    </w:p>
    <w:p w:rsidR="00ED25CF" w:rsidRDefault="007E25EE" w:rsidP="007E25EE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7E25EE">
        <w:rPr>
          <w:rFonts w:ascii="Arial" w:hAnsi="Arial" w:cs="Arial"/>
          <w:sz w:val="24"/>
          <w:szCs w:val="24"/>
        </w:rPr>
        <w:t xml:space="preserve">No ensino híbrido </w:t>
      </w:r>
      <w:r w:rsidR="00ED25CF">
        <w:rPr>
          <w:rFonts w:ascii="Arial" w:hAnsi="Arial" w:cs="Arial"/>
          <w:sz w:val="24"/>
          <w:szCs w:val="24"/>
        </w:rPr>
        <w:t>denota</w:t>
      </w:r>
      <w:r w:rsidRPr="007E25EE">
        <w:rPr>
          <w:rFonts w:ascii="Arial" w:hAnsi="Arial" w:cs="Arial"/>
          <w:sz w:val="24"/>
          <w:szCs w:val="24"/>
        </w:rPr>
        <w:t xml:space="preserve">-se que a proposta é o </w:t>
      </w:r>
      <w:proofErr w:type="spellStart"/>
      <w:r w:rsidRPr="007E25EE">
        <w:rPr>
          <w:rFonts w:ascii="Arial" w:hAnsi="Arial" w:cs="Arial"/>
          <w:sz w:val="24"/>
          <w:szCs w:val="24"/>
        </w:rPr>
        <w:t>blendend</w:t>
      </w:r>
      <w:proofErr w:type="spellEnd"/>
      <w:r w:rsidRPr="007E25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5EE">
        <w:rPr>
          <w:rFonts w:ascii="Arial" w:hAnsi="Arial" w:cs="Arial"/>
          <w:sz w:val="24"/>
          <w:szCs w:val="24"/>
        </w:rPr>
        <w:t>learning</w:t>
      </w:r>
      <w:proofErr w:type="spellEnd"/>
      <w:r w:rsidRPr="007E25EE">
        <w:rPr>
          <w:rFonts w:ascii="Arial" w:hAnsi="Arial" w:cs="Arial"/>
          <w:sz w:val="24"/>
          <w:szCs w:val="24"/>
        </w:rPr>
        <w:t xml:space="preserve"> e os alunos não aprendem da mesma forma, os professores destacam que a forma de ensinar não pode ser igual para todos os alunos, as tecnologias digitais são aliadas nesse processo e a cultura ressalta uma implementação cuidadosa com o estudo do contexto e há a integração dos espaços presencial e online. </w:t>
      </w:r>
    </w:p>
    <w:p w:rsidR="007E25EE" w:rsidRDefault="007E25EE" w:rsidP="007E25EE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7E25EE">
        <w:rPr>
          <w:rFonts w:ascii="Arial" w:hAnsi="Arial" w:cs="Arial"/>
          <w:sz w:val="24"/>
          <w:szCs w:val="24"/>
        </w:rPr>
        <w:t>Um fator a ser destac</w:t>
      </w:r>
      <w:r w:rsidR="00ED25CF">
        <w:rPr>
          <w:rFonts w:ascii="Arial" w:hAnsi="Arial" w:cs="Arial"/>
          <w:sz w:val="24"/>
          <w:szCs w:val="24"/>
        </w:rPr>
        <w:t>ado é que a mudança de cultura do espaço</w:t>
      </w:r>
      <w:r w:rsidRPr="007E25EE">
        <w:rPr>
          <w:rFonts w:ascii="Arial" w:hAnsi="Arial" w:cs="Arial"/>
          <w:sz w:val="24"/>
          <w:szCs w:val="24"/>
        </w:rPr>
        <w:t xml:space="preserve"> da</w:t>
      </w:r>
      <w:r w:rsidR="00ED25CF">
        <w:rPr>
          <w:rFonts w:ascii="Arial" w:hAnsi="Arial" w:cs="Arial"/>
          <w:sz w:val="24"/>
          <w:szCs w:val="24"/>
        </w:rPr>
        <w:t xml:space="preserve"> sala de aula, pois foi refletido sobre a gama de   oportunidades para personalizar</w:t>
      </w:r>
      <w:r w:rsidRPr="007E25EE">
        <w:rPr>
          <w:rFonts w:ascii="Arial" w:hAnsi="Arial" w:cs="Arial"/>
          <w:sz w:val="24"/>
          <w:szCs w:val="24"/>
        </w:rPr>
        <w:t xml:space="preserve"> os processos de ensino e aprendizagem também há uma (Re) organização para que se </w:t>
      </w:r>
      <w:r w:rsidR="00ED25CF">
        <w:rPr>
          <w:rFonts w:ascii="Arial" w:hAnsi="Arial" w:cs="Arial"/>
          <w:sz w:val="24"/>
          <w:szCs w:val="24"/>
        </w:rPr>
        <w:t>atinja as</w:t>
      </w:r>
      <w:r w:rsidRPr="007E25EE">
        <w:rPr>
          <w:rFonts w:ascii="Arial" w:hAnsi="Arial" w:cs="Arial"/>
          <w:sz w:val="24"/>
          <w:szCs w:val="24"/>
        </w:rPr>
        <w:t xml:space="preserve"> (Re) significações. </w:t>
      </w:r>
    </w:p>
    <w:p w:rsidR="00ED25CF" w:rsidRDefault="00ED25CF" w:rsidP="00CA12CF">
      <w:pPr>
        <w:tabs>
          <w:tab w:val="left" w:pos="284"/>
        </w:tabs>
        <w:ind w:firstLine="851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pt-BR"/>
        </w:rPr>
        <w:drawing>
          <wp:inline distT="0" distB="0" distL="0" distR="0">
            <wp:extent cx="3486150" cy="2352228"/>
            <wp:effectExtent l="57150" t="38100" r="38100" b="9972"/>
            <wp:docPr id="2" name="Imagem 1" descr="como-as-metodologias-ativas-favorecem-o-aprend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o-as-metodologias-ativas-favorecem-o-aprendizad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5740" cy="2351951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2CF" w:rsidRDefault="00CA12CF" w:rsidP="00CA12CF">
      <w:pPr>
        <w:tabs>
          <w:tab w:val="left" w:pos="284"/>
        </w:tabs>
        <w:ind w:firstLine="851"/>
        <w:rPr>
          <w:rFonts w:ascii="Arial" w:hAnsi="Arial" w:cs="Arial"/>
          <w:color w:val="FF0000"/>
        </w:rPr>
      </w:pPr>
    </w:p>
    <w:p w:rsidR="00CA12CF" w:rsidRPr="00CA12CF" w:rsidRDefault="00CA12CF" w:rsidP="00CA12CF">
      <w:pPr>
        <w:tabs>
          <w:tab w:val="left" w:pos="284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A12CF">
        <w:rPr>
          <w:rFonts w:ascii="Arial" w:hAnsi="Arial" w:cs="Arial"/>
          <w:b/>
          <w:sz w:val="24"/>
          <w:szCs w:val="24"/>
        </w:rPr>
        <w:t>FORMAÇÃO CONTINUADA DE PROFESSORES EM EDUCAÇÃO AMBIENTAL</w:t>
      </w:r>
    </w:p>
    <w:p w:rsidR="00CA12CF" w:rsidRDefault="00CA12CF" w:rsidP="00CA12CF">
      <w:pPr>
        <w:tabs>
          <w:tab w:val="left" w:pos="284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A12CF">
        <w:rPr>
          <w:rFonts w:ascii="Arial" w:hAnsi="Arial" w:cs="Arial"/>
          <w:b/>
          <w:sz w:val="24"/>
          <w:szCs w:val="24"/>
        </w:rPr>
        <w:t xml:space="preserve">Palestrante: </w:t>
      </w:r>
      <w:proofErr w:type="spellStart"/>
      <w:r w:rsidRPr="00CA12CF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CA12CF">
        <w:rPr>
          <w:rFonts w:ascii="Arial" w:hAnsi="Arial" w:cs="Arial"/>
          <w:b/>
          <w:sz w:val="24"/>
          <w:szCs w:val="24"/>
        </w:rPr>
        <w:t xml:space="preserve">. Dra. Carla </w:t>
      </w:r>
      <w:proofErr w:type="spellStart"/>
      <w:r w:rsidRPr="00CA12CF">
        <w:rPr>
          <w:rFonts w:ascii="Arial" w:hAnsi="Arial" w:cs="Arial"/>
          <w:b/>
          <w:sz w:val="24"/>
          <w:szCs w:val="24"/>
        </w:rPr>
        <w:t>Ledi</w:t>
      </w:r>
      <w:proofErr w:type="spellEnd"/>
      <w:r w:rsidRPr="00CA12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12CF">
        <w:rPr>
          <w:rFonts w:ascii="Arial" w:hAnsi="Arial" w:cs="Arial"/>
          <w:b/>
          <w:sz w:val="24"/>
          <w:szCs w:val="24"/>
        </w:rPr>
        <w:t>Korndorfer</w:t>
      </w:r>
      <w:proofErr w:type="spellEnd"/>
    </w:p>
    <w:p w:rsidR="00CA12CF" w:rsidRDefault="00CA12CF" w:rsidP="00CA12CF">
      <w:pPr>
        <w:tabs>
          <w:tab w:val="left" w:pos="284"/>
        </w:tabs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>
            <wp:extent cx="5400040" cy="3780155"/>
            <wp:effectExtent l="57150" t="38100" r="29210" b="10795"/>
            <wp:docPr id="3" name="Imagem 2" descr="LOGO_FC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C_201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01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2CF" w:rsidRDefault="00CA12CF" w:rsidP="00CA12CF">
      <w:pPr>
        <w:tabs>
          <w:tab w:val="left" w:pos="284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CA12CF" w:rsidRDefault="00CA12CF" w:rsidP="00CA12CF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palestra destacou-se como p</w:t>
      </w:r>
      <w:r w:rsidR="00C6789C">
        <w:rPr>
          <w:rFonts w:ascii="Arial" w:hAnsi="Arial" w:cs="Arial"/>
          <w:sz w:val="24"/>
          <w:szCs w:val="24"/>
        </w:rPr>
        <w:t>rincipais eixos</w:t>
      </w:r>
      <w:r>
        <w:rPr>
          <w:rFonts w:ascii="Arial" w:hAnsi="Arial" w:cs="Arial"/>
          <w:sz w:val="24"/>
          <w:szCs w:val="24"/>
        </w:rPr>
        <w:t>:  r</w:t>
      </w:r>
      <w:r w:rsidRPr="00CA12CF">
        <w:rPr>
          <w:rFonts w:ascii="Arial" w:hAnsi="Arial" w:cs="Arial"/>
          <w:sz w:val="24"/>
          <w:szCs w:val="24"/>
        </w:rPr>
        <w:t xml:space="preserve">econhecendo </w:t>
      </w:r>
      <w:r>
        <w:rPr>
          <w:rFonts w:ascii="Arial" w:hAnsi="Arial" w:cs="Arial"/>
          <w:sz w:val="24"/>
          <w:szCs w:val="24"/>
        </w:rPr>
        <w:t>d</w:t>
      </w:r>
      <w:r w:rsidRPr="00CA12CF">
        <w:rPr>
          <w:rFonts w:ascii="Arial" w:hAnsi="Arial" w:cs="Arial"/>
          <w:sz w:val="24"/>
          <w:szCs w:val="24"/>
        </w:rPr>
        <w:t>a educação ambiental</w:t>
      </w:r>
      <w:r>
        <w:rPr>
          <w:rFonts w:ascii="Arial" w:hAnsi="Arial" w:cs="Arial"/>
          <w:sz w:val="24"/>
          <w:szCs w:val="24"/>
        </w:rPr>
        <w:t>,</w:t>
      </w:r>
      <w:r w:rsidR="00C6789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CA12CF">
        <w:rPr>
          <w:rFonts w:ascii="Arial" w:hAnsi="Arial" w:cs="Arial"/>
          <w:sz w:val="24"/>
          <w:szCs w:val="24"/>
        </w:rPr>
        <w:t xml:space="preserve">  Legislação</w:t>
      </w:r>
      <w:proofErr w:type="gramEnd"/>
      <w:r w:rsidRPr="00CA12CF">
        <w:rPr>
          <w:rFonts w:ascii="Arial" w:hAnsi="Arial" w:cs="Arial"/>
          <w:sz w:val="24"/>
          <w:szCs w:val="24"/>
        </w:rPr>
        <w:t xml:space="preserve"> e formação de professores</w:t>
      </w:r>
      <w:r>
        <w:rPr>
          <w:rFonts w:ascii="Arial" w:hAnsi="Arial" w:cs="Arial"/>
          <w:sz w:val="24"/>
          <w:szCs w:val="24"/>
        </w:rPr>
        <w:t xml:space="preserve"> e</w:t>
      </w:r>
      <w:r w:rsidRPr="00CA12CF">
        <w:rPr>
          <w:rFonts w:ascii="Arial" w:hAnsi="Arial" w:cs="Arial"/>
          <w:sz w:val="24"/>
          <w:szCs w:val="24"/>
        </w:rPr>
        <w:t xml:space="preserve">  NEAP - Núcleo de Educação Ambiental Paulo Freire - UESPI- Campo Maior (PI)</w:t>
      </w:r>
      <w:r>
        <w:rPr>
          <w:rFonts w:ascii="Arial" w:hAnsi="Arial" w:cs="Arial"/>
          <w:sz w:val="24"/>
          <w:szCs w:val="24"/>
        </w:rPr>
        <w:t>.</w:t>
      </w:r>
      <w:r w:rsidRPr="00CA12CF">
        <w:rPr>
          <w:rFonts w:ascii="Arial" w:hAnsi="Arial" w:cs="Arial"/>
          <w:sz w:val="24"/>
          <w:szCs w:val="24"/>
        </w:rPr>
        <w:t xml:space="preserve"> </w:t>
      </w:r>
    </w:p>
    <w:p w:rsidR="00CA12CF" w:rsidRDefault="00CA12CF" w:rsidP="00CA12CF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A12C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principio frisou-se sobre </w:t>
      </w:r>
      <w:r w:rsidRPr="00CA12CF">
        <w:rPr>
          <w:rFonts w:ascii="Arial" w:hAnsi="Arial" w:cs="Arial"/>
          <w:sz w:val="24"/>
          <w:szCs w:val="24"/>
        </w:rPr>
        <w:t xml:space="preserve">educação </w:t>
      </w:r>
      <w:r>
        <w:rPr>
          <w:rFonts w:ascii="Arial" w:hAnsi="Arial" w:cs="Arial"/>
          <w:sz w:val="24"/>
          <w:szCs w:val="24"/>
        </w:rPr>
        <w:t xml:space="preserve">que </w:t>
      </w:r>
      <w:r w:rsidRPr="00CA12CF">
        <w:rPr>
          <w:rFonts w:ascii="Arial" w:hAnsi="Arial" w:cs="Arial"/>
          <w:sz w:val="24"/>
          <w:szCs w:val="24"/>
        </w:rPr>
        <w:t>é um fen</w:t>
      </w:r>
      <w:r w:rsidR="0057299B">
        <w:rPr>
          <w:rFonts w:ascii="Arial" w:hAnsi="Arial" w:cs="Arial"/>
          <w:sz w:val="24"/>
          <w:szCs w:val="24"/>
        </w:rPr>
        <w:t>ômeno próprio dos seres humanos</w:t>
      </w:r>
      <w:r>
        <w:rPr>
          <w:rFonts w:ascii="Arial" w:hAnsi="Arial" w:cs="Arial"/>
          <w:sz w:val="24"/>
          <w:szCs w:val="24"/>
        </w:rPr>
        <w:t xml:space="preserve">, e por meio dela é possível </w:t>
      </w:r>
      <w:r w:rsidRPr="00CA12CF">
        <w:rPr>
          <w:rFonts w:ascii="Arial" w:hAnsi="Arial" w:cs="Arial"/>
          <w:sz w:val="24"/>
          <w:szCs w:val="24"/>
        </w:rPr>
        <w:t xml:space="preserve">compreender a natureza da educação precisamos compreender a natureza humana. </w:t>
      </w:r>
      <w:r>
        <w:rPr>
          <w:rFonts w:ascii="Arial" w:hAnsi="Arial" w:cs="Arial"/>
          <w:sz w:val="24"/>
          <w:szCs w:val="24"/>
        </w:rPr>
        <w:t xml:space="preserve">Contudo, </w:t>
      </w:r>
      <w:r w:rsidRPr="00CA12CF">
        <w:rPr>
          <w:rFonts w:ascii="Arial" w:hAnsi="Arial" w:cs="Arial"/>
          <w:sz w:val="24"/>
          <w:szCs w:val="24"/>
        </w:rPr>
        <w:t xml:space="preserve">o lugar de se adaptar a natureza é adaptando-a a si, isto é transformá-la. </w:t>
      </w:r>
    </w:p>
    <w:p w:rsidR="00CA12CF" w:rsidRDefault="00CA12CF" w:rsidP="00CA12CF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CA12CF">
        <w:rPr>
          <w:rFonts w:ascii="Arial" w:hAnsi="Arial" w:cs="Arial"/>
          <w:sz w:val="24"/>
          <w:szCs w:val="24"/>
        </w:rPr>
        <w:t xml:space="preserve"> ser humano é um sujeito histórico</w:t>
      </w:r>
      <w:r>
        <w:rPr>
          <w:rFonts w:ascii="Arial" w:hAnsi="Arial" w:cs="Arial"/>
          <w:sz w:val="24"/>
          <w:szCs w:val="24"/>
        </w:rPr>
        <w:t xml:space="preserve">, no que tange a </w:t>
      </w:r>
      <w:r w:rsidRPr="00CA12CF">
        <w:rPr>
          <w:rFonts w:ascii="Arial" w:hAnsi="Arial" w:cs="Arial"/>
          <w:sz w:val="24"/>
          <w:szCs w:val="24"/>
        </w:rPr>
        <w:t xml:space="preserve">educação ambiental </w:t>
      </w:r>
      <w:r>
        <w:rPr>
          <w:rFonts w:ascii="Arial" w:hAnsi="Arial" w:cs="Arial"/>
          <w:sz w:val="24"/>
          <w:szCs w:val="24"/>
        </w:rPr>
        <w:t>infere-se sobre os</w:t>
      </w:r>
      <w:r w:rsidRPr="00CA12CF">
        <w:rPr>
          <w:rFonts w:ascii="Arial" w:hAnsi="Arial" w:cs="Arial"/>
          <w:sz w:val="24"/>
          <w:szCs w:val="24"/>
        </w:rPr>
        <w:t xml:space="preserve"> princípios de grandes estudiosos </w:t>
      </w:r>
      <w:r>
        <w:rPr>
          <w:rFonts w:ascii="Arial" w:hAnsi="Arial" w:cs="Arial"/>
          <w:sz w:val="24"/>
          <w:szCs w:val="24"/>
        </w:rPr>
        <w:t>que apontam</w:t>
      </w:r>
      <w:r w:rsidRPr="00CA12CF">
        <w:rPr>
          <w:rFonts w:ascii="Arial" w:hAnsi="Arial" w:cs="Arial"/>
          <w:sz w:val="24"/>
          <w:szCs w:val="24"/>
        </w:rPr>
        <w:t>: pedagogia histórica-crítica</w:t>
      </w:r>
      <w:r>
        <w:rPr>
          <w:rFonts w:ascii="Arial" w:hAnsi="Arial" w:cs="Arial"/>
          <w:sz w:val="24"/>
          <w:szCs w:val="24"/>
        </w:rPr>
        <w:t>. Nessa ordem</w:t>
      </w:r>
      <w:r w:rsidRPr="00CA12CF">
        <w:rPr>
          <w:rFonts w:ascii="Arial" w:hAnsi="Arial" w:cs="Arial"/>
          <w:sz w:val="24"/>
          <w:szCs w:val="24"/>
        </w:rPr>
        <w:t xml:space="preserve"> Saviani, </w:t>
      </w:r>
      <w:r>
        <w:rPr>
          <w:rFonts w:ascii="Arial" w:hAnsi="Arial" w:cs="Arial"/>
          <w:sz w:val="24"/>
          <w:szCs w:val="24"/>
        </w:rPr>
        <w:t>explicita que</w:t>
      </w:r>
      <w:r w:rsidRPr="00CA12CF">
        <w:rPr>
          <w:rFonts w:ascii="Arial" w:hAnsi="Arial" w:cs="Arial"/>
          <w:sz w:val="24"/>
          <w:szCs w:val="24"/>
        </w:rPr>
        <w:t xml:space="preserve"> a educação é a sistematização dos saberes elaborada pela cultura, a educação ambiental tem uma história, um contexto humano e tem que pensar nisso para melhorar; pedagog</w:t>
      </w:r>
      <w:r w:rsidR="00C6789C">
        <w:rPr>
          <w:rFonts w:ascii="Arial" w:hAnsi="Arial" w:cs="Arial"/>
          <w:sz w:val="24"/>
          <w:szCs w:val="24"/>
        </w:rPr>
        <w:t>ia do oprimido por Paulo Freire</w:t>
      </w:r>
      <w:r>
        <w:rPr>
          <w:rFonts w:ascii="Arial" w:hAnsi="Arial" w:cs="Arial"/>
          <w:sz w:val="24"/>
          <w:szCs w:val="24"/>
        </w:rPr>
        <w:t xml:space="preserve">, na obra ressalta que a </w:t>
      </w:r>
      <w:r w:rsidRPr="00CA12CF">
        <w:rPr>
          <w:rFonts w:ascii="Arial" w:hAnsi="Arial" w:cs="Arial"/>
          <w:sz w:val="24"/>
          <w:szCs w:val="24"/>
        </w:rPr>
        <w:t xml:space="preserve">educação é um ato coletivo e o ser humano no ambiente é o que o faz </w:t>
      </w:r>
      <w:r w:rsidR="00C6789C">
        <w:rPr>
          <w:rFonts w:ascii="Arial" w:hAnsi="Arial" w:cs="Arial"/>
          <w:sz w:val="24"/>
          <w:szCs w:val="24"/>
        </w:rPr>
        <w:t>humano e pedagogia da autonomia</w:t>
      </w:r>
      <w:r>
        <w:rPr>
          <w:rFonts w:ascii="Arial" w:hAnsi="Arial" w:cs="Arial"/>
          <w:sz w:val="24"/>
          <w:szCs w:val="24"/>
        </w:rPr>
        <w:t xml:space="preserve">, uma vez que </w:t>
      </w:r>
      <w:r w:rsidRPr="00CA12CF">
        <w:rPr>
          <w:rFonts w:ascii="Arial" w:hAnsi="Arial" w:cs="Arial"/>
          <w:sz w:val="24"/>
          <w:szCs w:val="24"/>
        </w:rPr>
        <w:t xml:space="preserve">ensinar não é transferir conhecimento e que isto é uma especificidade humana. </w:t>
      </w:r>
    </w:p>
    <w:p w:rsidR="001E18A7" w:rsidRDefault="00CA12CF" w:rsidP="00CA12CF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A12CF">
        <w:rPr>
          <w:rFonts w:ascii="Arial" w:hAnsi="Arial" w:cs="Arial"/>
          <w:sz w:val="24"/>
          <w:szCs w:val="24"/>
        </w:rPr>
        <w:t xml:space="preserve">Todos esses conhecimentos teóricos </w:t>
      </w:r>
      <w:r w:rsidR="00C6789C">
        <w:rPr>
          <w:rFonts w:ascii="Arial" w:hAnsi="Arial" w:cs="Arial"/>
          <w:sz w:val="24"/>
          <w:szCs w:val="24"/>
        </w:rPr>
        <w:t>e práticos</w:t>
      </w:r>
      <w:r w:rsidRPr="00CA12CF">
        <w:rPr>
          <w:rFonts w:ascii="Arial" w:hAnsi="Arial" w:cs="Arial"/>
          <w:sz w:val="24"/>
          <w:szCs w:val="24"/>
        </w:rPr>
        <w:t xml:space="preserve"> </w:t>
      </w:r>
      <w:r w:rsidR="001E18A7">
        <w:rPr>
          <w:rFonts w:ascii="Arial" w:hAnsi="Arial" w:cs="Arial"/>
          <w:sz w:val="24"/>
          <w:szCs w:val="24"/>
        </w:rPr>
        <w:t>são oriundos da formação continuada a fim de</w:t>
      </w:r>
      <w:r w:rsidRPr="00CA12CF">
        <w:rPr>
          <w:rFonts w:ascii="Arial" w:hAnsi="Arial" w:cs="Arial"/>
          <w:sz w:val="24"/>
          <w:szCs w:val="24"/>
        </w:rPr>
        <w:t xml:space="preserve"> consolidar a prática</w:t>
      </w:r>
      <w:r w:rsidR="001E18A7">
        <w:rPr>
          <w:rFonts w:ascii="Arial" w:hAnsi="Arial" w:cs="Arial"/>
          <w:sz w:val="24"/>
          <w:szCs w:val="24"/>
        </w:rPr>
        <w:t xml:space="preserve"> docente</w:t>
      </w:r>
      <w:r w:rsidRPr="00CA12CF">
        <w:rPr>
          <w:rFonts w:ascii="Arial" w:hAnsi="Arial" w:cs="Arial"/>
          <w:sz w:val="24"/>
          <w:szCs w:val="24"/>
        </w:rPr>
        <w:t>.</w:t>
      </w:r>
    </w:p>
    <w:p w:rsidR="001E18A7" w:rsidRDefault="001E18A7" w:rsidP="00CA12CF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caso da </w:t>
      </w:r>
      <w:r w:rsidR="00CA12CF" w:rsidRPr="00CA12CF">
        <w:rPr>
          <w:rFonts w:ascii="Arial" w:hAnsi="Arial" w:cs="Arial"/>
          <w:sz w:val="24"/>
          <w:szCs w:val="24"/>
        </w:rPr>
        <w:t>educação ambiental como educação política</w:t>
      </w:r>
      <w:r>
        <w:rPr>
          <w:rFonts w:ascii="Arial" w:hAnsi="Arial" w:cs="Arial"/>
          <w:sz w:val="24"/>
          <w:szCs w:val="24"/>
        </w:rPr>
        <w:t xml:space="preserve"> n</w:t>
      </w:r>
      <w:r w:rsidR="00CA12CF" w:rsidRPr="00CA12CF">
        <w:rPr>
          <w:rFonts w:ascii="Arial" w:hAnsi="Arial" w:cs="Arial"/>
          <w:sz w:val="24"/>
          <w:szCs w:val="24"/>
        </w:rPr>
        <w:t>a legislação reiteramos a formação de professores com a educação e todas as leis que trazem no papel tudo o que está amparado legalmente, como a LDB, Política Nacional de Educação Ambiental e diante estas leis verifica-se a necessidade de ca</w:t>
      </w:r>
      <w:r>
        <w:rPr>
          <w:rFonts w:ascii="Arial" w:hAnsi="Arial" w:cs="Arial"/>
          <w:sz w:val="24"/>
          <w:szCs w:val="24"/>
        </w:rPr>
        <w:t>pacitação e formação continuada, pois se restringe apenas a ser abordada de forma transversal.</w:t>
      </w:r>
      <w:r w:rsidR="00CA12CF" w:rsidRPr="00CA12CF">
        <w:rPr>
          <w:rFonts w:ascii="Arial" w:hAnsi="Arial" w:cs="Arial"/>
          <w:sz w:val="24"/>
          <w:szCs w:val="24"/>
        </w:rPr>
        <w:t xml:space="preserve"> </w:t>
      </w:r>
    </w:p>
    <w:p w:rsidR="001E18A7" w:rsidRDefault="001E18A7" w:rsidP="00CA12CF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Entretanto a </w:t>
      </w:r>
      <w:r w:rsidR="00CA12CF" w:rsidRPr="00CA12CF">
        <w:rPr>
          <w:rFonts w:ascii="Arial" w:hAnsi="Arial" w:cs="Arial"/>
          <w:sz w:val="24"/>
          <w:szCs w:val="24"/>
        </w:rPr>
        <w:t xml:space="preserve">dimensão ambiental deve </w:t>
      </w:r>
      <w:r>
        <w:rPr>
          <w:rFonts w:ascii="Arial" w:hAnsi="Arial" w:cs="Arial"/>
          <w:sz w:val="24"/>
          <w:szCs w:val="24"/>
        </w:rPr>
        <w:t>abordada</w:t>
      </w:r>
      <w:r w:rsidR="00CA12CF" w:rsidRPr="00CA12CF">
        <w:rPr>
          <w:rFonts w:ascii="Arial" w:hAnsi="Arial" w:cs="Arial"/>
          <w:sz w:val="24"/>
          <w:szCs w:val="24"/>
        </w:rPr>
        <w:t xml:space="preserve"> nos currículos de formação de professores em todos os níveis e em todas as disciplinas, </w:t>
      </w:r>
      <w:r>
        <w:rPr>
          <w:rFonts w:ascii="Arial" w:hAnsi="Arial" w:cs="Arial"/>
          <w:sz w:val="24"/>
          <w:szCs w:val="24"/>
        </w:rPr>
        <w:t xml:space="preserve">contudo </w:t>
      </w:r>
      <w:r w:rsidR="00CA12CF" w:rsidRPr="00CA12CF">
        <w:rPr>
          <w:rFonts w:ascii="Arial" w:hAnsi="Arial" w:cs="Arial"/>
          <w:sz w:val="24"/>
          <w:szCs w:val="24"/>
        </w:rPr>
        <w:t>o que acontece é que os professores as vezes não tem a educação ambiental em sua realidade e não capacitação mesmo sendo algo exigido a muito tempo.</w:t>
      </w:r>
    </w:p>
    <w:p w:rsidR="001E18A7" w:rsidRDefault="00CA12CF" w:rsidP="00CA12CF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A12CF">
        <w:rPr>
          <w:rFonts w:ascii="Arial" w:hAnsi="Arial" w:cs="Arial"/>
          <w:sz w:val="24"/>
          <w:szCs w:val="24"/>
        </w:rPr>
        <w:t>No proj</w:t>
      </w:r>
      <w:r w:rsidR="00C6789C">
        <w:rPr>
          <w:rFonts w:ascii="Arial" w:hAnsi="Arial" w:cs="Arial"/>
          <w:sz w:val="24"/>
          <w:szCs w:val="24"/>
        </w:rPr>
        <w:t>eto de extensão desenvolvido pela</w:t>
      </w:r>
      <w:r w:rsidRPr="00CA12CF">
        <w:rPr>
          <w:rFonts w:ascii="Arial" w:hAnsi="Arial" w:cs="Arial"/>
          <w:sz w:val="24"/>
          <w:szCs w:val="24"/>
        </w:rPr>
        <w:t xml:space="preserve"> professora Carla em Campo Maior voltado para professores </w:t>
      </w:r>
      <w:r w:rsidR="003E52A4">
        <w:rPr>
          <w:rFonts w:ascii="Arial" w:hAnsi="Arial" w:cs="Arial"/>
          <w:sz w:val="24"/>
          <w:szCs w:val="24"/>
        </w:rPr>
        <w:t>vislumbram-se</w:t>
      </w:r>
      <w:r w:rsidRPr="00CA12CF">
        <w:rPr>
          <w:rFonts w:ascii="Arial" w:hAnsi="Arial" w:cs="Arial"/>
          <w:sz w:val="24"/>
          <w:szCs w:val="24"/>
        </w:rPr>
        <w:t xml:space="preserve"> atividades e saberes para </w:t>
      </w:r>
      <w:r w:rsidR="001E18A7">
        <w:rPr>
          <w:rFonts w:ascii="Arial" w:hAnsi="Arial" w:cs="Arial"/>
          <w:sz w:val="24"/>
          <w:szCs w:val="24"/>
        </w:rPr>
        <w:t>que os educandos</w:t>
      </w:r>
      <w:r w:rsidRPr="00CA12CF">
        <w:rPr>
          <w:rFonts w:ascii="Arial" w:hAnsi="Arial" w:cs="Arial"/>
          <w:sz w:val="24"/>
          <w:szCs w:val="24"/>
        </w:rPr>
        <w:t xml:space="preserve"> </w:t>
      </w:r>
      <w:r w:rsidR="001E18A7">
        <w:rPr>
          <w:rFonts w:ascii="Arial" w:hAnsi="Arial" w:cs="Arial"/>
          <w:sz w:val="24"/>
          <w:szCs w:val="24"/>
        </w:rPr>
        <w:t xml:space="preserve">atinjam os </w:t>
      </w:r>
      <w:r w:rsidRPr="00CA12CF">
        <w:rPr>
          <w:rFonts w:ascii="Arial" w:hAnsi="Arial" w:cs="Arial"/>
          <w:sz w:val="24"/>
          <w:szCs w:val="24"/>
        </w:rPr>
        <w:t>processo</w:t>
      </w:r>
      <w:r w:rsidR="001E18A7">
        <w:rPr>
          <w:rFonts w:ascii="Arial" w:hAnsi="Arial" w:cs="Arial"/>
          <w:sz w:val="24"/>
          <w:szCs w:val="24"/>
        </w:rPr>
        <w:t>s</w:t>
      </w:r>
      <w:r w:rsidRPr="00CA12CF">
        <w:rPr>
          <w:rFonts w:ascii="Arial" w:hAnsi="Arial" w:cs="Arial"/>
          <w:sz w:val="24"/>
          <w:szCs w:val="24"/>
        </w:rPr>
        <w:t xml:space="preserve"> </w:t>
      </w:r>
      <w:r w:rsidR="001E18A7">
        <w:rPr>
          <w:rFonts w:ascii="Arial" w:hAnsi="Arial" w:cs="Arial"/>
          <w:sz w:val="24"/>
          <w:szCs w:val="24"/>
        </w:rPr>
        <w:t>d</w:t>
      </w:r>
      <w:r w:rsidRPr="00CA12CF">
        <w:rPr>
          <w:rFonts w:ascii="Arial" w:hAnsi="Arial" w:cs="Arial"/>
          <w:sz w:val="24"/>
          <w:szCs w:val="24"/>
        </w:rPr>
        <w:t xml:space="preserve">e buscar caminhos para desenvolver </w:t>
      </w:r>
      <w:r w:rsidR="001E18A7">
        <w:rPr>
          <w:rFonts w:ascii="Arial" w:hAnsi="Arial" w:cs="Arial"/>
          <w:sz w:val="24"/>
          <w:szCs w:val="24"/>
        </w:rPr>
        <w:t xml:space="preserve">uma prática </w:t>
      </w:r>
      <w:r w:rsidR="00C6789C">
        <w:rPr>
          <w:rFonts w:ascii="Arial" w:hAnsi="Arial" w:cs="Arial"/>
          <w:sz w:val="24"/>
          <w:szCs w:val="24"/>
        </w:rPr>
        <w:t xml:space="preserve">na </w:t>
      </w:r>
      <w:r w:rsidR="00C6789C" w:rsidRPr="00CA12CF">
        <w:rPr>
          <w:rFonts w:ascii="Arial" w:hAnsi="Arial" w:cs="Arial"/>
          <w:sz w:val="24"/>
          <w:szCs w:val="24"/>
        </w:rPr>
        <w:t>perspectiva</w:t>
      </w:r>
      <w:r w:rsidRPr="00CA12CF">
        <w:rPr>
          <w:rFonts w:ascii="Arial" w:hAnsi="Arial" w:cs="Arial"/>
          <w:sz w:val="24"/>
          <w:szCs w:val="24"/>
        </w:rPr>
        <w:t xml:space="preserve"> crítica e emancipatória que desvele a fusão entre questão ambiental e social. </w:t>
      </w:r>
    </w:p>
    <w:p w:rsidR="00CA12CF" w:rsidRDefault="001E18A7" w:rsidP="00CA12CF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a</w:t>
      </w:r>
      <w:r w:rsidR="00CA12CF" w:rsidRPr="00CA12CF">
        <w:rPr>
          <w:rFonts w:ascii="Arial" w:hAnsi="Arial" w:cs="Arial"/>
          <w:sz w:val="24"/>
          <w:szCs w:val="24"/>
        </w:rPr>
        <w:t xml:space="preserve"> temática da educação ambiental nos faz repensar sobre </w:t>
      </w:r>
      <w:r>
        <w:rPr>
          <w:rFonts w:ascii="Arial" w:hAnsi="Arial" w:cs="Arial"/>
          <w:sz w:val="24"/>
          <w:szCs w:val="24"/>
        </w:rPr>
        <w:t xml:space="preserve">o desafio do </w:t>
      </w:r>
      <w:r w:rsidR="00CA12CF" w:rsidRPr="00CA12CF">
        <w:rPr>
          <w:rFonts w:ascii="Arial" w:hAnsi="Arial" w:cs="Arial"/>
          <w:sz w:val="24"/>
          <w:szCs w:val="24"/>
        </w:rPr>
        <w:t xml:space="preserve">contexto escolar </w:t>
      </w:r>
      <w:r>
        <w:rPr>
          <w:rFonts w:ascii="Arial" w:hAnsi="Arial" w:cs="Arial"/>
          <w:sz w:val="24"/>
          <w:szCs w:val="24"/>
        </w:rPr>
        <w:t xml:space="preserve">em </w:t>
      </w:r>
      <w:r w:rsidR="00CA12CF" w:rsidRPr="00CA12CF">
        <w:rPr>
          <w:rFonts w:ascii="Arial" w:hAnsi="Arial" w:cs="Arial"/>
          <w:sz w:val="24"/>
          <w:szCs w:val="24"/>
        </w:rPr>
        <w:t xml:space="preserve">compreender a perspectiva de </w:t>
      </w:r>
      <w:proofErr w:type="gramStart"/>
      <w:r w:rsidR="00CA12CF" w:rsidRPr="00CA12CF">
        <w:rPr>
          <w:rFonts w:ascii="Arial" w:hAnsi="Arial" w:cs="Arial"/>
          <w:sz w:val="24"/>
          <w:szCs w:val="24"/>
        </w:rPr>
        <w:t xml:space="preserve">cada </w:t>
      </w:r>
      <w:r>
        <w:rPr>
          <w:rFonts w:ascii="Arial" w:hAnsi="Arial" w:cs="Arial"/>
          <w:sz w:val="24"/>
          <w:szCs w:val="24"/>
        </w:rPr>
        <w:t>indivíduos</w:t>
      </w:r>
      <w:proofErr w:type="gramEnd"/>
      <w:r w:rsidR="00CA12CF" w:rsidRPr="00CA12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haja vista que</w:t>
      </w:r>
      <w:r w:rsidR="00CA12CF" w:rsidRPr="00CA12CF">
        <w:rPr>
          <w:rFonts w:ascii="Arial" w:hAnsi="Arial" w:cs="Arial"/>
          <w:sz w:val="24"/>
          <w:szCs w:val="24"/>
        </w:rPr>
        <w:t xml:space="preserve"> os alu</w:t>
      </w:r>
      <w:r>
        <w:rPr>
          <w:rFonts w:ascii="Arial" w:hAnsi="Arial" w:cs="Arial"/>
          <w:sz w:val="24"/>
          <w:szCs w:val="24"/>
        </w:rPr>
        <w:t>nos trazem muitos saberes e devem ”transformar” esse sabe</w:t>
      </w:r>
      <w:r w:rsidR="00C6789C">
        <w:rPr>
          <w:rFonts w:ascii="Arial" w:hAnsi="Arial" w:cs="Arial"/>
          <w:sz w:val="24"/>
          <w:szCs w:val="24"/>
        </w:rPr>
        <w:t>r em cientifico, por essa razão</w:t>
      </w:r>
      <w:r w:rsidR="00CA12CF" w:rsidRPr="00CA1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</w:t>
      </w:r>
      <w:r w:rsidR="00CA12CF" w:rsidRPr="00CA12CF">
        <w:rPr>
          <w:rFonts w:ascii="Arial" w:hAnsi="Arial" w:cs="Arial"/>
          <w:sz w:val="24"/>
          <w:szCs w:val="24"/>
        </w:rPr>
        <w:t xml:space="preserve">profissionais </w:t>
      </w:r>
      <w:r>
        <w:rPr>
          <w:rFonts w:ascii="Arial" w:hAnsi="Arial" w:cs="Arial"/>
          <w:sz w:val="24"/>
          <w:szCs w:val="24"/>
        </w:rPr>
        <w:t>devem atrelar</w:t>
      </w:r>
      <w:r w:rsidR="00CA12CF" w:rsidRPr="00CA12CF">
        <w:rPr>
          <w:rFonts w:ascii="Arial" w:hAnsi="Arial" w:cs="Arial"/>
          <w:sz w:val="24"/>
          <w:szCs w:val="24"/>
        </w:rPr>
        <w:t xml:space="preserve"> criatividade</w:t>
      </w:r>
      <w:r w:rsidR="003E52A4">
        <w:rPr>
          <w:rFonts w:ascii="Arial" w:hAnsi="Arial" w:cs="Arial"/>
          <w:sz w:val="24"/>
          <w:szCs w:val="24"/>
        </w:rPr>
        <w:t xml:space="preserve"> e autonomia</w:t>
      </w:r>
      <w:r>
        <w:rPr>
          <w:rFonts w:ascii="Arial" w:hAnsi="Arial" w:cs="Arial"/>
          <w:sz w:val="24"/>
          <w:szCs w:val="24"/>
        </w:rPr>
        <w:t xml:space="preserve"> para desenvolver ações perenemente.</w:t>
      </w:r>
    </w:p>
    <w:p w:rsidR="001E18A7" w:rsidRDefault="001E18A7" w:rsidP="00CA12CF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686300" cy="3233679"/>
            <wp:effectExtent l="57150" t="38100" r="38100" b="23871"/>
            <wp:docPr id="4" name="Imagem 3" descr="309708-formacao-continuada-de-professores-qual-a-import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708-formacao-continuada-de-professores-qual-a-importanci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1830" cy="323749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299B" w:rsidRPr="0057299B" w:rsidRDefault="0057299B" w:rsidP="0057299B">
      <w:pPr>
        <w:tabs>
          <w:tab w:val="left" w:pos="284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7299B">
        <w:rPr>
          <w:rFonts w:ascii="Arial" w:hAnsi="Arial" w:cs="Arial"/>
          <w:b/>
          <w:sz w:val="24"/>
          <w:szCs w:val="24"/>
        </w:rPr>
        <w:t>CRIATIVIDADE E APRENDIZAGEM NO ENSINO</w:t>
      </w:r>
    </w:p>
    <w:p w:rsidR="0057299B" w:rsidRDefault="0057299B" w:rsidP="0057299B">
      <w:pPr>
        <w:tabs>
          <w:tab w:val="left" w:pos="284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7299B">
        <w:rPr>
          <w:rFonts w:ascii="Arial" w:hAnsi="Arial" w:cs="Arial"/>
          <w:b/>
          <w:sz w:val="24"/>
          <w:szCs w:val="24"/>
        </w:rPr>
        <w:t>Palestrante: Prof. Dr. Roberto Alves de Sousa Luz</w:t>
      </w:r>
    </w:p>
    <w:p w:rsidR="005E4E97" w:rsidRDefault="005E4E97" w:rsidP="0057299B">
      <w:pPr>
        <w:tabs>
          <w:tab w:val="left" w:pos="284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23463" cy="3143250"/>
            <wp:effectExtent l="57150" t="38100" r="39037" b="19050"/>
            <wp:docPr id="6" name="Imagem 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3463" cy="31432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431D" w:rsidRDefault="00D1431D" w:rsidP="005E4E97">
      <w:pPr>
        <w:tabs>
          <w:tab w:val="left" w:pos="284"/>
        </w:tabs>
        <w:ind w:firstLine="851"/>
        <w:jc w:val="both"/>
      </w:pPr>
    </w:p>
    <w:p w:rsidR="009951E6" w:rsidRDefault="00D1431D" w:rsidP="009951E6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1431D">
        <w:rPr>
          <w:rFonts w:ascii="Arial" w:hAnsi="Arial" w:cs="Arial"/>
          <w:sz w:val="24"/>
          <w:szCs w:val="24"/>
        </w:rPr>
        <w:t>É indispensável refletir sobre a</w:t>
      </w:r>
      <w:r w:rsidR="009951E6">
        <w:rPr>
          <w:rFonts w:ascii="Arial" w:hAnsi="Arial" w:cs="Arial"/>
          <w:sz w:val="24"/>
          <w:szCs w:val="24"/>
        </w:rPr>
        <w:t xml:space="preserve"> criatividade e aprendizagem,pois</w:t>
      </w:r>
      <w:r w:rsidR="009951E6" w:rsidRPr="009951E6">
        <w:rPr>
          <w:rFonts w:ascii="Arial" w:hAnsi="Arial" w:cs="Arial"/>
          <w:color w:val="999999"/>
          <w:shd w:val="clear" w:color="auto" w:fill="FCFCFC"/>
        </w:rPr>
        <w:t xml:space="preserve"> </w:t>
      </w:r>
      <w:r w:rsidR="009951E6">
        <w:rPr>
          <w:rFonts w:ascii="Arial" w:hAnsi="Arial" w:cs="Arial"/>
          <w:sz w:val="24"/>
          <w:szCs w:val="24"/>
        </w:rPr>
        <w:t>o</w:t>
      </w:r>
      <w:r w:rsidR="009951E6" w:rsidRPr="009951E6">
        <w:rPr>
          <w:rFonts w:ascii="Arial" w:hAnsi="Arial" w:cs="Arial"/>
          <w:sz w:val="24"/>
          <w:szCs w:val="24"/>
        </w:rPr>
        <w:t xml:space="preserve"> processo criativo é um aprendizado constante, com tentativas, erros e novos riscos.</w:t>
      </w:r>
      <w:r w:rsidR="005E4E97" w:rsidRPr="009951E6">
        <w:rPr>
          <w:rFonts w:ascii="Arial" w:hAnsi="Arial" w:cs="Arial"/>
          <w:sz w:val="24"/>
          <w:szCs w:val="24"/>
        </w:rPr>
        <w:t xml:space="preserve">Para o contexto educacional </w:t>
      </w:r>
      <w:r w:rsidR="009951E6">
        <w:rPr>
          <w:rFonts w:ascii="Arial" w:hAnsi="Arial" w:cs="Arial"/>
          <w:sz w:val="24"/>
          <w:szCs w:val="24"/>
        </w:rPr>
        <w:t>vislumbramos</w:t>
      </w:r>
      <w:r w:rsidR="005E4E97" w:rsidRPr="009951E6">
        <w:rPr>
          <w:rFonts w:ascii="Arial" w:hAnsi="Arial" w:cs="Arial"/>
          <w:sz w:val="24"/>
          <w:szCs w:val="24"/>
        </w:rPr>
        <w:t xml:space="preserve"> </w:t>
      </w:r>
      <w:r w:rsidR="009951E6">
        <w:rPr>
          <w:rFonts w:ascii="Arial" w:hAnsi="Arial" w:cs="Arial"/>
          <w:sz w:val="24"/>
          <w:szCs w:val="24"/>
        </w:rPr>
        <w:t xml:space="preserve">que </w:t>
      </w:r>
      <w:r w:rsidR="005E4E97" w:rsidRPr="009951E6">
        <w:rPr>
          <w:rFonts w:ascii="Arial" w:hAnsi="Arial" w:cs="Arial"/>
          <w:sz w:val="24"/>
          <w:szCs w:val="24"/>
        </w:rPr>
        <w:t xml:space="preserve">a sala de aula tradicional ainda é existente, porém muita coisa mudou e por conta da pandemia a sala de aula transformou-se </w:t>
      </w:r>
      <w:r w:rsidR="009951E6">
        <w:rPr>
          <w:rFonts w:ascii="Arial" w:hAnsi="Arial" w:cs="Arial"/>
          <w:sz w:val="24"/>
          <w:szCs w:val="24"/>
        </w:rPr>
        <w:t xml:space="preserve">em salas de aula </w:t>
      </w:r>
      <w:r w:rsidR="005E4E97" w:rsidRPr="009951E6">
        <w:rPr>
          <w:rFonts w:ascii="Arial" w:hAnsi="Arial" w:cs="Arial"/>
          <w:sz w:val="24"/>
          <w:szCs w:val="24"/>
        </w:rPr>
        <w:t xml:space="preserve"> virtual e os professores exploram as </w:t>
      </w:r>
      <w:proofErr w:type="spellStart"/>
      <w:r w:rsidR="005E4E97" w:rsidRPr="009951E6">
        <w:rPr>
          <w:rFonts w:ascii="Arial" w:hAnsi="Arial" w:cs="Arial"/>
          <w:sz w:val="24"/>
          <w:szCs w:val="24"/>
        </w:rPr>
        <w:t>TIC’s</w:t>
      </w:r>
      <w:proofErr w:type="spellEnd"/>
      <w:r w:rsidR="005E4E97" w:rsidRPr="009951E6">
        <w:rPr>
          <w:rFonts w:ascii="Arial" w:hAnsi="Arial" w:cs="Arial"/>
          <w:sz w:val="24"/>
          <w:szCs w:val="24"/>
        </w:rPr>
        <w:t xml:space="preserve">, ferramentas digitais e novas habilidades são exigidas </w:t>
      </w:r>
      <w:r w:rsidR="002B7EA5">
        <w:rPr>
          <w:rFonts w:ascii="Arial" w:hAnsi="Arial" w:cs="Arial"/>
          <w:sz w:val="24"/>
          <w:szCs w:val="24"/>
        </w:rPr>
        <w:t>do</w:t>
      </w:r>
      <w:r w:rsidR="005E4E97" w:rsidRPr="009951E6">
        <w:rPr>
          <w:rFonts w:ascii="Arial" w:hAnsi="Arial" w:cs="Arial"/>
          <w:sz w:val="24"/>
          <w:szCs w:val="24"/>
        </w:rPr>
        <w:t xml:space="preserve"> professor </w:t>
      </w:r>
      <w:r w:rsidR="002B7EA5">
        <w:rPr>
          <w:rFonts w:ascii="Arial" w:hAnsi="Arial" w:cs="Arial"/>
          <w:sz w:val="24"/>
          <w:szCs w:val="24"/>
        </w:rPr>
        <w:t>que é desafiado</w:t>
      </w:r>
      <w:r w:rsidR="009951E6">
        <w:rPr>
          <w:rFonts w:ascii="Arial" w:hAnsi="Arial" w:cs="Arial"/>
          <w:sz w:val="24"/>
          <w:szCs w:val="24"/>
        </w:rPr>
        <w:t xml:space="preserve"> </w:t>
      </w:r>
      <w:r w:rsidR="005E4E97" w:rsidRPr="009951E6">
        <w:rPr>
          <w:rFonts w:ascii="Arial" w:hAnsi="Arial" w:cs="Arial"/>
          <w:sz w:val="24"/>
          <w:szCs w:val="24"/>
        </w:rPr>
        <w:t xml:space="preserve">a reinventar </w:t>
      </w:r>
      <w:r w:rsidR="009951E6">
        <w:rPr>
          <w:rFonts w:ascii="Arial" w:hAnsi="Arial" w:cs="Arial"/>
          <w:sz w:val="24"/>
          <w:szCs w:val="24"/>
        </w:rPr>
        <w:t>suas</w:t>
      </w:r>
      <w:r w:rsidR="005E4E97" w:rsidRPr="009951E6">
        <w:rPr>
          <w:rFonts w:ascii="Arial" w:hAnsi="Arial" w:cs="Arial"/>
          <w:sz w:val="24"/>
          <w:szCs w:val="24"/>
        </w:rPr>
        <w:t xml:space="preserve"> práticas e ações. </w:t>
      </w:r>
    </w:p>
    <w:p w:rsidR="009E1F2E" w:rsidRDefault="002B7EA5" w:rsidP="009951E6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E4E97" w:rsidRPr="009951E6">
        <w:rPr>
          <w:rFonts w:ascii="Arial" w:hAnsi="Arial" w:cs="Arial"/>
          <w:sz w:val="24"/>
          <w:szCs w:val="24"/>
        </w:rPr>
        <w:t>contex</w:t>
      </w:r>
      <w:r>
        <w:rPr>
          <w:rFonts w:ascii="Arial" w:hAnsi="Arial" w:cs="Arial"/>
          <w:sz w:val="24"/>
          <w:szCs w:val="24"/>
        </w:rPr>
        <w:t xml:space="preserve">to digital é algo irreversível, o professor aborda </w:t>
      </w:r>
      <w:r w:rsidR="005E4E97" w:rsidRPr="009951E6">
        <w:rPr>
          <w:rFonts w:ascii="Arial" w:hAnsi="Arial" w:cs="Arial"/>
          <w:sz w:val="24"/>
          <w:szCs w:val="24"/>
        </w:rPr>
        <w:t>que as novas tecnologias trazem muitos aspectos positivos e que podem auxiliar na sala de aula, pois os alunos, como a maioria nasceram nesta era</w:t>
      </w:r>
      <w:r w:rsidR="009E1F2E">
        <w:rPr>
          <w:rFonts w:ascii="Arial" w:hAnsi="Arial" w:cs="Arial"/>
          <w:sz w:val="24"/>
          <w:szCs w:val="24"/>
        </w:rPr>
        <w:t xml:space="preserve"> digital</w:t>
      </w:r>
      <w:r w:rsidR="005E4E97" w:rsidRPr="009951E6">
        <w:rPr>
          <w:rFonts w:ascii="Arial" w:hAnsi="Arial" w:cs="Arial"/>
          <w:sz w:val="24"/>
          <w:szCs w:val="24"/>
        </w:rPr>
        <w:t xml:space="preserve">, são os </w:t>
      </w:r>
      <w:r w:rsidR="009E1F2E">
        <w:rPr>
          <w:rFonts w:ascii="Arial" w:hAnsi="Arial" w:cs="Arial"/>
          <w:sz w:val="24"/>
          <w:szCs w:val="24"/>
        </w:rPr>
        <w:t xml:space="preserve">denominados </w:t>
      </w:r>
      <w:r w:rsidR="005E4E97" w:rsidRPr="009951E6">
        <w:rPr>
          <w:rFonts w:ascii="Arial" w:hAnsi="Arial" w:cs="Arial"/>
          <w:sz w:val="24"/>
          <w:szCs w:val="24"/>
        </w:rPr>
        <w:t xml:space="preserve">nativos digitais, </w:t>
      </w:r>
      <w:r w:rsidR="009E1F2E">
        <w:rPr>
          <w:rFonts w:ascii="Arial" w:hAnsi="Arial" w:cs="Arial"/>
          <w:sz w:val="24"/>
          <w:szCs w:val="24"/>
        </w:rPr>
        <w:t>visto que</w:t>
      </w:r>
      <w:r w:rsidR="005E4E97" w:rsidRPr="009951E6">
        <w:rPr>
          <w:rFonts w:ascii="Arial" w:hAnsi="Arial" w:cs="Arial"/>
          <w:sz w:val="24"/>
          <w:szCs w:val="24"/>
        </w:rPr>
        <w:t xml:space="preserve"> conseguem acompanhar as novidades e mudanças no contexto educativo. </w:t>
      </w:r>
      <w:r w:rsidR="009E1F2E">
        <w:rPr>
          <w:rFonts w:ascii="Arial" w:hAnsi="Arial" w:cs="Arial"/>
          <w:sz w:val="24"/>
          <w:szCs w:val="24"/>
        </w:rPr>
        <w:t>Entretanto</w:t>
      </w:r>
      <w:r w:rsidR="005E4E97" w:rsidRPr="009951E6">
        <w:rPr>
          <w:rFonts w:ascii="Arial" w:hAnsi="Arial" w:cs="Arial"/>
          <w:sz w:val="24"/>
          <w:szCs w:val="24"/>
        </w:rPr>
        <w:t xml:space="preserve"> é preciso fazer uma mudança de foco na educação de como ensinar para como aprender. </w:t>
      </w:r>
    </w:p>
    <w:p w:rsidR="009E1F2E" w:rsidRDefault="009E1F2E" w:rsidP="009951E6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E4E97" w:rsidRPr="009951E6">
        <w:rPr>
          <w:rFonts w:ascii="Arial" w:hAnsi="Arial" w:cs="Arial"/>
          <w:sz w:val="24"/>
          <w:szCs w:val="24"/>
        </w:rPr>
        <w:t xml:space="preserve">UNESCO </w:t>
      </w:r>
      <w:r>
        <w:rPr>
          <w:rFonts w:ascii="Arial" w:hAnsi="Arial" w:cs="Arial"/>
          <w:sz w:val="24"/>
          <w:szCs w:val="24"/>
        </w:rPr>
        <w:t>destaca</w:t>
      </w:r>
      <w:r w:rsidR="005E4E97" w:rsidRPr="009951E6">
        <w:rPr>
          <w:rFonts w:ascii="Arial" w:hAnsi="Arial" w:cs="Arial"/>
          <w:sz w:val="24"/>
          <w:szCs w:val="24"/>
        </w:rPr>
        <w:t xml:space="preserve"> quatro pilares da educação, </w:t>
      </w:r>
      <w:r>
        <w:rPr>
          <w:rFonts w:ascii="Arial" w:hAnsi="Arial" w:cs="Arial"/>
          <w:sz w:val="24"/>
          <w:szCs w:val="24"/>
        </w:rPr>
        <w:t>no qual</w:t>
      </w:r>
      <w:r w:rsidR="005E4E97" w:rsidRPr="009951E6">
        <w:rPr>
          <w:rFonts w:ascii="Arial" w:hAnsi="Arial" w:cs="Arial"/>
          <w:sz w:val="24"/>
          <w:szCs w:val="24"/>
        </w:rPr>
        <w:t xml:space="preserve"> o aprender segue em todos, aprender: a conhecer, a fazer, a conviver e a ser. Com isso percebemos que este é o foco da educação, o aprendizado. </w:t>
      </w:r>
      <w:r>
        <w:rPr>
          <w:rFonts w:ascii="Arial" w:hAnsi="Arial" w:cs="Arial"/>
          <w:sz w:val="24"/>
          <w:szCs w:val="24"/>
        </w:rPr>
        <w:t xml:space="preserve">Sendo assim </w:t>
      </w:r>
      <w:r w:rsidR="005E4E97" w:rsidRPr="009951E6">
        <w:rPr>
          <w:rFonts w:ascii="Arial" w:hAnsi="Arial" w:cs="Arial"/>
          <w:sz w:val="24"/>
          <w:szCs w:val="24"/>
        </w:rPr>
        <w:t xml:space="preserve">a criatividade e </w:t>
      </w:r>
      <w:r>
        <w:rPr>
          <w:rFonts w:ascii="Arial" w:hAnsi="Arial" w:cs="Arial"/>
          <w:sz w:val="24"/>
          <w:szCs w:val="24"/>
        </w:rPr>
        <w:t>necessária pois desperta a olhar curioso e a parti daí o estudante</w:t>
      </w:r>
      <w:r w:rsidR="005E4E97" w:rsidRPr="009951E6">
        <w:rPr>
          <w:rFonts w:ascii="Arial" w:hAnsi="Arial" w:cs="Arial"/>
          <w:sz w:val="24"/>
          <w:szCs w:val="24"/>
        </w:rPr>
        <w:t xml:space="preserve"> faz</w:t>
      </w:r>
      <w:r>
        <w:rPr>
          <w:rFonts w:ascii="Arial" w:hAnsi="Arial" w:cs="Arial"/>
          <w:sz w:val="24"/>
          <w:szCs w:val="24"/>
        </w:rPr>
        <w:t xml:space="preserve"> perguntas e investiga e como conseqüência produz conhecimento</w:t>
      </w:r>
    </w:p>
    <w:p w:rsidR="00270A1A" w:rsidRDefault="005E4E97" w:rsidP="009951E6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951E6">
        <w:rPr>
          <w:rFonts w:ascii="Arial" w:hAnsi="Arial" w:cs="Arial"/>
          <w:sz w:val="24"/>
          <w:szCs w:val="24"/>
        </w:rPr>
        <w:t>. Porém o professor afirma que melhor do que o termo criatividade seria combinatividade, pois quando se pensar em criat</w:t>
      </w:r>
      <w:r w:rsidR="009E1F2E">
        <w:rPr>
          <w:rFonts w:ascii="Arial" w:hAnsi="Arial" w:cs="Arial"/>
          <w:sz w:val="24"/>
          <w:szCs w:val="24"/>
        </w:rPr>
        <w:t xml:space="preserve">ividade logo se pensa no </w:t>
      </w:r>
      <w:r w:rsidRPr="009951E6">
        <w:rPr>
          <w:rFonts w:ascii="Arial" w:hAnsi="Arial" w:cs="Arial"/>
          <w:sz w:val="24"/>
          <w:szCs w:val="24"/>
        </w:rPr>
        <w:t xml:space="preserve">novo que </w:t>
      </w:r>
      <w:r w:rsidRPr="009951E6">
        <w:rPr>
          <w:rFonts w:ascii="Arial" w:hAnsi="Arial" w:cs="Arial"/>
          <w:sz w:val="24"/>
          <w:szCs w:val="24"/>
        </w:rPr>
        <w:lastRenderedPageBreak/>
        <w:t xml:space="preserve">nunca foi feito e pensar em combinar coisas já existentes, nossas habilidades pessoais com algo que se gosta se explora mais, mais ferramentas e habilidades </w:t>
      </w:r>
      <w:r w:rsidR="009E1F2E">
        <w:rPr>
          <w:rFonts w:ascii="Arial" w:hAnsi="Arial" w:cs="Arial"/>
          <w:sz w:val="24"/>
          <w:szCs w:val="24"/>
        </w:rPr>
        <w:t>consequentemente</w:t>
      </w:r>
      <w:r w:rsidRPr="009951E6">
        <w:rPr>
          <w:rFonts w:ascii="Arial" w:hAnsi="Arial" w:cs="Arial"/>
          <w:sz w:val="24"/>
          <w:szCs w:val="24"/>
        </w:rPr>
        <w:t xml:space="preserve">. </w:t>
      </w:r>
    </w:p>
    <w:p w:rsidR="00270A1A" w:rsidRDefault="009E1F2E" w:rsidP="009951E6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palestrante também frisa sobre </w:t>
      </w:r>
      <w:r w:rsidR="005E4E97" w:rsidRPr="009951E6">
        <w:rPr>
          <w:rFonts w:ascii="Arial" w:hAnsi="Arial" w:cs="Arial"/>
          <w:sz w:val="24"/>
          <w:szCs w:val="24"/>
        </w:rPr>
        <w:t xml:space="preserve">explorar mais o lado direito do cérebro, onde temos artes, cultura e emoções, </w:t>
      </w:r>
      <w:r w:rsidR="00270A1A">
        <w:rPr>
          <w:rFonts w:ascii="Arial" w:hAnsi="Arial" w:cs="Arial"/>
          <w:sz w:val="24"/>
          <w:szCs w:val="24"/>
        </w:rPr>
        <w:t>sobretudo em razão do</w:t>
      </w:r>
      <w:r w:rsidR="005E4E97" w:rsidRPr="009951E6">
        <w:rPr>
          <w:rFonts w:ascii="Arial" w:hAnsi="Arial" w:cs="Arial"/>
          <w:sz w:val="24"/>
          <w:szCs w:val="24"/>
        </w:rPr>
        <w:t xml:space="preserve"> nosso lado esquerdo tende </w:t>
      </w:r>
      <w:r w:rsidR="00270A1A">
        <w:rPr>
          <w:rFonts w:ascii="Arial" w:hAnsi="Arial" w:cs="Arial"/>
          <w:sz w:val="24"/>
          <w:szCs w:val="24"/>
        </w:rPr>
        <w:t xml:space="preserve">a pensar em fórmulas e números, uma vez que </w:t>
      </w:r>
      <w:r w:rsidR="005E4E97" w:rsidRPr="009951E6">
        <w:rPr>
          <w:rFonts w:ascii="Arial" w:hAnsi="Arial" w:cs="Arial"/>
          <w:sz w:val="24"/>
          <w:szCs w:val="24"/>
        </w:rPr>
        <w:t xml:space="preserve">podemos estudar uma disciplina de modo dinâmico quando colocamos no ato a emoção logo esta se tornará algo mais fácil. </w:t>
      </w:r>
    </w:p>
    <w:p w:rsidR="005E4E97" w:rsidRDefault="00270A1A" w:rsidP="009951E6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e</w:t>
      </w:r>
      <w:r w:rsidR="005E4E97" w:rsidRPr="009951E6">
        <w:rPr>
          <w:rFonts w:ascii="Arial" w:hAnsi="Arial" w:cs="Arial"/>
          <w:sz w:val="24"/>
          <w:szCs w:val="24"/>
        </w:rPr>
        <w:t xml:space="preserve">sta temática </w:t>
      </w:r>
      <w:r>
        <w:rPr>
          <w:rFonts w:ascii="Arial" w:hAnsi="Arial" w:cs="Arial"/>
          <w:sz w:val="24"/>
          <w:szCs w:val="24"/>
        </w:rPr>
        <w:t>é indispensável e</w:t>
      </w:r>
      <w:r w:rsidR="005E4E97" w:rsidRPr="009951E6">
        <w:rPr>
          <w:rFonts w:ascii="Arial" w:hAnsi="Arial" w:cs="Arial"/>
          <w:sz w:val="24"/>
          <w:szCs w:val="24"/>
        </w:rPr>
        <w:t xml:space="preserve"> atual, </w:t>
      </w:r>
      <w:r w:rsidR="00C6789C">
        <w:rPr>
          <w:rFonts w:ascii="Arial" w:hAnsi="Arial" w:cs="Arial"/>
          <w:sz w:val="24"/>
          <w:szCs w:val="24"/>
        </w:rPr>
        <w:t>em detrimento de</w:t>
      </w:r>
      <w:r>
        <w:rPr>
          <w:rFonts w:ascii="Arial" w:hAnsi="Arial" w:cs="Arial"/>
          <w:sz w:val="24"/>
          <w:szCs w:val="24"/>
        </w:rPr>
        <w:t xml:space="preserve"> possibilitar essa reflexão sobre </w:t>
      </w:r>
      <w:r w:rsidR="005E4E97" w:rsidRPr="009951E6">
        <w:rPr>
          <w:rFonts w:ascii="Arial" w:hAnsi="Arial" w:cs="Arial"/>
          <w:sz w:val="24"/>
          <w:szCs w:val="24"/>
        </w:rPr>
        <w:t xml:space="preserve">aprendizagem </w:t>
      </w:r>
      <w:r>
        <w:rPr>
          <w:rFonts w:ascii="Arial" w:hAnsi="Arial" w:cs="Arial"/>
          <w:sz w:val="24"/>
          <w:szCs w:val="24"/>
        </w:rPr>
        <w:t>atrelada a</w:t>
      </w:r>
      <w:r w:rsidR="005E4E97" w:rsidRPr="009951E6">
        <w:rPr>
          <w:rFonts w:ascii="Arial" w:hAnsi="Arial" w:cs="Arial"/>
          <w:sz w:val="24"/>
          <w:szCs w:val="24"/>
        </w:rPr>
        <w:t xml:space="preserve"> criatividade, na sala de aula o professor pode e deve ser criativo com os recursos que possui</w:t>
      </w:r>
      <w:r>
        <w:rPr>
          <w:rFonts w:ascii="Arial" w:hAnsi="Arial" w:cs="Arial"/>
          <w:sz w:val="24"/>
          <w:szCs w:val="24"/>
        </w:rPr>
        <w:t>, já com o uso das</w:t>
      </w:r>
      <w:r w:rsidR="005E4E97" w:rsidRPr="009951E6">
        <w:rPr>
          <w:rFonts w:ascii="Arial" w:hAnsi="Arial" w:cs="Arial"/>
          <w:sz w:val="24"/>
          <w:szCs w:val="24"/>
        </w:rPr>
        <w:t xml:space="preserve"> tecnologia </w:t>
      </w:r>
      <w:r>
        <w:rPr>
          <w:rFonts w:ascii="Arial" w:hAnsi="Arial" w:cs="Arial"/>
          <w:sz w:val="24"/>
          <w:szCs w:val="24"/>
        </w:rPr>
        <w:t>enquanto</w:t>
      </w:r>
      <w:r w:rsidR="005E4E97" w:rsidRPr="009951E6">
        <w:rPr>
          <w:rFonts w:ascii="Arial" w:hAnsi="Arial" w:cs="Arial"/>
          <w:sz w:val="24"/>
          <w:szCs w:val="24"/>
        </w:rPr>
        <w:t xml:space="preserve"> recurso pedagógico </w:t>
      </w:r>
      <w:r>
        <w:rPr>
          <w:rFonts w:ascii="Arial" w:hAnsi="Arial" w:cs="Arial"/>
          <w:sz w:val="24"/>
          <w:szCs w:val="24"/>
        </w:rPr>
        <w:t>é preciso ter</w:t>
      </w:r>
      <w:r w:rsidR="005E4E97" w:rsidRPr="009951E6">
        <w:rPr>
          <w:rFonts w:ascii="Arial" w:hAnsi="Arial" w:cs="Arial"/>
          <w:sz w:val="24"/>
          <w:szCs w:val="24"/>
        </w:rPr>
        <w:t xml:space="preserve"> internet</w:t>
      </w:r>
      <w:r>
        <w:rPr>
          <w:rFonts w:ascii="Arial" w:hAnsi="Arial" w:cs="Arial"/>
          <w:sz w:val="24"/>
          <w:szCs w:val="24"/>
        </w:rPr>
        <w:t xml:space="preserve"> boa</w:t>
      </w:r>
      <w:r w:rsidR="005E4E97" w:rsidRPr="009951E6">
        <w:rPr>
          <w:rFonts w:ascii="Arial" w:hAnsi="Arial" w:cs="Arial"/>
          <w:sz w:val="24"/>
          <w:szCs w:val="24"/>
        </w:rPr>
        <w:t xml:space="preserve">, aparelhos e local adequado para serem utilizados, </w:t>
      </w:r>
      <w:r>
        <w:rPr>
          <w:rFonts w:ascii="Arial" w:hAnsi="Arial" w:cs="Arial"/>
          <w:sz w:val="24"/>
          <w:szCs w:val="24"/>
        </w:rPr>
        <w:t>contudo</w:t>
      </w:r>
      <w:r w:rsidR="005E4E97" w:rsidRPr="009951E6">
        <w:rPr>
          <w:rFonts w:ascii="Arial" w:hAnsi="Arial" w:cs="Arial"/>
          <w:sz w:val="24"/>
          <w:szCs w:val="24"/>
        </w:rPr>
        <w:t xml:space="preserve"> o professor pode criar </w:t>
      </w:r>
      <w:r>
        <w:rPr>
          <w:rFonts w:ascii="Arial" w:hAnsi="Arial" w:cs="Arial"/>
          <w:sz w:val="24"/>
          <w:szCs w:val="24"/>
        </w:rPr>
        <w:t xml:space="preserve">aulas mais criativas e dinâmicas através da produção de </w:t>
      </w:r>
      <w:r w:rsidR="005E4E97" w:rsidRPr="009951E6">
        <w:rPr>
          <w:rFonts w:ascii="Arial" w:hAnsi="Arial" w:cs="Arial"/>
          <w:sz w:val="24"/>
          <w:szCs w:val="24"/>
        </w:rPr>
        <w:t xml:space="preserve"> jogo</w:t>
      </w:r>
      <w:r>
        <w:rPr>
          <w:rFonts w:ascii="Arial" w:hAnsi="Arial" w:cs="Arial"/>
          <w:sz w:val="24"/>
          <w:szCs w:val="24"/>
        </w:rPr>
        <w:t>s</w:t>
      </w:r>
      <w:r w:rsidR="005E4E97" w:rsidRPr="009951E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quiz</w:t>
      </w:r>
      <w:proofErr w:type="spellEnd"/>
      <w:r>
        <w:rPr>
          <w:rFonts w:ascii="Arial" w:hAnsi="Arial" w:cs="Arial"/>
          <w:sz w:val="24"/>
          <w:szCs w:val="24"/>
        </w:rPr>
        <w:t xml:space="preserve"> entre outros.</w:t>
      </w:r>
    </w:p>
    <w:p w:rsidR="003E52A4" w:rsidRDefault="00270A1A" w:rsidP="00270A1A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931065" cy="3438525"/>
            <wp:effectExtent l="57150" t="38100" r="40985" b="28575"/>
            <wp:docPr id="7" name="Imagem 6" descr="blog-1024x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-1024x714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5226" cy="344142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52A4" w:rsidRDefault="003E52A4" w:rsidP="003E52A4">
      <w:pPr>
        <w:rPr>
          <w:rFonts w:ascii="Arial" w:hAnsi="Arial" w:cs="Arial"/>
          <w:sz w:val="24"/>
          <w:szCs w:val="24"/>
        </w:rPr>
      </w:pPr>
    </w:p>
    <w:p w:rsidR="00270A1A" w:rsidRPr="006957AC" w:rsidRDefault="003E52A4" w:rsidP="003E52A4">
      <w:pPr>
        <w:tabs>
          <w:tab w:val="left" w:pos="29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957AC">
        <w:rPr>
          <w:rFonts w:ascii="Arial" w:hAnsi="Arial" w:cs="Arial"/>
          <w:b/>
          <w:sz w:val="24"/>
          <w:szCs w:val="24"/>
        </w:rPr>
        <w:t>ATIVIDADES REALIZADAS</w:t>
      </w:r>
    </w:p>
    <w:p w:rsidR="003E52A4" w:rsidRDefault="003E52A4" w:rsidP="003E52A4">
      <w:pPr>
        <w:tabs>
          <w:tab w:val="left" w:pos="2955"/>
        </w:tabs>
        <w:rPr>
          <w:rFonts w:ascii="Arial" w:hAnsi="Arial" w:cs="Arial"/>
          <w:sz w:val="24"/>
          <w:szCs w:val="24"/>
        </w:rPr>
      </w:pPr>
    </w:p>
    <w:p w:rsidR="006957AC" w:rsidRPr="00B90F13" w:rsidRDefault="006957AC" w:rsidP="006957AC">
      <w:pPr>
        <w:ind w:left="113" w:right="-568"/>
        <w:jc w:val="center"/>
        <w:rPr>
          <w:rFonts w:ascii="Arial" w:hAnsi="Arial" w:cs="Arial"/>
          <w:b/>
          <w:sz w:val="24"/>
          <w:szCs w:val="24"/>
        </w:rPr>
      </w:pPr>
      <w:r w:rsidRPr="00B90F13">
        <w:rPr>
          <w:rFonts w:ascii="Arial" w:hAnsi="Arial" w:cs="Arial"/>
          <w:b/>
          <w:sz w:val="24"/>
          <w:szCs w:val="24"/>
        </w:rPr>
        <w:t xml:space="preserve">ATIVIDADE I  </w:t>
      </w:r>
    </w:p>
    <w:p w:rsidR="006957AC" w:rsidRPr="00B90F13" w:rsidRDefault="006957AC" w:rsidP="006957AC">
      <w:pPr>
        <w:pStyle w:val="PargrafodaLista"/>
        <w:numPr>
          <w:ilvl w:val="0"/>
          <w:numId w:val="2"/>
        </w:numPr>
        <w:spacing w:after="200"/>
        <w:ind w:left="473" w:right="-568"/>
        <w:jc w:val="both"/>
        <w:rPr>
          <w:rFonts w:ascii="Arial" w:hAnsi="Arial" w:cs="Arial"/>
          <w:b/>
          <w:sz w:val="24"/>
          <w:szCs w:val="24"/>
        </w:rPr>
      </w:pP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O que são problemas ambientais? Cite 05 exemplos.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</w:rPr>
      </w:pPr>
      <w:r w:rsidRPr="00B90F13">
        <w:rPr>
          <w:rFonts w:ascii="Arial" w:hAnsi="Arial" w:cs="Arial"/>
          <w:sz w:val="24"/>
          <w:szCs w:val="24"/>
        </w:rPr>
        <w:lastRenderedPageBreak/>
        <w:tab/>
        <w:t xml:space="preserve"> É tudo que prejudica o meio ambiente. Sendo que a maioria desses problemas às vezes são causados pelo homem. Exemplos: As queimadas, O desmatamento, Poluição do rios e lagos, caça predatória, degradação do solo.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02</w:t>
      </w:r>
      <w:proofErr w:type="gramStart"/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) Quais</w:t>
      </w:r>
      <w:proofErr w:type="gramEnd"/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os principais problemas ambientais do seu município? Como você tem atuado sobre e/ou com relação a esses problemas apontados?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sz w:val="24"/>
          <w:szCs w:val="24"/>
          <w:shd w:val="clear" w:color="auto" w:fill="FFFFFF"/>
        </w:rPr>
        <w:tab/>
        <w:t>Queimadas das vegetações, desmatamento acelerado e a poluição dos rios e riachos. Tenho conscientizado minha comunidade no sentido de não queimar a vegetação, peço para preservarem as áreas verdes bem como às margens dos rios e riachos. Tenho umas oito lagoas e sempre procuro preservá-las. Quando vou banhar no rio e vejo as pessoas poluindo, conscientizo-as de que essa prática não deve prosseguir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03)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Quem são os responsáveis pelo surgimento e pela solução dos problemas</w:t>
      </w:r>
      <w:r w:rsidRPr="00B90F13">
        <w:rPr>
          <w:rFonts w:ascii="Arial" w:hAnsi="Arial" w:cs="Arial"/>
          <w:b/>
          <w:sz w:val="24"/>
          <w:szCs w:val="24"/>
        </w:rPr>
        <w:br/>
      </w: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 xml:space="preserve">ambientais? 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</w:rPr>
      </w:pPr>
      <w:r w:rsidRPr="00B90F13">
        <w:rPr>
          <w:rFonts w:ascii="Arial" w:hAnsi="Arial" w:cs="Arial"/>
          <w:sz w:val="24"/>
          <w:szCs w:val="24"/>
        </w:rPr>
        <w:tab/>
        <w:t>Creio que o homem é o principal responsável, porém o atual modelo econômico estimula o consumo crescente e irresponsável condenando a vida na Terra a uma rápida destruição surgindo aí os problemas ambientais. Devemos garantir o futuro da humanidade estabelecendo relações entre sociedade/natureza, tanto na dimensão coletiva quanto na individual, devemos otimizar a exploração dos recursos naturais pois este é um item importante para o desenvolvimento humano e global como um todo.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</w:rPr>
      </w:pPr>
      <w:r w:rsidRPr="00B90F13">
        <w:rPr>
          <w:rFonts w:ascii="Arial" w:hAnsi="Arial" w:cs="Arial"/>
          <w:sz w:val="24"/>
          <w:szCs w:val="24"/>
        </w:rPr>
        <w:t>04</w:t>
      </w:r>
      <w:proofErr w:type="gramStart"/>
      <w:r w:rsidRPr="00B90F13">
        <w:rPr>
          <w:rFonts w:ascii="Arial" w:hAnsi="Arial" w:cs="Arial"/>
          <w:sz w:val="24"/>
          <w:szCs w:val="24"/>
        </w:rPr>
        <w:t xml:space="preserve">) </w:t>
      </w: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Qual</w:t>
      </w:r>
      <w:proofErr w:type="gramEnd"/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 definição de Educação Ambiental apresentada pela ONU na Conferência de</w:t>
      </w:r>
      <w:r w:rsidRPr="00B90F13">
        <w:rPr>
          <w:rFonts w:ascii="Arial" w:hAnsi="Arial" w:cs="Arial"/>
          <w:b/>
          <w:sz w:val="24"/>
          <w:szCs w:val="24"/>
        </w:rPr>
        <w:t xml:space="preserve"> </w:t>
      </w: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Tbilisi (Geórgia), no ano de 1977, que é a mais aceita internacionalmente? Qual seria o seu conceito de Educação Ambiental passados mais de 30 anos?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sz w:val="24"/>
          <w:szCs w:val="24"/>
          <w:shd w:val="clear" w:color="auto" w:fill="FFFFFF"/>
        </w:rPr>
        <w:tab/>
        <w:t xml:space="preserve">Definiram-se os objetivos da Educação Ambiental e o ensino formal foi indicado como um dos eixos fundamentais para conseguir atingi-los, </w:t>
      </w:r>
      <w:r w:rsidRPr="00B90F13">
        <w:rPr>
          <w:rFonts w:ascii="Arial" w:hAnsi="Arial" w:cs="Arial"/>
          <w:sz w:val="24"/>
          <w:szCs w:val="24"/>
        </w:rPr>
        <w:t>definiu-se a Educação Ambiental como “uma dimensão dada ao conteúdo e à prática da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90F13">
        <w:rPr>
          <w:rFonts w:ascii="Arial" w:hAnsi="Arial" w:cs="Arial"/>
          <w:sz w:val="24"/>
          <w:szCs w:val="24"/>
        </w:rPr>
        <w:t>educação, orientada para a resolução dos problemas concretos do meio ambiente por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90F13">
        <w:rPr>
          <w:rFonts w:ascii="Arial" w:hAnsi="Arial" w:cs="Arial"/>
          <w:sz w:val="24"/>
          <w:szCs w:val="24"/>
        </w:rPr>
        <w:t>intermédio de enfoques interdisciplinares e de uma participação ativa e responsável de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90F13">
        <w:rPr>
          <w:rFonts w:ascii="Arial" w:hAnsi="Arial" w:cs="Arial"/>
          <w:sz w:val="24"/>
          <w:szCs w:val="24"/>
        </w:rPr>
        <w:t xml:space="preserve">cada indivíduo e da coletividade”. Devemos salientar que a cada dia que passa o planeta está ficando mais vulnerável, o nível populacional está aumentando a todo vapor como também os problemas, 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>como mudanças climáticas extremas — falta de chuvas e calor excessivo, por exemplo. Neste contexto, a </w:t>
      </w:r>
      <w:r w:rsidRPr="00B90F1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educação </w:t>
      </w:r>
      <w:r w:rsidRPr="00B90F13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ambiental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> incentiva a mudança de hábitos para adotar um estilo de vida mais sustentável e benéfico ao ecossistema.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05)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Considerando que um dos objetivos da Educação Ambiental é “Promover processos de educação ambiental voltados para valores humanistas, conhecimentos, habilidades, atitudes e competências que contribuam para a participação cidadã na construção de sociedades sustentáveis”, qual a importância desta nos cursos de licenciatura?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sz w:val="24"/>
          <w:szCs w:val="24"/>
        </w:rPr>
        <w:tab/>
        <w:t xml:space="preserve">Sabendo-se da importância que é a educação ambiental, é de extrema importância qualquer tipo de ensino ligada a mesma, o ensino faz parte de um conjunto e do processo educativo, pois dali serão gerados atitudes e competências e valores sociais, e daí 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>gerará indivíduos multiplicadores com habilidade e atitude para contribuir dentro e fora da sua comunidade.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06</w:t>
      </w:r>
      <w:proofErr w:type="gramStart"/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Quais</w:t>
      </w:r>
      <w:proofErr w:type="gramEnd"/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são os princípios norteadores da Educação Ambiental?</w:t>
      </w:r>
    </w:p>
    <w:p w:rsidR="006957AC" w:rsidRPr="00B90F13" w:rsidRDefault="006957AC" w:rsidP="006957AC">
      <w:pPr>
        <w:spacing w:after="100" w:afterAutospacing="1"/>
        <w:ind w:left="113" w:right="-568"/>
        <w:jc w:val="both"/>
        <w:rPr>
          <w:rFonts w:ascii="Arial" w:hAnsi="Arial" w:cs="Arial"/>
          <w:sz w:val="24"/>
          <w:szCs w:val="24"/>
        </w:rPr>
      </w:pPr>
      <w:r w:rsidRPr="00B90F13">
        <w:rPr>
          <w:rFonts w:ascii="Arial" w:hAnsi="Arial" w:cs="Arial"/>
          <w:sz w:val="24"/>
          <w:szCs w:val="24"/>
        </w:rPr>
        <w:t>I – O enfoque humanista, holístico, democrático e participativo.</w:t>
      </w:r>
    </w:p>
    <w:p w:rsidR="006957AC" w:rsidRPr="00B90F13" w:rsidRDefault="006957AC" w:rsidP="006957AC">
      <w:pPr>
        <w:spacing w:after="100" w:afterAutospacing="1"/>
        <w:ind w:left="113" w:right="-568"/>
        <w:jc w:val="both"/>
        <w:rPr>
          <w:rFonts w:ascii="Arial" w:hAnsi="Arial" w:cs="Arial"/>
          <w:sz w:val="24"/>
          <w:szCs w:val="24"/>
        </w:rPr>
      </w:pPr>
      <w:r w:rsidRPr="00B90F13">
        <w:rPr>
          <w:rFonts w:ascii="Arial" w:hAnsi="Arial" w:cs="Arial"/>
          <w:sz w:val="24"/>
          <w:szCs w:val="24"/>
        </w:rPr>
        <w:t xml:space="preserve">II – </w:t>
      </w:r>
      <w:proofErr w:type="gramStart"/>
      <w:r w:rsidRPr="00B90F13">
        <w:rPr>
          <w:rFonts w:ascii="Arial" w:hAnsi="Arial" w:cs="Arial"/>
          <w:sz w:val="24"/>
          <w:szCs w:val="24"/>
        </w:rPr>
        <w:t>a</w:t>
      </w:r>
      <w:proofErr w:type="gramEnd"/>
      <w:r w:rsidRPr="00B90F13">
        <w:rPr>
          <w:rFonts w:ascii="Arial" w:hAnsi="Arial" w:cs="Arial"/>
          <w:sz w:val="24"/>
          <w:szCs w:val="24"/>
        </w:rPr>
        <w:t xml:space="preserve"> concepção do meio ambiente em sua totalidade, considerando a     interdependência entre o meio natural, o socioeconômico e o cultural, sob o enfoque da sustentabilidade.</w:t>
      </w:r>
    </w:p>
    <w:p w:rsidR="006957AC" w:rsidRPr="00B90F13" w:rsidRDefault="006957AC" w:rsidP="006957AC">
      <w:pPr>
        <w:spacing w:after="100" w:afterAutospacing="1"/>
        <w:ind w:left="113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0F13">
        <w:rPr>
          <w:rFonts w:ascii="Arial" w:eastAsia="Times New Roman" w:hAnsi="Arial" w:cs="Arial"/>
          <w:sz w:val="24"/>
          <w:szCs w:val="24"/>
          <w:lang w:eastAsia="pt-BR"/>
        </w:rPr>
        <w:t xml:space="preserve">   III – o pluralismo de ideias e concepções pedagógicas, na perspectiva da </w:t>
      </w:r>
      <w:proofErr w:type="spellStart"/>
      <w:r w:rsidRPr="00B90F13">
        <w:rPr>
          <w:rFonts w:ascii="Arial" w:eastAsia="Times New Roman" w:hAnsi="Arial" w:cs="Arial"/>
          <w:sz w:val="24"/>
          <w:szCs w:val="24"/>
          <w:lang w:eastAsia="pt-BR"/>
        </w:rPr>
        <w:t>inter</w:t>
      </w:r>
      <w:proofErr w:type="spellEnd"/>
      <w:r w:rsidRPr="00B90F1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B90F13">
        <w:rPr>
          <w:rFonts w:ascii="Arial" w:eastAsia="Times New Roman" w:hAnsi="Arial" w:cs="Arial"/>
          <w:sz w:val="24"/>
          <w:szCs w:val="24"/>
          <w:lang w:eastAsia="pt-BR"/>
        </w:rPr>
        <w:t>multi</w:t>
      </w:r>
      <w:proofErr w:type="spellEnd"/>
      <w:r w:rsidRPr="00B90F13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spellStart"/>
      <w:r w:rsidRPr="00B90F13">
        <w:rPr>
          <w:rFonts w:ascii="Arial" w:eastAsia="Times New Roman" w:hAnsi="Arial" w:cs="Arial"/>
          <w:sz w:val="24"/>
          <w:szCs w:val="24"/>
          <w:lang w:eastAsia="pt-BR"/>
        </w:rPr>
        <w:t>transdisciplinaridade</w:t>
      </w:r>
      <w:proofErr w:type="spellEnd"/>
      <w:r w:rsidRPr="00B90F13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6957AC" w:rsidRPr="00B90F13" w:rsidRDefault="006957AC" w:rsidP="006957AC">
      <w:pPr>
        <w:spacing w:after="100" w:afterAutospacing="1"/>
        <w:ind w:left="113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0F13">
        <w:rPr>
          <w:rFonts w:ascii="Arial" w:eastAsia="Times New Roman" w:hAnsi="Arial" w:cs="Arial"/>
          <w:sz w:val="24"/>
          <w:szCs w:val="24"/>
          <w:lang w:eastAsia="pt-BR"/>
        </w:rPr>
        <w:t xml:space="preserve">   IV – </w:t>
      </w:r>
      <w:proofErr w:type="gramStart"/>
      <w:r w:rsidRPr="00B90F13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B90F13">
        <w:rPr>
          <w:rFonts w:ascii="Arial" w:eastAsia="Times New Roman" w:hAnsi="Arial" w:cs="Arial"/>
          <w:sz w:val="24"/>
          <w:szCs w:val="24"/>
          <w:lang w:eastAsia="pt-BR"/>
        </w:rPr>
        <w:t xml:space="preserve"> vinculação entre a ética, a educação, o trabalho e as práticas sociais;</w:t>
      </w:r>
    </w:p>
    <w:p w:rsidR="006957AC" w:rsidRPr="00B90F13" w:rsidRDefault="006957AC" w:rsidP="006957AC">
      <w:pPr>
        <w:spacing w:after="100" w:afterAutospacing="1"/>
        <w:ind w:left="113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0F13">
        <w:rPr>
          <w:rFonts w:ascii="Arial" w:eastAsia="Times New Roman" w:hAnsi="Arial" w:cs="Arial"/>
          <w:sz w:val="24"/>
          <w:szCs w:val="24"/>
          <w:lang w:eastAsia="pt-BR"/>
        </w:rPr>
        <w:t xml:space="preserve">V – </w:t>
      </w:r>
      <w:proofErr w:type="gramStart"/>
      <w:r w:rsidRPr="00B90F13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B90F13">
        <w:rPr>
          <w:rFonts w:ascii="Arial" w:eastAsia="Times New Roman" w:hAnsi="Arial" w:cs="Arial"/>
          <w:sz w:val="24"/>
          <w:szCs w:val="24"/>
          <w:lang w:eastAsia="pt-BR"/>
        </w:rPr>
        <w:t xml:space="preserve"> garantia de continuidade e permanência do processo educativo;</w:t>
      </w:r>
    </w:p>
    <w:p w:rsidR="006957AC" w:rsidRPr="00B90F13" w:rsidRDefault="006957AC" w:rsidP="006957AC">
      <w:pPr>
        <w:spacing w:after="100" w:afterAutospacing="1"/>
        <w:ind w:left="113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0F13">
        <w:rPr>
          <w:rFonts w:ascii="Arial" w:eastAsia="Times New Roman" w:hAnsi="Arial" w:cs="Arial"/>
          <w:sz w:val="24"/>
          <w:szCs w:val="24"/>
          <w:lang w:eastAsia="pt-BR"/>
        </w:rPr>
        <w:t xml:space="preserve">VI – </w:t>
      </w:r>
      <w:proofErr w:type="gramStart"/>
      <w:r w:rsidRPr="00B90F13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B90F13">
        <w:rPr>
          <w:rFonts w:ascii="Arial" w:eastAsia="Times New Roman" w:hAnsi="Arial" w:cs="Arial"/>
          <w:sz w:val="24"/>
          <w:szCs w:val="24"/>
          <w:lang w:eastAsia="pt-BR"/>
        </w:rPr>
        <w:t xml:space="preserve"> permanente avaliação crítica do processo educativo;</w:t>
      </w:r>
    </w:p>
    <w:p w:rsidR="006957AC" w:rsidRPr="00B90F13" w:rsidRDefault="006957AC" w:rsidP="006957AC">
      <w:pPr>
        <w:spacing w:after="100" w:afterAutospacing="1"/>
        <w:ind w:left="113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0F13">
        <w:rPr>
          <w:rFonts w:ascii="Arial" w:eastAsia="Times New Roman" w:hAnsi="Arial" w:cs="Arial"/>
          <w:sz w:val="24"/>
          <w:szCs w:val="24"/>
          <w:lang w:eastAsia="pt-BR"/>
        </w:rPr>
        <w:t>VII – a abordagem articulada das questões ambientais locais, regionais, nacionais e globais;</w:t>
      </w:r>
    </w:p>
    <w:p w:rsidR="006957AC" w:rsidRPr="00B90F13" w:rsidRDefault="006957AC" w:rsidP="006957AC">
      <w:pPr>
        <w:spacing w:after="100" w:afterAutospacing="1"/>
        <w:ind w:left="113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0F13">
        <w:rPr>
          <w:rFonts w:ascii="Arial" w:eastAsia="Times New Roman" w:hAnsi="Arial" w:cs="Arial"/>
          <w:sz w:val="24"/>
          <w:szCs w:val="24"/>
          <w:lang w:eastAsia="pt-BR"/>
        </w:rPr>
        <w:t>VIII – o reconhecimento e o respeito à pluralidade e à diversidade individual e cultural.</w:t>
      </w:r>
    </w:p>
    <w:p w:rsidR="006957AC" w:rsidRPr="00B90F13" w:rsidRDefault="006957AC" w:rsidP="006957AC">
      <w:pPr>
        <w:pStyle w:val="PargrafodaLista"/>
        <w:numPr>
          <w:ilvl w:val="0"/>
          <w:numId w:val="3"/>
        </w:numPr>
        <w:spacing w:after="200"/>
        <w:ind w:left="47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Comente sobre o primeiro princípio da Educação Ambiental, focando a relação</w:t>
      </w:r>
      <w:r w:rsidRPr="00B90F13">
        <w:rPr>
          <w:rFonts w:ascii="Arial" w:hAnsi="Arial" w:cs="Arial"/>
          <w:b/>
          <w:sz w:val="24"/>
          <w:szCs w:val="24"/>
        </w:rPr>
        <w:br/>
      </w: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existente entre AMBIENTE e as condições socioeconômicas e culturais da</w:t>
      </w:r>
      <w:r w:rsidRPr="00B90F13">
        <w:rPr>
          <w:rFonts w:ascii="Arial" w:hAnsi="Arial" w:cs="Arial"/>
          <w:b/>
          <w:sz w:val="24"/>
          <w:szCs w:val="24"/>
        </w:rPr>
        <w:br/>
      </w: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 xml:space="preserve">população. 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b/>
          <w:sz w:val="24"/>
          <w:szCs w:val="24"/>
        </w:rPr>
        <w:tab/>
      </w:r>
      <w:r w:rsidRPr="00B90F13">
        <w:rPr>
          <w:rFonts w:ascii="Arial" w:hAnsi="Arial" w:cs="Arial"/>
          <w:sz w:val="24"/>
          <w:szCs w:val="24"/>
        </w:rPr>
        <w:t>B</w:t>
      </w:r>
      <w:r w:rsidRPr="00B90F13">
        <w:rPr>
          <w:rFonts w:ascii="Arial" w:hAnsi="Arial" w:cs="Arial"/>
          <w:sz w:val="24"/>
          <w:szCs w:val="24"/>
          <w:shd w:val="clear" w:color="auto" w:fill="FFFFFF"/>
        </w:rPr>
        <w:t>usca promover processos de Educação Ambiental voltados para valores humanistas, conhecimentos, habilidades, atitudes e competências que contribuam para a participação cidadã na construção de sociedade sustentáveis, tendo como premissa incentivar iniciativas que valorizem a relação entre a cultura e questões socioeconômicas fomentando processos de formação continuada em educação ambiental, dando condição para a atuação nos diversos setores da sociedade.</w:t>
      </w:r>
    </w:p>
    <w:p w:rsidR="006957AC" w:rsidRPr="00B90F13" w:rsidRDefault="006957AC" w:rsidP="006957AC">
      <w:pPr>
        <w:pStyle w:val="PargrafodaLista"/>
        <w:numPr>
          <w:ilvl w:val="0"/>
          <w:numId w:val="3"/>
        </w:numPr>
        <w:spacing w:after="200"/>
        <w:ind w:left="47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Na sua opinião, como os profissionais da educação podem contribuir</w:t>
      </w:r>
      <w:r w:rsidRPr="00B90F13">
        <w:rPr>
          <w:rFonts w:ascii="Arial" w:hAnsi="Arial" w:cs="Arial"/>
          <w:b/>
          <w:sz w:val="24"/>
          <w:szCs w:val="24"/>
        </w:rPr>
        <w:br/>
      </w:r>
      <w:r w:rsidRPr="00B90F13">
        <w:rPr>
          <w:rFonts w:ascii="Arial" w:hAnsi="Arial" w:cs="Arial"/>
          <w:b/>
          <w:sz w:val="24"/>
          <w:szCs w:val="24"/>
          <w:shd w:val="clear" w:color="auto" w:fill="FFFFFF"/>
        </w:rPr>
        <w:t>para melhorar e/ou conservar o meio ambiente?</w:t>
      </w:r>
    </w:p>
    <w:p w:rsidR="006957AC" w:rsidRPr="00B90F13" w:rsidRDefault="006957AC" w:rsidP="006957AC">
      <w:pPr>
        <w:ind w:left="113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0F13">
        <w:rPr>
          <w:rFonts w:ascii="Arial" w:hAnsi="Arial" w:cs="Arial"/>
          <w:sz w:val="24"/>
          <w:szCs w:val="24"/>
          <w:shd w:val="clear" w:color="auto" w:fill="FFFFFF"/>
        </w:rPr>
        <w:tab/>
        <w:t xml:space="preserve">Os Profissionais da Educação tornam conscientes o alunado do problema vigente hoje, disseminam que para se ter uma qualidade de vida confortável é preciso conservar e preservar o meio ambiente, local este onde vivemos. </w:t>
      </w:r>
      <w:r w:rsidRPr="00B90F13">
        <w:rPr>
          <w:rFonts w:ascii="Arial" w:hAnsi="Arial" w:cs="Arial"/>
          <w:sz w:val="24"/>
          <w:szCs w:val="24"/>
        </w:rPr>
        <w:t xml:space="preserve">Sendo assim, é importante que o profissional de educação apresente praticas ecologicamente corretas para incutir uma conscientização acerca do meio ambiente desde cedo, e a escola tem a responsabilidade de dar suporte para o desenvolvimento de uma educação Ambiental de qualidade, estabelecendo o meio ambiente como patrimônio de todos, desenvolvendo atividades artísticas, experiências práticas, atividades fora de sala de aula, conduzindo os alunos a serem agentes ativos e não passivos e meros espectadores. 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0B3E">
        <w:rPr>
          <w:rFonts w:ascii="Arial" w:hAnsi="Arial" w:cs="Arial"/>
          <w:b/>
          <w:sz w:val="24"/>
          <w:szCs w:val="24"/>
          <w:u w:val="single"/>
        </w:rPr>
        <w:t>ATIVIDADE II</w:t>
      </w:r>
    </w:p>
    <w:p w:rsidR="006957AC" w:rsidRPr="00DB0B3E" w:rsidRDefault="006957AC" w:rsidP="006957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 w:rsidRPr="00DB0B3E">
        <w:rPr>
          <w:rFonts w:ascii="Arial" w:hAnsi="Arial" w:cs="Arial"/>
          <w:b/>
          <w:sz w:val="24"/>
          <w:szCs w:val="24"/>
        </w:rPr>
        <w:t>A partir da conferência do Rio de Janeiro em 1992, a Educação Ambiental passou a ser ratada como educação formal e informal. Qual a diferença entre ambas? Quais avanços podem ser apontados a partir dessa proposta de abordagem? O que são Representações Sociais? Como elas ajudam no entendimento da problemática da Educação Ambiental?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 w:hanging="360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b/>
          <w:bCs/>
          <w:sz w:val="24"/>
          <w:szCs w:val="24"/>
          <w:u w:val="single"/>
        </w:rPr>
        <w:t>FORMAL</w:t>
      </w:r>
      <w:r w:rsidRPr="00DB0B3E">
        <w:rPr>
          <w:rFonts w:ascii="Arial" w:hAnsi="Arial" w:cs="Arial"/>
          <w:sz w:val="24"/>
          <w:szCs w:val="24"/>
        </w:rPr>
        <w:t xml:space="preserve"> - Realiza-se no âmbito escolar de forma sistematizada; 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 w:hanging="360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b/>
          <w:bCs/>
          <w:sz w:val="24"/>
          <w:szCs w:val="24"/>
        </w:rPr>
        <w:t>INFORMAL</w:t>
      </w:r>
      <w:r w:rsidRPr="00DB0B3E">
        <w:rPr>
          <w:rFonts w:ascii="Arial" w:hAnsi="Arial" w:cs="Arial"/>
          <w:sz w:val="24"/>
          <w:szCs w:val="24"/>
        </w:rPr>
        <w:t>- Baseada em trabalhos coletivos gerando aprendizado, o conhecimento é constituído através de situações problemas.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 w:hanging="360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sz w:val="24"/>
          <w:szCs w:val="24"/>
        </w:rPr>
        <w:tab/>
        <w:t xml:space="preserve">A educação, de forma geral, passa constantemente por processos de mudanças, provocada pelos avanços das tecnologias, pelas produções incessantes de conhecimentos, pelos novos </w:t>
      </w:r>
      <w:r w:rsidRPr="00DB0B3E">
        <w:rPr>
          <w:rFonts w:ascii="Arial" w:hAnsi="Arial" w:cs="Arial"/>
          <w:sz w:val="24"/>
          <w:szCs w:val="24"/>
        </w:rPr>
        <w:lastRenderedPageBreak/>
        <w:t>meios de comunicação que buscam atender e acompanhar as exigências do mundo contemporâneo, mediado pela globalização, que se apresenta como um novo sistema de poder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ind w:left="-567" w:right="-801" w:hanging="360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sz w:val="24"/>
          <w:szCs w:val="24"/>
        </w:rPr>
        <w:tab/>
      </w:r>
      <w:r w:rsidRPr="00DB0B3E">
        <w:rPr>
          <w:rFonts w:ascii="Arial" w:hAnsi="Arial" w:cs="Arial"/>
          <w:sz w:val="24"/>
          <w:szCs w:val="24"/>
          <w:u w:val="single"/>
        </w:rPr>
        <w:t xml:space="preserve">As </w:t>
      </w:r>
      <w:r w:rsidRPr="00DB0B3E">
        <w:rPr>
          <w:rFonts w:ascii="Arial" w:hAnsi="Arial" w:cs="Arial"/>
          <w:bCs/>
          <w:sz w:val="24"/>
          <w:szCs w:val="24"/>
          <w:u w:val="single"/>
        </w:rPr>
        <w:t>representações sociais</w:t>
      </w:r>
      <w:r w:rsidRPr="00DB0B3E">
        <w:rPr>
          <w:rFonts w:ascii="Arial" w:hAnsi="Arial" w:cs="Arial"/>
          <w:sz w:val="24"/>
          <w:szCs w:val="24"/>
        </w:rPr>
        <w:t xml:space="preserve"> são fenômenos que estão ligados com o modo particular de compreender a realidade e de se comunicar criando dessa forma mecanismos que possam gerar conhecimentos reificados e consensuais sobre a realidade; Representações Sociais são o conjunto de conhecimentos, opiniões e imagens que nos permitem evocar um dado acontecimento, pessoa ou objeto. Estas representações são resultantes da interação social, pelo que são comuns a um determinado grupo de indivíduos. 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 w:hanging="360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sz w:val="24"/>
          <w:szCs w:val="24"/>
        </w:rPr>
        <w:tab/>
        <w:t>Por serem um elo de ligação entre o real, psicológico e o social são capazes de estabelecer conexões entre a vida abstrata do saber, das crenças e a vida concreta do indivíduo em seus processos de troca com os outros. O estudo de tais representações sociais significa tentar compreender não somente o que as pessoas pensam de um objeto, cujo conteúdo possua um valor socialmente evidente e relevante, mas também como e porque o pensam daquela forma.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 w:rsidRPr="00DB0B3E">
        <w:rPr>
          <w:rFonts w:ascii="Arial" w:hAnsi="Arial" w:cs="Arial"/>
          <w:b/>
          <w:sz w:val="24"/>
          <w:szCs w:val="24"/>
        </w:rPr>
        <w:t>2. Qual o papel da mídia no fornecimento de informações sobre a problemática</w:t>
      </w:r>
      <w:r w:rsidRPr="00DB0B3E">
        <w:rPr>
          <w:rFonts w:ascii="Arial" w:hAnsi="Arial" w:cs="Arial"/>
          <w:b/>
          <w:sz w:val="24"/>
          <w:szCs w:val="24"/>
        </w:rPr>
        <w:br/>
        <w:t>ambiental? O que é a Agenda 21? Quando ela foi elaborada? Qual sua mais recente versão no Brasil?</w:t>
      </w:r>
    </w:p>
    <w:p w:rsidR="006957AC" w:rsidRPr="00DB0B3E" w:rsidRDefault="006957AC" w:rsidP="006957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sz w:val="24"/>
          <w:szCs w:val="24"/>
        </w:rPr>
        <w:t>Com tal mecanismo promoveria envolvimento direto sensibilizando como um todo a população a respeito dos problemas ambientais atuais.</w:t>
      </w:r>
    </w:p>
    <w:p w:rsidR="006957AC" w:rsidRPr="00DB0B3E" w:rsidRDefault="006957AC" w:rsidP="006957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sz w:val="24"/>
          <w:szCs w:val="24"/>
        </w:rPr>
      </w:pPr>
      <w:r w:rsidRPr="00DB0B3E">
        <w:rPr>
          <w:rStyle w:val="Forte"/>
          <w:rFonts w:ascii="Arial" w:hAnsi="Arial" w:cs="Arial"/>
          <w:bCs/>
          <w:sz w:val="24"/>
          <w:szCs w:val="24"/>
        </w:rPr>
        <w:t xml:space="preserve">Agenda 21 </w:t>
      </w:r>
      <w:r w:rsidRPr="00DB0B3E">
        <w:rPr>
          <w:rFonts w:ascii="Arial" w:hAnsi="Arial" w:cs="Arial"/>
          <w:sz w:val="24"/>
          <w:szCs w:val="24"/>
        </w:rPr>
        <w:t>é um documento assinado por 179 países durante a "Conferência das Nações Unidas sobre Meio Ambiente e Desenvolvimento" ou "ECO-92", realizada na cidade do Rio de Janeiro.</w:t>
      </w:r>
    </w:p>
    <w:p w:rsidR="006957AC" w:rsidRPr="00DB0B3E" w:rsidRDefault="006957AC" w:rsidP="006957AC">
      <w:pPr>
        <w:pStyle w:val="NormalWeb"/>
        <w:numPr>
          <w:ilvl w:val="0"/>
          <w:numId w:val="4"/>
        </w:numPr>
        <w:spacing w:line="360" w:lineRule="auto"/>
        <w:ind w:left="-567" w:right="-801"/>
        <w:jc w:val="both"/>
        <w:rPr>
          <w:rFonts w:ascii="Arial" w:hAnsi="Arial" w:cs="Arial"/>
        </w:rPr>
      </w:pPr>
      <w:r w:rsidRPr="00DB0B3E">
        <w:rPr>
          <w:rFonts w:ascii="Arial" w:hAnsi="Arial" w:cs="Arial"/>
        </w:rPr>
        <w:t>Efetivamente implementada em 2002, esse instrumento é baseado nas diretrizes da Agenda 21 Global. No Brasil, os resultados são positivos e crescem cada vez mais de maneira descentralizada, e assim, buscando o fortalecimento da sociedade e do poder local.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 w:rsidRPr="00DB0B3E">
        <w:rPr>
          <w:rFonts w:ascii="Arial" w:hAnsi="Arial" w:cs="Arial"/>
          <w:b/>
          <w:sz w:val="24"/>
          <w:szCs w:val="24"/>
        </w:rPr>
        <w:t>3. Discorra sobre as mudanças nacionais na Educação Ambiental advindas da constituição de 1988, das políticas públicas de 1991 e ECO92. Quais foram os avanços obtidos até a Rio +20?</w:t>
      </w:r>
    </w:p>
    <w:p w:rsidR="006957AC" w:rsidRPr="00DB0B3E" w:rsidRDefault="006957AC" w:rsidP="006957AC">
      <w:pPr>
        <w:ind w:left="-567" w:right="-801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sz w:val="24"/>
          <w:szCs w:val="24"/>
        </w:rPr>
        <w:tab/>
        <w:t xml:space="preserve">Com a Constituição de 1988, que confere à propriedade intelectual proteção constitucional, determinando que isso se dará tendo em vista o interesse social e o </w:t>
      </w:r>
      <w:r w:rsidRPr="00DB0B3E">
        <w:rPr>
          <w:rFonts w:ascii="Arial" w:hAnsi="Arial" w:cs="Arial"/>
          <w:sz w:val="24"/>
          <w:szCs w:val="24"/>
        </w:rPr>
        <w:lastRenderedPageBreak/>
        <w:t>desenvolvimento tecnológico e econômico do País. Com esse texto, ficam estabelecidos os parâmetros socioculturais de proteção à propriedade intelectual e os limites de sua aplicação. Já das Políticas Públicas de 1991 o MEC, por meio da portaria nº 678, instituiu que todos os currículos nos diversos níveis de ensino deveriam contemplar conteúdos de educação ambiental e na ECO92</w:t>
      </w:r>
      <w:r w:rsidRPr="00DB0B3E">
        <w:rPr>
          <w:rStyle w:val="hgkelc"/>
          <w:rFonts w:ascii="Arial" w:hAnsi="Arial" w:cs="Arial"/>
          <w:sz w:val="24"/>
          <w:szCs w:val="24"/>
        </w:rPr>
        <w:t xml:space="preserve"> os países reconheceram o conceito de desenvolvimento sustentável e começaram a moldar ações com o </w:t>
      </w:r>
      <w:r w:rsidRPr="00DB0B3E">
        <w:rPr>
          <w:rStyle w:val="hgkelc"/>
          <w:rFonts w:ascii="Arial" w:hAnsi="Arial" w:cs="Arial"/>
          <w:b/>
          <w:bCs/>
          <w:sz w:val="24"/>
          <w:szCs w:val="24"/>
        </w:rPr>
        <w:t>objetivo</w:t>
      </w:r>
      <w:r w:rsidRPr="00DB0B3E">
        <w:rPr>
          <w:rStyle w:val="hgkelc"/>
          <w:rFonts w:ascii="Arial" w:hAnsi="Arial" w:cs="Arial"/>
          <w:sz w:val="24"/>
          <w:szCs w:val="24"/>
        </w:rPr>
        <w:t xml:space="preserve"> de proteger o meio ambiente. </w:t>
      </w:r>
      <w:r w:rsidRPr="00DB0B3E">
        <w:rPr>
          <w:rFonts w:ascii="Arial" w:hAnsi="Arial" w:cs="Arial"/>
          <w:sz w:val="24"/>
          <w:szCs w:val="24"/>
        </w:rPr>
        <w:t xml:space="preserve">Foram retomadas questões debatidas nas conferências anteriores e refletiu-se sobre ações adotadas pelos países desde a Rio-92, identificando aquelas que pudessem orientar o </w:t>
      </w:r>
      <w:r w:rsidRPr="00DB0B3E">
        <w:rPr>
          <w:rStyle w:val="Forte"/>
          <w:rFonts w:ascii="Arial" w:hAnsi="Arial" w:cs="Arial"/>
          <w:bCs/>
          <w:sz w:val="24"/>
          <w:szCs w:val="24"/>
        </w:rPr>
        <w:t>desenvolvimento sustentável</w:t>
      </w:r>
      <w:r w:rsidRPr="00DB0B3E">
        <w:rPr>
          <w:rFonts w:ascii="Arial" w:hAnsi="Arial" w:cs="Arial"/>
          <w:sz w:val="24"/>
          <w:szCs w:val="24"/>
        </w:rPr>
        <w:t xml:space="preserve"> para os próximos vinte anos, O principal objetivo da Rio +20 refere-se ao reforço do compromisso dos Estados com a sustentabilidade, além de reforçar o compromisso das conferências anteriores com o desenvolvimento sustentável, incentivou a criação das Metas de Desenvolvimento Sustentável, que se baseavam na Agenda 21, elaborada na ECO-92. Essas metas tinham por objetivo adequar a realidade dos países para que conseguissem atender às questões do desenvolvimento sustentável. De acordo com o documento, uma das principais medidas para alcançar-se essa </w:t>
      </w:r>
      <w:hyperlink r:id="rId14" w:history="1">
        <w:r w:rsidRPr="00DB0B3E">
          <w:rPr>
            <w:rStyle w:val="Hyperlink"/>
            <w:rFonts w:ascii="Arial" w:hAnsi="Arial" w:cs="Arial"/>
            <w:sz w:val="24"/>
            <w:szCs w:val="24"/>
          </w:rPr>
          <w:t>sustentabilidade</w:t>
        </w:r>
      </w:hyperlink>
      <w:r w:rsidRPr="00DB0B3E">
        <w:rPr>
          <w:rFonts w:ascii="Arial" w:hAnsi="Arial" w:cs="Arial"/>
          <w:sz w:val="24"/>
          <w:szCs w:val="24"/>
        </w:rPr>
        <w:t xml:space="preserve"> é por meio da erradicação da pobreza.</w:t>
      </w:r>
    </w:p>
    <w:p w:rsidR="006957AC" w:rsidRPr="00DB0B3E" w:rsidRDefault="006957AC" w:rsidP="006957AC">
      <w:pPr>
        <w:ind w:left="-567" w:right="-801"/>
        <w:jc w:val="both"/>
        <w:rPr>
          <w:rFonts w:ascii="Arial" w:hAnsi="Arial" w:cs="Arial"/>
          <w:b/>
          <w:sz w:val="24"/>
          <w:szCs w:val="24"/>
        </w:rPr>
      </w:pPr>
      <w:r w:rsidRPr="00DB0B3E">
        <w:rPr>
          <w:rFonts w:ascii="Arial" w:hAnsi="Arial" w:cs="Arial"/>
          <w:b/>
          <w:sz w:val="24"/>
          <w:szCs w:val="24"/>
        </w:rPr>
        <w:t xml:space="preserve">4. Qual a importância do </w:t>
      </w:r>
      <w:proofErr w:type="spellStart"/>
      <w:r w:rsidRPr="00DB0B3E">
        <w:rPr>
          <w:rFonts w:ascii="Arial" w:hAnsi="Arial" w:cs="Arial"/>
          <w:b/>
          <w:sz w:val="24"/>
          <w:szCs w:val="24"/>
        </w:rPr>
        <w:t>ProNEA</w:t>
      </w:r>
      <w:proofErr w:type="spellEnd"/>
      <w:r w:rsidRPr="00DB0B3E">
        <w:rPr>
          <w:rFonts w:ascii="Arial" w:hAnsi="Arial" w:cs="Arial"/>
          <w:b/>
          <w:sz w:val="24"/>
          <w:szCs w:val="24"/>
        </w:rPr>
        <w:t xml:space="preserve"> para o cenário nacional de Educação Ambiental?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sz w:val="24"/>
          <w:szCs w:val="24"/>
        </w:rPr>
        <w:tab/>
        <w:t xml:space="preserve">O </w:t>
      </w:r>
      <w:proofErr w:type="spellStart"/>
      <w:r w:rsidRPr="00DB0B3E">
        <w:rPr>
          <w:rFonts w:ascii="Arial" w:hAnsi="Arial" w:cs="Arial"/>
          <w:sz w:val="24"/>
          <w:szCs w:val="24"/>
        </w:rPr>
        <w:t>pronea</w:t>
      </w:r>
      <w:proofErr w:type="spellEnd"/>
      <w:r w:rsidRPr="00DB0B3E">
        <w:rPr>
          <w:rFonts w:ascii="Arial" w:hAnsi="Arial" w:cs="Arial"/>
          <w:sz w:val="24"/>
          <w:szCs w:val="24"/>
        </w:rPr>
        <w:t xml:space="preserve"> representa um constante exercício de transversalidade, criando espaços de interlocução bilateral e múltipla para internalizar a educação ambiental no conjunto do governo, contribuindo assim para a agenda transversal, que busca o diálogo entre as políticas setoriais ambientais, educativas, econômicas, sociais</w:t>
      </w:r>
      <w:r w:rsidRPr="00DB0B3E">
        <w:rPr>
          <w:rFonts w:ascii="Arial" w:hAnsi="Arial" w:cs="Arial"/>
          <w:sz w:val="24"/>
          <w:szCs w:val="24"/>
        </w:rPr>
        <w:br/>
        <w:t>e de infraestrutura, de modo a participar das decisões de investimentos desses setores e a monitorar e avaliar, sob a ótica educacional e da sustentabilidade, o impacto de tais políticas. Tal exercício deve ser expandido para outros níveis de governo e para a sociedade como um todo.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 w:rsidRPr="00DB0B3E">
        <w:rPr>
          <w:rFonts w:ascii="Arial" w:hAnsi="Arial" w:cs="Arial"/>
          <w:b/>
          <w:sz w:val="24"/>
          <w:szCs w:val="24"/>
        </w:rPr>
        <w:t>5. Discorra sobre a importância do envolvimento de cada esfera governamental (federal, estadual e Municipal), da família (em suas diversas configurações) e de cada cidadão na questão da Educação Ambiental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sz w:val="24"/>
          <w:szCs w:val="24"/>
        </w:rPr>
        <w:tab/>
        <w:t xml:space="preserve">A existência da cidadania está ligada à consciência dos indivíduos de vincular-se a uma coletividade política, que pode ser uma nação, um município, uma região ou um conjunto federal. Uma democracia de fato, exige a responsabilidade dos cidadãos, sendo fundamental que a responsabilidade política de cada um em relação a essa coletividade seja despertada. Nesse sentido, uma das principais responsabilidades de cada cidadão atual é em relação à </w:t>
      </w:r>
      <w:r w:rsidRPr="00DB0B3E">
        <w:rPr>
          <w:rFonts w:ascii="Arial" w:hAnsi="Arial" w:cs="Arial"/>
          <w:sz w:val="24"/>
          <w:szCs w:val="24"/>
        </w:rPr>
        <w:lastRenderedPageBreak/>
        <w:t>questão ambiental, no sentido de contribuir de forma organizada, para o estabelecimento de melhores condições de vida para a coletividade à qual se sente filiado.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b/>
          <w:sz w:val="24"/>
          <w:szCs w:val="24"/>
        </w:rPr>
        <w:t>6.</w:t>
      </w:r>
      <w:r w:rsidRPr="00DB0B3E">
        <w:rPr>
          <w:rFonts w:ascii="Arial" w:hAnsi="Arial" w:cs="Arial"/>
          <w:sz w:val="24"/>
          <w:szCs w:val="24"/>
        </w:rPr>
        <w:t xml:space="preserve"> </w:t>
      </w:r>
      <w:r w:rsidRPr="00DB0B3E">
        <w:rPr>
          <w:rFonts w:ascii="Arial" w:hAnsi="Arial" w:cs="Arial"/>
          <w:b/>
          <w:sz w:val="24"/>
          <w:szCs w:val="24"/>
        </w:rPr>
        <w:t>O mundo vem sofrendo grandes transformações, intensificadas durante o século XX. Como essas mudanças têm afetado o ambiente?</w:t>
      </w:r>
    </w:p>
    <w:p w:rsidR="006957AC" w:rsidRPr="00DB0B3E" w:rsidRDefault="006957AC" w:rsidP="006957AC">
      <w:pPr>
        <w:spacing w:before="100" w:beforeAutospacing="1" w:after="100" w:afterAutospacing="1"/>
        <w:ind w:left="-567" w:right="-801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sz w:val="24"/>
          <w:szCs w:val="24"/>
        </w:rPr>
        <w:tab/>
        <w:t>Com o constante aumento da população e a necessidade de produzir cada vez mais para atender a uma maior demanda, as indústrias foram se expandindo, bem como, a tecnologia foi evoluindo e proporcionando ao homem mais conforto e comodidades, ampliando o espaço para o consumismo e com isso crescendo a devastação no meio ambiente. Esse crescente aumento da população, da industrialização e também do consumismo trouxeram junto riscos e alterações no sistema ambiental devastando ecossistemas, poluição do ar, do solo e das águas ocasionando perdas, algumas irrecuperáveis, como centenas de espécies de mamíferos e de aves extintos nas últimas décadas. Além do grande impacto devastador provocado na flora e nos próprios seres humanos, através da poluição dos rios, desmatamentos, degradação do solo, que causam a destruição da biodiversidade.</w:t>
      </w:r>
    </w:p>
    <w:p w:rsidR="006957AC" w:rsidRPr="00DB0B3E" w:rsidRDefault="006957AC" w:rsidP="006957AC">
      <w:pPr>
        <w:widowControl w:val="0"/>
        <w:autoSpaceDE w:val="0"/>
        <w:autoSpaceDN w:val="0"/>
        <w:adjustRightInd w:val="0"/>
        <w:spacing w:before="100" w:after="100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 w:rsidRPr="00DB0B3E">
        <w:rPr>
          <w:rFonts w:ascii="Arial" w:hAnsi="Arial" w:cs="Arial"/>
          <w:b/>
          <w:sz w:val="24"/>
          <w:szCs w:val="24"/>
        </w:rPr>
        <w:t>7. Qual a importância da formação do profissional docente na conscientização da</w:t>
      </w:r>
      <w:r w:rsidRPr="00DB0B3E">
        <w:rPr>
          <w:rFonts w:ascii="Arial" w:hAnsi="Arial" w:cs="Arial"/>
          <w:b/>
          <w:sz w:val="24"/>
          <w:szCs w:val="24"/>
        </w:rPr>
        <w:br/>
        <w:t>problemática ambiental?</w:t>
      </w:r>
    </w:p>
    <w:p w:rsidR="006957AC" w:rsidRPr="00DB0B3E" w:rsidRDefault="006957AC" w:rsidP="006957AC">
      <w:pPr>
        <w:ind w:left="-567" w:right="-801"/>
        <w:jc w:val="both"/>
        <w:rPr>
          <w:rFonts w:ascii="Arial" w:hAnsi="Arial" w:cs="Arial"/>
          <w:sz w:val="24"/>
          <w:szCs w:val="24"/>
        </w:rPr>
      </w:pPr>
      <w:r w:rsidRPr="00DB0B3E">
        <w:rPr>
          <w:rFonts w:ascii="Arial" w:hAnsi="Arial" w:cs="Arial"/>
          <w:sz w:val="24"/>
          <w:szCs w:val="24"/>
        </w:rPr>
        <w:tab/>
        <w:t xml:space="preserve">Os profissionais do ensino em práticas </w:t>
      </w:r>
      <w:r w:rsidRPr="00DB0B3E">
        <w:rPr>
          <w:rFonts w:ascii="Arial" w:hAnsi="Arial" w:cs="Arial"/>
          <w:bCs/>
          <w:sz w:val="24"/>
          <w:szCs w:val="24"/>
        </w:rPr>
        <w:t>ambientais</w:t>
      </w:r>
      <w:r w:rsidRPr="00DB0B3E">
        <w:rPr>
          <w:rFonts w:ascii="Arial" w:hAnsi="Arial" w:cs="Arial"/>
          <w:sz w:val="24"/>
          <w:szCs w:val="24"/>
        </w:rPr>
        <w:t xml:space="preserve"> precisam refletir e superar a visão fragmentada da realidade, por meio da construção e reconstrução do conhecimento sobre a </w:t>
      </w:r>
      <w:r w:rsidRPr="00DB0B3E">
        <w:rPr>
          <w:rFonts w:ascii="Arial" w:hAnsi="Arial" w:cs="Arial"/>
          <w:bCs/>
          <w:sz w:val="24"/>
          <w:szCs w:val="24"/>
        </w:rPr>
        <w:t>Educação Ambiental</w:t>
      </w:r>
      <w:r w:rsidRPr="00DB0B3E">
        <w:rPr>
          <w:rFonts w:ascii="Arial" w:hAnsi="Arial" w:cs="Arial"/>
          <w:sz w:val="24"/>
          <w:szCs w:val="24"/>
        </w:rPr>
        <w:t xml:space="preserve">. ... O </w:t>
      </w:r>
      <w:r w:rsidRPr="00DB0B3E">
        <w:rPr>
          <w:rFonts w:ascii="Arial" w:hAnsi="Arial" w:cs="Arial"/>
          <w:bCs/>
          <w:sz w:val="24"/>
          <w:szCs w:val="24"/>
        </w:rPr>
        <w:t>papel</w:t>
      </w:r>
      <w:r w:rsidRPr="00DB0B3E">
        <w:rPr>
          <w:rFonts w:ascii="Arial" w:hAnsi="Arial" w:cs="Arial"/>
          <w:sz w:val="24"/>
          <w:szCs w:val="24"/>
        </w:rPr>
        <w:t xml:space="preserve"> do educador é essencial para a transformação de valores e práticas sociais e </w:t>
      </w:r>
      <w:r w:rsidRPr="00DB0B3E">
        <w:rPr>
          <w:rStyle w:val="hgkelc"/>
          <w:rFonts w:ascii="Arial" w:hAnsi="Arial" w:cs="Arial"/>
          <w:sz w:val="24"/>
          <w:szCs w:val="24"/>
        </w:rPr>
        <w:t>modificar as práticas pedagógicas diante da atual realidade, de incentivar os seus alunos para irem à busca do novo.</w:t>
      </w:r>
    </w:p>
    <w:p w:rsidR="006957AC" w:rsidRDefault="006957AC" w:rsidP="006957AC">
      <w:pPr>
        <w:widowControl w:val="0"/>
        <w:autoSpaceDE w:val="0"/>
        <w:autoSpaceDN w:val="0"/>
        <w:adjustRightInd w:val="0"/>
        <w:spacing w:before="100" w:after="100"/>
        <w:ind w:right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6957AC" w:rsidRPr="006957AC" w:rsidRDefault="006957AC" w:rsidP="006957AC">
      <w:pPr>
        <w:widowControl w:val="0"/>
        <w:autoSpaceDE w:val="0"/>
        <w:autoSpaceDN w:val="0"/>
        <w:adjustRightInd w:val="0"/>
        <w:spacing w:before="100" w:after="100"/>
        <w:ind w:right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6957AC">
        <w:rPr>
          <w:rFonts w:ascii="Calibri" w:eastAsia="Calibri" w:hAnsi="Calibri" w:cs="Calibri"/>
          <w:b/>
          <w:sz w:val="24"/>
          <w:szCs w:val="24"/>
          <w:u w:val="single"/>
        </w:rPr>
        <w:t>ATIVIDADE III - ENADE</w:t>
      </w:r>
    </w:p>
    <w:p w:rsidR="006957AC" w:rsidRPr="006957AC" w:rsidRDefault="006957AC" w:rsidP="006957AC">
      <w:pPr>
        <w:spacing w:after="160" w:line="259" w:lineRule="auto"/>
        <w:ind w:left="709" w:right="0"/>
        <w:rPr>
          <w:rFonts w:ascii="Calibri" w:eastAsia="Calibri" w:hAnsi="Calibri" w:cs="Times New Roman"/>
          <w:b/>
        </w:rPr>
      </w:pPr>
    </w:p>
    <w:p w:rsidR="006957AC" w:rsidRPr="006957AC" w:rsidRDefault="006957AC" w:rsidP="006957AC">
      <w:pPr>
        <w:spacing w:after="160" w:line="259" w:lineRule="auto"/>
        <w:ind w:right="0"/>
        <w:rPr>
          <w:rFonts w:ascii="Calibri" w:eastAsia="Calibri" w:hAnsi="Calibri" w:cs="Times New Roman"/>
          <w:b/>
        </w:rPr>
      </w:pPr>
    </w:p>
    <w:p w:rsidR="006957AC" w:rsidRPr="006957AC" w:rsidRDefault="006957AC" w:rsidP="006957AC">
      <w:pPr>
        <w:numPr>
          <w:ilvl w:val="0"/>
          <w:numId w:val="6"/>
        </w:numPr>
        <w:spacing w:after="160" w:line="259" w:lineRule="auto"/>
        <w:ind w:right="0"/>
        <w:rPr>
          <w:rFonts w:ascii="Calibri" w:eastAsia="Calibri" w:hAnsi="Calibri" w:cs="Times New Roman"/>
          <w:b/>
        </w:rPr>
      </w:pPr>
      <w:r w:rsidRPr="006957AC">
        <w:rPr>
          <w:rFonts w:ascii="Calibri" w:eastAsia="Calibri" w:hAnsi="Calibri" w:cs="Times New Roman"/>
          <w:b/>
        </w:rPr>
        <w:t>QUESTÃO</w:t>
      </w:r>
    </w:p>
    <w:p w:rsidR="006957AC" w:rsidRPr="006957AC" w:rsidRDefault="006957AC" w:rsidP="006957AC">
      <w:pPr>
        <w:spacing w:after="160" w:line="259" w:lineRule="auto"/>
        <w:ind w:left="1080" w:right="0"/>
        <w:rPr>
          <w:rFonts w:ascii="Calibri" w:eastAsia="Calibri" w:hAnsi="Calibri" w:cs="Times New Roman"/>
          <w:u w:val="single"/>
        </w:rPr>
      </w:pPr>
      <w:r w:rsidRPr="006957AC">
        <w:rPr>
          <w:rFonts w:ascii="Calibri" w:eastAsia="Calibri" w:hAnsi="Calibri" w:cs="Times New Roman"/>
          <w:u w:val="single"/>
        </w:rPr>
        <w:t>E - I, II, IV ESTÃO CORRETAS</w:t>
      </w:r>
    </w:p>
    <w:p w:rsidR="006957AC" w:rsidRPr="006957AC" w:rsidRDefault="006957AC" w:rsidP="006957AC">
      <w:pPr>
        <w:numPr>
          <w:ilvl w:val="0"/>
          <w:numId w:val="6"/>
        </w:numPr>
        <w:spacing w:after="160" w:line="259" w:lineRule="auto"/>
        <w:ind w:right="0"/>
        <w:rPr>
          <w:rFonts w:ascii="Calibri" w:eastAsia="Calibri" w:hAnsi="Calibri" w:cs="Times New Roman"/>
          <w:b/>
        </w:rPr>
      </w:pPr>
      <w:r w:rsidRPr="006957AC">
        <w:rPr>
          <w:rFonts w:ascii="Calibri" w:eastAsia="Calibri" w:hAnsi="Calibri" w:cs="Times New Roman"/>
          <w:b/>
        </w:rPr>
        <w:t>QUESTÃO</w:t>
      </w:r>
    </w:p>
    <w:p w:rsidR="006957AC" w:rsidRPr="006957AC" w:rsidRDefault="006957AC" w:rsidP="006957AC">
      <w:pPr>
        <w:spacing w:after="160" w:line="259" w:lineRule="auto"/>
        <w:ind w:left="1080" w:right="0"/>
        <w:rPr>
          <w:rFonts w:ascii="Calibri" w:eastAsia="Calibri" w:hAnsi="Calibri" w:cs="Times New Roman"/>
          <w:u w:val="single"/>
        </w:rPr>
      </w:pPr>
      <w:r w:rsidRPr="006957AC">
        <w:rPr>
          <w:rFonts w:ascii="Calibri" w:eastAsia="Calibri" w:hAnsi="Calibri" w:cs="Times New Roman"/>
          <w:u w:val="single"/>
        </w:rPr>
        <w:t>C- II, III ESTÃO CORRETAS</w:t>
      </w:r>
    </w:p>
    <w:p w:rsidR="006957AC" w:rsidRPr="006957AC" w:rsidRDefault="006957AC" w:rsidP="006957AC">
      <w:pPr>
        <w:tabs>
          <w:tab w:val="left" w:pos="2955"/>
        </w:tabs>
        <w:rPr>
          <w:rFonts w:ascii="Arial" w:hAnsi="Arial" w:cs="Arial"/>
          <w:b/>
          <w:bCs/>
          <w:sz w:val="24"/>
          <w:szCs w:val="24"/>
        </w:rPr>
      </w:pPr>
      <w:r w:rsidRPr="006957AC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:rsidR="006957AC" w:rsidRDefault="006957AC" w:rsidP="006957AC">
      <w:pPr>
        <w:tabs>
          <w:tab w:val="left" w:pos="2955"/>
        </w:tabs>
        <w:rPr>
          <w:rFonts w:ascii="Arial" w:hAnsi="Arial" w:cs="Arial"/>
          <w:bCs/>
          <w:sz w:val="24"/>
          <w:szCs w:val="24"/>
        </w:rPr>
      </w:pPr>
    </w:p>
    <w:p w:rsidR="00412544" w:rsidRDefault="006957AC" w:rsidP="006957AC">
      <w:pPr>
        <w:tabs>
          <w:tab w:val="left" w:pos="2955"/>
        </w:tabs>
        <w:rPr>
          <w:rFonts w:ascii="Arial" w:hAnsi="Arial" w:cs="Arial"/>
          <w:sz w:val="24"/>
          <w:szCs w:val="24"/>
        </w:rPr>
      </w:pPr>
      <w:r w:rsidRPr="004275F3">
        <w:rPr>
          <w:rFonts w:ascii="Arial" w:hAnsi="Arial" w:cs="Arial"/>
          <w:bCs/>
          <w:sz w:val="24"/>
          <w:szCs w:val="24"/>
        </w:rPr>
        <w:t xml:space="preserve">SHORES, E.; GRACE, C. </w:t>
      </w:r>
      <w:r w:rsidRPr="004275F3">
        <w:rPr>
          <w:rFonts w:ascii="Arial" w:hAnsi="Arial" w:cs="Arial"/>
          <w:b/>
          <w:bCs/>
          <w:sz w:val="24"/>
          <w:szCs w:val="24"/>
        </w:rPr>
        <w:t>Manual de portfólio: um guia passo a passo para o professor</w:t>
      </w:r>
      <w:r w:rsidRPr="004275F3">
        <w:rPr>
          <w:rFonts w:ascii="Arial" w:hAnsi="Arial" w:cs="Arial"/>
          <w:bCs/>
          <w:sz w:val="24"/>
          <w:szCs w:val="24"/>
        </w:rPr>
        <w:t>. Porto Alegre: Artmed, 2001.</w:t>
      </w:r>
    </w:p>
    <w:p w:rsidR="00412544" w:rsidRPr="00412544" w:rsidRDefault="00412544" w:rsidP="00412544">
      <w:pPr>
        <w:rPr>
          <w:rFonts w:ascii="Arial" w:hAnsi="Arial" w:cs="Arial"/>
          <w:sz w:val="24"/>
          <w:szCs w:val="24"/>
        </w:rPr>
      </w:pPr>
    </w:p>
    <w:p w:rsidR="00412544" w:rsidRPr="00412544" w:rsidRDefault="00412544" w:rsidP="00412544">
      <w:pPr>
        <w:rPr>
          <w:rFonts w:ascii="Arial" w:hAnsi="Arial" w:cs="Arial"/>
          <w:sz w:val="24"/>
          <w:szCs w:val="24"/>
        </w:rPr>
      </w:pPr>
    </w:p>
    <w:p w:rsidR="00412544" w:rsidRPr="00412544" w:rsidRDefault="00412544" w:rsidP="00412544">
      <w:pPr>
        <w:rPr>
          <w:rFonts w:ascii="Arial" w:hAnsi="Arial" w:cs="Arial"/>
          <w:sz w:val="24"/>
          <w:szCs w:val="24"/>
        </w:rPr>
      </w:pPr>
    </w:p>
    <w:p w:rsidR="00412544" w:rsidRDefault="00412544" w:rsidP="00412544">
      <w:pPr>
        <w:rPr>
          <w:rFonts w:ascii="Arial" w:hAnsi="Arial" w:cs="Arial"/>
          <w:sz w:val="24"/>
          <w:szCs w:val="24"/>
        </w:rPr>
      </w:pPr>
    </w:p>
    <w:p w:rsidR="00412544" w:rsidRPr="00412544" w:rsidRDefault="00412544" w:rsidP="00412544">
      <w:pPr>
        <w:pStyle w:val="Ttulo2"/>
        <w:pBdr>
          <w:bottom w:val="single" w:sz="6" w:space="2" w:color="C4D2EB"/>
        </w:pBdr>
        <w:shd w:val="clear" w:color="auto" w:fill="EFF3FA"/>
        <w:spacing w:before="0" w:after="225"/>
        <w:rPr>
          <w:rFonts w:ascii="Verdana" w:eastAsia="Times New Roman" w:hAnsi="Verdana" w:cs="Times New Roman"/>
          <w:b/>
          <w:bCs/>
          <w:smallCaps/>
          <w:color w:val="003395"/>
          <w:sz w:val="29"/>
          <w:szCs w:val="29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Pr="00412544">
        <w:rPr>
          <w:rFonts w:ascii="Verdana" w:eastAsia="Times New Roman" w:hAnsi="Verdana" w:cs="Times New Roman"/>
          <w:b/>
          <w:bCs/>
          <w:smallCaps/>
          <w:color w:val="003395"/>
          <w:sz w:val="29"/>
          <w:szCs w:val="29"/>
          <w:lang w:eastAsia="pt-BR"/>
        </w:rPr>
        <w:t>Submissão da tarefa realizada com sucesso. Comprovante de submissão Nº 1384159.</w:t>
      </w:r>
    </w:p>
    <w:p w:rsidR="006957AC" w:rsidRPr="00412544" w:rsidRDefault="006957AC" w:rsidP="00412544">
      <w:pPr>
        <w:tabs>
          <w:tab w:val="left" w:pos="213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957AC" w:rsidRPr="00412544" w:rsidSect="00FB4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392"/>
    <w:multiLevelType w:val="hybridMultilevel"/>
    <w:tmpl w:val="FF5E4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D83"/>
    <w:multiLevelType w:val="hybridMultilevel"/>
    <w:tmpl w:val="5CD4CE64"/>
    <w:lvl w:ilvl="0" w:tplc="91C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8B5E33"/>
    <w:multiLevelType w:val="hybridMultilevel"/>
    <w:tmpl w:val="0764FD16"/>
    <w:lvl w:ilvl="0" w:tplc="476C5F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017C"/>
    <w:multiLevelType w:val="hybridMultilevel"/>
    <w:tmpl w:val="73C0F1FA"/>
    <w:lvl w:ilvl="0" w:tplc="1BB43938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EF1505"/>
    <w:multiLevelType w:val="hybridMultilevel"/>
    <w:tmpl w:val="AB265D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B135B"/>
    <w:multiLevelType w:val="hybridMultilevel"/>
    <w:tmpl w:val="6218C48C"/>
    <w:lvl w:ilvl="0" w:tplc="FA6A6D60">
      <w:start w:val="7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E9"/>
    <w:rsid w:val="0015523B"/>
    <w:rsid w:val="001E18A7"/>
    <w:rsid w:val="00213544"/>
    <w:rsid w:val="00267BF3"/>
    <w:rsid w:val="00270A1A"/>
    <w:rsid w:val="002B7EA5"/>
    <w:rsid w:val="003437F0"/>
    <w:rsid w:val="00347553"/>
    <w:rsid w:val="003C16F4"/>
    <w:rsid w:val="003C236B"/>
    <w:rsid w:val="003E52A4"/>
    <w:rsid w:val="00412544"/>
    <w:rsid w:val="004E0B27"/>
    <w:rsid w:val="00547076"/>
    <w:rsid w:val="0057299B"/>
    <w:rsid w:val="005E4E97"/>
    <w:rsid w:val="006957AC"/>
    <w:rsid w:val="006C75C6"/>
    <w:rsid w:val="007A59B7"/>
    <w:rsid w:val="007E25EE"/>
    <w:rsid w:val="008F4596"/>
    <w:rsid w:val="009951E6"/>
    <w:rsid w:val="009A55E9"/>
    <w:rsid w:val="009D6E73"/>
    <w:rsid w:val="009E1F2E"/>
    <w:rsid w:val="00A367B8"/>
    <w:rsid w:val="00A6249C"/>
    <w:rsid w:val="00A93517"/>
    <w:rsid w:val="00AC7A13"/>
    <w:rsid w:val="00AE07DE"/>
    <w:rsid w:val="00AF2945"/>
    <w:rsid w:val="00B03D5D"/>
    <w:rsid w:val="00C6789C"/>
    <w:rsid w:val="00CA12CF"/>
    <w:rsid w:val="00CF2123"/>
    <w:rsid w:val="00D1431D"/>
    <w:rsid w:val="00DC5373"/>
    <w:rsid w:val="00ED25CF"/>
    <w:rsid w:val="00F10946"/>
    <w:rsid w:val="00F523D8"/>
    <w:rsid w:val="00FB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FDBFE-42B3-46DC-9AD2-8948AC25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E9"/>
    <w:pPr>
      <w:spacing w:after="0" w:line="360" w:lineRule="auto"/>
      <w:ind w:right="-51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2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55E9"/>
    <w:pPr>
      <w:spacing w:after="0" w:line="240" w:lineRule="auto"/>
      <w:ind w:right="-51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294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957AC"/>
    <w:rPr>
      <w:rFonts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6957AC"/>
    <w:pPr>
      <w:spacing w:before="100" w:beforeAutospacing="1" w:after="100" w:afterAutospacing="1" w:line="240" w:lineRule="auto"/>
      <w:ind w:right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hgkelc">
    <w:name w:val="hgkelc"/>
    <w:rsid w:val="006957AC"/>
  </w:style>
  <w:style w:type="character" w:styleId="Hyperlink">
    <w:name w:val="Hyperlink"/>
    <w:basedOn w:val="Fontepargpadro"/>
    <w:uiPriority w:val="99"/>
    <w:semiHidden/>
    <w:unhideWhenUsed/>
    <w:rsid w:val="006957AC"/>
    <w:rPr>
      <w:rFonts w:cs="Times New Roman"/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25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rasilescola.uol.com.br/educacao/sustentabilidade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3330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João Lopes</cp:lastModifiedBy>
  <cp:revision>9</cp:revision>
  <cp:lastPrinted>2021-01-26T21:53:00Z</cp:lastPrinted>
  <dcterms:created xsi:type="dcterms:W3CDTF">2021-01-19T22:47:00Z</dcterms:created>
  <dcterms:modified xsi:type="dcterms:W3CDTF">2021-01-26T21:55:00Z</dcterms:modified>
</cp:coreProperties>
</file>