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19B1" w:rsidRDefault="00A219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399A577E" w:rsidR="00A219B1" w:rsidRPr="00FF3031" w:rsidRDefault="004F0D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Resumo e Análise da Obra </w:t>
      </w:r>
      <w:r w:rsidR="004018C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“</w:t>
      </w:r>
      <w:r w:rsidRPr="00FF3031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Vinte e Zinco</w:t>
      </w:r>
      <w:r w:rsidR="004018C4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”</w:t>
      </w: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de Mia Couto</w:t>
      </w:r>
    </w:p>
    <w:p w14:paraId="00000003" w14:textId="77777777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                                           Helena Francisco Sevene</w:t>
      </w:r>
    </w:p>
    <w:p w14:paraId="00000004" w14:textId="77777777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Resumo:</w:t>
      </w:r>
    </w:p>
    <w:p w14:paraId="00000005" w14:textId="1D6AF3AE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 obra “</w:t>
      </w:r>
      <w:r w:rsidRPr="00FF3031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Vinte e Zinco”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pertence</w:t>
      </w:r>
      <w:proofErr w:type="gram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uma figura emblemática moçambicana que se destaca na literatura, particularmente na escrita. Esta figura chama-se António Emílio Leite Couto, mais conhecido pelo seu pseudónimo Mia Couto.</w:t>
      </w:r>
      <w:r w:rsidR="00465B2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 romance foi publicado em 1999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pela editora Caminho em Portugal.</w:t>
      </w:r>
    </w:p>
    <w:p w14:paraId="00000006" w14:textId="7A1EC22C" w:rsidR="00A219B1" w:rsidRPr="00FF3031" w:rsidRDefault="0045775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="00436E9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livro “Vinte e Zinco”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as personagens estão 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organiza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das 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em duas cla</w:t>
      </w:r>
      <w:r w:rsidR="004018C4">
        <w:rPr>
          <w:rFonts w:ascii="Times New Roman" w:eastAsia="Times New Roman" w:hAnsi="Times New Roman" w:cs="Times New Roman"/>
          <w:sz w:val="24"/>
          <w:szCs w:val="24"/>
          <w:lang w:val="pt-PT"/>
        </w:rPr>
        <w:t>sses sociais</w:t>
      </w:r>
      <w:r w:rsidR="00406EE6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4018C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nomeadamente: “ a Classe Dominante” e “ a Classe D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ominada”. A primeira classe corresponde aos portugueses e, é constituída pelas seguintes personagens: Joaquim de Castro, Lourenço de Castro, Margarida, Irene, doutor Peixoto, padre Ramos, agente Diamantino e o administrador Marques. A segunda classe corresponde aos moçambicanos e, é constituída pelas seguintes personagens: o cego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Jessumina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, Marcelino e os presidiários.</w:t>
      </w:r>
    </w:p>
    <w:p w14:paraId="00000007" w14:textId="65194CD3" w:rsidR="00A219B1" w:rsidRPr="00FF3031" w:rsidRDefault="00436E9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64FBC">
        <w:rPr>
          <w:rFonts w:ascii="Times New Roman" w:eastAsia="Times New Roman" w:hAnsi="Times New Roman" w:cs="Times New Roman"/>
          <w:sz w:val="24"/>
          <w:szCs w:val="24"/>
          <w:lang w:val="pt-PT"/>
        </w:rPr>
        <w:t>O romance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relata a história de um povo português que se instala no território moçambicano no período colonial.</w:t>
      </w:r>
      <w:r w:rsidR="00F12A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Lourenço de Castro (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 protagonista) é filho de Joaquim de Castro e Dona Margarida, exercia a função de inspector da PIDE (Polícia Internacional e de Defesa do Estado), para prova</w:t>
      </w:r>
      <w:r w:rsidR="00590452">
        <w:rPr>
          <w:rFonts w:ascii="Times New Roman" w:eastAsia="Times New Roman" w:hAnsi="Times New Roman" w:cs="Times New Roman"/>
          <w:sz w:val="24"/>
          <w:szCs w:val="24"/>
          <w:lang w:val="pt-PT"/>
        </w:rPr>
        <w:t>r ao pai que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podia exercer a função com estatuto. Esta personagem</w:t>
      </w:r>
      <w:r w:rsidR="00FD3EE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veio junto com a sua família ins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talar-se em Moçambique, particularmente na Vila de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Moebase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missão de serviço. Importa também referir que Lourenço e os outros brancos nunca simpatizaram com os negros porque acreditavam que </w:t>
      </w:r>
      <w:r w:rsidR="00F0384F">
        <w:rPr>
          <w:rFonts w:ascii="Times New Roman" w:eastAsia="Times New Roman" w:hAnsi="Times New Roman" w:cs="Times New Roman"/>
          <w:sz w:val="24"/>
          <w:szCs w:val="24"/>
          <w:lang w:val="pt-PT"/>
        </w:rPr>
        <w:t>tudo que acontecia de mau</w:t>
      </w:r>
      <w:proofErr w:type="gramStart"/>
      <w:r w:rsidR="00F0384F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proofErr w:type="gramEnd"/>
      <w:r w:rsidR="00F0384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ti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nha relação com os negros, ou seja, os negros atraiam maus espíritos.</w:t>
      </w:r>
      <w:r w:rsidR="004018C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esde a morte do seu pai, Lourenço vivia momentos de terror, pois, quando dormia as suas noites resumiam-se num pesadelo. Ele também apresentava algumas feridas no corpo que sangravam de uma forma inexplicável. Sendo assim, acusava os africanos, especificamente o </w:t>
      </w:r>
      <w:proofErr w:type="gram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cego</w:t>
      </w:r>
      <w:proofErr w:type="gram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enfeitiçar a sua vida. E a Dona Margarida inconformada com o sofrimento do filho, pela primeira vez há 20 anos instalada naquela região, decidiu buscar ajuda aos africanos. Procurou a curandeira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Jessumina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apresentou o problema do filho. Desta forma, a curandeira disse que o sofrimento do filho deve-se ao facto de</w:t>
      </w:r>
      <w:r w:rsidR="00F0384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não terem feito devidamente o enter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ro de Joaquim de Castro, ou seja, apenas sepultaram o corpo e não seguiram com os rituais necessários que permitem a sua ida em paz. Por isso Joaquim não encontrou paz a sua alma, por consequência disso, paira em forma de fantasma. </w:t>
      </w:r>
    </w:p>
    <w:p w14:paraId="00000008" w14:textId="6AFDEF0B" w:rsidR="00A219B1" w:rsidRPr="00FF3031" w:rsidRDefault="00EE32A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Irene é a irmã da D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ona Margarida e tia de Lourenço, veio para Moçambique quando a irmã perdeu o seu marido, para dividir a solidão. Irene era uma mulher muito bonita, jovem e com uma alegria contagiante, capaz de deixar qualquer homem louco com as suas curvas, porém era louca. Diferente dos outros brancos, Irene valorizava a cultura moçambicana, a raça negra e nas suas crenças culturais. Ela visitava as curandeiras da região sem a per</w:t>
      </w:r>
      <w:r w:rsidR="00B07548">
        <w:rPr>
          <w:rFonts w:ascii="Times New Roman" w:eastAsia="Times New Roman" w:hAnsi="Times New Roman" w:cs="Times New Roman"/>
          <w:sz w:val="24"/>
          <w:szCs w:val="24"/>
          <w:lang w:val="pt-PT"/>
        </w:rPr>
        <w:t>missão da sua família e chegou 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ter um relacionamento amoroso com um mulato mecânico que se chamava Marcelino. Mas, a sua família não gostava dessa ideia dela namorar um negro, só que acabou aceitando p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orque ela era uma louca. Entretanto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, o relacionamento teve fim quando descobriram que Irene e Marcelino facultavam informações da PIDE à FRELIMO (Frente de Libertação de Moçambique). Assim, Irene foi brutalmente espancada pela polícia da PIDE e o Marcelino foi preso, torturado até perder os sentidos. Depois do sucedido, Marcelino optou por um suicídio, corta</w:t>
      </w:r>
      <w:r w:rsidR="001F49C2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 os seus órgãos genitais com um osso. </w:t>
      </w:r>
    </w:p>
    <w:p w14:paraId="00000009" w14:textId="4AFA325C" w:rsidR="00A219B1" w:rsidRPr="00FF3031" w:rsidRDefault="00EE32A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além das personagens mencionadas acima, existe o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cego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é um moçambicano obrigado a dizer que ele é cego de natureza, uma realidade não verdadeira.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era pinto</w:t>
      </w:r>
      <w:r w:rsidR="00E005DF">
        <w:rPr>
          <w:rFonts w:ascii="Times New Roman" w:eastAsia="Times New Roman" w:hAnsi="Times New Roman" w:cs="Times New Roman"/>
          <w:sz w:val="24"/>
          <w:szCs w:val="24"/>
          <w:lang w:val="pt-PT"/>
        </w:rPr>
        <w:t>r das celas da PIDE, pois retra</w:t>
      </w:r>
      <w:r w:rsidR="00E005DF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ctava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muito bem nas telas a rea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lidade vivida naquele lugar. Ma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 um dia de trabalho,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chega às instalações da PIDE e depara-se com uma situação constrangedora, era o seu </w:t>
      </w:r>
      <w:r w:rsidR="00E005DF">
        <w:rPr>
          <w:rFonts w:ascii="Times New Roman" w:eastAsia="Times New Roman" w:hAnsi="Times New Roman" w:cs="Times New Roman"/>
          <w:sz w:val="24"/>
          <w:szCs w:val="24"/>
          <w:lang w:val="pt-PT"/>
        </w:rPr>
        <w:t>chefe Joaquim de Castro que forç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ava relações sexuais com reclusos daquela prisão. O inspector Joaquim ficou assustado, mas não pelo facto de estar a violar os reclusos, pois aquele abuso sexual era habitual nas cadeias, mas sim, por estar a violar homens negros. Entretanto, ele dizia não simpatizar com a raça negra.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assustado diz ao chefe que não viu nada e o chefe reitera que não viu nada mesmo. Para garantir que o negro não o 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denuncia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sse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foi obrigado a esfregar os olhos com uma erva que provoca cegueira. Assim tornou-se cego, mas não por completo, porque ainda via sombras. Deste modo, foi obrigado a sair de uma região para outra região e afirmar para as pessoas que era cego de nascença. O que não constituía verdade. Quando o Lourenço de Castro tentou aproximar-se do cego, ele contou a causa da sua cegueira e que não era completamente cego. O inspector suspeitava que a cegueira de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podia ser falsa. Mas, o inspector da PIDE ficou incrédulo perante o relato e do comportamento desprezível do pai. Lourenço era um homem muito sensível diferente do pai, não conseguia cometer tamanha barbaridade como o seu pai fazia. Mesmo na prisão Lourenço era </w:t>
      </w:r>
      <w:r w:rsidR="0053685B">
        <w:rPr>
          <w:rFonts w:ascii="Times New Roman" w:eastAsia="Times New Roman" w:hAnsi="Times New Roman" w:cs="Times New Roman"/>
          <w:sz w:val="24"/>
          <w:szCs w:val="24"/>
          <w:lang w:val="pt-PT"/>
        </w:rPr>
        <w:t>incapaz de torturar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uma pessoa até a morte, logo, essa actividade era deixada para os seus companheiros de trabalho Chico Soco-Soco e Diamantino.  </w:t>
      </w:r>
    </w:p>
    <w:p w14:paraId="0000000A" w14:textId="5C4BDCE2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Passado um período, em Portugal houve golpe de Estado e isso era um prenúncio de uma nova vida para os moçambicanos. Uma vez que Portugal tinha perdido o poder, a dona Margarida pediu para que o filho libertasse todos os preso nas celas da PIDE daquela região, mas o filho não aceitou o pedido da mãe, alegando que ele não tinha esse poder. </w:t>
      </w:r>
      <w:proofErr w:type="gram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 PIDE</w:t>
      </w:r>
      <w:proofErr w:type="gram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é aconselhado a fugir daquela região com a dona Margarida pela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Jessumina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mas ele não aceitou e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Jessumina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consegue ajudar a dona Margarida a fugir. É neste memento que </w:t>
      </w:r>
      <w:proofErr w:type="gram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 PIDE</w:t>
      </w:r>
      <w:proofErr w:type="gram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decidiu libertar os presos da sua prisão, mas percebeu que era tarde para fazer aquilo pessoalmente, pois podiam matá-lo, desta forma, o cego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disponibilizou-se a fazer isso por ele. O povo soube do golpe de Es</w:t>
      </w:r>
      <w:r w:rsidR="00E005DF">
        <w:rPr>
          <w:rFonts w:ascii="Times New Roman" w:eastAsia="Times New Roman" w:hAnsi="Times New Roman" w:cs="Times New Roman"/>
          <w:sz w:val="24"/>
          <w:szCs w:val="24"/>
          <w:lang w:val="pt-PT"/>
        </w:rPr>
        <w:t>tado em Portugal e foi invadir a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prisão. Quando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chegou à cadeia da PIDE para declarar a liberdade dos reclusos oficialmente. A população enfurecida tinha-se vigado dos fuzileiros daquelas celas sem misericórdia.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Anderé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perguntou: vocês mataram o chico? Vocês mataram o Lourenço de Castro? E eles responderam que cada um mata o dele. Sim, nós matamos o inspector negro e </w:t>
      </w:r>
      <w:proofErr w:type="gram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o outro não sabemos</w:t>
      </w:r>
      <w:proofErr w:type="gram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quem matou, mas com aquela resposta dava para perceber que quem matou o Lourenço era um branco. E </w:t>
      </w:r>
      <w:proofErr w:type="spell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ficou sem saber</w:t>
      </w:r>
      <w:r w:rsidR="003212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quem tinha matado Lourenço de C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astro.</w:t>
      </w:r>
      <w:r w:rsidR="0032120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Mas ele suspeitou que tivesse sido uma mulher que usava um perfume muito familiar.</w:t>
      </w:r>
      <w:r w:rsidR="00215EF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apagar os vestígios de sangue naquela cadeia</w:t>
      </w:r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15EF3">
        <w:rPr>
          <w:rFonts w:ascii="Times New Roman" w:eastAsia="Times New Roman" w:hAnsi="Times New Roman" w:cs="Times New Roman"/>
          <w:sz w:val="24"/>
          <w:szCs w:val="24"/>
          <w:lang w:val="pt-PT"/>
        </w:rPr>
        <w:t>pegou um pincel e</w:t>
      </w:r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 balde de tinta </w:t>
      </w:r>
      <w:r w:rsidR="00EA4BF4">
        <w:rPr>
          <w:rFonts w:ascii="Times New Roman" w:eastAsia="Times New Roman" w:hAnsi="Times New Roman" w:cs="Times New Roman"/>
          <w:sz w:val="24"/>
          <w:szCs w:val="24"/>
          <w:lang w:val="pt-PT"/>
        </w:rPr>
        <w:t>e pintou</w:t>
      </w:r>
      <w:r w:rsidR="00215EF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as celas. U</w:t>
      </w:r>
      <w:r w:rsidR="00B227EC">
        <w:rPr>
          <w:rFonts w:ascii="Times New Roman" w:eastAsia="Times New Roman" w:hAnsi="Times New Roman" w:cs="Times New Roman"/>
          <w:sz w:val="24"/>
          <w:szCs w:val="24"/>
          <w:lang w:val="pt-PT"/>
        </w:rPr>
        <w:t>ma coisa estava mais do que evidente</w:t>
      </w:r>
      <w:bookmarkStart w:id="0" w:name="_GoBack"/>
      <w:bookmarkEnd w:id="0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os portugueses já tinham abandonado o território e o moçambicano tinha ganhado a sua liberdade.   </w:t>
      </w:r>
    </w:p>
    <w:p w14:paraId="0000000B" w14:textId="77777777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</w:t>
      </w:r>
    </w:p>
    <w:p w14:paraId="0000000C" w14:textId="13EA8E8F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Análise da obra</w:t>
      </w:r>
      <w:r w:rsidR="00A31DE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tendo em conta a cultura moçambicana</w:t>
      </w:r>
    </w:p>
    <w:p w14:paraId="0000000D" w14:textId="73088105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1" w:name="_gjdgxs" w:colFirst="0" w:colLast="0"/>
      <w:bookmarkEnd w:id="1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Para iniciarmos a análise desta obra</w:t>
      </w:r>
      <w:r w:rsidR="00F12A08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temos de olhar em primeiro lugar para o título “Vinte e Zinco” que é constituído por um numeral cardinal “Vinte”, substantivo ‘’Zinco’’ e</w:t>
      </w:r>
      <w:r w:rsidR="00F12A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 conjunção copulativa “e” que é usada para ligar os dois elementos. O título ‘‘Vinte e Zinco’’ </w:t>
      </w:r>
      <w:proofErr w:type="gramStart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pode</w:t>
      </w:r>
      <w:proofErr w:type="gramEnd"/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significar o dia em que Moçambique alcançou a sua independência, depois dos dez an</w:t>
      </w:r>
      <w:r w:rsidR="00F12A08">
        <w:rPr>
          <w:rFonts w:ascii="Times New Roman" w:eastAsia="Times New Roman" w:hAnsi="Times New Roman" w:cs="Times New Roman"/>
          <w:sz w:val="24"/>
          <w:szCs w:val="24"/>
          <w:lang w:val="pt-PT"/>
        </w:rPr>
        <w:t>os de dominação portuguesa no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território moçambicano. Apesar de isso não estar expresso no texto de uma forma</w:t>
      </w:r>
      <w:r w:rsidR="00F12A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tácita, a leitura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indu</w:t>
      </w:r>
      <w:r w:rsidR="00072ED1">
        <w:rPr>
          <w:rFonts w:ascii="Times New Roman" w:eastAsia="Times New Roman" w:hAnsi="Times New Roman" w:cs="Times New Roman"/>
          <w:sz w:val="24"/>
          <w:szCs w:val="24"/>
          <w:lang w:val="pt-PT"/>
        </w:rPr>
        <w:t>z-nos a esta interpretação.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A2C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Mas o termo </w:t>
      </w:r>
      <w:r w:rsidR="005C571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Zinco</w:t>
      </w:r>
      <w:proofErr w:type="gramStart"/>
      <w:r w:rsidR="005C571A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proofErr w:type="gramEnd"/>
      <w:r w:rsidR="005C571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>pode</w:t>
      </w:r>
      <w:r w:rsidR="00FA2C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C571A">
        <w:rPr>
          <w:rFonts w:ascii="Times New Roman" w:eastAsia="Times New Roman" w:hAnsi="Times New Roman" w:cs="Times New Roman"/>
          <w:sz w:val="24"/>
          <w:szCs w:val="24"/>
          <w:lang w:val="pt-PT"/>
        </w:rPr>
        <w:t>também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significar residências</w:t>
      </w:r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usadas pelos negros</w:t>
      </w:r>
      <w:r w:rsidR="007D43D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período colonial e actualmente em algumas partes do país. Estas residências </w:t>
      </w:r>
      <w:r w:rsidR="00A31DE9">
        <w:rPr>
          <w:rFonts w:ascii="Times New Roman" w:eastAsia="Times New Roman" w:hAnsi="Times New Roman" w:cs="Times New Roman"/>
          <w:sz w:val="24"/>
          <w:szCs w:val="24"/>
          <w:lang w:val="pt-PT"/>
        </w:rPr>
        <w:t>eram</w:t>
      </w:r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>erguidas</w:t>
      </w:r>
      <w:r w:rsidR="00F11B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 base em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madeira e zinco.</w:t>
      </w:r>
      <w:r w:rsidR="00072E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de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seguida</w:t>
      </w:r>
      <w:r w:rsidR="00724F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podemos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olhar para o próprio texto.       </w:t>
      </w:r>
    </w:p>
    <w:p w14:paraId="0000000E" w14:textId="742520EF" w:rsidR="00A219B1" w:rsidRPr="00FF3031" w:rsidRDefault="0032120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 livro em análise retra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ta a vida dos moçambicanos após a chegada dos portugueses neste território e até a libertação de Moçambique. Neste sentido, verificamos dois cenários deferentes que são representados pelos portugueses (Classe Dominante) e pelos moçambicanos (Classe Dominada). As diferenças dessas duas classes estão bem evidentes, pois os portugueses são os mais importantes, e devem ocupar cargos de grande prestígio na sociedade, sendo assim, o moçambicano ou africano é tido como subalterno perante o português. Vivendo numa situação de extrema submissão. Este cenário pode ser visto nas seguintes personagens: Joaquim de Castro, Lourenço de Castro e cego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Os da família Castro que representa a Classe Dominante ocuparam cargos de chefe da PIDE e inspector da PIDE, enquanto o cego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representa o povo moçambicano era um mísero pintor de celas e que foi submetido à uma</w:t>
      </w:r>
      <w:r w:rsidR="00C4236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nova realidade. Como vemos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>, a história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apresenta-nos a cultura europeia como também a cultura moçambicana, mas o que está em destaque nesta análise é a cultura moçambicana.</w:t>
      </w:r>
    </w:p>
    <w:p w14:paraId="0000000F" w14:textId="4B51489D" w:rsidR="00A219B1" w:rsidRPr="00FF3031" w:rsidRDefault="004F0D41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>Assim,</w:t>
      </w:r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“Vinte e Zinco” </w:t>
      </w:r>
      <w:proofErr w:type="gramStart"/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>apresenta</w:t>
      </w:r>
      <w:proofErr w:type="gramEnd"/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como </w:t>
      </w:r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primeira evidência 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da cultura moçambicana 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Feitiçaria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o </w:t>
      </w:r>
      <w:r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Curandeirismo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, que podemos visualizar a feitiçaria na figura de Lourenço de Castro, quando é atormentado nos seus sonhos e as feridas inexplicáveis no</w:t>
      </w:r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seu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>rpo. Mas durante o sofrimento, os portugueses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acaba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>m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recorren</w:t>
      </w:r>
      <w:r w:rsidR="00525E96">
        <w:rPr>
          <w:rFonts w:ascii="Times New Roman" w:eastAsia="Times New Roman" w:hAnsi="Times New Roman" w:cs="Times New Roman"/>
          <w:sz w:val="24"/>
          <w:szCs w:val="24"/>
          <w:lang w:val="pt-PT"/>
        </w:rPr>
        <w:t>do aos africanos, em particular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cu</w:t>
      </w:r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randeira </w:t>
      </w:r>
      <w:proofErr w:type="spellStart"/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>Jessumina</w:t>
      </w:r>
      <w:proofErr w:type="spellEnd"/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prover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soluções as suas inquietações. Mas uma vez que o africano é um ser sobrenatural</w:t>
      </w:r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dotado de conhecimentos da natureza,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acaba encontrando soluções para os</w:t>
      </w:r>
      <w:r w:rsidR="0026366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seus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problemas.</w:t>
      </w:r>
    </w:p>
    <w:p w14:paraId="00000010" w14:textId="3A021235" w:rsidR="00A219B1" w:rsidRPr="00FF3031" w:rsidRDefault="0026366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segunda evidência da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cultura moçambicana é o </w:t>
      </w:r>
      <w:proofErr w:type="spellStart"/>
      <w:r w:rsidR="004F0D41" w:rsidRPr="00FF30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kuphahla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, pois, ao desenrolar da história vimos que o inspector Joaquim de Castro e Marcelino morrem. Porém, Joaquim de Castro não encontra tranquilidade para a sua alma, ao contrário de Marcelino que encontra a paz eterna à sua alma. Isto deve-se aos seus hábitos e costumes diferentes. Uma vez que o português tinha cometido muitos pecados para com os africanos e ao morrer foi inteirado naquelas terras africanas, deviam-se seguir todos os procedimentos do ritual de morte, de maneira a permitir o seu descanso eterno. Mas os portugueses não acreditavam nessas crenças africanas.</w:t>
      </w:r>
      <w:r w:rsidR="00A171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Como prova desse conhecimento sobrenatural</w:t>
      </w:r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A171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 </w:t>
      </w:r>
      <w:proofErr w:type="spellStart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afirmava categoricamente que tinha um poder sobrenatural capaz de ver sombras e </w:t>
      </w:r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>falar com os ancestrais, todavia, o português duvidava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dessas capacidades acusando-o de bruxaria. Uma acusação que não constituía verdade, porque o africano por sua natureza evoca os seus anc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>estrais e vê o que os outros não</w:t>
      </w:r>
      <w:r w:rsidR="004F0D41"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conseguem ver. </w:t>
      </w:r>
    </w:p>
    <w:p w14:paraId="3EB6028A" w14:textId="337A3D9C" w:rsidR="00391DF4" w:rsidRDefault="00391DF4" w:rsidP="00360D8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 terceiro cenário pode não constituir uma cultura moçambicana, mas achei relevante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levantar essa questão</w:t>
      </w:r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por ser uma prática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>cultivada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todo canto do mundo, a</w:t>
      </w:r>
      <w:r w:rsidR="00360D83" w:rsidRPr="00360D8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360D83" w:rsidRPr="00391DF4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Violação Sexual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violação sexual tem sindo uma prática comum na cultura moçambicana e para as outras culturas</w:t>
      </w:r>
      <w:r w:rsidR="00E44FD1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9547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afectando 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>crianças, adultos e velhos de ambos os géneros.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Nalgumas situações 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essas pessoas são vítimas dessa violação e </w:t>
      </w:r>
      <w:r w:rsidR="0069547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acabam não denunciando 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>porque o abusador</w:t>
      </w:r>
      <w:r w:rsidR="00E44FD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nalgum momento,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pertence a</w:t>
      </w:r>
      <w:r w:rsidR="0069547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uma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família</w:t>
      </w:r>
      <w:r w:rsidR="0069547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elite ou por temer um assassinato.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>Contudo,</w:t>
      </w:r>
      <w:r w:rsidR="00802F5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passagem que mostra violação sexual no texto é quando o cego</w:t>
      </w:r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>Tchuvisco</w:t>
      </w:r>
      <w:proofErr w:type="spellEnd"/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>flagra Joaquim de Casto a forcar relações sexuais com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um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presidiário daquela prisão e de pele negra</w:t>
      </w:r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>. E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>para o azar da pessoa que é violentada a justiça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acaba não sendo</w:t>
      </w:r>
      <w:r w:rsidR="009029E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feita porque não tem onde denunciar, pois o agressor é a própria autoridade, uma situação bastante constrangedora.</w:t>
      </w:r>
      <w:r w:rsidR="0009042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360D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14:paraId="00000012" w14:textId="00F0B94F" w:rsidR="00A219B1" w:rsidRPr="00FF3031" w:rsidRDefault="004F0D41" w:rsidP="004900C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 última</w:t>
      </w:r>
      <w:r w:rsidR="007249F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evidência de uma cultura moçambicana neste romance é 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249F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Submissão</w:t>
      </w:r>
      <w:r w:rsidR="007249F0" w:rsidRPr="007249F0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7249F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249F0" w:rsidRPr="007249F0">
        <w:rPr>
          <w:rFonts w:ascii="Times New Roman" w:eastAsia="Times New Roman" w:hAnsi="Times New Roman" w:cs="Times New Roman"/>
          <w:sz w:val="24"/>
          <w:szCs w:val="24"/>
          <w:lang w:val="pt-PT"/>
        </w:rPr>
        <w:t>pois</w:t>
      </w:r>
      <w:r w:rsidR="007249F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7249F0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4F0D4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figura do mo</w:t>
      </w:r>
      <w:r w:rsidR="007249F0">
        <w:rPr>
          <w:rFonts w:ascii="Times New Roman" w:eastAsia="Times New Roman" w:hAnsi="Times New Roman" w:cs="Times New Roman"/>
          <w:sz w:val="24"/>
          <w:szCs w:val="24"/>
          <w:lang w:val="pt-PT"/>
        </w:rPr>
        <w:t>çambicano mostrou</w:t>
      </w:r>
      <w:r w:rsidRPr="004F0D41">
        <w:rPr>
          <w:rFonts w:ascii="Times New Roman" w:eastAsia="Times New Roman" w:hAnsi="Times New Roman" w:cs="Times New Roman"/>
          <w:sz w:val="24"/>
          <w:szCs w:val="24"/>
          <w:lang w:val="pt-PT"/>
        </w:rPr>
        <w:t>-se submissa</w:t>
      </w:r>
      <w:r w:rsidR="007249F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ao português.</w:t>
      </w:r>
      <w:r w:rsidR="00A96B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>M</w:t>
      </w:r>
      <w:r w:rsidR="00A96BC8">
        <w:rPr>
          <w:rFonts w:ascii="Times New Roman" w:eastAsia="Times New Roman" w:hAnsi="Times New Roman" w:cs="Times New Roman"/>
          <w:sz w:val="24"/>
          <w:szCs w:val="24"/>
          <w:lang w:val="pt-PT"/>
        </w:rPr>
        <w:t>as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esta</w:t>
      </w:r>
      <w:r w:rsidR="00391D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submissão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acontece de uma forma </w:t>
      </w:r>
      <w:r w:rsidR="00A96B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imposta 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>por causa das condições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>de vida ou esta</w:t>
      </w:r>
      <w:r w:rsidR="00F20EED">
        <w:rPr>
          <w:rFonts w:ascii="Times New Roman" w:eastAsia="Times New Roman" w:hAnsi="Times New Roman" w:cs="Times New Roman"/>
          <w:sz w:val="24"/>
          <w:szCs w:val="24"/>
          <w:lang w:val="pt-PT"/>
        </w:rPr>
        <w:t>tu</w:t>
      </w:r>
      <w:r w:rsidR="00CF395C">
        <w:rPr>
          <w:rFonts w:ascii="Times New Roman" w:eastAsia="Times New Roman" w:hAnsi="Times New Roman" w:cs="Times New Roman"/>
          <w:sz w:val="24"/>
          <w:szCs w:val="24"/>
          <w:lang w:val="pt-PT"/>
        </w:rPr>
        <w:t>to social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D4250B">
        <w:rPr>
          <w:rFonts w:ascii="Times New Roman" w:eastAsia="Times New Roman" w:hAnsi="Times New Roman" w:cs="Times New Roman"/>
          <w:sz w:val="24"/>
          <w:szCs w:val="24"/>
          <w:lang w:val="pt-PT"/>
        </w:rPr>
        <w:t>que o moçambicano</w:t>
      </w:r>
      <w:r w:rsidR="001B493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 encontra.</w:t>
      </w:r>
      <w:r w:rsidR="0027207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900C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</w:t>
      </w:r>
      <w:r w:rsidRPr="00FF3031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</w:t>
      </w:r>
    </w:p>
    <w:p w14:paraId="00000013" w14:textId="77777777" w:rsidR="00A219B1" w:rsidRPr="00FF3031" w:rsidRDefault="00A219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sectPr w:rsidR="00A219B1" w:rsidRPr="00FF3031">
      <w:pgSz w:w="12240" w:h="15840"/>
      <w:pgMar w:top="90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A219B1"/>
    <w:rsid w:val="00072ED1"/>
    <w:rsid w:val="0009042E"/>
    <w:rsid w:val="001B4934"/>
    <w:rsid w:val="001F49C2"/>
    <w:rsid w:val="00215EF3"/>
    <w:rsid w:val="0026366B"/>
    <w:rsid w:val="00265EC5"/>
    <w:rsid w:val="00272079"/>
    <w:rsid w:val="00321200"/>
    <w:rsid w:val="00360D83"/>
    <w:rsid w:val="00364FBC"/>
    <w:rsid w:val="00391DF4"/>
    <w:rsid w:val="004018C4"/>
    <w:rsid w:val="00406EE6"/>
    <w:rsid w:val="00436E9F"/>
    <w:rsid w:val="00457753"/>
    <w:rsid w:val="00465B21"/>
    <w:rsid w:val="004900C7"/>
    <w:rsid w:val="004E2E01"/>
    <w:rsid w:val="004F0D41"/>
    <w:rsid w:val="00525E96"/>
    <w:rsid w:val="0053685B"/>
    <w:rsid w:val="00590452"/>
    <w:rsid w:val="005C571A"/>
    <w:rsid w:val="005D3A03"/>
    <w:rsid w:val="00695476"/>
    <w:rsid w:val="007249F0"/>
    <w:rsid w:val="00724F22"/>
    <w:rsid w:val="007D43D5"/>
    <w:rsid w:val="00802F53"/>
    <w:rsid w:val="009029E5"/>
    <w:rsid w:val="00933BFC"/>
    <w:rsid w:val="00A171BB"/>
    <w:rsid w:val="00A219B1"/>
    <w:rsid w:val="00A31DE9"/>
    <w:rsid w:val="00A96BC8"/>
    <w:rsid w:val="00AA3363"/>
    <w:rsid w:val="00B07548"/>
    <w:rsid w:val="00B227EC"/>
    <w:rsid w:val="00B83089"/>
    <w:rsid w:val="00C4236A"/>
    <w:rsid w:val="00CF395C"/>
    <w:rsid w:val="00D4250B"/>
    <w:rsid w:val="00E005DF"/>
    <w:rsid w:val="00E44FD1"/>
    <w:rsid w:val="00EA4BF4"/>
    <w:rsid w:val="00EE32A9"/>
    <w:rsid w:val="00F0384F"/>
    <w:rsid w:val="00F11B90"/>
    <w:rsid w:val="00F12A08"/>
    <w:rsid w:val="00F20EED"/>
    <w:rsid w:val="00FA2C02"/>
    <w:rsid w:val="00FD3EE0"/>
    <w:rsid w:val="00FD7BD7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75A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75A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MAURO</cp:lastModifiedBy>
  <cp:revision>39</cp:revision>
  <dcterms:created xsi:type="dcterms:W3CDTF">2020-06-25T14:37:00Z</dcterms:created>
  <dcterms:modified xsi:type="dcterms:W3CDTF">2020-07-02T19:34:00Z</dcterms:modified>
</cp:coreProperties>
</file>