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F611" w14:textId="190F15BD" w:rsidR="001D025F" w:rsidRDefault="001D025F" w:rsidP="0073422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1D025F">
        <w:rPr>
          <w:rFonts w:ascii="Arial" w:hAnsi="Arial" w:cs="Arial"/>
          <w:b/>
          <w:bCs/>
          <w:sz w:val="24"/>
          <w:szCs w:val="24"/>
          <w:lang w:val="pt-BR"/>
        </w:rPr>
        <w:t>Resenha: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92AB4">
        <w:rPr>
          <w:rFonts w:ascii="Arial" w:hAnsi="Arial" w:cs="Arial"/>
          <w:sz w:val="24"/>
          <w:szCs w:val="24"/>
          <w:lang w:val="pt-BR"/>
        </w:rPr>
        <w:t>Resumo do artigo “</w:t>
      </w:r>
      <w:r>
        <w:rPr>
          <w:rFonts w:ascii="Arial" w:hAnsi="Arial" w:cs="Arial"/>
          <w:sz w:val="24"/>
          <w:szCs w:val="24"/>
          <w:lang w:val="pt-BR"/>
        </w:rPr>
        <w:t>Política Econômica do Segundo governo de FHC: mudanças em condições adversas</w:t>
      </w:r>
      <w:r w:rsidR="00192AB4">
        <w:rPr>
          <w:rFonts w:ascii="Arial" w:hAnsi="Arial" w:cs="Arial"/>
          <w:sz w:val="24"/>
          <w:szCs w:val="24"/>
          <w:lang w:val="pt-BR"/>
        </w:rPr>
        <w:t>”.</w:t>
      </w:r>
    </w:p>
    <w:p w14:paraId="41069463" w14:textId="690E5099" w:rsidR="007D0BE1" w:rsidRDefault="007D0BE1" w:rsidP="0073422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1D025F">
        <w:rPr>
          <w:rFonts w:ascii="Arial" w:hAnsi="Arial" w:cs="Arial"/>
          <w:b/>
          <w:bCs/>
          <w:sz w:val="24"/>
          <w:szCs w:val="24"/>
          <w:lang w:val="pt-BR"/>
        </w:rPr>
        <w:t>Nome:</w:t>
      </w:r>
      <w:r>
        <w:rPr>
          <w:rFonts w:ascii="Arial" w:hAnsi="Arial" w:cs="Arial"/>
          <w:sz w:val="24"/>
          <w:szCs w:val="24"/>
          <w:lang w:val="pt-BR"/>
        </w:rPr>
        <w:t xml:space="preserve"> Theresa Romano Cunha </w:t>
      </w:r>
    </w:p>
    <w:p w14:paraId="6F2F72D2" w14:textId="7754F79A" w:rsidR="007A7017" w:rsidRDefault="007D0BE1" w:rsidP="004C714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4C7146">
        <w:rPr>
          <w:rFonts w:ascii="Arial" w:hAnsi="Arial" w:cs="Arial"/>
          <w:sz w:val="24"/>
          <w:szCs w:val="24"/>
          <w:lang w:val="pt-BR"/>
        </w:rPr>
        <w:t>Em 1994, o governo de Itamar Franco lançou o Plano Real, que substituiu a moeda cruzeiro real para o real.</w:t>
      </w:r>
      <w:r w:rsidR="00435828">
        <w:rPr>
          <w:rFonts w:ascii="Arial" w:hAnsi="Arial" w:cs="Arial"/>
          <w:sz w:val="24"/>
          <w:szCs w:val="24"/>
          <w:lang w:val="pt-BR"/>
        </w:rPr>
        <w:t xml:space="preserve"> Conseguiram controlar o aumento do nível dos preços, acabando o processo hiper inflacionário que o Brasil se encontrava naquela época. </w:t>
      </w:r>
      <w:r w:rsidR="004C7146" w:rsidRPr="007A7017">
        <w:rPr>
          <w:rFonts w:ascii="Arial" w:hAnsi="Arial" w:cs="Arial"/>
          <w:sz w:val="24"/>
          <w:szCs w:val="24"/>
          <w:lang w:val="pt-BR"/>
        </w:rPr>
        <w:t xml:space="preserve"> </w:t>
      </w:r>
      <w:r w:rsidR="007A7017" w:rsidRPr="007A7017">
        <w:rPr>
          <w:rFonts w:ascii="Arial" w:hAnsi="Arial" w:cs="Arial"/>
          <w:sz w:val="24"/>
          <w:szCs w:val="24"/>
          <w:lang w:val="pt-BR"/>
        </w:rPr>
        <w:t xml:space="preserve">O elemento essencial da estratégia do Plano Real foi o sucesso na introdução de um mecanismo de neutralização da inércia inflacionária. </w:t>
      </w:r>
      <w:r w:rsidR="007A7017">
        <w:rPr>
          <w:rFonts w:ascii="Arial" w:hAnsi="Arial" w:cs="Arial"/>
          <w:sz w:val="24"/>
          <w:szCs w:val="24"/>
          <w:lang w:val="pt-BR"/>
        </w:rPr>
        <w:t xml:space="preserve">Devido a ancoragem dos preços domésticos nos preços internacionais, houve uma apreciação da taxa de câmbio. Tal feito foi possível, </w:t>
      </w:r>
      <w:r w:rsidR="00435828">
        <w:rPr>
          <w:rFonts w:ascii="Arial" w:hAnsi="Arial" w:cs="Arial"/>
          <w:sz w:val="24"/>
          <w:szCs w:val="24"/>
          <w:lang w:val="pt-BR"/>
        </w:rPr>
        <w:t xml:space="preserve">pela diminuição das alíquotas de importação e </w:t>
      </w:r>
      <w:r w:rsidR="007A7017">
        <w:rPr>
          <w:rFonts w:ascii="Arial" w:hAnsi="Arial" w:cs="Arial"/>
          <w:sz w:val="24"/>
          <w:szCs w:val="24"/>
          <w:lang w:val="pt-BR"/>
        </w:rPr>
        <w:t>pela liquidez presente nos países emergentes, assim, foi possível financiar os déficits crescentes em conta corrente decorrentes da mudança cambial.</w:t>
      </w:r>
    </w:p>
    <w:p w14:paraId="20956438" w14:textId="02423445" w:rsidR="00B85E63" w:rsidRDefault="007A7017" w:rsidP="007A701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4C7146">
        <w:rPr>
          <w:rFonts w:ascii="Arial" w:hAnsi="Arial" w:cs="Arial"/>
          <w:sz w:val="24"/>
          <w:szCs w:val="24"/>
          <w:lang w:val="pt-BR"/>
        </w:rPr>
        <w:t>Itamar Franco, tinha como seu Ministro da Fazend</w:t>
      </w:r>
      <w:r w:rsidR="00B85E63">
        <w:rPr>
          <w:rFonts w:ascii="Arial" w:hAnsi="Arial" w:cs="Arial"/>
          <w:sz w:val="24"/>
          <w:szCs w:val="24"/>
          <w:lang w:val="pt-BR"/>
        </w:rPr>
        <w:t>a</w:t>
      </w:r>
      <w:r w:rsidR="004C7146">
        <w:rPr>
          <w:rFonts w:ascii="Arial" w:hAnsi="Arial" w:cs="Arial"/>
          <w:sz w:val="24"/>
          <w:szCs w:val="24"/>
          <w:lang w:val="pt-BR"/>
        </w:rPr>
        <w:t xml:space="preserve">, Fernando Henrique Cardoso, que foi </w:t>
      </w:r>
      <w:r>
        <w:rPr>
          <w:rFonts w:ascii="Arial" w:hAnsi="Arial" w:cs="Arial"/>
          <w:sz w:val="24"/>
          <w:szCs w:val="24"/>
          <w:lang w:val="pt-BR"/>
        </w:rPr>
        <w:t>um dos</w:t>
      </w:r>
      <w:r w:rsidR="004C7146">
        <w:rPr>
          <w:rFonts w:ascii="Arial" w:hAnsi="Arial" w:cs="Arial"/>
          <w:sz w:val="24"/>
          <w:szCs w:val="24"/>
          <w:lang w:val="pt-BR"/>
        </w:rPr>
        <w:t xml:space="preserve"> responsáve</w:t>
      </w:r>
      <w:r>
        <w:rPr>
          <w:rFonts w:ascii="Arial" w:hAnsi="Arial" w:cs="Arial"/>
          <w:sz w:val="24"/>
          <w:szCs w:val="24"/>
          <w:lang w:val="pt-BR"/>
        </w:rPr>
        <w:t>is</w:t>
      </w:r>
      <w:r w:rsidR="004C7146">
        <w:rPr>
          <w:rFonts w:ascii="Arial" w:hAnsi="Arial" w:cs="Arial"/>
          <w:sz w:val="24"/>
          <w:szCs w:val="24"/>
          <w:lang w:val="pt-BR"/>
        </w:rPr>
        <w:t xml:space="preserve"> pela implementação</w:t>
      </w:r>
      <w:r>
        <w:rPr>
          <w:rFonts w:ascii="Arial" w:hAnsi="Arial" w:cs="Arial"/>
          <w:sz w:val="24"/>
          <w:szCs w:val="24"/>
          <w:lang w:val="pt-BR"/>
        </w:rPr>
        <w:t xml:space="preserve"> do Plano Real</w:t>
      </w:r>
      <w:r w:rsidR="004C7146">
        <w:rPr>
          <w:rFonts w:ascii="Arial" w:hAnsi="Arial" w:cs="Arial"/>
          <w:sz w:val="24"/>
          <w:szCs w:val="24"/>
          <w:lang w:val="pt-BR"/>
        </w:rPr>
        <w:t>.</w:t>
      </w:r>
      <w:r w:rsidR="00B85E63">
        <w:rPr>
          <w:rFonts w:ascii="Arial" w:hAnsi="Arial" w:cs="Arial"/>
          <w:sz w:val="24"/>
          <w:szCs w:val="24"/>
          <w:lang w:val="pt-BR"/>
        </w:rPr>
        <w:t xml:space="preserve"> Com a visibilidade que, o então Ministro da Fazenda atingiu, ele resolveu se candidatar à presidência da República nas eleições seguintes.</w:t>
      </w:r>
    </w:p>
    <w:p w14:paraId="360F4CB9" w14:textId="2BC32077" w:rsidR="009F7D53" w:rsidRDefault="004C7146" w:rsidP="00B85E6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25691B">
        <w:rPr>
          <w:rFonts w:ascii="Arial" w:hAnsi="Arial" w:cs="Arial"/>
          <w:sz w:val="24"/>
          <w:szCs w:val="24"/>
          <w:lang w:val="pt-BR"/>
        </w:rPr>
        <w:t>No primeiro mandato de Fernando Henrique Cardoso</w:t>
      </w:r>
      <w:r w:rsidR="004B4C91">
        <w:rPr>
          <w:rFonts w:ascii="Arial" w:hAnsi="Arial" w:cs="Arial"/>
          <w:sz w:val="24"/>
          <w:szCs w:val="24"/>
          <w:lang w:val="pt-BR"/>
        </w:rPr>
        <w:t xml:space="preserve"> (1995/1998)</w:t>
      </w:r>
      <w:r w:rsidR="0025691B">
        <w:rPr>
          <w:rFonts w:ascii="Arial" w:hAnsi="Arial" w:cs="Arial"/>
          <w:sz w:val="24"/>
          <w:szCs w:val="24"/>
          <w:lang w:val="pt-BR"/>
        </w:rPr>
        <w:t>, a ideia principal da política econômica vigente era estabilizar os preços.</w:t>
      </w:r>
      <w:r w:rsidR="002A2EFF">
        <w:rPr>
          <w:rFonts w:ascii="Arial" w:hAnsi="Arial" w:cs="Arial"/>
          <w:sz w:val="24"/>
          <w:szCs w:val="24"/>
          <w:lang w:val="pt-BR"/>
        </w:rPr>
        <w:t xml:space="preserve"> Foi mantido um regime cambial semifixo, amparado na administração de bandas de flutuação cambial. </w:t>
      </w:r>
      <w:r w:rsidR="00B85E63">
        <w:rPr>
          <w:rFonts w:ascii="Arial" w:hAnsi="Arial" w:cs="Arial"/>
          <w:sz w:val="24"/>
          <w:szCs w:val="24"/>
          <w:lang w:val="pt-BR"/>
        </w:rPr>
        <w:t>Foi adotada a política de privatização, que vendia as estatais por um baixo preço.</w:t>
      </w:r>
      <w:r w:rsidR="00435828">
        <w:rPr>
          <w:rFonts w:ascii="Arial" w:hAnsi="Arial" w:cs="Arial"/>
          <w:sz w:val="24"/>
          <w:szCs w:val="24"/>
          <w:lang w:val="pt-BR"/>
        </w:rPr>
        <w:t xml:space="preserve"> A desvalorização foi mantida a níveis constantes, para que não houvesse desequilíbrio no mercado, a</w:t>
      </w:r>
      <w:r w:rsidR="00B85E63">
        <w:rPr>
          <w:rFonts w:ascii="Arial" w:hAnsi="Arial" w:cs="Arial"/>
          <w:sz w:val="24"/>
          <w:szCs w:val="24"/>
          <w:lang w:val="pt-BR"/>
        </w:rPr>
        <w:t xml:space="preserve"> inflação foi controlada, contudo, os juros subiram em decorrência das medidas de valorização do real. </w:t>
      </w:r>
    </w:p>
    <w:p w14:paraId="78F2CE43" w14:textId="505ED2F1" w:rsidR="003B6AFC" w:rsidRDefault="00B85E63" w:rsidP="00B85E6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Em 1999, ocorreu uma grande desvalorização da moeda brasileira, que foi de certa forma proposital, para que se aumentasse as exportações. Essa medida fez com que a inflação subisse</w:t>
      </w:r>
      <w:r w:rsidR="009F7D53">
        <w:rPr>
          <w:rFonts w:ascii="Arial" w:hAnsi="Arial" w:cs="Arial"/>
          <w:sz w:val="24"/>
          <w:szCs w:val="24"/>
          <w:lang w:val="pt-BR"/>
        </w:rPr>
        <w:t>; a</w:t>
      </w:r>
      <w:r w:rsidR="0025691B">
        <w:rPr>
          <w:rFonts w:ascii="Arial" w:hAnsi="Arial" w:cs="Arial"/>
          <w:sz w:val="24"/>
          <w:szCs w:val="24"/>
          <w:lang w:val="pt-BR"/>
        </w:rPr>
        <w:t xml:space="preserve"> economia acumulou vários desequilíbrios, entre eles, o déficit fiscal</w:t>
      </w:r>
      <w:r w:rsidR="00C565BD">
        <w:rPr>
          <w:rFonts w:ascii="Arial" w:hAnsi="Arial" w:cs="Arial"/>
          <w:sz w:val="24"/>
          <w:szCs w:val="24"/>
          <w:lang w:val="pt-BR"/>
        </w:rPr>
        <w:t>, as despesas eram maiores do que a arrecadação do governo</w:t>
      </w:r>
      <w:r w:rsidR="004C7146">
        <w:rPr>
          <w:rFonts w:ascii="Arial" w:hAnsi="Arial" w:cs="Arial"/>
          <w:sz w:val="24"/>
          <w:szCs w:val="24"/>
          <w:lang w:val="pt-BR"/>
        </w:rPr>
        <w:t>;</w:t>
      </w:r>
      <w:r w:rsidR="00C565BD">
        <w:rPr>
          <w:rFonts w:ascii="Arial" w:hAnsi="Arial" w:cs="Arial"/>
          <w:sz w:val="24"/>
          <w:szCs w:val="24"/>
          <w:lang w:val="pt-BR"/>
        </w:rPr>
        <w:t xml:space="preserve"> outro desequilíbrio presente era o desequilíbrio interno, que foi ocasionado pela manutenção das bandas cambiais que sobrevalorizavam a moeda.</w:t>
      </w:r>
      <w:r w:rsidR="00CE4C03">
        <w:rPr>
          <w:rFonts w:ascii="Arial" w:hAnsi="Arial" w:cs="Arial"/>
          <w:sz w:val="24"/>
          <w:szCs w:val="24"/>
          <w:lang w:val="pt-BR"/>
        </w:rPr>
        <w:t xml:space="preserve"> </w:t>
      </w:r>
      <w:r w:rsidR="009F7D53">
        <w:rPr>
          <w:rFonts w:ascii="Arial" w:hAnsi="Arial" w:cs="Arial"/>
          <w:sz w:val="24"/>
          <w:szCs w:val="24"/>
          <w:lang w:val="pt-BR"/>
        </w:rPr>
        <w:t xml:space="preserve">Sucedeu o processo de socorro do Governo Federal aos governos subnacionais, </w:t>
      </w:r>
      <w:r w:rsidR="006572B8">
        <w:rPr>
          <w:rFonts w:ascii="Arial" w:hAnsi="Arial" w:cs="Arial"/>
          <w:sz w:val="24"/>
          <w:szCs w:val="24"/>
          <w:lang w:val="pt-BR"/>
        </w:rPr>
        <w:t xml:space="preserve">que </w:t>
      </w:r>
      <w:r w:rsidR="009F7D53">
        <w:rPr>
          <w:rFonts w:ascii="Arial" w:hAnsi="Arial" w:cs="Arial"/>
          <w:sz w:val="24"/>
          <w:szCs w:val="24"/>
          <w:lang w:val="pt-BR"/>
        </w:rPr>
        <w:t xml:space="preserve">consistia no envio de dinheiro ou perdão das dívidas públicas para as empresas que estavam entrando em falência. </w:t>
      </w:r>
    </w:p>
    <w:p w14:paraId="71ACA371" w14:textId="4AAA9DC0" w:rsidR="004C7146" w:rsidRPr="00B831FE" w:rsidRDefault="00C565BD" w:rsidP="00B831F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 Houve também o crescimento da dívida pública e deterioração das reservas, principalmente durante a crise </w:t>
      </w:r>
      <w:r w:rsidR="002A2EFF">
        <w:rPr>
          <w:rFonts w:ascii="Arial" w:hAnsi="Arial" w:cs="Arial"/>
          <w:sz w:val="24"/>
          <w:szCs w:val="24"/>
          <w:lang w:val="pt-BR"/>
        </w:rPr>
        <w:t>na Rússia, México e Ásia</w:t>
      </w:r>
      <w:r>
        <w:rPr>
          <w:rFonts w:ascii="Arial" w:hAnsi="Arial" w:cs="Arial"/>
          <w:sz w:val="24"/>
          <w:szCs w:val="24"/>
          <w:lang w:val="pt-BR"/>
        </w:rPr>
        <w:t xml:space="preserve">, já que a manutenção de investimentos em países emergentes, após </w:t>
      </w:r>
      <w:r w:rsidR="002A2EFF">
        <w:rPr>
          <w:rFonts w:ascii="Arial" w:hAnsi="Arial" w:cs="Arial"/>
          <w:sz w:val="24"/>
          <w:szCs w:val="24"/>
          <w:lang w:val="pt-BR"/>
        </w:rPr>
        <w:t>ambas as crises</w:t>
      </w:r>
      <w:r>
        <w:rPr>
          <w:rFonts w:ascii="Arial" w:hAnsi="Arial" w:cs="Arial"/>
          <w:sz w:val="24"/>
          <w:szCs w:val="24"/>
          <w:lang w:val="pt-BR"/>
        </w:rPr>
        <w:t>, passava a representar um risco maior</w:t>
      </w:r>
      <w:r w:rsidR="000E2896">
        <w:rPr>
          <w:rFonts w:ascii="Arial" w:hAnsi="Arial" w:cs="Arial"/>
          <w:sz w:val="24"/>
          <w:szCs w:val="24"/>
          <w:lang w:val="pt-BR"/>
        </w:rPr>
        <w:t xml:space="preserve"> e maiores taxas de juros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2A2EF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Por tal situação, houve uma grande perda de capital</w:t>
      </w:r>
      <w:r w:rsidR="002A2EFF">
        <w:rPr>
          <w:rFonts w:ascii="Arial" w:hAnsi="Arial" w:cs="Arial"/>
          <w:sz w:val="24"/>
          <w:szCs w:val="24"/>
          <w:lang w:val="pt-BR"/>
        </w:rPr>
        <w:t xml:space="preserve">. </w:t>
      </w:r>
      <w:r w:rsidR="000E2896">
        <w:rPr>
          <w:rFonts w:ascii="Arial" w:hAnsi="Arial" w:cs="Arial"/>
          <w:sz w:val="24"/>
          <w:szCs w:val="24"/>
          <w:lang w:val="pt-BR"/>
        </w:rPr>
        <w:t xml:space="preserve">O déficit primário aumentou especialmente após a crise na Ásia que reduziu a arrecadação tributária dos diversos governos. </w:t>
      </w:r>
      <w:r w:rsidR="00B831FE" w:rsidRPr="00B831FE">
        <w:rPr>
          <w:rFonts w:ascii="Arial" w:hAnsi="Arial" w:cs="Arial"/>
          <w:sz w:val="24"/>
          <w:szCs w:val="24"/>
          <w:lang w:val="pt-BR"/>
        </w:rPr>
        <w:t>A severidade do impacto das crises sobre a economia brasileira esteve diretamente relacionada à maior exposição e vulnerabilidade do país perante o mercado internacional de capitais</w:t>
      </w:r>
      <w:r w:rsidR="00435828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01B214C4" w14:textId="4E88D051" w:rsidR="004B4C91" w:rsidRDefault="002A2EFF" w:rsidP="00734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Como forma de remediar tal situação, a gestão da dívida mobiliária federal doméstica passou a ir em direção a um incremento dos títulos pós-fixados em sua composição, também, fizeram contrações monetárias para evitar a saída de divisas em grande quantidade apresentasse risco ao regime de bandas cambiais. </w:t>
      </w:r>
    </w:p>
    <w:p w14:paraId="33CFB3A5" w14:textId="77777777" w:rsidR="00633BEC" w:rsidRDefault="00C565BD" w:rsidP="00734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Nesse contexto, o presidente do Banco Central,</w:t>
      </w:r>
      <w:r w:rsidR="004B4C91">
        <w:rPr>
          <w:rFonts w:ascii="Arial" w:hAnsi="Arial" w:cs="Arial"/>
          <w:sz w:val="24"/>
          <w:szCs w:val="24"/>
          <w:lang w:val="pt-BR"/>
        </w:rPr>
        <w:t xml:space="preserve"> já no início do segundo mandato de Fernando Henrique Cardoso</w:t>
      </w:r>
      <w:r w:rsidR="000E2896">
        <w:rPr>
          <w:rFonts w:ascii="Arial" w:hAnsi="Arial" w:cs="Arial"/>
          <w:sz w:val="24"/>
          <w:szCs w:val="24"/>
          <w:lang w:val="pt-BR"/>
        </w:rPr>
        <w:t xml:space="preserve"> (1999/2002)</w:t>
      </w:r>
      <w:r w:rsidR="004B4C91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resolveu</w:t>
      </w:r>
      <w:r w:rsidR="00633BEC">
        <w:rPr>
          <w:rFonts w:ascii="Arial" w:hAnsi="Arial" w:cs="Arial"/>
          <w:sz w:val="24"/>
          <w:szCs w:val="24"/>
          <w:lang w:val="pt-BR"/>
        </w:rPr>
        <w:t>:</w:t>
      </w:r>
    </w:p>
    <w:p w14:paraId="2BC5C60F" w14:textId="1322FAE3" w:rsidR="00633BEC" w:rsidRDefault="00633BEC" w:rsidP="006572B8">
      <w:pPr>
        <w:pStyle w:val="PargrafodaLista"/>
        <w:numPr>
          <w:ilvl w:val="0"/>
          <w:numId w:val="1"/>
        </w:numPr>
        <w:spacing w:line="360" w:lineRule="auto"/>
        <w:ind w:left="0" w:firstLine="14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="00C565BD" w:rsidRPr="00633BEC">
        <w:rPr>
          <w:rFonts w:ascii="Arial" w:hAnsi="Arial" w:cs="Arial"/>
          <w:sz w:val="24"/>
          <w:szCs w:val="24"/>
          <w:lang w:val="pt-BR"/>
        </w:rPr>
        <w:t>bandonar o sistema de bandas cambiais, adotando o sistema de c</w:t>
      </w:r>
      <w:r w:rsidR="004B4C91" w:rsidRPr="00633BEC">
        <w:rPr>
          <w:rFonts w:ascii="Arial" w:hAnsi="Arial" w:cs="Arial"/>
          <w:sz w:val="24"/>
          <w:szCs w:val="24"/>
          <w:lang w:val="pt-BR"/>
        </w:rPr>
        <w:t>â</w:t>
      </w:r>
      <w:r w:rsidR="00C565BD" w:rsidRPr="00633BEC">
        <w:rPr>
          <w:rFonts w:ascii="Arial" w:hAnsi="Arial" w:cs="Arial"/>
          <w:sz w:val="24"/>
          <w:szCs w:val="24"/>
          <w:lang w:val="pt-BR"/>
        </w:rPr>
        <w:t>mbio flutuante</w:t>
      </w:r>
      <w:r w:rsidR="00A05B9E" w:rsidRPr="00633BEC">
        <w:rPr>
          <w:rFonts w:ascii="Arial" w:hAnsi="Arial" w:cs="Arial"/>
          <w:sz w:val="24"/>
          <w:szCs w:val="24"/>
          <w:lang w:val="pt-BR"/>
        </w:rPr>
        <w:t>, que possibilitou o ajuste na conta corrente</w:t>
      </w:r>
      <w:r w:rsidR="0073422C">
        <w:rPr>
          <w:rFonts w:ascii="Arial" w:hAnsi="Arial" w:cs="Arial"/>
          <w:sz w:val="24"/>
          <w:szCs w:val="24"/>
          <w:lang w:val="pt-BR"/>
        </w:rPr>
        <w:t xml:space="preserve"> e obter a reversão do déficit em conta corrente</w:t>
      </w:r>
      <w:r w:rsidR="00FB3A95">
        <w:rPr>
          <w:rFonts w:ascii="Arial" w:hAnsi="Arial" w:cs="Arial"/>
          <w:sz w:val="24"/>
          <w:szCs w:val="24"/>
          <w:lang w:val="pt-BR"/>
        </w:rPr>
        <w:t>. Esse regimente de câmbio flutuante, sofreria intervenção do BACEN alterando as reservas e títulos públicos</w:t>
      </w:r>
      <w:r w:rsidR="004B4C91" w:rsidRPr="00633BEC">
        <w:rPr>
          <w:rFonts w:ascii="Arial" w:hAnsi="Arial" w:cs="Arial"/>
          <w:sz w:val="24"/>
          <w:szCs w:val="24"/>
          <w:lang w:val="pt-BR"/>
        </w:rPr>
        <w:t>;</w:t>
      </w:r>
    </w:p>
    <w:p w14:paraId="63906ED8" w14:textId="09B34F03" w:rsidR="00633BEC" w:rsidRDefault="004B4C91" w:rsidP="003330CA">
      <w:pPr>
        <w:pStyle w:val="PargrafodaLista"/>
        <w:numPr>
          <w:ilvl w:val="0"/>
          <w:numId w:val="1"/>
        </w:numPr>
        <w:spacing w:line="360" w:lineRule="auto"/>
        <w:ind w:left="142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633BEC">
        <w:rPr>
          <w:rFonts w:ascii="Arial" w:hAnsi="Arial" w:cs="Arial"/>
          <w:sz w:val="24"/>
          <w:szCs w:val="24"/>
          <w:lang w:val="pt-BR"/>
        </w:rPr>
        <w:t xml:space="preserve"> </w:t>
      </w:r>
      <w:r w:rsidR="00633BEC">
        <w:rPr>
          <w:rFonts w:ascii="Arial" w:hAnsi="Arial" w:cs="Arial"/>
          <w:sz w:val="24"/>
          <w:szCs w:val="24"/>
          <w:lang w:val="pt-BR"/>
        </w:rPr>
        <w:t xml:space="preserve">Substituir </w:t>
      </w:r>
      <w:r w:rsidRPr="00633BEC">
        <w:rPr>
          <w:rFonts w:ascii="Arial" w:hAnsi="Arial" w:cs="Arial"/>
          <w:sz w:val="24"/>
          <w:szCs w:val="24"/>
          <w:lang w:val="pt-BR"/>
        </w:rPr>
        <w:t>o regime monetário pelo sistema de metas inflacionárias</w:t>
      </w:r>
      <w:r w:rsidR="00A05B9E" w:rsidRPr="00633BEC">
        <w:rPr>
          <w:rFonts w:ascii="Arial" w:hAnsi="Arial" w:cs="Arial"/>
          <w:sz w:val="24"/>
          <w:szCs w:val="24"/>
          <w:lang w:val="pt-BR"/>
        </w:rPr>
        <w:t xml:space="preserve">, </w:t>
      </w:r>
      <w:r w:rsidR="003B6AFC" w:rsidRPr="00633BEC">
        <w:rPr>
          <w:rFonts w:ascii="Arial" w:hAnsi="Arial" w:cs="Arial"/>
          <w:sz w:val="24"/>
          <w:szCs w:val="24"/>
          <w:lang w:val="pt-BR"/>
        </w:rPr>
        <w:t>que passaram a ser definidas pelo Conselho Monetário Nacional e executadas pelo Banco Central, com essa substituição houve redução da volatilidade e do nível das taxas de juros</w:t>
      </w:r>
      <w:r w:rsidR="0073422C">
        <w:rPr>
          <w:rFonts w:ascii="Arial" w:hAnsi="Arial" w:cs="Arial"/>
          <w:sz w:val="24"/>
          <w:szCs w:val="24"/>
          <w:lang w:val="pt-BR"/>
        </w:rPr>
        <w:t>, buscavam</w:t>
      </w:r>
      <w:r w:rsidR="004C7146">
        <w:rPr>
          <w:rFonts w:ascii="Arial" w:hAnsi="Arial" w:cs="Arial"/>
          <w:sz w:val="24"/>
          <w:szCs w:val="24"/>
          <w:lang w:val="pt-BR"/>
        </w:rPr>
        <w:t xml:space="preserve"> assim,</w:t>
      </w:r>
      <w:r w:rsidR="0073422C">
        <w:rPr>
          <w:rFonts w:ascii="Arial" w:hAnsi="Arial" w:cs="Arial"/>
          <w:sz w:val="24"/>
          <w:szCs w:val="24"/>
          <w:lang w:val="pt-BR"/>
        </w:rPr>
        <w:t xml:space="preserve"> uma reposta mais suave em relação aos choques. </w:t>
      </w:r>
      <w:r w:rsidR="00633BEC">
        <w:rPr>
          <w:rFonts w:ascii="Arial" w:hAnsi="Arial" w:cs="Arial"/>
          <w:sz w:val="24"/>
          <w:szCs w:val="24"/>
          <w:lang w:val="pt-BR"/>
        </w:rPr>
        <w:t>O</w:t>
      </w:r>
      <w:r w:rsidR="003B6AFC" w:rsidRPr="00633BEC">
        <w:rPr>
          <w:rFonts w:ascii="Arial" w:hAnsi="Arial" w:cs="Arial"/>
          <w:sz w:val="24"/>
          <w:szCs w:val="24"/>
          <w:lang w:val="pt-BR"/>
        </w:rPr>
        <w:t xml:space="preserve"> papel do Banco Central e da política monetária, seria garantir o cumprimento da meta de inflação, estipulada pelo Conselho Monetário Nacional</w:t>
      </w:r>
      <w:r w:rsidR="00633BEC" w:rsidRPr="00633BEC">
        <w:rPr>
          <w:rFonts w:ascii="Arial" w:hAnsi="Arial" w:cs="Arial"/>
          <w:sz w:val="24"/>
          <w:szCs w:val="24"/>
          <w:lang w:val="pt-BR"/>
        </w:rPr>
        <w:t>,</w:t>
      </w:r>
      <w:r w:rsidR="003B6AFC" w:rsidRPr="00633BEC">
        <w:rPr>
          <w:rFonts w:ascii="Arial" w:hAnsi="Arial" w:cs="Arial"/>
          <w:sz w:val="24"/>
          <w:szCs w:val="24"/>
          <w:lang w:val="pt-BR"/>
        </w:rPr>
        <w:t xml:space="preserve"> </w:t>
      </w:r>
      <w:r w:rsidR="00633BEC" w:rsidRPr="00633BEC">
        <w:rPr>
          <w:rFonts w:ascii="Arial" w:hAnsi="Arial" w:cs="Arial"/>
          <w:sz w:val="24"/>
          <w:szCs w:val="24"/>
          <w:lang w:val="pt-BR"/>
        </w:rPr>
        <w:t>p</w:t>
      </w:r>
      <w:r w:rsidR="003B6AFC" w:rsidRPr="00633BEC">
        <w:rPr>
          <w:rFonts w:ascii="Arial" w:hAnsi="Arial" w:cs="Arial"/>
          <w:sz w:val="24"/>
          <w:szCs w:val="24"/>
          <w:lang w:val="pt-BR"/>
        </w:rPr>
        <w:t>ara o controle da inflação</w:t>
      </w:r>
      <w:r w:rsidR="00633BEC">
        <w:rPr>
          <w:rFonts w:ascii="Arial" w:hAnsi="Arial" w:cs="Arial"/>
          <w:sz w:val="24"/>
          <w:szCs w:val="24"/>
          <w:lang w:val="pt-BR"/>
        </w:rPr>
        <w:t>.</w:t>
      </w:r>
      <w:r w:rsidR="003B6AFC" w:rsidRPr="00633BEC">
        <w:rPr>
          <w:rFonts w:ascii="Arial" w:hAnsi="Arial" w:cs="Arial"/>
          <w:sz w:val="24"/>
          <w:szCs w:val="24"/>
          <w:lang w:val="pt-BR"/>
        </w:rPr>
        <w:t xml:space="preserve"> </w:t>
      </w:r>
      <w:r w:rsidR="00633BEC">
        <w:rPr>
          <w:rFonts w:ascii="Arial" w:hAnsi="Arial" w:cs="Arial"/>
          <w:sz w:val="24"/>
          <w:szCs w:val="24"/>
          <w:lang w:val="pt-BR"/>
        </w:rPr>
        <w:t>U</w:t>
      </w:r>
      <w:r w:rsidR="003B6AFC" w:rsidRPr="00633BEC">
        <w:rPr>
          <w:rFonts w:ascii="Arial" w:hAnsi="Arial" w:cs="Arial"/>
          <w:sz w:val="24"/>
          <w:szCs w:val="24"/>
          <w:lang w:val="pt-BR"/>
        </w:rPr>
        <w:t>tilizava a taxa de juros, que acarretava grande mudança no comportamento da demanda, e auxiliava nos rumos da inflação, dessa forma, se a inflação estivesse acima da meta, aumentariam a taxa de juros, e, caso a inflação estivesse abaixo da meta, reduziriam a taxa de juros</w:t>
      </w:r>
      <w:r w:rsidR="00FB3A95">
        <w:rPr>
          <w:rFonts w:ascii="Arial" w:hAnsi="Arial" w:cs="Arial"/>
          <w:sz w:val="24"/>
          <w:szCs w:val="24"/>
          <w:lang w:val="pt-BR"/>
        </w:rPr>
        <w:t xml:space="preserve">. Esse regime trouxe uma consequência positiva que foi a possibilidade de ajuste na conta corrente, tal ajuste pode ser explicado parcialmente pela baixa </w:t>
      </w:r>
      <w:r w:rsidR="00111DDA">
        <w:rPr>
          <w:rFonts w:ascii="Arial" w:hAnsi="Arial" w:cs="Arial"/>
          <w:sz w:val="24"/>
          <w:szCs w:val="24"/>
          <w:lang w:val="pt-BR"/>
        </w:rPr>
        <w:t xml:space="preserve">absorção interna da economia brasileira, e pelo aumento do comércio internacional. Com regime de metas inflacionárias, a </w:t>
      </w:r>
      <w:r w:rsidR="00111DDA">
        <w:rPr>
          <w:rFonts w:ascii="Arial" w:hAnsi="Arial" w:cs="Arial"/>
          <w:sz w:val="24"/>
          <w:szCs w:val="24"/>
          <w:lang w:val="pt-BR"/>
        </w:rPr>
        <w:lastRenderedPageBreak/>
        <w:t>política monetária tinha maior liberdade em exercer, já que antes era liga</w:t>
      </w:r>
      <w:r w:rsidR="006572B8">
        <w:rPr>
          <w:rFonts w:ascii="Arial" w:hAnsi="Arial" w:cs="Arial"/>
          <w:sz w:val="24"/>
          <w:szCs w:val="24"/>
          <w:lang w:val="pt-BR"/>
        </w:rPr>
        <w:t>da</w:t>
      </w:r>
      <w:r w:rsidR="00111DDA">
        <w:rPr>
          <w:rFonts w:ascii="Arial" w:hAnsi="Arial" w:cs="Arial"/>
          <w:sz w:val="24"/>
          <w:szCs w:val="24"/>
          <w:lang w:val="pt-BR"/>
        </w:rPr>
        <w:t xml:space="preserve"> ao regime semifixo; </w:t>
      </w:r>
    </w:p>
    <w:p w14:paraId="67A2003E" w14:textId="552D177D" w:rsidR="00633BEC" w:rsidRDefault="00633BEC" w:rsidP="003330CA">
      <w:pPr>
        <w:pStyle w:val="PargrafodaLista"/>
        <w:numPr>
          <w:ilvl w:val="0"/>
          <w:numId w:val="1"/>
        </w:numPr>
        <w:spacing w:line="360" w:lineRule="auto"/>
        <w:ind w:left="142" w:firstLine="14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J</w:t>
      </w:r>
      <w:r w:rsidR="003B6AFC" w:rsidRPr="00633BEC">
        <w:rPr>
          <w:rFonts w:ascii="Arial" w:hAnsi="Arial" w:cs="Arial"/>
          <w:sz w:val="24"/>
          <w:szCs w:val="24"/>
          <w:lang w:val="pt-BR"/>
        </w:rPr>
        <w:t>á</w:t>
      </w:r>
      <w:r w:rsidR="004B4C91" w:rsidRPr="00633BEC">
        <w:rPr>
          <w:rFonts w:ascii="Arial" w:hAnsi="Arial" w:cs="Arial"/>
          <w:sz w:val="24"/>
          <w:szCs w:val="24"/>
          <w:lang w:val="pt-BR"/>
        </w:rPr>
        <w:t xml:space="preserve"> o regime fiscal foi alterado devido ao compromisso assumido no final de 1998, esse ajuste fiscal foi feito voltado para geração de superávits primários, baseado em aumento de receitas e redução de despesas</w:t>
      </w:r>
      <w:r w:rsidR="0073422C">
        <w:rPr>
          <w:rFonts w:ascii="Arial" w:hAnsi="Arial" w:cs="Arial"/>
          <w:sz w:val="24"/>
          <w:szCs w:val="24"/>
          <w:lang w:val="pt-BR"/>
        </w:rPr>
        <w:t xml:space="preserve">; buscaram também implementar a Lei de Responsabilidade Fiscal. </w:t>
      </w:r>
    </w:p>
    <w:p w14:paraId="3DEAED41" w14:textId="0BB32B74" w:rsidR="004C7146" w:rsidRPr="00B831FE" w:rsidRDefault="004C7146" w:rsidP="004C71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Essas mudanças só foram possíveis, devido ao acordo firmado com Fundo Monetário Internacional, em 1998</w:t>
      </w:r>
      <w:r w:rsidRPr="00B831FE">
        <w:rPr>
          <w:rFonts w:ascii="Arial" w:hAnsi="Arial" w:cs="Arial"/>
          <w:sz w:val="24"/>
          <w:szCs w:val="24"/>
          <w:lang w:val="pt-BR"/>
        </w:rPr>
        <w:t xml:space="preserve">. </w:t>
      </w:r>
      <w:r w:rsidR="00B831FE">
        <w:rPr>
          <w:rFonts w:ascii="Arial" w:hAnsi="Arial" w:cs="Arial"/>
          <w:sz w:val="24"/>
          <w:szCs w:val="24"/>
          <w:lang w:val="pt-BR"/>
        </w:rPr>
        <w:t>A</w:t>
      </w:r>
      <w:r w:rsidR="00B831FE" w:rsidRPr="00B831FE">
        <w:rPr>
          <w:rFonts w:ascii="Arial" w:hAnsi="Arial" w:cs="Arial"/>
          <w:sz w:val="24"/>
          <w:szCs w:val="24"/>
          <w:lang w:val="pt-BR"/>
        </w:rPr>
        <w:t>s novas diretrizes de política foram transformadas em compromissos de desempenho no âmbito do acordo e de suas revisões subseq</w:t>
      </w:r>
      <w:r w:rsidR="00B831FE">
        <w:rPr>
          <w:rFonts w:ascii="Arial" w:hAnsi="Arial" w:cs="Arial"/>
          <w:sz w:val="24"/>
          <w:szCs w:val="24"/>
          <w:lang w:val="pt-BR"/>
        </w:rPr>
        <w:t>u</w:t>
      </w:r>
      <w:r w:rsidR="00B831FE" w:rsidRPr="00B831FE">
        <w:rPr>
          <w:rFonts w:ascii="Arial" w:hAnsi="Arial" w:cs="Arial"/>
          <w:sz w:val="24"/>
          <w:szCs w:val="24"/>
          <w:lang w:val="pt-BR"/>
        </w:rPr>
        <w:t>entes</w:t>
      </w:r>
      <w:r w:rsidR="00B831FE">
        <w:rPr>
          <w:rFonts w:ascii="Arial" w:hAnsi="Arial" w:cs="Arial"/>
          <w:sz w:val="24"/>
          <w:szCs w:val="24"/>
          <w:lang w:val="pt-BR"/>
        </w:rPr>
        <w:t>.</w:t>
      </w:r>
    </w:p>
    <w:p w14:paraId="5404A763" w14:textId="450B2207" w:rsidR="00CE4C03" w:rsidRPr="00B831FE" w:rsidRDefault="00633BEC" w:rsidP="007342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A recuperação do Brasil pós a crise, desmentiu algumas previsões pessimistas</w:t>
      </w:r>
      <w:r w:rsidR="00111DDA">
        <w:rPr>
          <w:rFonts w:ascii="Arial" w:hAnsi="Arial" w:cs="Arial"/>
          <w:sz w:val="24"/>
          <w:szCs w:val="24"/>
          <w:lang w:val="pt-BR"/>
        </w:rPr>
        <w:t xml:space="preserve"> de que iria acarretar a volta à inflação, contudo,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11DDA">
        <w:rPr>
          <w:rFonts w:ascii="Arial" w:hAnsi="Arial" w:cs="Arial"/>
          <w:sz w:val="24"/>
          <w:szCs w:val="24"/>
          <w:lang w:val="pt-BR"/>
        </w:rPr>
        <w:t>n</w:t>
      </w:r>
      <w:r>
        <w:rPr>
          <w:rFonts w:ascii="Arial" w:hAnsi="Arial" w:cs="Arial"/>
          <w:sz w:val="24"/>
          <w:szCs w:val="24"/>
          <w:lang w:val="pt-BR"/>
        </w:rPr>
        <w:t>ão houve mudanças bruscas na inflação e o Produto Interno Bruto não apresentou queda em termos reais no ano.</w:t>
      </w:r>
      <w:r w:rsidR="00CE4C03">
        <w:rPr>
          <w:rFonts w:ascii="Arial" w:hAnsi="Arial" w:cs="Arial"/>
          <w:sz w:val="24"/>
          <w:szCs w:val="24"/>
          <w:lang w:val="pt-BR"/>
        </w:rPr>
        <w:t xml:space="preserve"> </w:t>
      </w:r>
      <w:r w:rsidR="009F7D53">
        <w:rPr>
          <w:rFonts w:ascii="Arial" w:hAnsi="Arial" w:cs="Arial"/>
          <w:sz w:val="24"/>
          <w:szCs w:val="24"/>
          <w:lang w:val="pt-BR"/>
        </w:rPr>
        <w:t>Nesse período, houve a conquista de estabilidade de preços e a promoção de um novo marco regulatório nos segmentos de infraestrutura</w:t>
      </w:r>
      <w:r w:rsidR="00B831FE">
        <w:rPr>
          <w:rFonts w:ascii="Arial" w:hAnsi="Arial" w:cs="Arial"/>
          <w:sz w:val="24"/>
          <w:szCs w:val="24"/>
          <w:lang w:val="pt-BR"/>
        </w:rPr>
        <w:t xml:space="preserve">, </w:t>
      </w:r>
      <w:r w:rsidR="00B831FE" w:rsidRPr="00B831FE">
        <w:rPr>
          <w:rFonts w:ascii="Arial" w:hAnsi="Arial" w:cs="Arial"/>
          <w:sz w:val="24"/>
          <w:szCs w:val="24"/>
          <w:lang w:val="pt-BR"/>
        </w:rPr>
        <w:t xml:space="preserve">mas </w:t>
      </w:r>
      <w:r w:rsidR="00B831FE">
        <w:rPr>
          <w:rFonts w:ascii="Arial" w:hAnsi="Arial" w:cs="Arial"/>
          <w:sz w:val="24"/>
          <w:szCs w:val="24"/>
          <w:lang w:val="pt-BR"/>
        </w:rPr>
        <w:t xml:space="preserve">a política econômica </w:t>
      </w:r>
      <w:r w:rsidR="00B831FE" w:rsidRPr="00B831FE">
        <w:rPr>
          <w:rFonts w:ascii="Arial" w:hAnsi="Arial" w:cs="Arial"/>
          <w:sz w:val="24"/>
          <w:szCs w:val="24"/>
          <w:lang w:val="pt-BR"/>
        </w:rPr>
        <w:t>mostrou-se insustentável devido à acumulação contínua de passivos públicos e externos</w:t>
      </w:r>
    </w:p>
    <w:p w14:paraId="13D00242" w14:textId="2BCA63AD" w:rsidR="00633BEC" w:rsidRDefault="00B831FE" w:rsidP="007342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B831FE">
        <w:rPr>
          <w:rFonts w:ascii="Arial" w:hAnsi="Arial" w:cs="Arial"/>
          <w:sz w:val="24"/>
          <w:szCs w:val="24"/>
          <w:lang w:val="pt-BR"/>
        </w:rPr>
        <w:t>O regime de política econômica do primeiro mandato foi substituído a partir do fim de 1998 e começo de 1999.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E4C03" w:rsidRPr="00B831FE">
        <w:rPr>
          <w:rFonts w:ascii="Arial" w:hAnsi="Arial" w:cs="Arial"/>
          <w:sz w:val="24"/>
          <w:szCs w:val="24"/>
          <w:lang w:val="pt-BR"/>
        </w:rPr>
        <w:t>Entre</w:t>
      </w:r>
      <w:r w:rsidR="00CE4C03">
        <w:rPr>
          <w:rFonts w:ascii="Arial" w:hAnsi="Arial" w:cs="Arial"/>
          <w:sz w:val="24"/>
          <w:szCs w:val="24"/>
          <w:lang w:val="pt-BR"/>
        </w:rPr>
        <w:t xml:space="preserve"> o período de 1999 e 2002, houve um crescimento da economia brasileira comparada aos outros países da América Latina. As mudanças que foram feitas nos três regimes contribuíram para a criação de bases para um novo ciclo de crescimento. No entanto, foram interrompidas pela crise do “apagão”,</w:t>
      </w:r>
      <w:r w:rsidR="009F7D53">
        <w:rPr>
          <w:rFonts w:ascii="Arial" w:hAnsi="Arial" w:cs="Arial"/>
          <w:sz w:val="24"/>
          <w:szCs w:val="24"/>
          <w:lang w:val="pt-BR"/>
        </w:rPr>
        <w:t xml:space="preserve"> decorridas do período de seca e </w:t>
      </w:r>
      <w:r w:rsidR="007B68A6">
        <w:rPr>
          <w:rFonts w:ascii="Arial" w:hAnsi="Arial" w:cs="Arial"/>
          <w:sz w:val="24"/>
          <w:szCs w:val="24"/>
          <w:lang w:val="pt-BR"/>
        </w:rPr>
        <w:t>pela falta de investimento neste setor;</w:t>
      </w:r>
      <w:r w:rsidR="00CE4C03">
        <w:rPr>
          <w:rFonts w:ascii="Arial" w:hAnsi="Arial" w:cs="Arial"/>
          <w:sz w:val="24"/>
          <w:szCs w:val="24"/>
          <w:lang w:val="pt-BR"/>
        </w:rPr>
        <w:t xml:space="preserve"> pelo ambiente internacional desfavorável e pela proximidade das eleições.</w:t>
      </w:r>
    </w:p>
    <w:p w14:paraId="4968523E" w14:textId="218A5336" w:rsidR="00633BEC" w:rsidRDefault="00633BEC" w:rsidP="007342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Em 2002, dadas as incertezas externas e os efeitos da recessão nos investimentos,</w:t>
      </w:r>
      <w:r w:rsidR="007A3E7D">
        <w:rPr>
          <w:rFonts w:ascii="Arial" w:hAnsi="Arial" w:cs="Arial"/>
          <w:sz w:val="24"/>
          <w:szCs w:val="24"/>
          <w:lang w:val="pt-BR"/>
        </w:rPr>
        <w:t xml:space="preserve"> ocasionados pela crise energética</w:t>
      </w:r>
      <w:r w:rsidR="00AA176D">
        <w:rPr>
          <w:rFonts w:ascii="Arial" w:hAnsi="Arial" w:cs="Arial"/>
          <w:sz w:val="24"/>
          <w:szCs w:val="24"/>
          <w:lang w:val="pt-BR"/>
        </w:rPr>
        <w:t xml:space="preserve"> que deixou várias regiões do país sem o fornecimento de energia elétrica</w:t>
      </w:r>
      <w:r w:rsidR="007A3E7D">
        <w:rPr>
          <w:rFonts w:ascii="Arial" w:hAnsi="Arial" w:cs="Arial"/>
          <w:sz w:val="24"/>
          <w:szCs w:val="24"/>
          <w:lang w:val="pt-BR"/>
        </w:rPr>
        <w:t>,</w:t>
      </w:r>
      <w:r w:rsidR="00C565BD" w:rsidRPr="00633BEC">
        <w:rPr>
          <w:rFonts w:ascii="Arial" w:hAnsi="Arial" w:cs="Arial"/>
          <w:sz w:val="24"/>
          <w:szCs w:val="24"/>
          <w:lang w:val="pt-BR"/>
        </w:rPr>
        <w:t xml:space="preserve"> houve uma desvalorização muito grande da moeda brasileira</w:t>
      </w:r>
      <w:r w:rsidR="00A05B9E" w:rsidRPr="00633BEC">
        <w:rPr>
          <w:rFonts w:ascii="Arial" w:hAnsi="Arial" w:cs="Arial"/>
          <w:sz w:val="24"/>
          <w:szCs w:val="24"/>
          <w:lang w:val="pt-BR"/>
        </w:rPr>
        <w:t>,</w:t>
      </w:r>
      <w:r w:rsidR="00E15138" w:rsidRPr="00633BEC">
        <w:rPr>
          <w:rFonts w:ascii="Arial" w:hAnsi="Arial" w:cs="Arial"/>
          <w:sz w:val="24"/>
          <w:szCs w:val="24"/>
          <w:lang w:val="pt-BR"/>
        </w:rPr>
        <w:t xml:space="preserve"> </w:t>
      </w:r>
      <w:r w:rsidR="00A05B9E" w:rsidRPr="00633BEC">
        <w:rPr>
          <w:rFonts w:ascii="Arial" w:hAnsi="Arial" w:cs="Arial"/>
          <w:sz w:val="24"/>
          <w:szCs w:val="24"/>
          <w:lang w:val="pt-BR"/>
        </w:rPr>
        <w:t>iniciando assim, um ciclo de contração monetária</w:t>
      </w:r>
      <w:r w:rsidR="00111DDA">
        <w:rPr>
          <w:rFonts w:ascii="Arial" w:hAnsi="Arial" w:cs="Arial"/>
          <w:sz w:val="24"/>
          <w:szCs w:val="24"/>
          <w:lang w:val="pt-BR"/>
        </w:rPr>
        <w:t xml:space="preserve"> e retração de investimentos produtivos</w:t>
      </w:r>
      <w:r w:rsidR="00A05B9E" w:rsidRPr="00633BEC">
        <w:rPr>
          <w:rFonts w:ascii="Arial" w:hAnsi="Arial" w:cs="Arial"/>
          <w:sz w:val="24"/>
          <w:szCs w:val="24"/>
          <w:lang w:val="pt-BR"/>
        </w:rPr>
        <w:t xml:space="preserve">, que fora intensificado pela instabilidade gerada </w:t>
      </w:r>
      <w:r w:rsidR="0022608F">
        <w:rPr>
          <w:rFonts w:ascii="Arial" w:hAnsi="Arial" w:cs="Arial"/>
          <w:sz w:val="24"/>
          <w:szCs w:val="24"/>
          <w:lang w:val="pt-BR"/>
        </w:rPr>
        <w:t>pela proximidade do período</w:t>
      </w:r>
      <w:r w:rsidR="00A05B9E" w:rsidRPr="00633BEC">
        <w:rPr>
          <w:rFonts w:ascii="Arial" w:hAnsi="Arial" w:cs="Arial"/>
          <w:sz w:val="24"/>
          <w:szCs w:val="24"/>
          <w:lang w:val="pt-BR"/>
        </w:rPr>
        <w:t xml:space="preserve"> eleitoral.</w:t>
      </w:r>
      <w:r w:rsidR="0022608F">
        <w:rPr>
          <w:rFonts w:ascii="Arial" w:hAnsi="Arial" w:cs="Arial"/>
          <w:sz w:val="24"/>
          <w:szCs w:val="24"/>
          <w:lang w:val="pt-BR"/>
        </w:rPr>
        <w:t xml:space="preserve"> </w:t>
      </w:r>
      <w:r w:rsidR="005D7AB0">
        <w:rPr>
          <w:rFonts w:ascii="Arial" w:hAnsi="Arial" w:cs="Arial"/>
          <w:sz w:val="24"/>
          <w:szCs w:val="24"/>
          <w:lang w:val="pt-BR"/>
        </w:rPr>
        <w:t>L</w:t>
      </w:r>
      <w:r w:rsidR="0022608F">
        <w:rPr>
          <w:rFonts w:ascii="Arial" w:hAnsi="Arial" w:cs="Arial"/>
          <w:sz w:val="24"/>
          <w:szCs w:val="24"/>
          <w:lang w:val="pt-BR"/>
        </w:rPr>
        <w:t xml:space="preserve">ogo após o lançamento da campanha presidencial, </w:t>
      </w:r>
      <w:r w:rsidR="005D7AB0">
        <w:rPr>
          <w:rFonts w:ascii="Arial" w:hAnsi="Arial" w:cs="Arial"/>
          <w:sz w:val="24"/>
          <w:szCs w:val="24"/>
          <w:lang w:val="pt-BR"/>
        </w:rPr>
        <w:t xml:space="preserve">houve uma grande piora das expectativas inflacionárias. Assim, o ambiente financeiro </w:t>
      </w:r>
      <w:r w:rsidR="005D7AB0">
        <w:rPr>
          <w:rFonts w:ascii="Arial" w:hAnsi="Arial" w:cs="Arial"/>
          <w:sz w:val="24"/>
          <w:szCs w:val="24"/>
          <w:lang w:val="pt-BR"/>
        </w:rPr>
        <w:lastRenderedPageBreak/>
        <w:t xml:space="preserve">consistia num obstáculo para o crescimento econômico do país e para a geração de empregos. </w:t>
      </w:r>
    </w:p>
    <w:p w14:paraId="71A25E94" w14:textId="65979733" w:rsidR="007B68A6" w:rsidRDefault="0095462C" w:rsidP="007342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Em síntese, o</w:t>
      </w:r>
      <w:r w:rsidR="00AA176D">
        <w:rPr>
          <w:rFonts w:ascii="Arial" w:hAnsi="Arial" w:cs="Arial"/>
          <w:sz w:val="24"/>
          <w:szCs w:val="24"/>
          <w:lang w:val="pt-BR"/>
        </w:rPr>
        <w:t xml:space="preserve"> </w:t>
      </w:r>
      <w:r w:rsidR="005D649D">
        <w:rPr>
          <w:rFonts w:ascii="Arial" w:hAnsi="Arial" w:cs="Arial"/>
          <w:sz w:val="24"/>
          <w:szCs w:val="24"/>
          <w:lang w:val="pt-BR"/>
        </w:rPr>
        <w:t xml:space="preserve">regime do segundo mandato, produziu dois resultados importantes: teve inicio uma correção da distorção da apreciação cambial que impedia a sinalização para a expansão do setor exportador e melhorou a qualidade do financiamento dos déficits remanescentes. O déficit em conta corrente começou a entrar em declínio devido as transações reais e as rendas. </w:t>
      </w:r>
    </w:p>
    <w:p w14:paraId="42675607" w14:textId="6283B422" w:rsidR="00AA176D" w:rsidRDefault="00CE4C03" w:rsidP="007342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período </w:t>
      </w:r>
      <w:r w:rsidR="006F0077">
        <w:rPr>
          <w:rFonts w:ascii="Arial" w:hAnsi="Arial" w:cs="Arial"/>
          <w:sz w:val="24"/>
          <w:szCs w:val="24"/>
          <w:lang w:val="pt-BR"/>
        </w:rPr>
        <w:t>de 1998 a 2002</w:t>
      </w:r>
      <w:r>
        <w:rPr>
          <w:rFonts w:ascii="Arial" w:hAnsi="Arial" w:cs="Arial"/>
          <w:sz w:val="24"/>
          <w:szCs w:val="24"/>
          <w:lang w:val="pt-BR"/>
        </w:rPr>
        <w:t xml:space="preserve"> foi marcado pelo restabelecimento de políticas monetária e cambial mais equilibradas, que criaram as condições de solvência tanto do setor público quanto do setor externo. </w:t>
      </w:r>
      <w:r w:rsidR="006F0077">
        <w:rPr>
          <w:rFonts w:ascii="Arial" w:hAnsi="Arial" w:cs="Arial"/>
          <w:sz w:val="24"/>
          <w:szCs w:val="24"/>
          <w:lang w:val="pt-BR"/>
        </w:rPr>
        <w:t xml:space="preserve">Uma herança recebida </w:t>
      </w:r>
      <w:r w:rsidR="006543D1">
        <w:rPr>
          <w:rFonts w:ascii="Arial" w:hAnsi="Arial" w:cs="Arial"/>
          <w:sz w:val="24"/>
          <w:szCs w:val="24"/>
          <w:lang w:val="pt-BR"/>
        </w:rPr>
        <w:t>do segundo mandato de Fernando Henrique Cardoso, foi a redução na volatilidade do produto</w:t>
      </w:r>
      <w:r w:rsidR="0073422C">
        <w:rPr>
          <w:rFonts w:ascii="Arial" w:hAnsi="Arial" w:cs="Arial"/>
          <w:sz w:val="24"/>
          <w:szCs w:val="24"/>
          <w:lang w:val="pt-BR"/>
        </w:rPr>
        <w:t xml:space="preserve">, devido as crises internacionais, levaram a contrações no PIB que se recuperou fortemente; a partir de 2001 a economia apresentou uma taxa de crescimento estável. </w:t>
      </w:r>
    </w:p>
    <w:p w14:paraId="0D7CDF32" w14:textId="77777777" w:rsidR="007A3E7D" w:rsidRPr="00633BEC" w:rsidRDefault="007A3E7D" w:rsidP="00633BE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04E0B755" w14:textId="249C8851" w:rsidR="00E15138" w:rsidRDefault="00E15138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4264E30" w14:textId="6C925B34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45C1DCF1" w14:textId="3945D78D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476B196F" w14:textId="72BB8FA9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0834C85" w14:textId="681B432F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8ED5D1A" w14:textId="4519B863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6C3973E" w14:textId="188DE0DF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15F87918" w14:textId="784A5C64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7C75DE4" w14:textId="1669CD85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3FE2B0C" w14:textId="78C6735A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044379B" w14:textId="04163584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30FB456" w14:textId="6C862799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E013DB6" w14:textId="70A9661A" w:rsidR="00744CC9" w:rsidRDefault="00744CC9" w:rsidP="00C565B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DBEDE5F" w14:textId="28534EE1" w:rsidR="00744CC9" w:rsidRDefault="00744CC9" w:rsidP="00744C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44CC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REFERÊNCIA</w:t>
      </w:r>
    </w:p>
    <w:p w14:paraId="1F05D659" w14:textId="41270C35" w:rsidR="00744CC9" w:rsidRPr="00744CC9" w:rsidRDefault="00744CC9" w:rsidP="00744CC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744CC9">
        <w:rPr>
          <w:rFonts w:ascii="Arial" w:hAnsi="Arial" w:cs="Arial"/>
          <w:color w:val="000000"/>
          <w:sz w:val="24"/>
          <w:szCs w:val="24"/>
          <w:lang w:val="pt-BR"/>
        </w:rPr>
        <w:t>OLIVEIRA, Gesner; TUROLLA, Frederico. Política econômica do segundo governo FHC: mudança em condições adversas.</w:t>
      </w:r>
      <w:r w:rsidRPr="00744CC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 Tempo soc.</w:t>
      </w:r>
      <w:r w:rsidRPr="00744CC9">
        <w:rPr>
          <w:rFonts w:ascii="Arial" w:hAnsi="Arial" w:cs="Arial"/>
          <w:color w:val="000000"/>
          <w:sz w:val="24"/>
          <w:szCs w:val="24"/>
          <w:lang w:val="pt-BR"/>
        </w:rPr>
        <w:t xml:space="preserve">,  São Paulo ,  v. 15, n. 2, p. 195-217,  nov.  2003 .   Disponível em &lt;http://www.scielo.br/scielo.php?script=sci_arttext&amp;pid=S0103-20702003000200008&amp;lng=pt&amp;nrm=iso&gt;. acessos em  </w:t>
      </w:r>
      <w:r>
        <w:rPr>
          <w:rFonts w:ascii="Arial" w:hAnsi="Arial" w:cs="Arial"/>
          <w:color w:val="000000"/>
          <w:sz w:val="24"/>
          <w:szCs w:val="24"/>
          <w:lang w:val="pt-BR"/>
        </w:rPr>
        <w:t>03</w:t>
      </w:r>
      <w:r w:rsidRPr="00744CC9">
        <w:rPr>
          <w:rFonts w:ascii="Arial" w:hAnsi="Arial" w:cs="Arial"/>
          <w:color w:val="000000"/>
          <w:sz w:val="24"/>
          <w:szCs w:val="24"/>
          <w:lang w:val="pt-BR"/>
        </w:rPr>
        <w:t>.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Abr. </w:t>
      </w:r>
      <w:r w:rsidRPr="00744CC9">
        <w:rPr>
          <w:rFonts w:ascii="Arial" w:hAnsi="Arial" w:cs="Arial"/>
          <w:color w:val="000000"/>
          <w:sz w:val="24"/>
          <w:szCs w:val="24"/>
          <w:lang w:val="pt-BR"/>
        </w:rPr>
        <w:t xml:space="preserve">  </w:t>
      </w:r>
      <w:r w:rsidRPr="00744CC9">
        <w:rPr>
          <w:rFonts w:ascii="Arial" w:hAnsi="Arial" w:cs="Arial"/>
          <w:color w:val="000000"/>
          <w:sz w:val="24"/>
          <w:szCs w:val="24"/>
        </w:rPr>
        <w:t>2020.  </w:t>
      </w:r>
      <w:hyperlink r:id="rId5" w:history="1">
        <w:r w:rsidRPr="00744CC9">
          <w:rPr>
            <w:rStyle w:val="Hyperlink"/>
            <w:rFonts w:ascii="Arial" w:hAnsi="Arial" w:cs="Arial"/>
            <w:color w:val="555555"/>
            <w:sz w:val="24"/>
            <w:szCs w:val="24"/>
            <w:u w:val="none"/>
          </w:rPr>
          <w:t>https://doi.org/10.1590/S0103-20702003000200008</w:t>
        </w:r>
      </w:hyperlink>
      <w:r w:rsidRPr="00744CC9">
        <w:rPr>
          <w:rFonts w:ascii="Arial" w:hAnsi="Arial" w:cs="Arial"/>
          <w:color w:val="000000"/>
          <w:sz w:val="24"/>
          <w:szCs w:val="24"/>
        </w:rPr>
        <w:t>.</w:t>
      </w:r>
    </w:p>
    <w:sectPr w:rsidR="00744CC9" w:rsidRPr="00744CC9" w:rsidSect="00192AB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50B09"/>
    <w:multiLevelType w:val="hybridMultilevel"/>
    <w:tmpl w:val="F75ACB6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E1"/>
    <w:rsid w:val="000E2896"/>
    <w:rsid w:val="00111DDA"/>
    <w:rsid w:val="00192AB4"/>
    <w:rsid w:val="001D025F"/>
    <w:rsid w:val="0022608F"/>
    <w:rsid w:val="0025691B"/>
    <w:rsid w:val="002A2EFF"/>
    <w:rsid w:val="003330CA"/>
    <w:rsid w:val="003B6AFC"/>
    <w:rsid w:val="00435828"/>
    <w:rsid w:val="004B4C91"/>
    <w:rsid w:val="004C7146"/>
    <w:rsid w:val="005D649D"/>
    <w:rsid w:val="005D7AB0"/>
    <w:rsid w:val="00633BEC"/>
    <w:rsid w:val="006543D1"/>
    <w:rsid w:val="006572B8"/>
    <w:rsid w:val="006A4A44"/>
    <w:rsid w:val="006D44CA"/>
    <w:rsid w:val="006F0077"/>
    <w:rsid w:val="0073422C"/>
    <w:rsid w:val="00744CC9"/>
    <w:rsid w:val="007A3E7D"/>
    <w:rsid w:val="007A7017"/>
    <w:rsid w:val="007B68A6"/>
    <w:rsid w:val="007D0BE1"/>
    <w:rsid w:val="007E4264"/>
    <w:rsid w:val="008454DA"/>
    <w:rsid w:val="0095462C"/>
    <w:rsid w:val="009F7D53"/>
    <w:rsid w:val="00A05B9E"/>
    <w:rsid w:val="00AA176D"/>
    <w:rsid w:val="00B831FE"/>
    <w:rsid w:val="00B85E63"/>
    <w:rsid w:val="00C565BD"/>
    <w:rsid w:val="00CE4C03"/>
    <w:rsid w:val="00DF4CC3"/>
    <w:rsid w:val="00E15138"/>
    <w:rsid w:val="00F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27AC"/>
  <w15:chartTrackingRefBased/>
  <w15:docId w15:val="{DB68059A-FB2F-4297-8B89-237E8A5F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3BE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44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590/S0103-2070200300020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Romano</dc:creator>
  <cp:keywords/>
  <dc:description/>
  <cp:lastModifiedBy>Theresa Romano</cp:lastModifiedBy>
  <cp:revision>13</cp:revision>
  <dcterms:created xsi:type="dcterms:W3CDTF">2020-06-04T18:02:00Z</dcterms:created>
  <dcterms:modified xsi:type="dcterms:W3CDTF">2020-06-22T12:33:00Z</dcterms:modified>
</cp:coreProperties>
</file>