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F" w:rsidRDefault="00D869DF" w:rsidP="00B81C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E72" w:rsidRPr="00B81CC8" w:rsidRDefault="006A340A" w:rsidP="00B81C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TEMA: </w:t>
      </w:r>
      <w:r w:rsidR="0098017B" w:rsidRPr="00B81CC8">
        <w:rPr>
          <w:rFonts w:ascii="Times New Roman" w:hAnsi="Times New Roman" w:cs="Times New Roman"/>
          <w:b/>
          <w:sz w:val="24"/>
          <w:szCs w:val="24"/>
        </w:rPr>
        <w:t>O PERFIL</w:t>
      </w:r>
      <w:r w:rsidR="003F045D" w:rsidRPr="00B81CC8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98017B" w:rsidRPr="00B81CC8">
        <w:rPr>
          <w:rFonts w:ascii="Times New Roman" w:hAnsi="Times New Roman" w:cs="Times New Roman"/>
          <w:b/>
          <w:sz w:val="24"/>
          <w:szCs w:val="24"/>
        </w:rPr>
        <w:t>DOCENTE</w:t>
      </w:r>
      <w:r w:rsidR="003F045D" w:rsidRPr="00B81CC8">
        <w:rPr>
          <w:rFonts w:ascii="Times New Roman" w:hAnsi="Times New Roman" w:cs="Times New Roman"/>
          <w:b/>
          <w:sz w:val="24"/>
          <w:szCs w:val="24"/>
        </w:rPr>
        <w:t xml:space="preserve"> UNIVERSITÁRIO</w:t>
      </w:r>
      <w:r w:rsidR="00A26DFD">
        <w:rPr>
          <w:rFonts w:ascii="Times New Roman" w:hAnsi="Times New Roman" w:cs="Times New Roman"/>
          <w:b/>
          <w:sz w:val="24"/>
          <w:szCs w:val="24"/>
        </w:rPr>
        <w:t xml:space="preserve"> – É</w:t>
      </w:r>
      <w:r w:rsidR="00D869DF">
        <w:rPr>
          <w:rFonts w:ascii="Times New Roman" w:hAnsi="Times New Roman" w:cs="Times New Roman"/>
          <w:b/>
          <w:sz w:val="24"/>
          <w:szCs w:val="24"/>
        </w:rPr>
        <w:t>TICA E DEONTOLOGIA PROFISSIONAL</w:t>
      </w:r>
    </w:p>
    <w:p w:rsidR="00D869DF" w:rsidRDefault="00D869DF" w:rsidP="00B81C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41A" w:rsidRPr="00B81CC8" w:rsidRDefault="00E120FB" w:rsidP="00B81C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CC8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3F045D" w:rsidRPr="00B81CC8" w:rsidRDefault="003F045D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 xml:space="preserve">Os conceitos de moral e ética, embora sejam diferentes, são frequentemente usados como sinónimos. Moral vem do latim (mos ou </w:t>
      </w:r>
      <w:proofErr w:type="spellStart"/>
      <w:r w:rsidRPr="00B81CC8">
        <w:rPr>
          <w:rFonts w:ascii="Times New Roman" w:hAnsi="Times New Roman" w:cs="Times New Roman"/>
          <w:sz w:val="24"/>
          <w:szCs w:val="24"/>
        </w:rPr>
        <w:t>moris</w:t>
      </w:r>
      <w:proofErr w:type="spellEnd"/>
      <w:r w:rsidRPr="00B81CC8">
        <w:rPr>
          <w:rFonts w:ascii="Times New Roman" w:hAnsi="Times New Roman" w:cs="Times New Roman"/>
          <w:sz w:val="24"/>
          <w:szCs w:val="24"/>
        </w:rPr>
        <w:t>) que significa maneira de se comportar r</w:t>
      </w:r>
      <w:r w:rsidR="0009087F">
        <w:rPr>
          <w:rFonts w:ascii="Times New Roman" w:hAnsi="Times New Roman" w:cs="Times New Roman"/>
          <w:sz w:val="24"/>
          <w:szCs w:val="24"/>
        </w:rPr>
        <w:t>egulada pelo uso; dai relaciona-</w:t>
      </w:r>
      <w:r w:rsidRPr="00B81CC8">
        <w:rPr>
          <w:rFonts w:ascii="Times New Roman" w:hAnsi="Times New Roman" w:cs="Times New Roman"/>
          <w:sz w:val="24"/>
          <w:szCs w:val="24"/>
        </w:rPr>
        <w:t xml:space="preserve">se o termo MORAL com costume, e de </w:t>
      </w:r>
      <w:proofErr w:type="spellStart"/>
      <w:r w:rsidRPr="00B81CC8">
        <w:rPr>
          <w:rFonts w:ascii="Times New Roman" w:hAnsi="Times New Roman" w:cs="Times New Roman"/>
          <w:sz w:val="24"/>
          <w:szCs w:val="24"/>
        </w:rPr>
        <w:t>moralis</w:t>
      </w:r>
      <w:proofErr w:type="spellEnd"/>
      <w:r w:rsidRPr="00B81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CC8">
        <w:rPr>
          <w:rFonts w:ascii="Times New Roman" w:hAnsi="Times New Roman" w:cs="Times New Roman"/>
          <w:sz w:val="24"/>
          <w:szCs w:val="24"/>
        </w:rPr>
        <w:t>morale</w:t>
      </w:r>
      <w:proofErr w:type="spellEnd"/>
      <w:r w:rsidRPr="00B81CC8">
        <w:rPr>
          <w:rFonts w:ascii="Times New Roman" w:hAnsi="Times New Roman" w:cs="Times New Roman"/>
          <w:sz w:val="24"/>
          <w:szCs w:val="24"/>
        </w:rPr>
        <w:t>, a</w:t>
      </w:r>
      <w:r w:rsidR="0009087F">
        <w:rPr>
          <w:rFonts w:ascii="Times New Roman" w:hAnsi="Times New Roman" w:cs="Times New Roman"/>
          <w:sz w:val="24"/>
          <w:szCs w:val="24"/>
        </w:rPr>
        <w:t>d</w:t>
      </w:r>
      <w:r w:rsidRPr="00B81CC8">
        <w:rPr>
          <w:rFonts w:ascii="Times New Roman" w:hAnsi="Times New Roman" w:cs="Times New Roman"/>
          <w:sz w:val="24"/>
          <w:szCs w:val="24"/>
        </w:rPr>
        <w:t>jectivo referente ao que é relativo aos costumes</w:t>
      </w:r>
      <w:r w:rsidR="0009087F">
        <w:rPr>
          <w:rFonts w:ascii="Times New Roman" w:hAnsi="Times New Roman" w:cs="Times New Roman"/>
          <w:sz w:val="24"/>
          <w:szCs w:val="24"/>
        </w:rPr>
        <w:t>. A todo o momento</w:t>
      </w:r>
      <w:r w:rsidR="00815B60" w:rsidRPr="00B81CC8">
        <w:rPr>
          <w:rFonts w:ascii="Times New Roman" w:hAnsi="Times New Roman" w:cs="Times New Roman"/>
          <w:sz w:val="24"/>
          <w:szCs w:val="24"/>
        </w:rPr>
        <w:t>, os meios de comunicação social</w:t>
      </w:r>
      <w:proofErr w:type="gramStart"/>
      <w:r w:rsidR="00815B60" w:rsidRPr="00B81C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15B60" w:rsidRPr="00B81CC8">
        <w:rPr>
          <w:rFonts w:ascii="Times New Roman" w:hAnsi="Times New Roman" w:cs="Times New Roman"/>
          <w:sz w:val="24"/>
          <w:szCs w:val="24"/>
        </w:rPr>
        <w:t xml:space="preserve"> anunciam que é preciso mais ética nas relações humanas, na política, na globalização, na ciência, nas instituições, em suma</w:t>
      </w:r>
      <w:r w:rsidR="0098017B" w:rsidRPr="00B81CC8">
        <w:rPr>
          <w:rFonts w:ascii="Times New Roman" w:hAnsi="Times New Roman" w:cs="Times New Roman"/>
          <w:sz w:val="24"/>
          <w:szCs w:val="24"/>
        </w:rPr>
        <w:t xml:space="preserve"> pretendemos fazer uma reflexão sobre a postura desejada de um docente universitário abordando a questão da Ética e Deontologia Profissional no ensino superior concretamente na realidade moçambicana. As Instituições de ensino superior hoje são tidas como um local destinado a formação do aluno em uma área específica onde as ideias são confrontadas, troca de conhecimentos e experiências, de convivência e de contradições em busca de soluções dos diferentes problemas sociais. Neste contexto, o professor, tem a missão de mediar o conhecimento científico assim como transmitir valores e experiências culturais, e também é obrigado a cumprir com as normas e princípios éticos e deontológicos na sua actividade como professor. Neste sentido, </w:t>
      </w:r>
      <w:r w:rsidR="00FD10F0" w:rsidRPr="00B81CC8">
        <w:rPr>
          <w:rFonts w:ascii="Times New Roman" w:hAnsi="Times New Roman" w:cs="Times New Roman"/>
          <w:sz w:val="24"/>
          <w:szCs w:val="24"/>
        </w:rPr>
        <w:t xml:space="preserve">para termos </w:t>
      </w:r>
      <w:r w:rsidR="0098017B" w:rsidRPr="00B81CC8">
        <w:rPr>
          <w:rFonts w:ascii="Times New Roman" w:hAnsi="Times New Roman" w:cs="Times New Roman"/>
          <w:sz w:val="24"/>
          <w:szCs w:val="24"/>
        </w:rPr>
        <w:t xml:space="preserve">uma instituição de ensino superior </w:t>
      </w:r>
      <w:r w:rsidR="00FD10F0" w:rsidRPr="00B81CC8">
        <w:rPr>
          <w:rFonts w:ascii="Times New Roman" w:hAnsi="Times New Roman" w:cs="Times New Roman"/>
          <w:sz w:val="24"/>
          <w:szCs w:val="24"/>
        </w:rPr>
        <w:t xml:space="preserve">com pessoal docente </w:t>
      </w:r>
      <w:r w:rsidR="0098017B" w:rsidRPr="00B81CC8">
        <w:rPr>
          <w:rFonts w:ascii="Times New Roman" w:hAnsi="Times New Roman" w:cs="Times New Roman"/>
          <w:sz w:val="24"/>
          <w:szCs w:val="24"/>
        </w:rPr>
        <w:t xml:space="preserve">responsável </w:t>
      </w:r>
      <w:r w:rsidR="00FD10F0" w:rsidRPr="00B81CC8">
        <w:rPr>
          <w:rFonts w:ascii="Times New Roman" w:hAnsi="Times New Roman" w:cs="Times New Roman"/>
          <w:sz w:val="24"/>
          <w:szCs w:val="24"/>
        </w:rPr>
        <w:t>exige-se</w:t>
      </w:r>
      <w:r w:rsidR="0098017B" w:rsidRPr="00B81CC8">
        <w:rPr>
          <w:rFonts w:ascii="Times New Roman" w:hAnsi="Times New Roman" w:cs="Times New Roman"/>
          <w:sz w:val="24"/>
          <w:szCs w:val="24"/>
        </w:rPr>
        <w:t xml:space="preserve"> a todos envolvidos</w:t>
      </w:r>
      <w:r w:rsidR="00FD10F0" w:rsidRPr="00B81CC8">
        <w:rPr>
          <w:rFonts w:ascii="Times New Roman" w:hAnsi="Times New Roman" w:cs="Times New Roman"/>
          <w:sz w:val="24"/>
          <w:szCs w:val="24"/>
        </w:rPr>
        <w:t xml:space="preserve">, o </w:t>
      </w:r>
      <w:r w:rsidR="0098017B" w:rsidRPr="00B81CC8">
        <w:rPr>
          <w:rFonts w:ascii="Times New Roman" w:hAnsi="Times New Roman" w:cs="Times New Roman"/>
          <w:sz w:val="24"/>
          <w:szCs w:val="24"/>
        </w:rPr>
        <w:t>comprometi</w:t>
      </w:r>
      <w:r w:rsidR="00FD10F0" w:rsidRPr="00B81CC8">
        <w:rPr>
          <w:rFonts w:ascii="Times New Roman" w:hAnsi="Times New Roman" w:cs="Times New Roman"/>
          <w:sz w:val="24"/>
          <w:szCs w:val="24"/>
        </w:rPr>
        <w:t xml:space="preserve">mento com a causa da educação. Como objectivo do artigo avançamos os seguintes: </w:t>
      </w:r>
      <w:r w:rsidRPr="00B81CC8">
        <w:rPr>
          <w:rFonts w:ascii="Times New Roman" w:hAnsi="Times New Roman" w:cs="Times New Roman"/>
          <w:sz w:val="24"/>
          <w:szCs w:val="24"/>
        </w:rPr>
        <w:t>Reconhecer as exigências éticas associadas a actividade profissional docente;</w:t>
      </w:r>
      <w:r w:rsidR="00FD10F0"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Pr="00B81CC8">
        <w:rPr>
          <w:rFonts w:ascii="Times New Roman" w:hAnsi="Times New Roman" w:cs="Times New Roman"/>
          <w:sz w:val="24"/>
          <w:szCs w:val="24"/>
        </w:rPr>
        <w:t>Identificar os factores deontológicos associados a profissão de professor universitário</w:t>
      </w:r>
      <w:r w:rsidR="00FD10F0" w:rsidRPr="00B81CC8">
        <w:rPr>
          <w:rFonts w:ascii="Times New Roman" w:hAnsi="Times New Roman" w:cs="Times New Roman"/>
          <w:sz w:val="24"/>
          <w:szCs w:val="24"/>
        </w:rPr>
        <w:t xml:space="preserve"> e </w:t>
      </w:r>
      <w:r w:rsidRPr="00B81CC8">
        <w:rPr>
          <w:rFonts w:ascii="Times New Roman" w:hAnsi="Times New Roman" w:cs="Times New Roman"/>
          <w:sz w:val="24"/>
          <w:szCs w:val="24"/>
        </w:rPr>
        <w:t xml:space="preserve">Reconhecer as exigências éticas e deontológicas em relação aos estudantes, </w:t>
      </w:r>
      <w:r w:rsidR="00B049CB">
        <w:rPr>
          <w:rFonts w:ascii="Times New Roman" w:hAnsi="Times New Roman" w:cs="Times New Roman"/>
          <w:sz w:val="24"/>
          <w:szCs w:val="24"/>
        </w:rPr>
        <w:t xml:space="preserve">aos </w:t>
      </w:r>
      <w:r w:rsidRPr="00B81CC8">
        <w:rPr>
          <w:rFonts w:ascii="Times New Roman" w:hAnsi="Times New Roman" w:cs="Times New Roman"/>
          <w:sz w:val="24"/>
          <w:szCs w:val="24"/>
        </w:rPr>
        <w:t xml:space="preserve">seus colegas de trabalho, a própria instituição </w:t>
      </w:r>
      <w:r w:rsidR="00BC741A" w:rsidRPr="00B81CC8">
        <w:rPr>
          <w:rFonts w:ascii="Times New Roman" w:hAnsi="Times New Roman" w:cs="Times New Roman"/>
          <w:sz w:val="24"/>
          <w:szCs w:val="24"/>
        </w:rPr>
        <w:t>e ao público</w:t>
      </w:r>
      <w:r w:rsidRPr="00B81CC8">
        <w:rPr>
          <w:rFonts w:ascii="Times New Roman" w:hAnsi="Times New Roman" w:cs="Times New Roman"/>
          <w:sz w:val="24"/>
          <w:szCs w:val="24"/>
        </w:rPr>
        <w:t xml:space="preserve"> externo.</w:t>
      </w:r>
    </w:p>
    <w:p w:rsidR="00720A11" w:rsidRPr="00B81CC8" w:rsidRDefault="00720A11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F6" w:rsidRDefault="00BC741A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CC8">
        <w:rPr>
          <w:rFonts w:ascii="Times New Roman" w:hAnsi="Times New Roman" w:cs="Times New Roman"/>
          <w:b/>
          <w:sz w:val="24"/>
          <w:szCs w:val="24"/>
        </w:rPr>
        <w:t>Palavras chave</w:t>
      </w:r>
      <w:proofErr w:type="gramEnd"/>
      <w:r w:rsidRPr="00B81CC8">
        <w:rPr>
          <w:rFonts w:ascii="Times New Roman" w:hAnsi="Times New Roman" w:cs="Times New Roman"/>
          <w:b/>
          <w:sz w:val="24"/>
          <w:szCs w:val="24"/>
        </w:rPr>
        <w:t>:</w:t>
      </w:r>
      <w:r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B81CC8">
        <w:rPr>
          <w:rFonts w:ascii="Times New Roman" w:hAnsi="Times New Roman" w:cs="Times New Roman"/>
          <w:sz w:val="24"/>
          <w:szCs w:val="24"/>
        </w:rPr>
        <w:t>Prática Docente</w:t>
      </w:r>
      <w:r w:rsidRPr="00B81CC8">
        <w:rPr>
          <w:rFonts w:ascii="Times New Roman" w:hAnsi="Times New Roman" w:cs="Times New Roman"/>
          <w:sz w:val="24"/>
          <w:szCs w:val="24"/>
        </w:rPr>
        <w:t xml:space="preserve">, </w:t>
      </w:r>
      <w:r w:rsidR="00FD10F0" w:rsidRPr="00B81CC8">
        <w:rPr>
          <w:rFonts w:ascii="Times New Roman" w:hAnsi="Times New Roman" w:cs="Times New Roman"/>
          <w:sz w:val="24"/>
          <w:szCs w:val="24"/>
        </w:rPr>
        <w:t xml:space="preserve">Educação Superior, Ética e </w:t>
      </w:r>
      <w:r w:rsidRPr="00B81CC8">
        <w:rPr>
          <w:rFonts w:ascii="Times New Roman" w:hAnsi="Times New Roman" w:cs="Times New Roman"/>
          <w:sz w:val="24"/>
          <w:szCs w:val="24"/>
        </w:rPr>
        <w:t xml:space="preserve">Deontologia </w:t>
      </w:r>
      <w:r w:rsidR="00FD10F0" w:rsidRPr="00B81CC8">
        <w:rPr>
          <w:rFonts w:ascii="Times New Roman" w:hAnsi="Times New Roman" w:cs="Times New Roman"/>
          <w:sz w:val="24"/>
          <w:szCs w:val="24"/>
        </w:rPr>
        <w:t>profissional</w:t>
      </w:r>
    </w:p>
    <w:p w:rsidR="00F5264D" w:rsidRDefault="00F5264D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64D" w:rsidRPr="00B81CC8" w:rsidRDefault="00F5264D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0FB" w:rsidRPr="00B81CC8" w:rsidRDefault="00E120FB" w:rsidP="00B81CC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C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Introdução </w:t>
      </w:r>
    </w:p>
    <w:p w:rsidR="00720A11" w:rsidRPr="00B81CC8" w:rsidRDefault="00720A11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>Conforme os anos passam, as profissões mudam, isso não seria diferente no mundo educacional, pois o perfil que se deseja a um profissional de educação é complexo, carregado de</w:t>
      </w:r>
      <w:r w:rsidR="00B049CB">
        <w:rPr>
          <w:rFonts w:ascii="Times New Roman" w:hAnsi="Times New Roman" w:cs="Times New Roman"/>
          <w:sz w:val="24"/>
          <w:szCs w:val="24"/>
        </w:rPr>
        <w:t xml:space="preserve"> nuances. Na actualidade, exige-</w:t>
      </w:r>
      <w:r w:rsidRPr="00B81CC8">
        <w:rPr>
          <w:rFonts w:ascii="Times New Roman" w:hAnsi="Times New Roman" w:cs="Times New Roman"/>
          <w:sz w:val="24"/>
          <w:szCs w:val="24"/>
        </w:rPr>
        <w:t xml:space="preserve">se dos professores modernos que saiam da sua zona de conforto e sejam abertos a mudanças e que tenham uma maior conexão com o humano da profissão. Preocupados com a mente, devem buscar cada vez mais compreender o universo em que estão inseridos e aprenderem em formato de troca de </w:t>
      </w:r>
      <w:r w:rsidR="00093E6D" w:rsidRPr="00B81CC8">
        <w:rPr>
          <w:rFonts w:ascii="Times New Roman" w:hAnsi="Times New Roman" w:cs="Times New Roman"/>
          <w:sz w:val="24"/>
          <w:szCs w:val="24"/>
        </w:rPr>
        <w:t>experiências</w:t>
      </w:r>
      <w:r w:rsidRPr="00B81CC8">
        <w:rPr>
          <w:rFonts w:ascii="Times New Roman" w:hAnsi="Times New Roman" w:cs="Times New Roman"/>
          <w:sz w:val="24"/>
          <w:szCs w:val="24"/>
        </w:rPr>
        <w:t xml:space="preserve"> como inicialmente referenciamos não só com os estudantes mas também com os colegas</w:t>
      </w:r>
      <w:r w:rsidR="00093E6D" w:rsidRPr="00B81CC8">
        <w:rPr>
          <w:rFonts w:ascii="Times New Roman" w:hAnsi="Times New Roman" w:cs="Times New Roman"/>
          <w:sz w:val="24"/>
          <w:szCs w:val="24"/>
        </w:rPr>
        <w:t>. Torna-se necessário compreender que a formação do perfil ético acontece basicamente pela educação, começa nos primeiros anos de vida, no convívio familiar, nas escolas ou creches, por isso se afirma que o perfil ou a personalidade do professor está intimamente ligado ao seu carácter. E</w:t>
      </w:r>
      <w:r w:rsidR="00B049CB">
        <w:rPr>
          <w:rFonts w:ascii="Times New Roman" w:hAnsi="Times New Roman" w:cs="Times New Roman"/>
          <w:sz w:val="24"/>
          <w:szCs w:val="24"/>
        </w:rPr>
        <w:t>ntretanto,</w:t>
      </w:r>
      <w:r w:rsidR="00093E6D" w:rsidRPr="00B81CC8">
        <w:rPr>
          <w:rFonts w:ascii="Times New Roman" w:hAnsi="Times New Roman" w:cs="Times New Roman"/>
          <w:sz w:val="24"/>
          <w:szCs w:val="24"/>
        </w:rPr>
        <w:t xml:space="preserve"> a educação prepara os indivíduos para assumirem </w:t>
      </w:r>
      <w:r w:rsidR="00B049CB" w:rsidRPr="00B81CC8">
        <w:rPr>
          <w:rFonts w:ascii="Times New Roman" w:hAnsi="Times New Roman" w:cs="Times New Roman"/>
          <w:sz w:val="24"/>
          <w:szCs w:val="24"/>
        </w:rPr>
        <w:t>papéis</w:t>
      </w:r>
      <w:r w:rsidR="00093E6D" w:rsidRPr="00B81CC8">
        <w:rPr>
          <w:rFonts w:ascii="Times New Roman" w:hAnsi="Times New Roman" w:cs="Times New Roman"/>
          <w:sz w:val="24"/>
          <w:szCs w:val="24"/>
        </w:rPr>
        <w:t xml:space="preserve"> sociais, para se portarem de forma justa e para utilizarem seus conhecimentos e habilidades com responsabilidade e adequação. Essa formação humana é intencional, levando a criança de um estágio meramente biológico para um est</w:t>
      </w:r>
      <w:r w:rsidR="00393DF6" w:rsidRPr="00B81CC8">
        <w:rPr>
          <w:rFonts w:ascii="Times New Roman" w:hAnsi="Times New Roman" w:cs="Times New Roman"/>
          <w:sz w:val="24"/>
          <w:szCs w:val="24"/>
        </w:rPr>
        <w:t>á</w:t>
      </w:r>
      <w:r w:rsidR="00093E6D" w:rsidRPr="00B81CC8">
        <w:rPr>
          <w:rFonts w:ascii="Times New Roman" w:hAnsi="Times New Roman" w:cs="Times New Roman"/>
          <w:sz w:val="24"/>
          <w:szCs w:val="24"/>
        </w:rPr>
        <w:t>gio consciente, mais amplo e reflexivo, logicamente influenciado por uma cultura, que intermedeia as relações interpessoais. Portanto, a educação ensina as regras, os limites, os princípios e os valores das relações sociais,</w:t>
      </w:r>
      <w:r w:rsidR="00B049CB">
        <w:rPr>
          <w:rFonts w:ascii="Times New Roman" w:hAnsi="Times New Roman" w:cs="Times New Roman"/>
          <w:sz w:val="24"/>
          <w:szCs w:val="24"/>
        </w:rPr>
        <w:t xml:space="preserve"> assim como desenvolve no indiví</w:t>
      </w:r>
      <w:r w:rsidR="00093E6D" w:rsidRPr="00B81CC8">
        <w:rPr>
          <w:rFonts w:ascii="Times New Roman" w:hAnsi="Times New Roman" w:cs="Times New Roman"/>
          <w:sz w:val="24"/>
          <w:szCs w:val="24"/>
        </w:rPr>
        <w:t xml:space="preserve">duo valores fundamentais como a afectividade, a cordialidade e a solidariedade, diálogo em situações que envolvam o grupo, divergências, diferenças entre os membros dos grupos, de modo que, </w:t>
      </w:r>
      <w:r w:rsidR="00332F0D" w:rsidRPr="00B81CC8">
        <w:rPr>
          <w:rFonts w:ascii="Times New Roman" w:hAnsi="Times New Roman" w:cs="Times New Roman"/>
          <w:sz w:val="24"/>
          <w:szCs w:val="24"/>
        </w:rPr>
        <w:t>através</w:t>
      </w:r>
      <w:r w:rsidR="00093E6D" w:rsidRPr="00B81CC8">
        <w:rPr>
          <w:rFonts w:ascii="Times New Roman" w:hAnsi="Times New Roman" w:cs="Times New Roman"/>
          <w:sz w:val="24"/>
          <w:szCs w:val="24"/>
        </w:rPr>
        <w:t xml:space="preserve"> da </w:t>
      </w:r>
      <w:r w:rsidR="00332F0D" w:rsidRPr="00B81CC8">
        <w:rPr>
          <w:rFonts w:ascii="Times New Roman" w:hAnsi="Times New Roman" w:cs="Times New Roman"/>
          <w:sz w:val="24"/>
          <w:szCs w:val="24"/>
        </w:rPr>
        <w:t>percepção</w:t>
      </w:r>
      <w:r w:rsidR="00B049CB">
        <w:rPr>
          <w:rFonts w:ascii="Times New Roman" w:hAnsi="Times New Roman" w:cs="Times New Roman"/>
          <w:sz w:val="24"/>
          <w:szCs w:val="24"/>
        </w:rPr>
        <w:t xml:space="preserve"> do outro, um indiví</w:t>
      </w:r>
      <w:r w:rsidR="00093E6D" w:rsidRPr="00B81CC8">
        <w:rPr>
          <w:rFonts w:ascii="Times New Roman" w:hAnsi="Times New Roman" w:cs="Times New Roman"/>
          <w:sz w:val="24"/>
          <w:szCs w:val="24"/>
        </w:rPr>
        <w:t>duo possa construir sua própria identidade.</w:t>
      </w:r>
    </w:p>
    <w:p w:rsidR="000C0515" w:rsidRPr="00B049CB" w:rsidRDefault="002F4D20" w:rsidP="00D86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>É necessário educar com fortes princípios éticos e morais, em um sentido muito mais amplo que a instrução académica. Sendo que a sociedade</w:t>
      </w:r>
      <w:r w:rsidR="000C0515" w:rsidRPr="00B81CC8">
        <w:rPr>
          <w:rFonts w:ascii="Times New Roman" w:hAnsi="Times New Roman" w:cs="Times New Roman"/>
          <w:sz w:val="24"/>
          <w:szCs w:val="24"/>
        </w:rPr>
        <w:t xml:space="preserve"> só sobrevive e progride quando norteada por princípios e normas de comportamentos éticos. Deste modo, espera-se que as pessoas tenham uma postura activa e não passiva quanto a esses comportamentos, tanto na sua vida pessoal como profissional. </w:t>
      </w:r>
      <w:r w:rsidR="00B049CB" w:rsidRPr="00B81CC8">
        <w:rPr>
          <w:rFonts w:ascii="Times New Roman" w:hAnsi="Times New Roman" w:cs="Times New Roman"/>
          <w:sz w:val="24"/>
          <w:szCs w:val="24"/>
        </w:rPr>
        <w:t>A reflexão sobre questões ligadas a ética, moral, postura do docente universitário é</w:t>
      </w:r>
      <w:r w:rsidR="000C0515" w:rsidRPr="00B81CC8">
        <w:rPr>
          <w:rFonts w:ascii="Times New Roman" w:hAnsi="Times New Roman" w:cs="Times New Roman"/>
          <w:sz w:val="24"/>
          <w:szCs w:val="24"/>
        </w:rPr>
        <w:t>, principalmente na actualidade tema de vários debates</w:t>
      </w:r>
      <w:r w:rsidR="00B049CB">
        <w:rPr>
          <w:rFonts w:ascii="Times New Roman" w:hAnsi="Times New Roman" w:cs="Times New Roman"/>
          <w:sz w:val="24"/>
          <w:szCs w:val="24"/>
        </w:rPr>
        <w:t>,</w:t>
      </w:r>
      <w:r w:rsidR="000C0515" w:rsidRPr="00B81CC8">
        <w:rPr>
          <w:rFonts w:ascii="Times New Roman" w:hAnsi="Times New Roman" w:cs="Times New Roman"/>
          <w:sz w:val="24"/>
          <w:szCs w:val="24"/>
        </w:rPr>
        <w:t xml:space="preserve"> por isso a razão do nosso interesse e</w:t>
      </w:r>
      <w:r w:rsidR="00B049CB">
        <w:rPr>
          <w:rFonts w:ascii="Times New Roman" w:hAnsi="Times New Roman" w:cs="Times New Roman"/>
          <w:sz w:val="24"/>
          <w:szCs w:val="24"/>
        </w:rPr>
        <w:t>m</w:t>
      </w:r>
      <w:r w:rsidR="000C0515" w:rsidRPr="00B81CC8">
        <w:rPr>
          <w:rFonts w:ascii="Times New Roman" w:hAnsi="Times New Roman" w:cs="Times New Roman"/>
          <w:sz w:val="24"/>
          <w:szCs w:val="24"/>
        </w:rPr>
        <w:t xml:space="preserve"> reservar tempo de modo a dar algum contributo em torno do mesmo.</w:t>
      </w:r>
    </w:p>
    <w:p w:rsidR="000C0515" w:rsidRPr="00B81CC8" w:rsidRDefault="000C0515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 xml:space="preserve">Antes de </w:t>
      </w:r>
      <w:r w:rsidR="009B3F30" w:rsidRPr="00B81CC8">
        <w:rPr>
          <w:rFonts w:ascii="Times New Roman" w:hAnsi="Times New Roman" w:cs="Times New Roman"/>
          <w:sz w:val="24"/>
          <w:szCs w:val="24"/>
        </w:rPr>
        <w:t>avançarmos</w:t>
      </w:r>
      <w:r w:rsidRPr="00B81CC8">
        <w:rPr>
          <w:rFonts w:ascii="Times New Roman" w:hAnsi="Times New Roman" w:cs="Times New Roman"/>
          <w:sz w:val="24"/>
          <w:szCs w:val="24"/>
        </w:rPr>
        <w:t xml:space="preserve"> alguns conceitos que consideramos fundamentais, torna-se necessário compreender que os códigos de ética das instituições de ensino superior e não s</w:t>
      </w:r>
      <w:r w:rsidR="009B3F30" w:rsidRPr="00B81CC8">
        <w:rPr>
          <w:rFonts w:ascii="Times New Roman" w:hAnsi="Times New Roman" w:cs="Times New Roman"/>
          <w:sz w:val="24"/>
          <w:szCs w:val="24"/>
        </w:rPr>
        <w:t>ó</w:t>
      </w:r>
      <w:r w:rsidR="00B049CB">
        <w:rPr>
          <w:rFonts w:ascii="Times New Roman" w:hAnsi="Times New Roman" w:cs="Times New Roman"/>
          <w:sz w:val="24"/>
          <w:szCs w:val="24"/>
        </w:rPr>
        <w:t xml:space="preserve">, </w:t>
      </w:r>
      <w:r w:rsidRPr="00B81CC8">
        <w:rPr>
          <w:rFonts w:ascii="Times New Roman" w:hAnsi="Times New Roman" w:cs="Times New Roman"/>
          <w:sz w:val="24"/>
          <w:szCs w:val="24"/>
        </w:rPr>
        <w:t>mas também de toda empresa podem constituir fontes de aprendizagens, uma vez que oferecem</w:t>
      </w:r>
      <w:r w:rsidR="009B3F30"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="009B3F30" w:rsidRPr="00B81CC8">
        <w:rPr>
          <w:rFonts w:ascii="Times New Roman" w:hAnsi="Times New Roman" w:cs="Times New Roman"/>
          <w:sz w:val="24"/>
          <w:szCs w:val="24"/>
        </w:rPr>
        <w:lastRenderedPageBreak/>
        <w:t xml:space="preserve">balizas para posicionamentos éticos perante os relacionamentos profissionais e para as acções do </w:t>
      </w:r>
      <w:r w:rsidR="00B049CB" w:rsidRPr="00B81CC8">
        <w:rPr>
          <w:rFonts w:ascii="Times New Roman" w:hAnsi="Times New Roman" w:cs="Times New Roman"/>
          <w:sz w:val="24"/>
          <w:szCs w:val="24"/>
        </w:rPr>
        <w:t>dia-a-dia</w:t>
      </w:r>
      <w:r w:rsidR="009B3F30" w:rsidRPr="00B81CC8">
        <w:rPr>
          <w:rFonts w:ascii="Times New Roman" w:hAnsi="Times New Roman" w:cs="Times New Roman"/>
          <w:sz w:val="24"/>
          <w:szCs w:val="24"/>
        </w:rPr>
        <w:t xml:space="preserve"> em ambiente de trab</w:t>
      </w:r>
      <w:r w:rsidR="00B049CB">
        <w:rPr>
          <w:rFonts w:ascii="Times New Roman" w:hAnsi="Times New Roman" w:cs="Times New Roman"/>
          <w:sz w:val="24"/>
          <w:szCs w:val="24"/>
        </w:rPr>
        <w:t>alho especificamente. Com isso</w:t>
      </w:r>
      <w:r w:rsidR="009B3F30" w:rsidRPr="00B81CC8">
        <w:rPr>
          <w:rFonts w:ascii="Times New Roman" w:hAnsi="Times New Roman" w:cs="Times New Roman"/>
          <w:sz w:val="24"/>
          <w:szCs w:val="24"/>
        </w:rPr>
        <w:t>, pensamos que não basta adoptar códigos de ética e conduta e orientar o que pode e o que não se pode fazer. É preciso antes de mais adequar as normas do mercado e, mais fundamental ainda, realizar uma avaliação individual, por meio de alguma metodologia criad</w:t>
      </w:r>
      <w:r w:rsidR="001C2331" w:rsidRPr="00B81CC8">
        <w:rPr>
          <w:rFonts w:ascii="Times New Roman" w:hAnsi="Times New Roman" w:cs="Times New Roman"/>
          <w:sz w:val="24"/>
          <w:szCs w:val="24"/>
        </w:rPr>
        <w:t>a</w:t>
      </w:r>
      <w:r w:rsidR="00B049CB">
        <w:rPr>
          <w:rFonts w:ascii="Times New Roman" w:hAnsi="Times New Roman" w:cs="Times New Roman"/>
          <w:sz w:val="24"/>
          <w:szCs w:val="24"/>
        </w:rPr>
        <w:t xml:space="preserve"> </w:t>
      </w:r>
      <w:r w:rsidR="009B3F30" w:rsidRPr="00B81CC8">
        <w:rPr>
          <w:rFonts w:ascii="Times New Roman" w:hAnsi="Times New Roman" w:cs="Times New Roman"/>
          <w:sz w:val="24"/>
          <w:szCs w:val="24"/>
        </w:rPr>
        <w:t xml:space="preserve">pela instituição, a flexibilidade moral e o nível de aderência </w:t>
      </w:r>
      <w:r w:rsidR="001C2331" w:rsidRPr="00B81CC8">
        <w:rPr>
          <w:rFonts w:ascii="Times New Roman" w:hAnsi="Times New Roman" w:cs="Times New Roman"/>
          <w:sz w:val="24"/>
          <w:szCs w:val="24"/>
        </w:rPr>
        <w:t>à</w:t>
      </w:r>
      <w:r w:rsidR="009B3F30" w:rsidRPr="00B81CC8">
        <w:rPr>
          <w:rFonts w:ascii="Times New Roman" w:hAnsi="Times New Roman" w:cs="Times New Roman"/>
          <w:sz w:val="24"/>
          <w:szCs w:val="24"/>
        </w:rPr>
        <w:t xml:space="preserve"> cultura ética institucional por parte dos funcionários. Isso porque mesmo que o profissional seja capacitado e treinado frequentemente em seminários que acontecem normalmente nas universidades especificamente para os docentes, seja de igual modo tecnicamente excelente, pode sim trazer riscos para a instituição, </w:t>
      </w:r>
      <w:r w:rsidR="001C2331" w:rsidRPr="00B81CC8">
        <w:rPr>
          <w:rFonts w:ascii="Times New Roman" w:hAnsi="Times New Roman" w:cs="Times New Roman"/>
          <w:sz w:val="24"/>
          <w:szCs w:val="24"/>
        </w:rPr>
        <w:t>ou</w:t>
      </w:r>
      <w:r w:rsidR="009B3F30" w:rsidRPr="00B81CC8">
        <w:rPr>
          <w:rFonts w:ascii="Times New Roman" w:hAnsi="Times New Roman" w:cs="Times New Roman"/>
          <w:sz w:val="24"/>
          <w:szCs w:val="24"/>
        </w:rPr>
        <w:t xml:space="preserve"> por sua </w:t>
      </w:r>
      <w:r w:rsidR="001C2331" w:rsidRPr="00B81CC8">
        <w:rPr>
          <w:rFonts w:ascii="Times New Roman" w:hAnsi="Times New Roman" w:cs="Times New Roman"/>
          <w:sz w:val="24"/>
          <w:szCs w:val="24"/>
        </w:rPr>
        <w:t>percepção</w:t>
      </w:r>
      <w:r w:rsidR="009B3F30" w:rsidRPr="00B81CC8">
        <w:rPr>
          <w:rFonts w:ascii="Times New Roman" w:hAnsi="Times New Roman" w:cs="Times New Roman"/>
          <w:sz w:val="24"/>
          <w:szCs w:val="24"/>
        </w:rPr>
        <w:t xml:space="preserve"> incorrecta </w:t>
      </w:r>
      <w:r w:rsidR="001C2331" w:rsidRPr="00B81CC8">
        <w:rPr>
          <w:rFonts w:ascii="Times New Roman" w:hAnsi="Times New Roman" w:cs="Times New Roman"/>
          <w:sz w:val="24"/>
          <w:szCs w:val="24"/>
        </w:rPr>
        <w:t>so</w:t>
      </w:r>
      <w:r w:rsidR="009B3F30" w:rsidRPr="00B81CC8">
        <w:rPr>
          <w:rFonts w:ascii="Times New Roman" w:hAnsi="Times New Roman" w:cs="Times New Roman"/>
          <w:sz w:val="24"/>
          <w:szCs w:val="24"/>
        </w:rPr>
        <w:t xml:space="preserve">bre o certo e o errado, pela sustentabilidade </w:t>
      </w:r>
      <w:r w:rsidR="001C2331" w:rsidRPr="00B81CC8">
        <w:rPr>
          <w:rFonts w:ascii="Times New Roman" w:hAnsi="Times New Roman" w:cs="Times New Roman"/>
          <w:sz w:val="24"/>
          <w:szCs w:val="24"/>
        </w:rPr>
        <w:t>à</w:t>
      </w:r>
      <w:r w:rsidR="009B3F30" w:rsidRPr="00B81CC8">
        <w:rPr>
          <w:rFonts w:ascii="Times New Roman" w:hAnsi="Times New Roman" w:cs="Times New Roman"/>
          <w:sz w:val="24"/>
          <w:szCs w:val="24"/>
        </w:rPr>
        <w:t>s pressões do dia</w:t>
      </w:r>
      <w:r w:rsidR="00462A27" w:rsidRPr="00B81CC8">
        <w:rPr>
          <w:rFonts w:ascii="Times New Roman" w:hAnsi="Times New Roman" w:cs="Times New Roman"/>
          <w:sz w:val="24"/>
          <w:szCs w:val="24"/>
        </w:rPr>
        <w:t>-</w:t>
      </w:r>
      <w:r w:rsidR="009B3F30" w:rsidRPr="00B81CC8">
        <w:rPr>
          <w:rFonts w:ascii="Times New Roman" w:hAnsi="Times New Roman" w:cs="Times New Roman"/>
          <w:sz w:val="24"/>
          <w:szCs w:val="24"/>
        </w:rPr>
        <w:t>a</w:t>
      </w:r>
      <w:r w:rsidR="00462A27" w:rsidRPr="00B81CC8">
        <w:rPr>
          <w:rFonts w:ascii="Times New Roman" w:hAnsi="Times New Roman" w:cs="Times New Roman"/>
          <w:sz w:val="24"/>
          <w:szCs w:val="24"/>
        </w:rPr>
        <w:t>-dia</w:t>
      </w:r>
      <w:r w:rsidR="009B3F30" w:rsidRPr="00B81CC8">
        <w:rPr>
          <w:rFonts w:ascii="Times New Roman" w:hAnsi="Times New Roman" w:cs="Times New Roman"/>
          <w:sz w:val="24"/>
          <w:szCs w:val="24"/>
        </w:rPr>
        <w:t xml:space="preserve"> ou at</w:t>
      </w:r>
      <w:r w:rsidR="001C2331" w:rsidRPr="00B81CC8">
        <w:rPr>
          <w:rFonts w:ascii="Times New Roman" w:hAnsi="Times New Roman" w:cs="Times New Roman"/>
          <w:sz w:val="24"/>
          <w:szCs w:val="24"/>
        </w:rPr>
        <w:t>é</w:t>
      </w:r>
      <w:r w:rsidR="009B3F30" w:rsidRPr="00B81CC8">
        <w:rPr>
          <w:rFonts w:ascii="Times New Roman" w:hAnsi="Times New Roman" w:cs="Times New Roman"/>
          <w:sz w:val="24"/>
          <w:szCs w:val="24"/>
        </w:rPr>
        <w:t xml:space="preserve"> mesmo por busca de neutralidade de posicionamento em situações em que deveria se impor e realizar o que é correcto.</w:t>
      </w:r>
      <w:r w:rsidR="00393DF6" w:rsidRPr="00B81CC8">
        <w:rPr>
          <w:rFonts w:ascii="Times New Roman" w:hAnsi="Times New Roman" w:cs="Times New Roman"/>
          <w:sz w:val="24"/>
          <w:szCs w:val="24"/>
        </w:rPr>
        <w:t xml:space="preserve"> Eis alguns conceitos fundamentais que nortearão a nossa reflexão.</w:t>
      </w:r>
    </w:p>
    <w:p w:rsidR="00393DF6" w:rsidRPr="00B81CC8" w:rsidRDefault="00393DF6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331" w:rsidRPr="00B81CC8" w:rsidRDefault="001C2331" w:rsidP="00B81C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CC8">
        <w:rPr>
          <w:rFonts w:ascii="Times New Roman" w:hAnsi="Times New Roman" w:cs="Times New Roman"/>
          <w:b/>
          <w:bCs/>
          <w:sz w:val="24"/>
          <w:szCs w:val="24"/>
        </w:rPr>
        <w:t>Perfil/personalidade</w:t>
      </w:r>
    </w:p>
    <w:p w:rsidR="00650846" w:rsidRPr="00B81CC8" w:rsidRDefault="00B049CB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Estes c</w:t>
      </w:r>
      <w:r w:rsidR="00E52DCE" w:rsidRPr="00B81CC8">
        <w:rPr>
          <w:rFonts w:ascii="Times New Roman" w:hAnsi="Times New Roman" w:cs="Times New Roman"/>
          <w:sz w:val="24"/>
          <w:szCs w:val="24"/>
        </w:rPr>
        <w:t>onceitos não têm</w:t>
      </w:r>
      <w:r w:rsidR="00BD4921" w:rsidRPr="00B81CC8">
        <w:rPr>
          <w:rFonts w:ascii="Times New Roman" w:hAnsi="Times New Roman" w:cs="Times New Roman"/>
          <w:sz w:val="24"/>
          <w:szCs w:val="24"/>
        </w:rPr>
        <w:t xml:space="preserve"> em si grandes </w:t>
      </w:r>
      <w:r w:rsidR="00E52DCE" w:rsidRPr="00B81CC8">
        <w:rPr>
          <w:rFonts w:ascii="Times New Roman" w:hAnsi="Times New Roman" w:cs="Times New Roman"/>
          <w:sz w:val="24"/>
          <w:szCs w:val="24"/>
        </w:rPr>
        <w:t>diferenças</w:t>
      </w:r>
      <w:r w:rsidR="00BD4921" w:rsidRPr="00B81C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Retratam o modo de ser e estar dum indiví</w:t>
      </w:r>
      <w:r w:rsidR="00BD4921" w:rsidRPr="00B81CC8">
        <w:rPr>
          <w:rFonts w:ascii="Times New Roman" w:hAnsi="Times New Roman" w:cs="Times New Roman"/>
          <w:sz w:val="24"/>
          <w:szCs w:val="24"/>
        </w:rPr>
        <w:t xml:space="preserve">duo em uma determinada sociedade. Todos influenciam nas relações laborais e ou profissionais. Para o docente universitário, espera-se apresentação dum perfil profissional e uma personalidade diferente, por exemplo,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D4921" w:rsidRPr="00B81CC8">
        <w:rPr>
          <w:rFonts w:ascii="Times New Roman" w:hAnsi="Times New Roman" w:cs="Times New Roman"/>
          <w:sz w:val="24"/>
          <w:szCs w:val="24"/>
        </w:rPr>
        <w:t xml:space="preserve">de um mecânico. Cada um com seu mérito e seu </w:t>
      </w:r>
      <w:r w:rsidR="00E52DCE" w:rsidRPr="00B81CC8">
        <w:rPr>
          <w:rFonts w:ascii="Times New Roman" w:hAnsi="Times New Roman" w:cs="Times New Roman"/>
          <w:sz w:val="24"/>
          <w:szCs w:val="24"/>
        </w:rPr>
        <w:t>espaço</w:t>
      </w:r>
      <w:r w:rsidR="00BD4921" w:rsidRPr="00B81CC8">
        <w:rPr>
          <w:rFonts w:ascii="Times New Roman" w:hAnsi="Times New Roman" w:cs="Times New Roman"/>
          <w:sz w:val="24"/>
          <w:szCs w:val="24"/>
        </w:rPr>
        <w:t xml:space="preserve"> de aceitação. </w:t>
      </w:r>
      <w:r w:rsidR="00E52DCE" w:rsidRPr="00B81CC8">
        <w:rPr>
          <w:rFonts w:ascii="Times New Roman" w:hAnsi="Times New Roman" w:cs="Times New Roman"/>
          <w:sz w:val="24"/>
          <w:szCs w:val="24"/>
        </w:rPr>
        <w:t>Não</w:t>
      </w:r>
      <w:r w:rsidR="00BD4921" w:rsidRPr="00B81CC8">
        <w:rPr>
          <w:rFonts w:ascii="Times New Roman" w:hAnsi="Times New Roman" w:cs="Times New Roman"/>
          <w:sz w:val="24"/>
          <w:szCs w:val="24"/>
        </w:rPr>
        <w:t xml:space="preserve"> serão todos com igual perfil e personalidade. Alias, como afirmam (Garcia e Silva, 2006), a escolha profissional </w:t>
      </w:r>
      <w:r w:rsidR="00E52DCE" w:rsidRPr="00B81CC8">
        <w:rPr>
          <w:rFonts w:ascii="Times New Roman" w:hAnsi="Times New Roman" w:cs="Times New Roman"/>
          <w:sz w:val="24"/>
          <w:szCs w:val="24"/>
        </w:rPr>
        <w:t>não</w:t>
      </w:r>
      <w:r w:rsidR="00BD4921"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="00E52DCE" w:rsidRPr="00B81CC8">
        <w:rPr>
          <w:rFonts w:ascii="Times New Roman" w:hAnsi="Times New Roman" w:cs="Times New Roman"/>
          <w:sz w:val="24"/>
          <w:szCs w:val="24"/>
        </w:rPr>
        <w:t>é</w:t>
      </w:r>
      <w:r w:rsidR="00BD4921" w:rsidRPr="00B81CC8">
        <w:rPr>
          <w:rFonts w:ascii="Times New Roman" w:hAnsi="Times New Roman" w:cs="Times New Roman"/>
          <w:sz w:val="24"/>
          <w:szCs w:val="24"/>
        </w:rPr>
        <w:t xml:space="preserve"> determinada apenas por um ou dois factores, mas sim influenciada tanto pelo mundo em que a pessoa (docente universitário) vive </w:t>
      </w:r>
      <w:bookmarkStart w:id="0" w:name="_GoBack"/>
      <w:bookmarkEnd w:id="0"/>
      <w:r w:rsidR="00BD4921" w:rsidRPr="00B81CC8">
        <w:rPr>
          <w:rFonts w:ascii="Times New Roman" w:hAnsi="Times New Roman" w:cs="Times New Roman"/>
          <w:sz w:val="24"/>
          <w:szCs w:val="24"/>
        </w:rPr>
        <w:t xml:space="preserve">como pelo modo como ela o compreende. </w:t>
      </w:r>
      <w:r w:rsidR="00E52DCE" w:rsidRPr="00B81CC8">
        <w:rPr>
          <w:rFonts w:ascii="Times New Roman" w:hAnsi="Times New Roman" w:cs="Times New Roman"/>
          <w:sz w:val="24"/>
          <w:szCs w:val="24"/>
        </w:rPr>
        <w:t>Há</w:t>
      </w:r>
      <w:r w:rsidR="00BD4921" w:rsidRPr="00B81CC8">
        <w:rPr>
          <w:rFonts w:ascii="Times New Roman" w:hAnsi="Times New Roman" w:cs="Times New Roman"/>
          <w:sz w:val="24"/>
          <w:szCs w:val="24"/>
        </w:rPr>
        <w:t xml:space="preserve"> factores </w:t>
      </w:r>
      <w:r w:rsidR="00E52DCE" w:rsidRPr="00B81CC8">
        <w:rPr>
          <w:rFonts w:ascii="Times New Roman" w:hAnsi="Times New Roman" w:cs="Times New Roman"/>
          <w:sz w:val="24"/>
          <w:szCs w:val="24"/>
        </w:rPr>
        <w:t>subjetivos</w:t>
      </w:r>
      <w:r w:rsidR="00BD4921" w:rsidRPr="00B81CC8">
        <w:rPr>
          <w:rFonts w:ascii="Times New Roman" w:hAnsi="Times New Roman" w:cs="Times New Roman"/>
          <w:sz w:val="24"/>
          <w:szCs w:val="24"/>
        </w:rPr>
        <w:t xml:space="preserve">, emocionais e pessoais, que estão envolvidos na escolha da futura profissão, determinada pela relação entre o homem e o mundo. Nisto, cada docente universitário, </w:t>
      </w:r>
      <w:r w:rsidR="00E52DCE" w:rsidRPr="00B81CC8">
        <w:rPr>
          <w:rFonts w:ascii="Times New Roman" w:hAnsi="Times New Roman" w:cs="Times New Roman"/>
          <w:sz w:val="24"/>
          <w:szCs w:val="24"/>
        </w:rPr>
        <w:t>não</w:t>
      </w:r>
      <w:r w:rsidR="00BD4921"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="00E52DCE" w:rsidRPr="00B81CC8">
        <w:rPr>
          <w:rFonts w:ascii="Times New Roman" w:hAnsi="Times New Roman" w:cs="Times New Roman"/>
          <w:sz w:val="24"/>
          <w:szCs w:val="24"/>
        </w:rPr>
        <w:t>só</w:t>
      </w:r>
      <w:r w:rsidR="00BD4921" w:rsidRPr="00B81CC8">
        <w:rPr>
          <w:rFonts w:ascii="Times New Roman" w:hAnsi="Times New Roman" w:cs="Times New Roman"/>
          <w:sz w:val="24"/>
          <w:szCs w:val="24"/>
        </w:rPr>
        <w:t xml:space="preserve"> em </w:t>
      </w:r>
      <w:r w:rsidR="00E52DCE" w:rsidRPr="00B81CC8">
        <w:rPr>
          <w:rFonts w:ascii="Times New Roman" w:hAnsi="Times New Roman" w:cs="Times New Roman"/>
          <w:sz w:val="24"/>
          <w:szCs w:val="24"/>
        </w:rPr>
        <w:t>Moçambique</w:t>
      </w:r>
      <w:r w:rsidR="00BD4921" w:rsidRPr="00B81CC8">
        <w:rPr>
          <w:rFonts w:ascii="Times New Roman" w:hAnsi="Times New Roman" w:cs="Times New Roman"/>
          <w:sz w:val="24"/>
          <w:szCs w:val="24"/>
        </w:rPr>
        <w:t xml:space="preserve">, mas no mundo inteiro pode assumir um perfil e personalidades diferentes, desde que </w:t>
      </w:r>
      <w:r w:rsidR="00E52DCE" w:rsidRPr="00B81CC8">
        <w:rPr>
          <w:rFonts w:ascii="Times New Roman" w:hAnsi="Times New Roman" w:cs="Times New Roman"/>
          <w:sz w:val="24"/>
          <w:szCs w:val="24"/>
        </w:rPr>
        <w:t>não</w:t>
      </w:r>
      <w:r w:rsidR="00BD4921" w:rsidRPr="00B81CC8">
        <w:rPr>
          <w:rFonts w:ascii="Times New Roman" w:hAnsi="Times New Roman" w:cs="Times New Roman"/>
          <w:sz w:val="24"/>
          <w:szCs w:val="24"/>
        </w:rPr>
        <w:t xml:space="preserve"> entrem em choque com os valores, a missão</w:t>
      </w:r>
      <w:r w:rsidR="00650846" w:rsidRPr="00B81CC8">
        <w:rPr>
          <w:rFonts w:ascii="Times New Roman" w:hAnsi="Times New Roman" w:cs="Times New Roman"/>
          <w:sz w:val="24"/>
          <w:szCs w:val="24"/>
        </w:rPr>
        <w:t xml:space="preserve"> e visão da instituição em que estiver afecto, e ademais, </w:t>
      </w:r>
      <w:r w:rsidR="00E52DCE" w:rsidRPr="00B81CC8">
        <w:rPr>
          <w:rFonts w:ascii="Times New Roman" w:hAnsi="Times New Roman" w:cs="Times New Roman"/>
          <w:sz w:val="24"/>
          <w:szCs w:val="24"/>
        </w:rPr>
        <w:t>não</w:t>
      </w:r>
      <w:r w:rsidR="00650846" w:rsidRPr="00B81CC8">
        <w:rPr>
          <w:rFonts w:ascii="Times New Roman" w:hAnsi="Times New Roman" w:cs="Times New Roman"/>
          <w:sz w:val="24"/>
          <w:szCs w:val="24"/>
        </w:rPr>
        <w:t xml:space="preserve"> contrarie os direitos e deveres fundamentais garantidos aos terceiros.</w:t>
      </w:r>
    </w:p>
    <w:p w:rsidR="00BD4921" w:rsidRPr="00B81CC8" w:rsidRDefault="00650846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>Cada individuo tem a sua própria identidade que define se</w:t>
      </w:r>
      <w:r w:rsidR="00476DE7">
        <w:rPr>
          <w:rFonts w:ascii="Times New Roman" w:hAnsi="Times New Roman" w:cs="Times New Roman"/>
          <w:sz w:val="24"/>
          <w:szCs w:val="24"/>
        </w:rPr>
        <w:t>u perfil e sua personalidade. O</w:t>
      </w:r>
      <w:r w:rsidRPr="00B81CC8">
        <w:rPr>
          <w:rFonts w:ascii="Times New Roman" w:hAnsi="Times New Roman" w:cs="Times New Roman"/>
          <w:sz w:val="24"/>
          <w:szCs w:val="24"/>
        </w:rPr>
        <w:t xml:space="preserve"> pensador russo, Bohoslavsky (1998) </w:t>
      </w:r>
      <w:r w:rsidR="00E52DCE" w:rsidRPr="00B81CC8">
        <w:rPr>
          <w:rFonts w:ascii="Times New Roman" w:hAnsi="Times New Roman" w:cs="Times New Roman"/>
          <w:sz w:val="24"/>
          <w:szCs w:val="24"/>
        </w:rPr>
        <w:t>não</w:t>
      </w:r>
      <w:r w:rsidRPr="00B81CC8">
        <w:rPr>
          <w:rFonts w:ascii="Times New Roman" w:hAnsi="Times New Roman" w:cs="Times New Roman"/>
          <w:sz w:val="24"/>
          <w:szCs w:val="24"/>
        </w:rPr>
        <w:t xml:space="preserve"> considera a identidade profissional como algo definido ou a ser definido pelas instituições, mas construídas pelos próprios profissionais e que deverão adequar-se as normas institucionais. Afirma que </w:t>
      </w:r>
      <w:r w:rsidR="00E52DCE" w:rsidRPr="00B81CC8">
        <w:rPr>
          <w:rFonts w:ascii="Times New Roman" w:hAnsi="Times New Roman" w:cs="Times New Roman"/>
          <w:sz w:val="24"/>
          <w:szCs w:val="24"/>
        </w:rPr>
        <w:t>são</w:t>
      </w:r>
      <w:r w:rsidRPr="00B81CC8">
        <w:rPr>
          <w:rFonts w:ascii="Times New Roman" w:hAnsi="Times New Roman" w:cs="Times New Roman"/>
          <w:sz w:val="24"/>
          <w:szCs w:val="24"/>
        </w:rPr>
        <w:t xml:space="preserve"> “como um momento de um </w:t>
      </w:r>
      <w:r w:rsidRPr="00B81CC8">
        <w:rPr>
          <w:rFonts w:ascii="Times New Roman" w:hAnsi="Times New Roman" w:cs="Times New Roman"/>
          <w:sz w:val="24"/>
          <w:szCs w:val="24"/>
        </w:rPr>
        <w:lastRenderedPageBreak/>
        <w:t xml:space="preserve">processo submetido as mesmas leis e dificuldades daquele que conduz a conquista da identidade pessoal”. O docente universitário vai, com a sua identidade, com o seu perfil e personalidade, contribuir para um perfil e uma personalidade a ser construída pela instituição, evitando assim </w:t>
      </w:r>
      <w:r w:rsidR="00E52DCE" w:rsidRPr="00B81CC8">
        <w:rPr>
          <w:rFonts w:ascii="Times New Roman" w:hAnsi="Times New Roman" w:cs="Times New Roman"/>
          <w:sz w:val="24"/>
          <w:szCs w:val="24"/>
        </w:rPr>
        <w:t>sobreposição</w:t>
      </w:r>
      <w:r w:rsidRPr="00B81CC8">
        <w:rPr>
          <w:rFonts w:ascii="Times New Roman" w:hAnsi="Times New Roman" w:cs="Times New Roman"/>
          <w:sz w:val="24"/>
          <w:szCs w:val="24"/>
        </w:rPr>
        <w:t xml:space="preserve"> de </w:t>
      </w:r>
      <w:r w:rsidR="00476DE7">
        <w:rPr>
          <w:rFonts w:ascii="Times New Roman" w:hAnsi="Times New Roman" w:cs="Times New Roman"/>
          <w:sz w:val="24"/>
          <w:szCs w:val="24"/>
        </w:rPr>
        <w:t>valores institucionais aos</w:t>
      </w:r>
      <w:r w:rsidRPr="00B81CC8">
        <w:rPr>
          <w:rFonts w:ascii="Times New Roman" w:hAnsi="Times New Roman" w:cs="Times New Roman"/>
          <w:sz w:val="24"/>
          <w:szCs w:val="24"/>
        </w:rPr>
        <w:t xml:space="preserve"> pessoais.</w:t>
      </w:r>
    </w:p>
    <w:p w:rsidR="00BD4921" w:rsidRPr="00B81CC8" w:rsidRDefault="00476DE7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docente universitário, precisa</w:t>
      </w:r>
      <w:r w:rsidR="00650846" w:rsidRPr="00B81CC8">
        <w:rPr>
          <w:rFonts w:ascii="Times New Roman" w:hAnsi="Times New Roman" w:cs="Times New Roman"/>
          <w:sz w:val="24"/>
          <w:szCs w:val="24"/>
        </w:rPr>
        <w:t xml:space="preserve"> desenvolver as suas actividades profissionais, com seus estudantes, de forma livre</w:t>
      </w:r>
      <w:r w:rsidR="003031AD" w:rsidRPr="00B81CC8">
        <w:rPr>
          <w:rFonts w:ascii="Times New Roman" w:hAnsi="Times New Roman" w:cs="Times New Roman"/>
          <w:sz w:val="24"/>
          <w:szCs w:val="24"/>
        </w:rPr>
        <w:t xml:space="preserve"> e criativa, </w:t>
      </w:r>
      <w:r w:rsidR="00E52DCE" w:rsidRPr="00B81CC8">
        <w:rPr>
          <w:rFonts w:ascii="Times New Roman" w:hAnsi="Times New Roman" w:cs="Times New Roman"/>
          <w:sz w:val="24"/>
          <w:szCs w:val="24"/>
        </w:rPr>
        <w:t>sem, no entanto,</w:t>
      </w:r>
      <w:r w:rsidR="003031AD" w:rsidRPr="00B81CC8">
        <w:rPr>
          <w:rFonts w:ascii="Times New Roman" w:hAnsi="Times New Roman" w:cs="Times New Roman"/>
          <w:sz w:val="24"/>
          <w:szCs w:val="24"/>
        </w:rPr>
        <w:t xml:space="preserve"> criar desconfortos sociais e ou de grupos. Dai que se pode afirmar que </w:t>
      </w:r>
      <w:r w:rsidR="00E52DCE" w:rsidRPr="00B81CC8">
        <w:rPr>
          <w:rFonts w:ascii="Times New Roman" w:hAnsi="Times New Roman" w:cs="Times New Roman"/>
          <w:sz w:val="24"/>
          <w:szCs w:val="24"/>
        </w:rPr>
        <w:t>não</w:t>
      </w:r>
      <w:r w:rsidR="003031AD" w:rsidRPr="00B81CC8">
        <w:rPr>
          <w:rFonts w:ascii="Times New Roman" w:hAnsi="Times New Roman" w:cs="Times New Roman"/>
          <w:sz w:val="24"/>
          <w:szCs w:val="24"/>
        </w:rPr>
        <w:t xml:space="preserve"> deve haver a uniformização de perfil e nem de pers</w:t>
      </w:r>
      <w:r>
        <w:rPr>
          <w:rFonts w:ascii="Times New Roman" w:hAnsi="Times New Roman" w:cs="Times New Roman"/>
          <w:sz w:val="24"/>
          <w:szCs w:val="24"/>
        </w:rPr>
        <w:t>onalidade, pelo simples facto da</w:t>
      </w:r>
      <w:r w:rsidR="003031AD" w:rsidRPr="00B81CC8">
        <w:rPr>
          <w:rFonts w:ascii="Times New Roman" w:hAnsi="Times New Roman" w:cs="Times New Roman"/>
          <w:sz w:val="24"/>
          <w:szCs w:val="24"/>
        </w:rPr>
        <w:t xml:space="preserve"> natureza humana nunca ter sido uniformemente igual. </w:t>
      </w:r>
      <w:r w:rsidR="00E52DCE" w:rsidRPr="00B81CC8"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t xml:space="preserve"> somos iguais como pessoa</w:t>
      </w:r>
      <w:r w:rsidR="003031AD" w:rsidRPr="00B81CC8">
        <w:rPr>
          <w:rFonts w:ascii="Times New Roman" w:hAnsi="Times New Roman" w:cs="Times New Roman"/>
          <w:sz w:val="24"/>
          <w:szCs w:val="24"/>
        </w:rPr>
        <w:t xml:space="preserve">s. </w:t>
      </w:r>
      <w:r w:rsidR="00E52DCE" w:rsidRPr="00B81CC8">
        <w:rPr>
          <w:rFonts w:ascii="Times New Roman" w:hAnsi="Times New Roman" w:cs="Times New Roman"/>
          <w:sz w:val="24"/>
          <w:szCs w:val="24"/>
        </w:rPr>
        <w:t>Não</w:t>
      </w:r>
      <w:r w:rsidR="003031AD" w:rsidRPr="00B81CC8">
        <w:rPr>
          <w:rFonts w:ascii="Times New Roman" w:hAnsi="Times New Roman" w:cs="Times New Roman"/>
          <w:sz w:val="24"/>
          <w:szCs w:val="24"/>
        </w:rPr>
        <w:t xml:space="preserve"> seremos iguais como docentes universitários. Pode-se, isso sim, harmonizar princípios, procedimentos, estratégias, técnicas, e mais, mas as universidades como instituições </w:t>
      </w:r>
      <w:r w:rsidR="00E52DCE" w:rsidRPr="00B81CC8"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t xml:space="preserve"> conseguirão harmonizar cara</w:t>
      </w:r>
      <w:r w:rsidRPr="00B81CC8">
        <w:rPr>
          <w:rFonts w:ascii="Times New Roman" w:hAnsi="Times New Roman" w:cs="Times New Roman"/>
          <w:sz w:val="24"/>
          <w:szCs w:val="24"/>
        </w:rPr>
        <w:t>cteres</w:t>
      </w:r>
      <w:r w:rsidR="003031AD" w:rsidRPr="00B81CC8">
        <w:rPr>
          <w:rFonts w:ascii="Times New Roman" w:hAnsi="Times New Roman" w:cs="Times New Roman"/>
          <w:sz w:val="24"/>
          <w:szCs w:val="24"/>
        </w:rPr>
        <w:t>, perfis e personalidades.</w:t>
      </w:r>
    </w:p>
    <w:p w:rsidR="003031AD" w:rsidRPr="00B81CC8" w:rsidRDefault="00476DE7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Jung (1920) afirma</w:t>
      </w:r>
      <w:r w:rsidR="00BD4921" w:rsidRPr="00B81CC8">
        <w:rPr>
          <w:rFonts w:ascii="Times New Roman" w:hAnsi="Times New Roman" w:cs="Times New Roman"/>
          <w:sz w:val="24"/>
          <w:szCs w:val="24"/>
        </w:rPr>
        <w:t xml:space="preserve"> que as pessoas são diferentes em maneiras fundamentais, mesmo quando têm vários instintos impulsionando</w:t>
      </w:r>
      <w:r>
        <w:rPr>
          <w:rFonts w:ascii="Times New Roman" w:hAnsi="Times New Roman" w:cs="Times New Roman"/>
          <w:sz w:val="24"/>
          <w:szCs w:val="24"/>
        </w:rPr>
        <w:t>-</w:t>
      </w:r>
      <w:r w:rsidR="003031AD" w:rsidRPr="00B81CC8">
        <w:rPr>
          <w:rFonts w:ascii="Times New Roman" w:hAnsi="Times New Roman" w:cs="Times New Roman"/>
          <w:sz w:val="24"/>
          <w:szCs w:val="24"/>
        </w:rPr>
        <w:t>a</w:t>
      </w:r>
      <w:r w:rsidR="00BD4921" w:rsidRPr="00B81CC8">
        <w:rPr>
          <w:rFonts w:ascii="Times New Roman" w:hAnsi="Times New Roman" w:cs="Times New Roman"/>
          <w:sz w:val="24"/>
          <w:szCs w:val="24"/>
        </w:rPr>
        <w:t>s de dentro para fora. Assim, um instinto não é mais importante do que o outro. O que realmente importa é a preferência pela qual a pessoa os organiza e o modo como eles a</w:t>
      </w:r>
      <w:r w:rsidR="003031AD" w:rsidRPr="00B81CC8">
        <w:rPr>
          <w:rFonts w:ascii="Times New Roman" w:hAnsi="Times New Roman" w:cs="Times New Roman"/>
          <w:sz w:val="24"/>
          <w:szCs w:val="24"/>
        </w:rPr>
        <w:t>c</w:t>
      </w:r>
      <w:r w:rsidR="00BD4921" w:rsidRPr="00B81CC8">
        <w:rPr>
          <w:rFonts w:ascii="Times New Roman" w:hAnsi="Times New Roman" w:cs="Times New Roman"/>
          <w:sz w:val="24"/>
          <w:szCs w:val="24"/>
        </w:rPr>
        <w:t>tuam.</w:t>
      </w:r>
      <w:r>
        <w:rPr>
          <w:rFonts w:ascii="Times New Roman" w:hAnsi="Times New Roman" w:cs="Times New Roman"/>
          <w:sz w:val="24"/>
          <w:szCs w:val="24"/>
        </w:rPr>
        <w:t xml:space="preserve"> Nisto, espera-se dos</w:t>
      </w:r>
      <w:r w:rsidR="003031AD" w:rsidRPr="00B81CC8">
        <w:rPr>
          <w:rFonts w:ascii="Times New Roman" w:hAnsi="Times New Roman" w:cs="Times New Roman"/>
          <w:sz w:val="24"/>
          <w:szCs w:val="24"/>
        </w:rPr>
        <w:t xml:space="preserve"> docentes universitários a </w:t>
      </w:r>
      <w:r w:rsidR="00E52DCE" w:rsidRPr="00B81CC8">
        <w:rPr>
          <w:rFonts w:ascii="Times New Roman" w:hAnsi="Times New Roman" w:cs="Times New Roman"/>
          <w:sz w:val="24"/>
          <w:szCs w:val="24"/>
        </w:rPr>
        <w:t>liberdade profissional alicerçada</w:t>
      </w:r>
      <w:r w:rsidR="003031AD" w:rsidRPr="00B81CC8">
        <w:rPr>
          <w:rFonts w:ascii="Times New Roman" w:hAnsi="Times New Roman" w:cs="Times New Roman"/>
          <w:sz w:val="24"/>
          <w:szCs w:val="24"/>
        </w:rPr>
        <w:t xml:space="preserve"> na ética profissional. </w:t>
      </w:r>
      <w:r w:rsidR="00BD4921" w:rsidRPr="00B81CC8">
        <w:rPr>
          <w:rFonts w:ascii="Times New Roman" w:hAnsi="Times New Roman" w:cs="Times New Roman"/>
          <w:sz w:val="24"/>
          <w:szCs w:val="24"/>
        </w:rPr>
        <w:t xml:space="preserve">Jung (1920, p. 495) chama de disposição uma conjunção de fatores que predispõe o indivíduo a agir ou reagir numa ou noutra direção: "Disposição geral é o resultado de todos os fatores capazes de influir essencialmente na psique, isto é, aptidões genéticas, educação, influências no meio, experiências de vida, intelecções e convicções obtidas por diferenciação e representações coletivas, etc.". </w:t>
      </w:r>
    </w:p>
    <w:p w:rsidR="00E120FB" w:rsidRPr="00B81CC8" w:rsidRDefault="003031AD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 xml:space="preserve">Em todas as universidades encontramos docentes com características diferentes. Alguns extrovertidos e outros introvertidos. Outros </w:t>
      </w:r>
      <w:r w:rsidR="00E52DCE" w:rsidRPr="00B81CC8">
        <w:rPr>
          <w:rFonts w:ascii="Times New Roman" w:hAnsi="Times New Roman" w:cs="Times New Roman"/>
          <w:sz w:val="24"/>
          <w:szCs w:val="24"/>
        </w:rPr>
        <w:t>são</w:t>
      </w:r>
      <w:r w:rsidR="00476DE7">
        <w:rPr>
          <w:rFonts w:ascii="Times New Roman" w:hAnsi="Times New Roman" w:cs="Times New Roman"/>
          <w:sz w:val="24"/>
          <w:szCs w:val="24"/>
        </w:rPr>
        <w:t xml:space="preserve"> até</w:t>
      </w:r>
      <w:r w:rsidRPr="00B81CC8">
        <w:rPr>
          <w:rFonts w:ascii="Times New Roman" w:hAnsi="Times New Roman" w:cs="Times New Roman"/>
          <w:sz w:val="24"/>
          <w:szCs w:val="24"/>
        </w:rPr>
        <w:t xml:space="preserve"> considerados de certa </w:t>
      </w:r>
      <w:r w:rsidR="00E52DCE" w:rsidRPr="00B81CC8">
        <w:rPr>
          <w:rFonts w:ascii="Times New Roman" w:hAnsi="Times New Roman" w:cs="Times New Roman"/>
          <w:sz w:val="24"/>
          <w:szCs w:val="24"/>
        </w:rPr>
        <w:t>pertença</w:t>
      </w:r>
      <w:r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="00E52DCE" w:rsidRPr="00B81CC8">
        <w:rPr>
          <w:rFonts w:ascii="Times New Roman" w:hAnsi="Times New Roman" w:cs="Times New Roman"/>
          <w:sz w:val="24"/>
          <w:szCs w:val="24"/>
        </w:rPr>
        <w:t>política</w:t>
      </w:r>
      <w:r w:rsidRPr="00B81CC8">
        <w:rPr>
          <w:rFonts w:ascii="Times New Roman" w:hAnsi="Times New Roman" w:cs="Times New Roman"/>
          <w:sz w:val="24"/>
          <w:szCs w:val="24"/>
        </w:rPr>
        <w:t xml:space="preserve"> partidária </w:t>
      </w:r>
      <w:r w:rsidR="00E52DCE" w:rsidRPr="00B81CC8">
        <w:rPr>
          <w:rFonts w:ascii="Times New Roman" w:hAnsi="Times New Roman" w:cs="Times New Roman"/>
          <w:sz w:val="24"/>
          <w:szCs w:val="24"/>
        </w:rPr>
        <w:t>só</w:t>
      </w:r>
      <w:r w:rsidRPr="00B81CC8">
        <w:rPr>
          <w:rFonts w:ascii="Times New Roman" w:hAnsi="Times New Roman" w:cs="Times New Roman"/>
          <w:sz w:val="24"/>
          <w:szCs w:val="24"/>
        </w:rPr>
        <w:t xml:space="preserve"> pela forma de estar e ser.</w:t>
      </w:r>
      <w:r w:rsidR="00B539AE" w:rsidRPr="00B81CC8">
        <w:rPr>
          <w:rFonts w:ascii="Times New Roman" w:hAnsi="Times New Roman" w:cs="Times New Roman"/>
          <w:sz w:val="24"/>
          <w:szCs w:val="24"/>
        </w:rPr>
        <w:t xml:space="preserve"> Outros ainda pior do desejado. De acordo com Marques (2000) e Zacarias (1994), </w:t>
      </w:r>
      <w:r w:rsidR="00BD4921" w:rsidRPr="00B81CC8">
        <w:rPr>
          <w:rFonts w:ascii="Times New Roman" w:hAnsi="Times New Roman" w:cs="Times New Roman"/>
          <w:sz w:val="24"/>
          <w:szCs w:val="24"/>
        </w:rPr>
        <w:t>a diferença entre o extrovertido e o introvertido é marcada por oposições; quando um elabora as experiências recebidas de uma determinada maneira, o outro reage da forma oposta. Características comuns a indivíduos introvertidos geralmente são opostas, ou estão ausentes, entre os indivíduos extrovertidos. Todos têm as duas atitudes, mas</w:t>
      </w:r>
      <w:r w:rsidR="00476DE7">
        <w:rPr>
          <w:rFonts w:ascii="Times New Roman" w:hAnsi="Times New Roman" w:cs="Times New Roman"/>
          <w:sz w:val="24"/>
          <w:szCs w:val="24"/>
        </w:rPr>
        <w:t xml:space="preserve"> por algum motivo, desenvolvem</w:t>
      </w:r>
      <w:r w:rsidR="00BD4921" w:rsidRPr="00B81CC8">
        <w:rPr>
          <w:rFonts w:ascii="Times New Roman" w:hAnsi="Times New Roman" w:cs="Times New Roman"/>
          <w:sz w:val="24"/>
          <w:szCs w:val="24"/>
        </w:rPr>
        <w:t xml:space="preserve"> mais uma do que a outra.</w:t>
      </w:r>
      <w:r w:rsidR="00B539AE" w:rsidRPr="00B81CC8">
        <w:rPr>
          <w:rFonts w:ascii="Times New Roman" w:hAnsi="Times New Roman" w:cs="Times New Roman"/>
          <w:sz w:val="24"/>
          <w:szCs w:val="24"/>
        </w:rPr>
        <w:t xml:space="preserve"> Logo, a introversão ou extroversão </w:t>
      </w:r>
      <w:r w:rsidR="00E52DCE" w:rsidRPr="00B81CC8">
        <w:rPr>
          <w:rFonts w:ascii="Times New Roman" w:hAnsi="Times New Roman" w:cs="Times New Roman"/>
          <w:sz w:val="24"/>
          <w:szCs w:val="24"/>
        </w:rPr>
        <w:t>não</w:t>
      </w:r>
      <w:r w:rsidR="00B539AE" w:rsidRPr="00B81CC8">
        <w:rPr>
          <w:rFonts w:ascii="Times New Roman" w:hAnsi="Times New Roman" w:cs="Times New Roman"/>
          <w:sz w:val="24"/>
          <w:szCs w:val="24"/>
        </w:rPr>
        <w:t xml:space="preserve"> determinam nenhuma capacidade ou compet</w:t>
      </w:r>
      <w:r w:rsidR="00476DE7">
        <w:rPr>
          <w:rFonts w:ascii="Times New Roman" w:hAnsi="Times New Roman" w:cs="Times New Roman"/>
          <w:sz w:val="24"/>
          <w:szCs w:val="24"/>
        </w:rPr>
        <w:t>ência profissionais. Segundo os autores em referência</w:t>
      </w:r>
      <w:r w:rsidR="00B539AE" w:rsidRPr="00B81CC8">
        <w:rPr>
          <w:rFonts w:ascii="Times New Roman" w:hAnsi="Times New Roman" w:cs="Times New Roman"/>
          <w:sz w:val="24"/>
          <w:szCs w:val="24"/>
        </w:rPr>
        <w:t xml:space="preserve">, </w:t>
      </w:r>
      <w:r w:rsidR="00E52DCE" w:rsidRPr="00B81CC8">
        <w:rPr>
          <w:rFonts w:ascii="Times New Roman" w:hAnsi="Times New Roman" w:cs="Times New Roman"/>
          <w:sz w:val="24"/>
          <w:szCs w:val="24"/>
        </w:rPr>
        <w:t>são</w:t>
      </w:r>
      <w:r w:rsidR="00B539AE" w:rsidRPr="00B81CC8">
        <w:rPr>
          <w:rFonts w:ascii="Times New Roman" w:hAnsi="Times New Roman" w:cs="Times New Roman"/>
          <w:sz w:val="24"/>
          <w:szCs w:val="24"/>
        </w:rPr>
        <w:t xml:space="preserve"> atitudes naturais humanas</w:t>
      </w:r>
      <w:r w:rsidR="00501B74" w:rsidRPr="00B81CC8">
        <w:rPr>
          <w:rFonts w:ascii="Times New Roman" w:hAnsi="Times New Roman" w:cs="Times New Roman"/>
          <w:sz w:val="24"/>
          <w:szCs w:val="24"/>
        </w:rPr>
        <w:t>. Jung assegura que diferentes perfis e personalidades devem encontrar nas instituições complementaridade.</w:t>
      </w:r>
    </w:p>
    <w:p w:rsidR="00AD50AB" w:rsidRPr="00B81CC8" w:rsidRDefault="0062000E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CC8">
        <w:rPr>
          <w:rFonts w:ascii="Times New Roman" w:hAnsi="Times New Roman" w:cs="Times New Roman"/>
          <w:sz w:val="24"/>
          <w:szCs w:val="24"/>
        </w:rPr>
        <w:lastRenderedPageBreak/>
        <w:t>Dickie</w:t>
      </w:r>
      <w:proofErr w:type="spellEnd"/>
      <w:r w:rsidRPr="00B81CC8">
        <w:rPr>
          <w:rFonts w:ascii="Times New Roman" w:hAnsi="Times New Roman" w:cs="Times New Roman"/>
          <w:sz w:val="24"/>
          <w:szCs w:val="24"/>
        </w:rPr>
        <w:t xml:space="preserve"> (2016), no seu artigo publicado na REID (Revista </w:t>
      </w:r>
      <w:r w:rsidR="008E0373" w:rsidRPr="00B81CC8">
        <w:rPr>
          <w:rFonts w:ascii="Times New Roman" w:hAnsi="Times New Roman" w:cs="Times New Roman"/>
          <w:sz w:val="24"/>
          <w:szCs w:val="24"/>
        </w:rPr>
        <w:t>Eletrónica</w:t>
      </w:r>
      <w:r w:rsidRPr="00B81CC8">
        <w:rPr>
          <w:rFonts w:ascii="Times New Roman" w:hAnsi="Times New Roman" w:cs="Times New Roman"/>
          <w:sz w:val="24"/>
          <w:szCs w:val="24"/>
        </w:rPr>
        <w:t xml:space="preserve"> de </w:t>
      </w:r>
      <w:r w:rsidR="008E0373" w:rsidRPr="00B81CC8">
        <w:rPr>
          <w:rFonts w:ascii="Times New Roman" w:hAnsi="Times New Roman" w:cs="Times New Roman"/>
          <w:sz w:val="24"/>
          <w:szCs w:val="24"/>
        </w:rPr>
        <w:t>Investigação</w:t>
      </w:r>
      <w:r w:rsidRPr="00B81CC8">
        <w:rPr>
          <w:rFonts w:ascii="Times New Roman" w:hAnsi="Times New Roman" w:cs="Times New Roman"/>
          <w:sz w:val="24"/>
          <w:szCs w:val="24"/>
        </w:rPr>
        <w:t xml:space="preserve"> de Desenvolvimento) levanta de forma jus</w:t>
      </w:r>
      <w:r w:rsidR="00476DE7">
        <w:rPr>
          <w:rFonts w:ascii="Times New Roman" w:hAnsi="Times New Roman" w:cs="Times New Roman"/>
          <w:sz w:val="24"/>
          <w:szCs w:val="24"/>
        </w:rPr>
        <w:t>ta o problema de existência de Mestres e D</w:t>
      </w:r>
      <w:r w:rsidRPr="00B81CC8">
        <w:rPr>
          <w:rFonts w:ascii="Times New Roman" w:hAnsi="Times New Roman" w:cs="Times New Roman"/>
          <w:sz w:val="24"/>
          <w:szCs w:val="24"/>
        </w:rPr>
        <w:t>outores como d</w:t>
      </w:r>
      <w:r w:rsidR="00476DE7">
        <w:rPr>
          <w:rFonts w:ascii="Times New Roman" w:hAnsi="Times New Roman" w:cs="Times New Roman"/>
          <w:sz w:val="24"/>
          <w:szCs w:val="24"/>
        </w:rPr>
        <w:t>ocentes nas Universidades, sem</w:t>
      </w:r>
      <w:r w:rsidRPr="00B81CC8">
        <w:rPr>
          <w:rFonts w:ascii="Times New Roman" w:hAnsi="Times New Roman" w:cs="Times New Roman"/>
          <w:sz w:val="24"/>
          <w:szCs w:val="24"/>
        </w:rPr>
        <w:t xml:space="preserve"> formação </w:t>
      </w:r>
      <w:r w:rsidR="00476DE7">
        <w:rPr>
          <w:rFonts w:ascii="Times New Roman" w:hAnsi="Times New Roman" w:cs="Times New Roman"/>
          <w:sz w:val="24"/>
          <w:szCs w:val="24"/>
        </w:rPr>
        <w:t>psicop</w:t>
      </w:r>
      <w:r w:rsidR="00476DE7" w:rsidRPr="00B81CC8">
        <w:rPr>
          <w:rFonts w:ascii="Times New Roman" w:hAnsi="Times New Roman" w:cs="Times New Roman"/>
          <w:sz w:val="24"/>
          <w:szCs w:val="24"/>
        </w:rPr>
        <w:t>edagógica</w:t>
      </w:r>
      <w:r w:rsidRPr="00B81CC8">
        <w:rPr>
          <w:rFonts w:ascii="Times New Roman" w:hAnsi="Times New Roman" w:cs="Times New Roman"/>
          <w:sz w:val="24"/>
          <w:szCs w:val="24"/>
        </w:rPr>
        <w:t xml:space="preserve">. Esta constatação </w:t>
      </w:r>
      <w:r w:rsidR="008E0373" w:rsidRPr="00B81CC8">
        <w:rPr>
          <w:rFonts w:ascii="Times New Roman" w:hAnsi="Times New Roman" w:cs="Times New Roman"/>
          <w:sz w:val="24"/>
          <w:szCs w:val="24"/>
        </w:rPr>
        <w:t>não</w:t>
      </w:r>
      <w:r w:rsidRPr="00B81CC8">
        <w:rPr>
          <w:rFonts w:ascii="Times New Roman" w:hAnsi="Times New Roman" w:cs="Times New Roman"/>
          <w:sz w:val="24"/>
          <w:szCs w:val="24"/>
        </w:rPr>
        <w:t xml:space="preserve"> se reveste de nenhuma ingenuidade. A formação pedagógica torna-nos docentes, porque ensina a ser, estar como docente, mas sobretudo ensina como fazer o trabalho docente de forma profissional. Dai que se a ética e deontologia profissional envolvem conjuntos de maneiras aceites, pode-se afirmar que ser docente sem a formação pedagógica compromete os princípios pedagógicos-</w:t>
      </w:r>
      <w:r w:rsidR="008E0373" w:rsidRPr="00B81CC8">
        <w:rPr>
          <w:rFonts w:ascii="Times New Roman" w:hAnsi="Times New Roman" w:cs="Times New Roman"/>
          <w:sz w:val="24"/>
          <w:szCs w:val="24"/>
        </w:rPr>
        <w:t>didáticos</w:t>
      </w:r>
      <w:r w:rsidRPr="00B81CC8">
        <w:rPr>
          <w:rFonts w:ascii="Times New Roman" w:hAnsi="Times New Roman" w:cs="Times New Roman"/>
          <w:sz w:val="24"/>
          <w:szCs w:val="24"/>
        </w:rPr>
        <w:t xml:space="preserve"> aplicáveis e eticamente aceites. </w:t>
      </w:r>
      <w:r w:rsidR="00AD50AB" w:rsidRPr="00B81CC8">
        <w:rPr>
          <w:rFonts w:ascii="Times New Roman" w:hAnsi="Times New Roman" w:cs="Times New Roman"/>
          <w:sz w:val="24"/>
          <w:szCs w:val="24"/>
        </w:rPr>
        <w:t xml:space="preserve">A base seria mesmo essa de se considerar a ética um conjunto de valores que norteiam o comportamento humano, em relação aos outros, na mesma sociedade em que vive, esta deve ser instituída nos estabelecimentos de ensino com o objectivo de formalizar o bem – estar social. </w:t>
      </w:r>
      <w:r w:rsidR="00D531BE" w:rsidRPr="00B81CC8">
        <w:rPr>
          <w:rFonts w:ascii="Times New Roman" w:hAnsi="Times New Roman" w:cs="Times New Roman"/>
          <w:sz w:val="24"/>
          <w:szCs w:val="24"/>
        </w:rPr>
        <w:t>Há</w:t>
      </w:r>
      <w:r w:rsidR="00AD50AB" w:rsidRPr="00B81CC8">
        <w:rPr>
          <w:rFonts w:ascii="Times New Roman" w:hAnsi="Times New Roman" w:cs="Times New Roman"/>
          <w:sz w:val="24"/>
          <w:szCs w:val="24"/>
        </w:rPr>
        <w:t xml:space="preserve"> muita “fuga” de abordar a ética no âmbito</w:t>
      </w:r>
      <w:r w:rsidR="00B941A4">
        <w:rPr>
          <w:rFonts w:ascii="Times New Roman" w:hAnsi="Times New Roman" w:cs="Times New Roman"/>
          <w:sz w:val="24"/>
          <w:szCs w:val="24"/>
        </w:rPr>
        <w:t xml:space="preserve"> pedagógico. Concentra-se muito no aspecto comportamental. </w:t>
      </w:r>
      <w:r w:rsidRPr="00B81CC8">
        <w:rPr>
          <w:rFonts w:ascii="Times New Roman" w:hAnsi="Times New Roman" w:cs="Times New Roman"/>
          <w:sz w:val="24"/>
          <w:szCs w:val="24"/>
        </w:rPr>
        <w:t xml:space="preserve">No mesmo artigo, </w:t>
      </w:r>
      <w:proofErr w:type="spellStart"/>
      <w:r w:rsidRPr="00B81CC8">
        <w:rPr>
          <w:rFonts w:ascii="Times New Roman" w:hAnsi="Times New Roman" w:cs="Times New Roman"/>
          <w:sz w:val="24"/>
          <w:szCs w:val="24"/>
        </w:rPr>
        <w:t>Dickie</w:t>
      </w:r>
      <w:proofErr w:type="spellEnd"/>
      <w:r w:rsidRPr="00B81CC8">
        <w:rPr>
          <w:rFonts w:ascii="Times New Roman" w:hAnsi="Times New Roman" w:cs="Times New Roman"/>
          <w:sz w:val="24"/>
          <w:szCs w:val="24"/>
        </w:rPr>
        <w:t xml:space="preserve"> recorre a documentos oficiais. O Conselho Nacional de Educação (CNE, 2002) salienta que a falta de preparação pedagógica</w:t>
      </w:r>
      <w:r w:rsidR="008E0373"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Pr="00B81CC8">
        <w:rPr>
          <w:rFonts w:ascii="Times New Roman" w:hAnsi="Times New Roman" w:cs="Times New Roman"/>
          <w:sz w:val="24"/>
          <w:szCs w:val="24"/>
        </w:rPr>
        <w:t>dos docentes do ensino superior condiciona a forma como as aulas e os currículos estão</w:t>
      </w:r>
      <w:r w:rsidR="008E0373"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Pr="00B81CC8">
        <w:rPr>
          <w:rFonts w:ascii="Times New Roman" w:hAnsi="Times New Roman" w:cs="Times New Roman"/>
          <w:sz w:val="24"/>
          <w:szCs w:val="24"/>
        </w:rPr>
        <w:t>organizad</w:t>
      </w:r>
      <w:r w:rsidR="008E0373" w:rsidRPr="00B81CC8">
        <w:rPr>
          <w:rFonts w:ascii="Times New Roman" w:hAnsi="Times New Roman" w:cs="Times New Roman"/>
          <w:sz w:val="24"/>
          <w:szCs w:val="24"/>
        </w:rPr>
        <w:t>o</w:t>
      </w:r>
      <w:r w:rsidRPr="00B81CC8">
        <w:rPr>
          <w:rFonts w:ascii="Times New Roman" w:hAnsi="Times New Roman" w:cs="Times New Roman"/>
          <w:sz w:val="24"/>
          <w:szCs w:val="24"/>
        </w:rPr>
        <w:t>s, afe</w:t>
      </w:r>
      <w:r w:rsidR="008E0373" w:rsidRPr="00B81CC8">
        <w:rPr>
          <w:rFonts w:ascii="Times New Roman" w:hAnsi="Times New Roman" w:cs="Times New Roman"/>
          <w:sz w:val="24"/>
          <w:szCs w:val="24"/>
        </w:rPr>
        <w:t>c</w:t>
      </w:r>
      <w:r w:rsidRPr="00B81CC8">
        <w:rPr>
          <w:rFonts w:ascii="Times New Roman" w:hAnsi="Times New Roman" w:cs="Times New Roman"/>
          <w:sz w:val="24"/>
          <w:szCs w:val="24"/>
        </w:rPr>
        <w:t>tando negativamente o desempenho dos estudantes. É válido ressaltar que os</w:t>
      </w:r>
      <w:r w:rsidR="008E0373"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="00B941A4">
        <w:rPr>
          <w:rFonts w:ascii="Times New Roman" w:hAnsi="Times New Roman" w:cs="Times New Roman"/>
          <w:sz w:val="24"/>
          <w:szCs w:val="24"/>
        </w:rPr>
        <w:t>próprios graduado</w:t>
      </w:r>
      <w:r w:rsidRPr="00B81CC8">
        <w:rPr>
          <w:rFonts w:ascii="Times New Roman" w:hAnsi="Times New Roman" w:cs="Times New Roman"/>
          <w:sz w:val="24"/>
          <w:szCs w:val="24"/>
        </w:rPr>
        <w:t>s criticam o despreparo pedagógico com que iniciam seu trabalho em</w:t>
      </w:r>
      <w:r w:rsidR="008E0373"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Pr="00B81CC8">
        <w:rPr>
          <w:rFonts w:ascii="Times New Roman" w:hAnsi="Times New Roman" w:cs="Times New Roman"/>
          <w:sz w:val="24"/>
          <w:szCs w:val="24"/>
        </w:rPr>
        <w:t>sala de aula, como levantado por Macedo, Paula e Torres (1998p.1).</w:t>
      </w:r>
      <w:r w:rsidR="008E0373" w:rsidRPr="00B81CC8">
        <w:rPr>
          <w:rFonts w:ascii="Times New Roman" w:hAnsi="Times New Roman" w:cs="Times New Roman"/>
          <w:sz w:val="24"/>
          <w:szCs w:val="24"/>
        </w:rPr>
        <w:t xml:space="preserve"> Portanto, aqui inicia a ausência de ética e deontologia profissional, não só do docente universitário, como também a ausência de ética da própria instituição que alberga docentes que naos são docentes.</w:t>
      </w:r>
      <w:r w:rsidR="00AD50AB" w:rsidRPr="00B81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38E" w:rsidRPr="00B81CC8" w:rsidRDefault="00B941A4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Acreditamos que a </w:t>
      </w:r>
      <w:r w:rsidR="00AD50AB" w:rsidRPr="00B81CC8">
        <w:rPr>
          <w:rFonts w:ascii="Times New Roman" w:hAnsi="Times New Roman" w:cs="Times New Roman"/>
          <w:sz w:val="24"/>
          <w:szCs w:val="24"/>
        </w:rPr>
        <w:t>ética do docente universitá</w:t>
      </w:r>
      <w:r>
        <w:rPr>
          <w:rFonts w:ascii="Times New Roman" w:hAnsi="Times New Roman" w:cs="Times New Roman"/>
          <w:sz w:val="24"/>
          <w:szCs w:val="24"/>
        </w:rPr>
        <w:t>rio deve ser discutida, para alé</w:t>
      </w:r>
      <w:r w:rsidR="00AD50AB" w:rsidRPr="00B81CC8">
        <w:rPr>
          <w:rFonts w:ascii="Times New Roman" w:hAnsi="Times New Roman" w:cs="Times New Roman"/>
          <w:sz w:val="24"/>
          <w:szCs w:val="24"/>
        </w:rPr>
        <w:t xml:space="preserve">m dos comportamentos pessoais, estender as competências pedagógicas que partem duma formação </w:t>
      </w:r>
      <w:r>
        <w:rPr>
          <w:rFonts w:ascii="Times New Roman" w:hAnsi="Times New Roman" w:cs="Times New Roman"/>
          <w:sz w:val="24"/>
          <w:szCs w:val="24"/>
        </w:rPr>
        <w:t>psico</w:t>
      </w:r>
      <w:r w:rsidR="0073338E" w:rsidRPr="00B81CC8">
        <w:rPr>
          <w:rFonts w:ascii="Times New Roman" w:hAnsi="Times New Roman" w:cs="Times New Roman"/>
          <w:sz w:val="24"/>
          <w:szCs w:val="24"/>
        </w:rPr>
        <w:t>pedagógica como pressuposto para ser chamado docente. Infelizmente existe</w:t>
      </w:r>
      <w:r>
        <w:rPr>
          <w:rFonts w:ascii="Times New Roman" w:hAnsi="Times New Roman" w:cs="Times New Roman"/>
          <w:sz w:val="24"/>
          <w:szCs w:val="24"/>
        </w:rPr>
        <w:t>m vários "docentes" que não s</w:t>
      </w:r>
      <w:r w:rsidRPr="00B81CC8">
        <w:rPr>
          <w:rFonts w:ascii="Times New Roman" w:hAnsi="Times New Roman" w:cs="Times New Roman"/>
          <w:sz w:val="24"/>
          <w:szCs w:val="24"/>
        </w:rPr>
        <w:t>ão</w:t>
      </w:r>
      <w:r w:rsidR="0073338E" w:rsidRPr="00B81CC8">
        <w:rPr>
          <w:rFonts w:ascii="Times New Roman" w:hAnsi="Times New Roman" w:cs="Times New Roman"/>
          <w:sz w:val="24"/>
          <w:szCs w:val="24"/>
        </w:rPr>
        <w:t xml:space="preserve"> docentes em </w:t>
      </w:r>
      <w:r w:rsidR="00D531BE" w:rsidRPr="00B81CC8">
        <w:rPr>
          <w:rFonts w:ascii="Times New Roman" w:hAnsi="Times New Roman" w:cs="Times New Roman"/>
          <w:sz w:val="24"/>
          <w:szCs w:val="24"/>
        </w:rPr>
        <w:t>Moçambique</w:t>
      </w:r>
      <w:r w:rsidR="0073338E" w:rsidRPr="00B81CC8">
        <w:rPr>
          <w:rFonts w:ascii="Times New Roman" w:hAnsi="Times New Roman" w:cs="Times New Roman"/>
          <w:sz w:val="24"/>
          <w:szCs w:val="24"/>
        </w:rPr>
        <w:t xml:space="preserve">. Basta imaginar nos médicos que formam outros profissionais de saúde sem terem tido nenhuma formação pedagógica. Isto tem </w:t>
      </w:r>
      <w:r>
        <w:rPr>
          <w:rFonts w:ascii="Times New Roman" w:hAnsi="Times New Roman" w:cs="Times New Roman"/>
          <w:sz w:val="24"/>
          <w:szCs w:val="24"/>
        </w:rPr>
        <w:t>implicações sim, caso contrá</w:t>
      </w:r>
      <w:r w:rsidR="0073338E" w:rsidRPr="00B81CC8">
        <w:rPr>
          <w:rFonts w:ascii="Times New Roman" w:hAnsi="Times New Roman" w:cs="Times New Roman"/>
          <w:sz w:val="24"/>
          <w:szCs w:val="24"/>
        </w:rPr>
        <w:t xml:space="preserve">rio, e inútil a pedagogia e a </w:t>
      </w:r>
      <w:r w:rsidR="00D531BE" w:rsidRPr="00B81CC8">
        <w:rPr>
          <w:rFonts w:ascii="Times New Roman" w:hAnsi="Times New Roman" w:cs="Times New Roman"/>
          <w:sz w:val="24"/>
          <w:szCs w:val="24"/>
        </w:rPr>
        <w:t>didática</w:t>
      </w:r>
      <w:r w:rsidR="0073338E" w:rsidRPr="00B81CC8">
        <w:rPr>
          <w:rFonts w:ascii="Times New Roman" w:hAnsi="Times New Roman" w:cs="Times New Roman"/>
          <w:sz w:val="24"/>
          <w:szCs w:val="24"/>
        </w:rPr>
        <w:t xml:space="preserve">. Portanto, aventurar no discurso da ética no espaço pedagógico é, igualmente, colocar desafios no âmbito do ensino-aprendizagem para alcançar atitudes críticas. Isso condiciona o avanço do desenvolvimento social e autonomia dos estudantes universitários e garantem a compreensão duma ética integral e </w:t>
      </w:r>
      <w:r w:rsidRPr="00B81CC8">
        <w:rPr>
          <w:rFonts w:ascii="Times New Roman" w:hAnsi="Times New Roman" w:cs="Times New Roman"/>
          <w:sz w:val="24"/>
          <w:szCs w:val="24"/>
        </w:rPr>
        <w:t>não</w:t>
      </w:r>
      <w:r w:rsidR="0073338E" w:rsidRPr="00B81CC8">
        <w:rPr>
          <w:rFonts w:ascii="Times New Roman" w:hAnsi="Times New Roman" w:cs="Times New Roman"/>
          <w:sz w:val="24"/>
          <w:szCs w:val="24"/>
        </w:rPr>
        <w:t xml:space="preserve"> apenas aquela ética estritamente entendida como respeito as normas vigentes na instituição. </w:t>
      </w:r>
    </w:p>
    <w:p w:rsidR="00AD50AB" w:rsidRPr="00B81CC8" w:rsidRDefault="00AD50AB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 xml:space="preserve">A ética é a teoria ou a ciência do comportamento moral dos homens em sociedade, ou seja, é a ciência de uma forma específica de comportamento humano. (…) enquanto conhecimento </w:t>
      </w:r>
      <w:r w:rsidRPr="00B81CC8">
        <w:rPr>
          <w:rFonts w:ascii="Times New Roman" w:hAnsi="Times New Roman" w:cs="Times New Roman"/>
          <w:sz w:val="24"/>
          <w:szCs w:val="24"/>
        </w:rPr>
        <w:lastRenderedPageBreak/>
        <w:t>científico, a ética deve aspirar a racionalidade e a objetividade mais completas e, ao mesmo tempo, deve proporcionar conhecimentos sistemáticos, metódicos e, no limit</w:t>
      </w:r>
      <w:r w:rsidR="00B941A4">
        <w:rPr>
          <w:rFonts w:ascii="Times New Roman" w:hAnsi="Times New Roman" w:cs="Times New Roman"/>
          <w:sz w:val="24"/>
          <w:szCs w:val="24"/>
        </w:rPr>
        <w:t>e do possível, comprováveis. (Vasquez</w:t>
      </w:r>
      <w:r w:rsidRPr="00B81CC8">
        <w:rPr>
          <w:rFonts w:ascii="Times New Roman" w:hAnsi="Times New Roman" w:cs="Times New Roman"/>
          <w:sz w:val="24"/>
          <w:szCs w:val="24"/>
        </w:rPr>
        <w:t>, 2003, p. 23)</w:t>
      </w:r>
    </w:p>
    <w:p w:rsidR="00AD50AB" w:rsidRPr="00B81CC8" w:rsidRDefault="00AD50AB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CC8">
        <w:rPr>
          <w:rFonts w:ascii="Times New Roman" w:hAnsi="Times New Roman" w:cs="Times New Roman"/>
          <w:sz w:val="24"/>
          <w:szCs w:val="24"/>
        </w:rPr>
        <w:t>M</w:t>
      </w:r>
      <w:r w:rsidR="00B941A4">
        <w:rPr>
          <w:rFonts w:ascii="Times New Roman" w:hAnsi="Times New Roman" w:cs="Times New Roman"/>
          <w:sz w:val="24"/>
          <w:szCs w:val="24"/>
        </w:rPr>
        <w:t>oretto</w:t>
      </w:r>
      <w:proofErr w:type="spellEnd"/>
      <w:r w:rsidRPr="00B81CC8">
        <w:rPr>
          <w:rFonts w:ascii="Times New Roman" w:hAnsi="Times New Roman" w:cs="Times New Roman"/>
          <w:sz w:val="24"/>
          <w:szCs w:val="24"/>
        </w:rPr>
        <w:t xml:space="preserve">, 2001, </w:t>
      </w:r>
      <w:r w:rsidR="0073338E" w:rsidRPr="00B81CC8">
        <w:rPr>
          <w:rFonts w:ascii="Times New Roman" w:hAnsi="Times New Roman" w:cs="Times New Roman"/>
          <w:sz w:val="24"/>
          <w:szCs w:val="24"/>
        </w:rPr>
        <w:t>sustenta que</w:t>
      </w:r>
      <w:r w:rsidR="00B941A4">
        <w:rPr>
          <w:rFonts w:ascii="Times New Roman" w:hAnsi="Times New Roman" w:cs="Times New Roman"/>
          <w:sz w:val="24"/>
          <w:szCs w:val="24"/>
        </w:rPr>
        <w:t xml:space="preserve"> “a</w:t>
      </w:r>
      <w:r w:rsidRPr="00B81CC8">
        <w:rPr>
          <w:rFonts w:ascii="Times New Roman" w:hAnsi="Times New Roman" w:cs="Times New Roman"/>
          <w:sz w:val="24"/>
          <w:szCs w:val="24"/>
        </w:rPr>
        <w:t xml:space="preserve"> a</w:t>
      </w:r>
      <w:r w:rsidR="0073338E" w:rsidRPr="00B81CC8">
        <w:rPr>
          <w:rFonts w:ascii="Times New Roman" w:hAnsi="Times New Roman" w:cs="Times New Roman"/>
          <w:sz w:val="24"/>
          <w:szCs w:val="24"/>
        </w:rPr>
        <w:t>c</w:t>
      </w:r>
      <w:r w:rsidRPr="00B81CC8">
        <w:rPr>
          <w:rFonts w:ascii="Times New Roman" w:hAnsi="Times New Roman" w:cs="Times New Roman"/>
          <w:sz w:val="24"/>
          <w:szCs w:val="24"/>
        </w:rPr>
        <w:t xml:space="preserve">ção do educador </w:t>
      </w:r>
      <w:r w:rsidR="0073338E" w:rsidRPr="00B81CC8">
        <w:rPr>
          <w:rFonts w:ascii="Times New Roman" w:hAnsi="Times New Roman" w:cs="Times New Roman"/>
          <w:sz w:val="24"/>
          <w:szCs w:val="24"/>
        </w:rPr>
        <w:t xml:space="preserve">(entenda-se educador como tal docente universitário) </w:t>
      </w:r>
      <w:r w:rsidRPr="00B81CC8">
        <w:rPr>
          <w:rFonts w:ascii="Times New Roman" w:hAnsi="Times New Roman" w:cs="Times New Roman"/>
          <w:sz w:val="24"/>
          <w:szCs w:val="24"/>
        </w:rPr>
        <w:t>deve pautar-se na ética profissional vista como o compromisso de o homem respeitar os seus semelhantes, no trato da profissão que exerce…” Com essa afirmação, conclui-se que a tarefa pedagógica exige ética, uma vez que a mesma representa um compromisso político-social, relações recíprocas e respeito ao conjunto de normas e regras sociais.</w:t>
      </w:r>
    </w:p>
    <w:p w:rsidR="00AD50AB" w:rsidRPr="00B81CC8" w:rsidRDefault="00AD50AB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 xml:space="preserve">Infelizmente há uma grande ausência de </w:t>
      </w:r>
      <w:r w:rsidR="0073338E" w:rsidRPr="00B81CC8">
        <w:rPr>
          <w:rFonts w:ascii="Times New Roman" w:hAnsi="Times New Roman" w:cs="Times New Roman"/>
          <w:sz w:val="24"/>
          <w:szCs w:val="24"/>
        </w:rPr>
        <w:t xml:space="preserve">ética em muitas universidades em </w:t>
      </w:r>
      <w:r w:rsidR="006C130F" w:rsidRPr="00B81CC8">
        <w:rPr>
          <w:rFonts w:ascii="Times New Roman" w:hAnsi="Times New Roman" w:cs="Times New Roman"/>
          <w:sz w:val="24"/>
          <w:szCs w:val="24"/>
        </w:rPr>
        <w:t>Moçambique</w:t>
      </w:r>
      <w:r w:rsidR="0073338E" w:rsidRPr="00B81CC8">
        <w:rPr>
          <w:rFonts w:ascii="Times New Roman" w:hAnsi="Times New Roman" w:cs="Times New Roman"/>
          <w:sz w:val="24"/>
          <w:szCs w:val="24"/>
        </w:rPr>
        <w:t xml:space="preserve"> e em muitos docentes universitários. Refira-se desde a falta de </w:t>
      </w:r>
      <w:r w:rsidR="00B941A4">
        <w:rPr>
          <w:rFonts w:ascii="Times New Roman" w:hAnsi="Times New Roman" w:cs="Times New Roman"/>
          <w:sz w:val="24"/>
          <w:szCs w:val="24"/>
        </w:rPr>
        <w:t>formação pedagógica até</w:t>
      </w:r>
      <w:r w:rsidR="006C130F" w:rsidRPr="00B81CC8">
        <w:rPr>
          <w:rFonts w:ascii="Times New Roman" w:hAnsi="Times New Roman" w:cs="Times New Roman"/>
          <w:sz w:val="24"/>
          <w:szCs w:val="24"/>
        </w:rPr>
        <w:t xml:space="preserve"> a actos comportamentais</w:t>
      </w:r>
      <w:r w:rsidRPr="00B81CC8">
        <w:rPr>
          <w:rFonts w:ascii="Times New Roman" w:hAnsi="Times New Roman" w:cs="Times New Roman"/>
          <w:sz w:val="24"/>
          <w:szCs w:val="24"/>
        </w:rPr>
        <w:t>, gerando, assim, grande preocupação por saber que a ética é de fundamental importância em todos os âmbitos sociais. Logo, a sua presença faz-se necessária diante da necessidade dos indivíduos para um comportamento aceitável na vida social.</w:t>
      </w:r>
    </w:p>
    <w:p w:rsidR="003A0141" w:rsidRPr="00B81CC8" w:rsidRDefault="00CE5DBF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docente universitário deve</w:t>
      </w:r>
      <w:r w:rsidR="003A0141" w:rsidRPr="00B81CC8">
        <w:rPr>
          <w:rFonts w:ascii="Times New Roman" w:hAnsi="Times New Roman" w:cs="Times New Roman"/>
          <w:sz w:val="24"/>
          <w:szCs w:val="24"/>
        </w:rPr>
        <w:t xml:space="preserve"> comportar-se como modelo dos seus formandos. A ética situa-se no campo dos princípios morais e dos valores que orientam os homens em suas ações, tomando como referência outros indivíduos de determinada sociedade. Sendo um produto histórico social, a ética ilumina a consciência humana à medida que “</w:t>
      </w:r>
      <w:proofErr w:type="gramStart"/>
      <w:r w:rsidR="003A0141" w:rsidRPr="00B81CC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A0141" w:rsidRPr="00B81CC8">
        <w:rPr>
          <w:rFonts w:ascii="Times New Roman" w:hAnsi="Times New Roman" w:cs="Times New Roman"/>
          <w:sz w:val="24"/>
          <w:szCs w:val="24"/>
        </w:rPr>
        <w:t>… sustenta e dirige as ações do homem, norteando a conduta individual e social […] e define o que é a virtude, o bem ou o mal, o certo ou o errado, permitindo ou proibindo, para cada cultura e sociedade.” (S</w:t>
      </w:r>
      <w:r>
        <w:rPr>
          <w:rFonts w:ascii="Times New Roman" w:hAnsi="Times New Roman" w:cs="Times New Roman"/>
          <w:sz w:val="24"/>
          <w:szCs w:val="24"/>
        </w:rPr>
        <w:t>ouza</w:t>
      </w:r>
      <w:r w:rsidR="003A0141" w:rsidRPr="00B81CC8">
        <w:rPr>
          <w:rFonts w:ascii="Times New Roman" w:hAnsi="Times New Roman" w:cs="Times New Roman"/>
          <w:sz w:val="24"/>
          <w:szCs w:val="24"/>
        </w:rPr>
        <w:t>, 1995, p. 187)</w:t>
      </w:r>
    </w:p>
    <w:p w:rsidR="006C130F" w:rsidRPr="00B81CC8" w:rsidRDefault="006C130F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 xml:space="preserve">A ética exige a honestidade para o zelo da prática do respeito e consideração ao direito do outro. O docente universitário comprometido com a ética não se deixa corromper, </w:t>
      </w:r>
      <w:r w:rsidR="00CE5DBF">
        <w:rPr>
          <w:rFonts w:ascii="Times New Roman" w:hAnsi="Times New Roman" w:cs="Times New Roman"/>
          <w:sz w:val="24"/>
          <w:szCs w:val="24"/>
        </w:rPr>
        <w:t>em nenhuma circunstância, não dá</w:t>
      </w:r>
      <w:r w:rsidRPr="00B81CC8">
        <w:rPr>
          <w:rFonts w:ascii="Times New Roman" w:hAnsi="Times New Roman" w:cs="Times New Roman"/>
          <w:sz w:val="24"/>
          <w:szCs w:val="24"/>
        </w:rPr>
        <w:t xml:space="preserve"> espaço a subornos e educa seus formandos a serem como ele, mesmo que conviva com problemas ao extremo. Nisto pode-se em Moçambique levantar a questão das remunerações abaixo do desejado como alavanca para a queda na cor</w:t>
      </w:r>
      <w:r w:rsidR="00870E2C">
        <w:rPr>
          <w:rFonts w:ascii="Times New Roman" w:hAnsi="Times New Roman" w:cs="Times New Roman"/>
          <w:sz w:val="24"/>
          <w:szCs w:val="24"/>
        </w:rPr>
        <w:t>rupção, todavia, em tudo o que é</w:t>
      </w:r>
      <w:r w:rsidRPr="00B81CC8">
        <w:rPr>
          <w:rFonts w:ascii="Times New Roman" w:hAnsi="Times New Roman" w:cs="Times New Roman"/>
          <w:sz w:val="24"/>
          <w:szCs w:val="24"/>
        </w:rPr>
        <w:t xml:space="preserve"> ou pretende ser profissional, a prudência, resistência e justeza são imprescindíveis para afirmação duma sociedade melhor.</w:t>
      </w:r>
    </w:p>
    <w:p w:rsidR="006C130F" w:rsidRPr="00B81CC8" w:rsidRDefault="006C130F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 xml:space="preserve">Dai que, praticar a ética é, ao mesmo tempo, praticar a imparcialidade e a justiça, pois a primeira assume as qualidades e cumprimento dos deveres e a segunda depende, essencialmente, da primeira. A ética é o alicerce que sustenta o equilíbrio nas tarefas </w:t>
      </w:r>
      <w:r w:rsidRPr="00B81CC8">
        <w:rPr>
          <w:rFonts w:ascii="Times New Roman" w:hAnsi="Times New Roman" w:cs="Times New Roman"/>
          <w:sz w:val="24"/>
          <w:szCs w:val="24"/>
        </w:rPr>
        <w:lastRenderedPageBreak/>
        <w:t xml:space="preserve">profissionais no dia a dia e que, portanto, deveria estar presente em todos os sectores da sociedade. Para ser ético, o profissionalismo exige a tomada de consciência dos actos, o cumprimento das normas e o respeito mútuo. </w:t>
      </w:r>
    </w:p>
    <w:p w:rsidR="006C130F" w:rsidRPr="00B81CC8" w:rsidRDefault="006C130F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>Admite-se que a ética apresenta grande influência na vida profissional de qualquer indivíduo, em meio a sociedade na qual ele opera a sua profissão. A ética é um resquício do que se aprende na família, responsável pela construção dos alicerces e definição de virtudes e cará</w:t>
      </w:r>
      <w:r w:rsidR="00ED2484" w:rsidRPr="00B81CC8">
        <w:rPr>
          <w:rFonts w:ascii="Times New Roman" w:hAnsi="Times New Roman" w:cs="Times New Roman"/>
          <w:sz w:val="24"/>
          <w:szCs w:val="24"/>
        </w:rPr>
        <w:t>c</w:t>
      </w:r>
      <w:r w:rsidRPr="00B81CC8">
        <w:rPr>
          <w:rFonts w:ascii="Times New Roman" w:hAnsi="Times New Roman" w:cs="Times New Roman"/>
          <w:sz w:val="24"/>
          <w:szCs w:val="24"/>
        </w:rPr>
        <w:t>teres do homem, ensinando como se comportar diante da sociedade. A liberdade do homem garante a</w:t>
      </w:r>
      <w:r w:rsidR="00870E2C">
        <w:rPr>
          <w:rFonts w:ascii="Times New Roman" w:hAnsi="Times New Roman" w:cs="Times New Roman"/>
          <w:sz w:val="24"/>
          <w:szCs w:val="24"/>
        </w:rPr>
        <w:t>c</w:t>
      </w:r>
      <w:r w:rsidRPr="00B81CC8">
        <w:rPr>
          <w:rFonts w:ascii="Times New Roman" w:hAnsi="Times New Roman" w:cs="Times New Roman"/>
          <w:sz w:val="24"/>
          <w:szCs w:val="24"/>
        </w:rPr>
        <w:t>ções dentro dos limites exigidos pela ética e parte do respeito aos direitos dos outros.</w:t>
      </w:r>
    </w:p>
    <w:p w:rsidR="00053D8B" w:rsidRPr="00B81CC8" w:rsidRDefault="006C130F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>Um profissional que não cultiva a ética, perde a confiança e a credibilidade no espaço social em que desenvolve as suas atividades. Portanto, deixa de ser um mero e autêntico profissional para ser um suicida da profissão, contribuindo para o descrédito irreversível.</w:t>
      </w:r>
    </w:p>
    <w:p w:rsidR="00ED2484" w:rsidRDefault="00ED2484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9DF" w:rsidRDefault="00D869DF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9DF" w:rsidRDefault="00D869DF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9DF" w:rsidRDefault="00D869DF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30B" w:rsidRDefault="0084430B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30B" w:rsidRDefault="0084430B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30B" w:rsidRDefault="0084430B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30B" w:rsidRDefault="0084430B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30B" w:rsidRDefault="0084430B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30B" w:rsidRDefault="0084430B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30B" w:rsidRDefault="0084430B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30B" w:rsidRDefault="0084430B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30B" w:rsidRDefault="0084430B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30B" w:rsidRPr="00B81CC8" w:rsidRDefault="0084430B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1A" w:rsidRPr="00B81CC8" w:rsidRDefault="00D869DF" w:rsidP="00B81C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CC8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</w:t>
      </w:r>
      <w:r>
        <w:rPr>
          <w:rFonts w:ascii="Times New Roman" w:hAnsi="Times New Roman" w:cs="Times New Roman"/>
          <w:b/>
          <w:bCs/>
          <w:sz w:val="24"/>
          <w:szCs w:val="24"/>
        </w:rPr>
        <w:t>siderações Finais</w:t>
      </w:r>
      <w:r w:rsidR="00BC741A" w:rsidRPr="00B81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1CC8" w:rsidRPr="00B81CC8" w:rsidRDefault="003A0141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 xml:space="preserve">Neste humilde artigo, a tendência era mesmo de contribuir sobre os contornos da ética e deontologia profissional dos docentes universitários. Que a ética </w:t>
      </w:r>
      <w:r w:rsidR="00B81CC8" w:rsidRPr="00B81CC8">
        <w:rPr>
          <w:rFonts w:ascii="Times New Roman" w:hAnsi="Times New Roman" w:cs="Times New Roman"/>
          <w:sz w:val="24"/>
          <w:szCs w:val="24"/>
        </w:rPr>
        <w:t>não</w:t>
      </w:r>
      <w:r w:rsidRPr="00B81CC8">
        <w:rPr>
          <w:rFonts w:ascii="Times New Roman" w:hAnsi="Times New Roman" w:cs="Times New Roman"/>
          <w:sz w:val="24"/>
          <w:szCs w:val="24"/>
        </w:rPr>
        <w:t xml:space="preserve"> venha, em </w:t>
      </w:r>
      <w:r w:rsidR="00B81CC8" w:rsidRPr="00B81CC8">
        <w:rPr>
          <w:rFonts w:ascii="Times New Roman" w:hAnsi="Times New Roman" w:cs="Times New Roman"/>
          <w:sz w:val="24"/>
          <w:szCs w:val="24"/>
        </w:rPr>
        <w:t>Moçambique</w:t>
      </w:r>
      <w:r w:rsidRPr="00B81CC8">
        <w:rPr>
          <w:rFonts w:ascii="Times New Roman" w:hAnsi="Times New Roman" w:cs="Times New Roman"/>
          <w:sz w:val="24"/>
          <w:szCs w:val="24"/>
        </w:rPr>
        <w:t xml:space="preserve"> e nas Universidades ser considerada de forma estrita. A ética na educação deve</w:t>
      </w:r>
      <w:r w:rsidR="00B81CC8"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Pr="00B81CC8">
        <w:rPr>
          <w:rFonts w:ascii="Times New Roman" w:hAnsi="Times New Roman" w:cs="Times New Roman"/>
          <w:sz w:val="24"/>
          <w:szCs w:val="24"/>
        </w:rPr>
        <w:t>se</w:t>
      </w:r>
      <w:r w:rsidR="00B81CC8" w:rsidRPr="00B81CC8">
        <w:rPr>
          <w:rFonts w:ascii="Times New Roman" w:hAnsi="Times New Roman" w:cs="Times New Roman"/>
          <w:sz w:val="24"/>
          <w:szCs w:val="24"/>
        </w:rPr>
        <w:t>r</w:t>
      </w:r>
      <w:r w:rsidRPr="00B81CC8">
        <w:rPr>
          <w:rFonts w:ascii="Times New Roman" w:hAnsi="Times New Roman" w:cs="Times New Roman"/>
          <w:sz w:val="24"/>
          <w:szCs w:val="24"/>
        </w:rPr>
        <w:t xml:space="preserve"> concebida a partir do momento em que os valores forem considerados e o exercício profissional um galvanizador de ações humanizadoras. O docente </w:t>
      </w:r>
      <w:r w:rsidR="00B81CC8" w:rsidRPr="00B81CC8">
        <w:rPr>
          <w:rFonts w:ascii="Times New Roman" w:hAnsi="Times New Roman" w:cs="Times New Roman"/>
          <w:sz w:val="24"/>
          <w:szCs w:val="24"/>
        </w:rPr>
        <w:t>universitário</w:t>
      </w:r>
      <w:r w:rsidRPr="00B81CC8">
        <w:rPr>
          <w:rFonts w:ascii="Times New Roman" w:hAnsi="Times New Roman" w:cs="Times New Roman"/>
          <w:sz w:val="24"/>
          <w:szCs w:val="24"/>
        </w:rPr>
        <w:t xml:space="preserve"> no contexto </w:t>
      </w:r>
      <w:r w:rsidR="00B81CC8" w:rsidRPr="00B81CC8">
        <w:rPr>
          <w:rFonts w:ascii="Times New Roman" w:hAnsi="Times New Roman" w:cs="Times New Roman"/>
          <w:sz w:val="24"/>
          <w:szCs w:val="24"/>
        </w:rPr>
        <w:t>universitário</w:t>
      </w:r>
      <w:r w:rsidRPr="00B81CC8">
        <w:rPr>
          <w:rFonts w:ascii="Times New Roman" w:hAnsi="Times New Roman" w:cs="Times New Roman"/>
          <w:sz w:val="24"/>
          <w:szCs w:val="24"/>
        </w:rPr>
        <w:t xml:space="preserve"> deve acima de tudo educar de forma exemplar e sempre com sonho duma sociedade cada vez mais humanizada, menos corrupta</w:t>
      </w:r>
      <w:r w:rsidR="00B311C1">
        <w:rPr>
          <w:rFonts w:ascii="Times New Roman" w:hAnsi="Times New Roman" w:cs="Times New Roman"/>
          <w:sz w:val="24"/>
          <w:szCs w:val="24"/>
        </w:rPr>
        <w:t>, menos violenta e sempre solidá</w:t>
      </w:r>
      <w:r w:rsidR="00B81CC8" w:rsidRPr="00B81CC8">
        <w:rPr>
          <w:rFonts w:ascii="Times New Roman" w:hAnsi="Times New Roman" w:cs="Times New Roman"/>
          <w:sz w:val="24"/>
          <w:szCs w:val="24"/>
        </w:rPr>
        <w:t xml:space="preserve">ria. </w:t>
      </w:r>
      <w:r w:rsidRPr="00B81CC8">
        <w:rPr>
          <w:rFonts w:ascii="Times New Roman" w:hAnsi="Times New Roman" w:cs="Times New Roman"/>
          <w:sz w:val="24"/>
          <w:szCs w:val="24"/>
        </w:rPr>
        <w:t xml:space="preserve">A sociedade vem exigindo dos indivíduos </w:t>
      </w:r>
      <w:r w:rsidR="00B81CC8" w:rsidRPr="00B81CC8">
        <w:rPr>
          <w:rFonts w:ascii="Times New Roman" w:hAnsi="Times New Roman" w:cs="Times New Roman"/>
          <w:sz w:val="24"/>
          <w:szCs w:val="24"/>
        </w:rPr>
        <w:t xml:space="preserve">(docentes e estudantes universitários) </w:t>
      </w:r>
      <w:r w:rsidRPr="00B81CC8">
        <w:rPr>
          <w:rFonts w:ascii="Times New Roman" w:hAnsi="Times New Roman" w:cs="Times New Roman"/>
          <w:sz w:val="24"/>
          <w:szCs w:val="24"/>
        </w:rPr>
        <w:t>uma postura aceitável com a</w:t>
      </w:r>
      <w:r w:rsidR="00B81CC8" w:rsidRPr="00B81CC8">
        <w:rPr>
          <w:rFonts w:ascii="Times New Roman" w:hAnsi="Times New Roman" w:cs="Times New Roman"/>
          <w:sz w:val="24"/>
          <w:szCs w:val="24"/>
        </w:rPr>
        <w:t>c</w:t>
      </w:r>
      <w:r w:rsidRPr="00B81CC8">
        <w:rPr>
          <w:rFonts w:ascii="Times New Roman" w:hAnsi="Times New Roman" w:cs="Times New Roman"/>
          <w:sz w:val="24"/>
          <w:szCs w:val="24"/>
        </w:rPr>
        <w:t>ções e responsabilidades que possam, de fa</w:t>
      </w:r>
      <w:r w:rsidR="00B81CC8" w:rsidRPr="00B81CC8">
        <w:rPr>
          <w:rFonts w:ascii="Times New Roman" w:hAnsi="Times New Roman" w:cs="Times New Roman"/>
          <w:sz w:val="24"/>
          <w:szCs w:val="24"/>
        </w:rPr>
        <w:t>c</w:t>
      </w:r>
      <w:r w:rsidRPr="00B81CC8">
        <w:rPr>
          <w:rFonts w:ascii="Times New Roman" w:hAnsi="Times New Roman" w:cs="Times New Roman"/>
          <w:sz w:val="24"/>
          <w:szCs w:val="24"/>
        </w:rPr>
        <w:t>to, oferecer respostas que sinalizem a ma</w:t>
      </w:r>
      <w:r w:rsidR="00B311C1">
        <w:rPr>
          <w:rFonts w:ascii="Times New Roman" w:hAnsi="Times New Roman" w:cs="Times New Roman"/>
          <w:sz w:val="24"/>
          <w:szCs w:val="24"/>
        </w:rPr>
        <w:t xml:space="preserve">is perfeita harmonia para o </w:t>
      </w:r>
      <w:proofErr w:type="gramStart"/>
      <w:r w:rsidR="00B311C1">
        <w:rPr>
          <w:rFonts w:ascii="Times New Roman" w:hAnsi="Times New Roman" w:cs="Times New Roman"/>
          <w:sz w:val="24"/>
          <w:szCs w:val="24"/>
        </w:rPr>
        <w:t xml:space="preserve">bem </w:t>
      </w:r>
      <w:r w:rsidRPr="00B81CC8">
        <w:rPr>
          <w:rFonts w:ascii="Times New Roman" w:hAnsi="Times New Roman" w:cs="Times New Roman"/>
          <w:sz w:val="24"/>
          <w:szCs w:val="24"/>
        </w:rPr>
        <w:t>estar</w:t>
      </w:r>
      <w:proofErr w:type="gramEnd"/>
      <w:r w:rsidRPr="00B81CC8">
        <w:rPr>
          <w:rFonts w:ascii="Times New Roman" w:hAnsi="Times New Roman" w:cs="Times New Roman"/>
          <w:sz w:val="24"/>
          <w:szCs w:val="24"/>
        </w:rPr>
        <w:t xml:space="preserve"> social. </w:t>
      </w:r>
      <w:r w:rsidR="00B81CC8" w:rsidRPr="00B81CC8">
        <w:rPr>
          <w:rFonts w:ascii="Times New Roman" w:hAnsi="Times New Roman" w:cs="Times New Roman"/>
          <w:sz w:val="24"/>
          <w:szCs w:val="24"/>
        </w:rPr>
        <w:t>As universidades deveriam, com seus docentes e estudantes, constituir um fa</w:t>
      </w:r>
      <w:r w:rsidR="00B311C1">
        <w:rPr>
          <w:rFonts w:ascii="Times New Roman" w:hAnsi="Times New Roman" w:cs="Times New Roman"/>
          <w:sz w:val="24"/>
          <w:szCs w:val="24"/>
        </w:rPr>
        <w:t>rol de ética e deontologia.</w:t>
      </w:r>
    </w:p>
    <w:p w:rsidR="00ED2484" w:rsidRPr="00B81CC8" w:rsidRDefault="00ED2484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>Quando a universidade pauta pela ética institucional, facilmente os docentes abraçarão a ética profissional. Uma gestão da universidade assente em desvios dos valores so</w:t>
      </w:r>
      <w:r w:rsidR="00B311C1">
        <w:rPr>
          <w:rFonts w:ascii="Times New Roman" w:hAnsi="Times New Roman" w:cs="Times New Roman"/>
          <w:sz w:val="24"/>
          <w:szCs w:val="24"/>
        </w:rPr>
        <w:t xml:space="preserve">cial e institucionalmente </w:t>
      </w:r>
      <w:proofErr w:type="spellStart"/>
      <w:r w:rsidR="00B311C1">
        <w:rPr>
          <w:rFonts w:ascii="Times New Roman" w:hAnsi="Times New Roman" w:cs="Times New Roman"/>
          <w:sz w:val="24"/>
          <w:szCs w:val="24"/>
        </w:rPr>
        <w:t>anti-é</w:t>
      </w:r>
      <w:r w:rsidRPr="00B81CC8">
        <w:rPr>
          <w:rFonts w:ascii="Times New Roman" w:hAnsi="Times New Roman" w:cs="Times New Roman"/>
          <w:sz w:val="24"/>
          <w:szCs w:val="24"/>
        </w:rPr>
        <w:t>ticos</w:t>
      </w:r>
      <w:proofErr w:type="spellEnd"/>
      <w:r w:rsidRPr="00B81CC8">
        <w:rPr>
          <w:rFonts w:ascii="Times New Roman" w:hAnsi="Times New Roman" w:cs="Times New Roman"/>
          <w:sz w:val="24"/>
          <w:szCs w:val="24"/>
        </w:rPr>
        <w:t xml:space="preserve">, alberga com </w:t>
      </w:r>
      <w:r w:rsidR="00B311C1">
        <w:rPr>
          <w:rFonts w:ascii="Times New Roman" w:hAnsi="Times New Roman" w:cs="Times New Roman"/>
          <w:sz w:val="24"/>
          <w:szCs w:val="24"/>
        </w:rPr>
        <w:t xml:space="preserve">maior </w:t>
      </w:r>
      <w:proofErr w:type="gramStart"/>
      <w:r w:rsidR="00B311C1">
        <w:rPr>
          <w:rFonts w:ascii="Times New Roman" w:hAnsi="Times New Roman" w:cs="Times New Roman"/>
          <w:sz w:val="24"/>
          <w:szCs w:val="24"/>
        </w:rPr>
        <w:t>facilidade</w:t>
      </w:r>
      <w:proofErr w:type="gramEnd"/>
      <w:r w:rsidR="00B311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11C1">
        <w:rPr>
          <w:rFonts w:ascii="Times New Roman" w:hAnsi="Times New Roman" w:cs="Times New Roman"/>
          <w:sz w:val="24"/>
          <w:szCs w:val="24"/>
        </w:rPr>
        <w:t>docentes</w:t>
      </w:r>
      <w:proofErr w:type="gramEnd"/>
      <w:r w:rsidR="00B31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11C1">
        <w:rPr>
          <w:rFonts w:ascii="Times New Roman" w:hAnsi="Times New Roman" w:cs="Times New Roman"/>
          <w:sz w:val="24"/>
          <w:szCs w:val="24"/>
        </w:rPr>
        <w:t>anti-é</w:t>
      </w:r>
      <w:r w:rsidRPr="00B81CC8">
        <w:rPr>
          <w:rFonts w:ascii="Times New Roman" w:hAnsi="Times New Roman" w:cs="Times New Roman"/>
          <w:sz w:val="24"/>
          <w:szCs w:val="24"/>
        </w:rPr>
        <w:t>ticos</w:t>
      </w:r>
      <w:proofErr w:type="spellEnd"/>
      <w:proofErr w:type="gramEnd"/>
      <w:r w:rsidRPr="00B81CC8">
        <w:rPr>
          <w:rFonts w:ascii="Times New Roman" w:hAnsi="Times New Roman" w:cs="Times New Roman"/>
          <w:sz w:val="24"/>
          <w:szCs w:val="24"/>
        </w:rPr>
        <w:t xml:space="preserve"> e produz formandos sem ética, contribuindo grandemente para uma sociedade sem regras.</w:t>
      </w:r>
    </w:p>
    <w:p w:rsidR="00ED2484" w:rsidRPr="00B81CC8" w:rsidRDefault="00B311C1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ED2484" w:rsidRPr="00B81CC8">
        <w:rPr>
          <w:rFonts w:ascii="Times New Roman" w:hAnsi="Times New Roman" w:cs="Times New Roman"/>
          <w:sz w:val="24"/>
          <w:szCs w:val="24"/>
        </w:rPr>
        <w:t xml:space="preserve">universidades moçambicanas devem, com docentes éticos, contribuir para um Moçambique melhor. Para isso, cada Universidade deveria internamente assegurar não só a colocação de valores, missões e visões institucionais estampados nas vitrinas, como também possuir um plano de moldagem, mais do que formações continuas já existentes. A formação do homem depende do contexto em que se inseriu ao longo da vida. </w:t>
      </w:r>
    </w:p>
    <w:p w:rsidR="00ED2484" w:rsidRPr="00B81CC8" w:rsidRDefault="00ED2484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>Os docentes universitários devem, se almejam um nível ético e deontológico profissional, investir na convicção pessoal duma sociedade que deseja, abstendo-se do comum, do material como “tudo”, e de forma resistente ir contra-corrente.</w:t>
      </w:r>
    </w:p>
    <w:p w:rsidR="00ED2484" w:rsidRPr="00B81CC8" w:rsidRDefault="00ED2484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373" w:rsidRDefault="008E0373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9DF" w:rsidRDefault="00D869DF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9DF" w:rsidRPr="00B81CC8" w:rsidRDefault="00D869DF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1C1" w:rsidRDefault="00B311C1" w:rsidP="00B81C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DCE" w:rsidRPr="00B81CC8" w:rsidRDefault="00E120FB" w:rsidP="00B81C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C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</w:t>
      </w:r>
      <w:r w:rsidR="00BC741A" w:rsidRPr="00B81CC8">
        <w:rPr>
          <w:rFonts w:ascii="Times New Roman" w:hAnsi="Times New Roman" w:cs="Times New Roman"/>
          <w:b/>
          <w:bCs/>
          <w:sz w:val="24"/>
          <w:szCs w:val="24"/>
        </w:rPr>
        <w:t>efer</w:t>
      </w:r>
      <w:r w:rsidR="009C0B33" w:rsidRPr="00B81CC8"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Pr="00B81CC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C741A" w:rsidRPr="00B81CC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B81CC8">
        <w:rPr>
          <w:rFonts w:ascii="Times New Roman" w:hAnsi="Times New Roman" w:cs="Times New Roman"/>
          <w:b/>
          <w:bCs/>
          <w:sz w:val="24"/>
          <w:szCs w:val="24"/>
        </w:rPr>
        <w:t xml:space="preserve">ias </w:t>
      </w:r>
      <w:r w:rsidR="00BC741A" w:rsidRPr="00B81CC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C0B33" w:rsidRPr="00B81CC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C741A" w:rsidRPr="00B81CC8">
        <w:rPr>
          <w:rFonts w:ascii="Times New Roman" w:hAnsi="Times New Roman" w:cs="Times New Roman"/>
          <w:b/>
          <w:bCs/>
          <w:sz w:val="24"/>
          <w:szCs w:val="24"/>
        </w:rPr>
        <w:t>bliográ</w:t>
      </w:r>
      <w:r w:rsidRPr="00B81CC8">
        <w:rPr>
          <w:rFonts w:ascii="Times New Roman" w:hAnsi="Times New Roman" w:cs="Times New Roman"/>
          <w:b/>
          <w:bCs/>
          <w:sz w:val="24"/>
          <w:szCs w:val="24"/>
        </w:rPr>
        <w:t xml:space="preserve">ficas </w:t>
      </w:r>
    </w:p>
    <w:p w:rsidR="00B81CC8" w:rsidRPr="00B81CC8" w:rsidRDefault="007F519E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SOUZA, S. M. R.</w:t>
      </w:r>
      <w:r w:rsidR="00B81CC8" w:rsidRPr="00B81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1CC8" w:rsidRPr="00B81CC8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B81CC8" w:rsidRPr="00B81C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(1995).</w:t>
      </w:r>
      <w:r w:rsidR="00B81CC8"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="00B81CC8" w:rsidRPr="007F519E">
        <w:rPr>
          <w:rFonts w:ascii="Times New Roman" w:hAnsi="Times New Roman" w:cs="Times New Roman"/>
          <w:i/>
          <w:sz w:val="24"/>
          <w:szCs w:val="24"/>
        </w:rPr>
        <w:t xml:space="preserve">Um outro olhar: </w:t>
      </w:r>
      <w:r w:rsidRPr="007F519E">
        <w:rPr>
          <w:rFonts w:ascii="Times New Roman" w:hAnsi="Times New Roman" w:cs="Times New Roman"/>
          <w:i/>
          <w:sz w:val="24"/>
          <w:szCs w:val="24"/>
        </w:rPr>
        <w:t>filosofia</w:t>
      </w:r>
      <w:r>
        <w:rPr>
          <w:rFonts w:ascii="Times New Roman" w:hAnsi="Times New Roman" w:cs="Times New Roman"/>
          <w:sz w:val="24"/>
          <w:szCs w:val="24"/>
        </w:rPr>
        <w:t>. São Paulo: FTD.</w:t>
      </w:r>
    </w:p>
    <w:p w:rsidR="00B81CC8" w:rsidRPr="00B81CC8" w:rsidRDefault="007F519E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VAZQUEZ, A. S</w:t>
      </w:r>
      <w:r w:rsidR="00B81CC8" w:rsidRPr="00B81C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(2003).</w:t>
      </w:r>
      <w:r w:rsidR="00B81CC8"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="00B81CC8" w:rsidRPr="007F519E">
        <w:rPr>
          <w:rFonts w:ascii="Times New Roman" w:hAnsi="Times New Roman" w:cs="Times New Roman"/>
          <w:i/>
          <w:sz w:val="24"/>
          <w:szCs w:val="24"/>
        </w:rPr>
        <w:t>Ética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1CC8" w:rsidRPr="00B81CC8">
        <w:rPr>
          <w:rFonts w:ascii="Times New Roman" w:hAnsi="Times New Roman" w:cs="Times New Roman"/>
          <w:sz w:val="24"/>
          <w:szCs w:val="24"/>
        </w:rPr>
        <w:t xml:space="preserve"> Rio de Janeiro: Civil</w:t>
      </w:r>
      <w:r>
        <w:rPr>
          <w:rFonts w:ascii="Times New Roman" w:hAnsi="Times New Roman" w:cs="Times New Roman"/>
          <w:sz w:val="24"/>
          <w:szCs w:val="24"/>
        </w:rPr>
        <w:t>ização Brasileira, 24ª ed</w:t>
      </w:r>
      <w:r w:rsidR="00B81CC8" w:rsidRPr="00B81CC8">
        <w:rPr>
          <w:rFonts w:ascii="Times New Roman" w:hAnsi="Times New Roman" w:cs="Times New Roman"/>
          <w:sz w:val="24"/>
          <w:szCs w:val="24"/>
        </w:rPr>
        <w:t>.</w:t>
      </w:r>
    </w:p>
    <w:p w:rsidR="00E52DCE" w:rsidRPr="00B81CC8" w:rsidRDefault="00E52DCE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 xml:space="preserve">BOHOSLAVSKY, R. </w:t>
      </w:r>
      <w:r w:rsidR="007F519E">
        <w:rPr>
          <w:rFonts w:ascii="Times New Roman" w:hAnsi="Times New Roman" w:cs="Times New Roman"/>
          <w:sz w:val="24"/>
          <w:szCs w:val="24"/>
        </w:rPr>
        <w:t xml:space="preserve">(1998). </w:t>
      </w:r>
      <w:r w:rsidRPr="007F519E">
        <w:rPr>
          <w:rFonts w:ascii="Times New Roman" w:hAnsi="Times New Roman" w:cs="Times New Roman"/>
          <w:i/>
          <w:sz w:val="24"/>
          <w:szCs w:val="24"/>
        </w:rPr>
        <w:t>Orientação Vocacional</w:t>
      </w:r>
      <w:r w:rsidRPr="00B81CC8">
        <w:rPr>
          <w:rFonts w:ascii="Times New Roman" w:hAnsi="Times New Roman" w:cs="Times New Roman"/>
          <w:sz w:val="24"/>
          <w:szCs w:val="24"/>
        </w:rPr>
        <w:t>.</w:t>
      </w:r>
      <w:r w:rsidR="007F519E">
        <w:rPr>
          <w:rFonts w:ascii="Times New Roman" w:hAnsi="Times New Roman" w:cs="Times New Roman"/>
          <w:sz w:val="24"/>
          <w:szCs w:val="24"/>
        </w:rPr>
        <w:t xml:space="preserve"> São Paulo: Martins Fontes</w:t>
      </w:r>
      <w:r w:rsidRPr="00B81CC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2DCE" w:rsidRPr="00B81CC8" w:rsidRDefault="00E52DCE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 xml:space="preserve">GARCIA, C. </w:t>
      </w:r>
      <w:proofErr w:type="gramStart"/>
      <w:r w:rsidRPr="00B81CC8">
        <w:rPr>
          <w:rFonts w:ascii="Times New Roman" w:hAnsi="Times New Roman" w:cs="Times New Roman"/>
          <w:sz w:val="24"/>
          <w:szCs w:val="24"/>
        </w:rPr>
        <w:t>O.;</w:t>
      </w:r>
      <w:proofErr w:type="gramEnd"/>
      <w:r w:rsidRPr="00B81CC8">
        <w:rPr>
          <w:rFonts w:ascii="Times New Roman" w:hAnsi="Times New Roman" w:cs="Times New Roman"/>
          <w:sz w:val="24"/>
          <w:szCs w:val="24"/>
        </w:rPr>
        <w:t xml:space="preserve"> SILVA, F. C.</w:t>
      </w:r>
      <w:r w:rsidR="007F519E">
        <w:rPr>
          <w:rFonts w:ascii="Times New Roman" w:hAnsi="Times New Roman" w:cs="Times New Roman"/>
          <w:sz w:val="24"/>
          <w:szCs w:val="24"/>
        </w:rPr>
        <w:t xml:space="preserve"> (2006). </w:t>
      </w:r>
      <w:r w:rsidRPr="007F519E">
        <w:rPr>
          <w:rFonts w:ascii="Times New Roman" w:hAnsi="Times New Roman" w:cs="Times New Roman"/>
          <w:i/>
          <w:sz w:val="24"/>
          <w:szCs w:val="24"/>
        </w:rPr>
        <w:t>Estudo sobre os tipos psicológicos e sua predominância entre estudantes de psicologia, ciências</w:t>
      </w:r>
      <w:r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Pr="007F519E">
        <w:rPr>
          <w:rFonts w:ascii="Times New Roman" w:hAnsi="Times New Roman" w:cs="Times New Roman"/>
          <w:i/>
          <w:sz w:val="24"/>
          <w:szCs w:val="24"/>
        </w:rPr>
        <w:t>da computação e odontologia</w:t>
      </w:r>
      <w:r w:rsidR="007F519E">
        <w:rPr>
          <w:rFonts w:ascii="Times New Roman" w:hAnsi="Times New Roman" w:cs="Times New Roman"/>
          <w:sz w:val="24"/>
          <w:szCs w:val="24"/>
        </w:rPr>
        <w:t>.</w:t>
      </w:r>
      <w:r w:rsidRPr="00B81CC8">
        <w:rPr>
          <w:rFonts w:ascii="Times New Roman" w:hAnsi="Times New Roman" w:cs="Times New Roman"/>
          <w:sz w:val="24"/>
          <w:szCs w:val="24"/>
        </w:rPr>
        <w:t xml:space="preserve"> 30 </w:t>
      </w:r>
      <w:proofErr w:type="gramStart"/>
      <w:r w:rsidRPr="00B81CC8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B81CC8">
        <w:rPr>
          <w:rFonts w:ascii="Times New Roman" w:hAnsi="Times New Roman" w:cs="Times New Roman"/>
          <w:sz w:val="24"/>
          <w:szCs w:val="24"/>
        </w:rPr>
        <w:t>. Trabalho de Conclusão de Curso (Graduação em Psicologia) – Universidade Metodista de São Pau</w:t>
      </w:r>
      <w:r w:rsidR="007F519E">
        <w:rPr>
          <w:rFonts w:ascii="Times New Roman" w:hAnsi="Times New Roman" w:cs="Times New Roman"/>
          <w:sz w:val="24"/>
          <w:szCs w:val="24"/>
        </w:rPr>
        <w:t>lo, São Bernardo do Campo.</w:t>
      </w:r>
    </w:p>
    <w:p w:rsidR="00E52DCE" w:rsidRPr="00B81CC8" w:rsidRDefault="00E52DCE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 xml:space="preserve">JUNG, C. G. </w:t>
      </w:r>
      <w:r w:rsidR="007F519E">
        <w:rPr>
          <w:rFonts w:ascii="Times New Roman" w:hAnsi="Times New Roman" w:cs="Times New Roman"/>
          <w:sz w:val="24"/>
          <w:szCs w:val="24"/>
        </w:rPr>
        <w:t xml:space="preserve">(1991). </w:t>
      </w:r>
      <w:r w:rsidRPr="007F519E">
        <w:rPr>
          <w:rFonts w:ascii="Times New Roman" w:hAnsi="Times New Roman" w:cs="Times New Roman"/>
          <w:i/>
          <w:sz w:val="24"/>
          <w:szCs w:val="24"/>
        </w:rPr>
        <w:t>Tipos Psicológic</w:t>
      </w:r>
      <w:r w:rsidR="007F519E" w:rsidRPr="007F519E">
        <w:rPr>
          <w:rFonts w:ascii="Times New Roman" w:hAnsi="Times New Roman" w:cs="Times New Roman"/>
          <w:i/>
          <w:sz w:val="24"/>
          <w:szCs w:val="24"/>
        </w:rPr>
        <w:t>os</w:t>
      </w:r>
      <w:r w:rsidR="007F519E">
        <w:rPr>
          <w:rFonts w:ascii="Times New Roman" w:hAnsi="Times New Roman" w:cs="Times New Roman"/>
          <w:sz w:val="24"/>
          <w:szCs w:val="24"/>
        </w:rPr>
        <w:t>. Rio de Janeiro: Zahar.</w:t>
      </w:r>
      <w:r w:rsidRPr="00B81CC8">
        <w:rPr>
          <w:rFonts w:ascii="Times New Roman" w:hAnsi="Times New Roman" w:cs="Times New Roman"/>
          <w:sz w:val="24"/>
          <w:szCs w:val="24"/>
        </w:rPr>
        <w:t xml:space="preserve"> (original de 1921).   </w:t>
      </w:r>
    </w:p>
    <w:p w:rsidR="00E52DCE" w:rsidRPr="00B81CC8" w:rsidRDefault="00E52DCE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 xml:space="preserve">MARQUES, S. </w:t>
      </w:r>
      <w:r w:rsidR="007F519E">
        <w:rPr>
          <w:rFonts w:ascii="Times New Roman" w:hAnsi="Times New Roman" w:cs="Times New Roman"/>
          <w:sz w:val="24"/>
          <w:szCs w:val="24"/>
        </w:rPr>
        <w:t xml:space="preserve">(2000). </w:t>
      </w:r>
      <w:r w:rsidRPr="007F519E">
        <w:rPr>
          <w:rFonts w:ascii="Times New Roman" w:hAnsi="Times New Roman" w:cs="Times New Roman"/>
          <w:i/>
          <w:sz w:val="24"/>
          <w:szCs w:val="24"/>
        </w:rPr>
        <w:t>Temperamentos e imagem profissional: um estudo exploratório com alunos</w:t>
      </w:r>
      <w:r w:rsidR="007F519E">
        <w:rPr>
          <w:rFonts w:ascii="Times New Roman" w:hAnsi="Times New Roman" w:cs="Times New Roman"/>
          <w:i/>
          <w:sz w:val="24"/>
          <w:szCs w:val="24"/>
        </w:rPr>
        <w:t xml:space="preserve"> de Psicologia e Administração</w:t>
      </w:r>
      <w:r w:rsidRPr="00B81CC8">
        <w:rPr>
          <w:rFonts w:ascii="Times New Roman" w:hAnsi="Times New Roman" w:cs="Times New Roman"/>
          <w:sz w:val="24"/>
          <w:szCs w:val="24"/>
        </w:rPr>
        <w:t>. 110 f. Dissertação (Mestrado em Psicologia da Saúde) – Universidade Metodista de São Pa</w:t>
      </w:r>
      <w:r w:rsidR="007F519E">
        <w:rPr>
          <w:rFonts w:ascii="Times New Roman" w:hAnsi="Times New Roman" w:cs="Times New Roman"/>
          <w:sz w:val="24"/>
          <w:szCs w:val="24"/>
        </w:rPr>
        <w:t>ulo, São Bernardo do Campo</w:t>
      </w:r>
      <w:r w:rsidRPr="00B81CC8">
        <w:rPr>
          <w:rFonts w:ascii="Times New Roman" w:hAnsi="Times New Roman" w:cs="Times New Roman"/>
          <w:sz w:val="24"/>
          <w:szCs w:val="24"/>
        </w:rPr>
        <w:t>.</w:t>
      </w:r>
    </w:p>
    <w:p w:rsidR="00E52DCE" w:rsidRPr="00B81CC8" w:rsidRDefault="00E52DCE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 xml:space="preserve">SILVEIRA, N. </w:t>
      </w:r>
      <w:proofErr w:type="spellStart"/>
      <w:r w:rsidRPr="00B81CC8">
        <w:rPr>
          <w:rFonts w:ascii="Times New Roman" w:hAnsi="Times New Roman" w:cs="Times New Roman"/>
          <w:sz w:val="24"/>
          <w:szCs w:val="24"/>
        </w:rPr>
        <w:t>Jung</w:t>
      </w:r>
      <w:proofErr w:type="spellEnd"/>
      <w:r w:rsidRPr="00B81CC8">
        <w:rPr>
          <w:rFonts w:ascii="Times New Roman" w:hAnsi="Times New Roman" w:cs="Times New Roman"/>
          <w:sz w:val="24"/>
          <w:szCs w:val="24"/>
        </w:rPr>
        <w:t xml:space="preserve">, </w:t>
      </w:r>
      <w:r w:rsidR="007F519E">
        <w:rPr>
          <w:rFonts w:ascii="Times New Roman" w:hAnsi="Times New Roman" w:cs="Times New Roman"/>
          <w:sz w:val="24"/>
          <w:szCs w:val="24"/>
        </w:rPr>
        <w:t xml:space="preserve">(2001). </w:t>
      </w:r>
      <w:r w:rsidR="007F519E" w:rsidRPr="007F519E">
        <w:rPr>
          <w:rFonts w:ascii="Times New Roman" w:hAnsi="Times New Roman" w:cs="Times New Roman"/>
          <w:i/>
          <w:sz w:val="24"/>
          <w:szCs w:val="24"/>
        </w:rPr>
        <w:t>V</w:t>
      </w:r>
      <w:r w:rsidRPr="007F519E">
        <w:rPr>
          <w:rFonts w:ascii="Times New Roman" w:hAnsi="Times New Roman" w:cs="Times New Roman"/>
          <w:i/>
          <w:sz w:val="24"/>
          <w:szCs w:val="24"/>
        </w:rPr>
        <w:t>ida e obra</w:t>
      </w:r>
      <w:r w:rsidRPr="00B81CC8">
        <w:rPr>
          <w:rFonts w:ascii="Times New Roman" w:hAnsi="Times New Roman" w:cs="Times New Roman"/>
          <w:sz w:val="24"/>
          <w:szCs w:val="24"/>
        </w:rPr>
        <w:t>. São P</w:t>
      </w:r>
      <w:r w:rsidR="007F519E">
        <w:rPr>
          <w:rFonts w:ascii="Times New Roman" w:hAnsi="Times New Roman" w:cs="Times New Roman"/>
          <w:sz w:val="24"/>
          <w:szCs w:val="24"/>
        </w:rPr>
        <w:t>aulo: Paz e Terra</w:t>
      </w:r>
      <w:r w:rsidRPr="00B81C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2DCE" w:rsidRPr="00B81CC8" w:rsidRDefault="00E52DCE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 xml:space="preserve">ZACHARIAS, J. J. M. </w:t>
      </w:r>
      <w:r w:rsidR="007F519E">
        <w:rPr>
          <w:rFonts w:ascii="Times New Roman" w:hAnsi="Times New Roman" w:cs="Times New Roman"/>
          <w:sz w:val="24"/>
          <w:szCs w:val="24"/>
        </w:rPr>
        <w:t xml:space="preserve">(1994). </w:t>
      </w:r>
      <w:r w:rsidRPr="007F519E">
        <w:rPr>
          <w:rFonts w:ascii="Times New Roman" w:hAnsi="Times New Roman" w:cs="Times New Roman"/>
          <w:i/>
          <w:sz w:val="24"/>
          <w:szCs w:val="24"/>
        </w:rPr>
        <w:t xml:space="preserve">Tipos Psicológicos </w:t>
      </w:r>
      <w:proofErr w:type="spellStart"/>
      <w:r w:rsidRPr="007F519E">
        <w:rPr>
          <w:rFonts w:ascii="Times New Roman" w:hAnsi="Times New Roman" w:cs="Times New Roman"/>
          <w:i/>
          <w:sz w:val="24"/>
          <w:szCs w:val="24"/>
        </w:rPr>
        <w:t>Junguianos</w:t>
      </w:r>
      <w:proofErr w:type="spellEnd"/>
      <w:r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Pr="007F519E">
        <w:rPr>
          <w:rFonts w:ascii="Times New Roman" w:hAnsi="Times New Roman" w:cs="Times New Roman"/>
          <w:i/>
          <w:sz w:val="24"/>
          <w:szCs w:val="24"/>
        </w:rPr>
        <w:t>e escolha</w:t>
      </w:r>
      <w:r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Pr="007F519E">
        <w:rPr>
          <w:rFonts w:ascii="Times New Roman" w:hAnsi="Times New Roman" w:cs="Times New Roman"/>
          <w:i/>
          <w:sz w:val="24"/>
          <w:szCs w:val="24"/>
        </w:rPr>
        <w:t>profissional:</w:t>
      </w:r>
      <w:r w:rsidRPr="00B81CC8">
        <w:rPr>
          <w:rFonts w:ascii="Times New Roman" w:hAnsi="Times New Roman" w:cs="Times New Roman"/>
          <w:sz w:val="24"/>
          <w:szCs w:val="24"/>
        </w:rPr>
        <w:t xml:space="preserve"> uma investigação com policiais militares da cidade de São Paulo. 1994. 236 f. Tese (Doutorado em Psicologia Social) – Instituto de Psicologia, Universidade </w:t>
      </w:r>
      <w:r w:rsidR="00733F5C">
        <w:rPr>
          <w:rFonts w:ascii="Times New Roman" w:hAnsi="Times New Roman" w:cs="Times New Roman"/>
          <w:sz w:val="24"/>
          <w:szCs w:val="24"/>
        </w:rPr>
        <w:t>de São Paulo, São Paulo</w:t>
      </w:r>
      <w:r w:rsidRPr="00B81CC8">
        <w:rPr>
          <w:rFonts w:ascii="Times New Roman" w:hAnsi="Times New Roman" w:cs="Times New Roman"/>
          <w:sz w:val="24"/>
          <w:szCs w:val="24"/>
        </w:rPr>
        <w:t>.</w:t>
      </w:r>
    </w:p>
    <w:p w:rsidR="00AD50AB" w:rsidRPr="00B81CC8" w:rsidRDefault="00AD50AB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 xml:space="preserve">Conselho Nacional de Educação (2002). </w:t>
      </w:r>
      <w:r w:rsidRPr="00733F5C">
        <w:rPr>
          <w:rFonts w:ascii="Times New Roman" w:hAnsi="Times New Roman" w:cs="Times New Roman"/>
          <w:i/>
          <w:sz w:val="24"/>
          <w:szCs w:val="24"/>
        </w:rPr>
        <w:t>Sucesso e Insucesso no Ensino</w:t>
      </w:r>
      <w:r w:rsidRPr="00B81CC8">
        <w:rPr>
          <w:rFonts w:ascii="Times New Roman" w:hAnsi="Times New Roman" w:cs="Times New Roman"/>
          <w:sz w:val="24"/>
          <w:szCs w:val="24"/>
        </w:rPr>
        <w:t xml:space="preserve"> </w:t>
      </w:r>
      <w:r w:rsidRPr="00733F5C">
        <w:rPr>
          <w:rFonts w:ascii="Times New Roman" w:hAnsi="Times New Roman" w:cs="Times New Roman"/>
          <w:i/>
          <w:sz w:val="24"/>
          <w:szCs w:val="24"/>
        </w:rPr>
        <w:t>Superior.</w:t>
      </w:r>
      <w:r w:rsidRPr="00B81CC8">
        <w:rPr>
          <w:rFonts w:ascii="Times New Roman" w:hAnsi="Times New Roman" w:cs="Times New Roman"/>
          <w:sz w:val="24"/>
          <w:szCs w:val="24"/>
        </w:rPr>
        <w:t xml:space="preserve"> Retirado em</w:t>
      </w:r>
      <w:r w:rsidR="00733F5C">
        <w:rPr>
          <w:rFonts w:ascii="Times New Roman" w:hAnsi="Times New Roman" w:cs="Times New Roman"/>
          <w:sz w:val="24"/>
          <w:szCs w:val="24"/>
        </w:rPr>
        <w:t xml:space="preserve"> </w:t>
      </w:r>
      <w:r w:rsidRPr="00B81CC8">
        <w:rPr>
          <w:rFonts w:ascii="Times New Roman" w:hAnsi="Times New Roman" w:cs="Times New Roman"/>
          <w:sz w:val="24"/>
          <w:szCs w:val="24"/>
        </w:rPr>
        <w:t>Abril 23, 2004 de http://www.educare.pt/noticia_novo.asp? =NOT_20020114_2434</w:t>
      </w:r>
    </w:p>
    <w:p w:rsidR="008E0373" w:rsidRPr="00B81CC8" w:rsidRDefault="008E0373" w:rsidP="00B81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C8">
        <w:rPr>
          <w:rFonts w:ascii="Times New Roman" w:hAnsi="Times New Roman" w:cs="Times New Roman"/>
          <w:sz w:val="24"/>
          <w:szCs w:val="24"/>
        </w:rPr>
        <w:t xml:space="preserve">DICKIE, A. </w:t>
      </w:r>
      <w:r w:rsidR="00733F5C">
        <w:rPr>
          <w:rFonts w:ascii="Times New Roman" w:hAnsi="Times New Roman" w:cs="Times New Roman"/>
          <w:sz w:val="24"/>
          <w:szCs w:val="24"/>
        </w:rPr>
        <w:t xml:space="preserve">(2016). </w:t>
      </w:r>
      <w:r w:rsidRPr="00B81CC8">
        <w:rPr>
          <w:rFonts w:ascii="Times New Roman" w:hAnsi="Times New Roman" w:cs="Times New Roman"/>
          <w:sz w:val="24"/>
          <w:szCs w:val="24"/>
        </w:rPr>
        <w:t>Universidade Católica de Moçambique ISSN: 2310-</w:t>
      </w:r>
      <w:r w:rsidR="004612D5">
        <w:rPr>
          <w:rFonts w:ascii="Times New Roman" w:hAnsi="Times New Roman" w:cs="Times New Roman"/>
          <w:sz w:val="24"/>
          <w:szCs w:val="24"/>
        </w:rPr>
        <w:t xml:space="preserve">0036, Vol. 1 | Nº. 7 | </w:t>
      </w:r>
    </w:p>
    <w:sectPr w:rsidR="008E0373" w:rsidRPr="00B81CC8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41" w:rsidRDefault="00D52241" w:rsidP="00F5264D">
      <w:pPr>
        <w:spacing w:after="0" w:line="240" w:lineRule="auto"/>
      </w:pPr>
      <w:r>
        <w:separator/>
      </w:r>
    </w:p>
  </w:endnote>
  <w:endnote w:type="continuationSeparator" w:id="0">
    <w:p w:rsidR="00D52241" w:rsidRDefault="00D52241" w:rsidP="00F5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649134"/>
      <w:docPartObj>
        <w:docPartGallery w:val="Page Numbers (Bottom of Page)"/>
        <w:docPartUnique/>
      </w:docPartObj>
    </w:sdtPr>
    <w:sdtContent>
      <w:p w:rsidR="00F5264D" w:rsidRDefault="00F5264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264D" w:rsidRDefault="00F526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41" w:rsidRDefault="00D52241" w:rsidP="00F5264D">
      <w:pPr>
        <w:spacing w:after="0" w:line="240" w:lineRule="auto"/>
      </w:pPr>
      <w:r>
        <w:separator/>
      </w:r>
    </w:p>
  </w:footnote>
  <w:footnote w:type="continuationSeparator" w:id="0">
    <w:p w:rsidR="00D52241" w:rsidRDefault="00D52241" w:rsidP="00F52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43D"/>
    <w:multiLevelType w:val="multilevel"/>
    <w:tmpl w:val="8398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5D"/>
    <w:rsid w:val="00053D8B"/>
    <w:rsid w:val="0009087F"/>
    <w:rsid w:val="00092042"/>
    <w:rsid w:val="00093E6D"/>
    <w:rsid w:val="000C0515"/>
    <w:rsid w:val="001C2331"/>
    <w:rsid w:val="002F4D20"/>
    <w:rsid w:val="003031AD"/>
    <w:rsid w:val="00332F0D"/>
    <w:rsid w:val="00390732"/>
    <w:rsid w:val="00393DF6"/>
    <w:rsid w:val="003A0141"/>
    <w:rsid w:val="003F045D"/>
    <w:rsid w:val="004612D5"/>
    <w:rsid w:val="00462A27"/>
    <w:rsid w:val="00476DE7"/>
    <w:rsid w:val="00501B74"/>
    <w:rsid w:val="005A2093"/>
    <w:rsid w:val="0062000E"/>
    <w:rsid w:val="00650846"/>
    <w:rsid w:val="006A340A"/>
    <w:rsid w:val="006C130F"/>
    <w:rsid w:val="006E6E72"/>
    <w:rsid w:val="00720A11"/>
    <w:rsid w:val="0073338E"/>
    <w:rsid w:val="00733F5C"/>
    <w:rsid w:val="007F519E"/>
    <w:rsid w:val="00815B60"/>
    <w:rsid w:val="0084430B"/>
    <w:rsid w:val="00870E2C"/>
    <w:rsid w:val="008D4CBC"/>
    <w:rsid w:val="008E0373"/>
    <w:rsid w:val="0098017B"/>
    <w:rsid w:val="009B3F30"/>
    <w:rsid w:val="009C0B33"/>
    <w:rsid w:val="00A26DFD"/>
    <w:rsid w:val="00AD2B4E"/>
    <w:rsid w:val="00AD50AB"/>
    <w:rsid w:val="00B049CB"/>
    <w:rsid w:val="00B311C1"/>
    <w:rsid w:val="00B539AE"/>
    <w:rsid w:val="00B72C5C"/>
    <w:rsid w:val="00B81CC8"/>
    <w:rsid w:val="00B941A4"/>
    <w:rsid w:val="00BB31A1"/>
    <w:rsid w:val="00BC741A"/>
    <w:rsid w:val="00BD4921"/>
    <w:rsid w:val="00CE5DBF"/>
    <w:rsid w:val="00D52241"/>
    <w:rsid w:val="00D531BE"/>
    <w:rsid w:val="00D869DF"/>
    <w:rsid w:val="00E120FB"/>
    <w:rsid w:val="00E52DCE"/>
    <w:rsid w:val="00ED2484"/>
    <w:rsid w:val="00F41E72"/>
    <w:rsid w:val="00F5264D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C2331"/>
    <w:rPr>
      <w:color w:val="0000FF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C233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93DF6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52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5264D"/>
  </w:style>
  <w:style w:type="paragraph" w:styleId="Rodap">
    <w:name w:val="footer"/>
    <w:basedOn w:val="Normal"/>
    <w:link w:val="RodapCarcter"/>
    <w:uiPriority w:val="99"/>
    <w:unhideWhenUsed/>
    <w:rsid w:val="00F52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52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C2331"/>
    <w:rPr>
      <w:color w:val="0000FF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C233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93DF6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52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5264D"/>
  </w:style>
  <w:style w:type="paragraph" w:styleId="Rodap">
    <w:name w:val="footer"/>
    <w:basedOn w:val="Normal"/>
    <w:link w:val="RodapCarcter"/>
    <w:uiPriority w:val="99"/>
    <w:unhideWhenUsed/>
    <w:rsid w:val="00F52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5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3043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Jamal</dc:creator>
  <cp:lastModifiedBy>Marlene</cp:lastModifiedBy>
  <cp:revision>24</cp:revision>
  <dcterms:created xsi:type="dcterms:W3CDTF">2019-10-17T09:35:00Z</dcterms:created>
  <dcterms:modified xsi:type="dcterms:W3CDTF">2019-10-18T18:41:00Z</dcterms:modified>
</cp:coreProperties>
</file>