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7" w:rsidRDefault="00FA7485" w:rsidP="001B42FD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A </w:t>
      </w:r>
      <w:r w:rsidR="001B42FD" w:rsidRPr="00FE251E">
        <w:rPr>
          <w:rFonts w:ascii="Times New Roman" w:hAnsi="Times New Roman" w:cs="Times New Roman"/>
          <w:b/>
          <w:sz w:val="24"/>
          <w:szCs w:val="24"/>
          <w:lang w:val="pt-PT"/>
        </w:rPr>
        <w:t>AUTONEGRO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FOBIA E A EDUCAÇÃO PARA A CONSCIÊNCIA NEGRA</w:t>
      </w:r>
    </w:p>
    <w:p w:rsidR="007D1F95" w:rsidRDefault="007D1F95" w:rsidP="00DA425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7D1F95" w:rsidRDefault="007D1F95" w:rsidP="007D1F95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7D1F95">
        <w:rPr>
          <w:rFonts w:ascii="Times New Roman" w:hAnsi="Times New Roman" w:cs="Times New Roman"/>
          <w:sz w:val="24"/>
          <w:szCs w:val="24"/>
          <w:lang w:val="pt-PT"/>
        </w:rPr>
        <w:t>Delfino Jorge Banze</w:t>
      </w:r>
    </w:p>
    <w:p w:rsidR="007D1F95" w:rsidRDefault="007D1F95" w:rsidP="007D1F95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Pr="007D1F95">
        <w:rPr>
          <w:rFonts w:ascii="Times New Roman" w:hAnsi="Times New Roman" w:cs="Times New Roman"/>
          <w:sz w:val="24"/>
          <w:szCs w:val="24"/>
          <w:lang w:val="pt-PT"/>
        </w:rPr>
        <w:t>delsopho@gmail.com</w:t>
      </w:r>
    </w:p>
    <w:p w:rsidR="007D1F95" w:rsidRPr="007D1F95" w:rsidRDefault="00FD0211" w:rsidP="007D1F95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Universidade do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Save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UniSave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, extensão de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Maxixe),  Moçambique</w:t>
      </w:r>
      <w:proofErr w:type="gramEnd"/>
    </w:p>
    <w:p w:rsidR="00F047F8" w:rsidRPr="00FE251E" w:rsidRDefault="007D1F95" w:rsidP="00673D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</w:t>
      </w:r>
    </w:p>
    <w:p w:rsidR="00F047F8" w:rsidRPr="00FE251E" w:rsidRDefault="001B42FD" w:rsidP="00673D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b/>
          <w:sz w:val="24"/>
          <w:szCs w:val="24"/>
          <w:lang w:val="pt-PT"/>
        </w:rPr>
        <w:t>RESUMO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653513" w:rsidRPr="00FE251E" w:rsidRDefault="00653513" w:rsidP="00EC4D3B">
      <w:pPr>
        <w:spacing w:line="240" w:lineRule="auto"/>
        <w:jc w:val="both"/>
        <w:rPr>
          <w:rFonts w:ascii="Times New Roman" w:hAnsi="Times New Roman" w:cs="Times New Roman"/>
          <w:lang w:val="pt-PT"/>
        </w:rPr>
      </w:pPr>
      <w:r w:rsidRPr="00FE251E">
        <w:rPr>
          <w:rFonts w:ascii="Times New Roman" w:hAnsi="Times New Roman" w:cs="Times New Roman"/>
          <w:lang w:val="pt-PT"/>
        </w:rPr>
        <w:t xml:space="preserve">O </w:t>
      </w:r>
      <w:r w:rsidR="00FE251E">
        <w:rPr>
          <w:rFonts w:ascii="Times New Roman" w:hAnsi="Times New Roman" w:cs="Times New Roman"/>
          <w:lang w:val="pt-PT"/>
        </w:rPr>
        <w:t xml:space="preserve">presente </w:t>
      </w:r>
      <w:r w:rsidRPr="00FE251E">
        <w:rPr>
          <w:rFonts w:ascii="Times New Roman" w:hAnsi="Times New Roman" w:cs="Times New Roman"/>
          <w:lang w:val="pt-PT"/>
        </w:rPr>
        <w:t xml:space="preserve">artigo analisa a </w:t>
      </w:r>
      <w:proofErr w:type="spellStart"/>
      <w:r w:rsidRPr="00FE251E">
        <w:rPr>
          <w:rFonts w:ascii="Times New Roman" w:hAnsi="Times New Roman" w:cs="Times New Roman"/>
          <w:lang w:val="pt-PT"/>
        </w:rPr>
        <w:t>autonegrofob</w:t>
      </w:r>
      <w:r w:rsidR="00B904C1" w:rsidRPr="00FE251E">
        <w:rPr>
          <w:rFonts w:ascii="Times New Roman" w:hAnsi="Times New Roman" w:cs="Times New Roman"/>
          <w:lang w:val="pt-PT"/>
        </w:rPr>
        <w:t>ia</w:t>
      </w:r>
      <w:proofErr w:type="spellEnd"/>
      <w:r w:rsidR="00B904C1" w:rsidRPr="00FE251E">
        <w:rPr>
          <w:rFonts w:ascii="Times New Roman" w:hAnsi="Times New Roman" w:cs="Times New Roman"/>
          <w:lang w:val="pt-PT"/>
        </w:rPr>
        <w:t xml:space="preserve"> como consequência psicológica</w:t>
      </w:r>
      <w:r w:rsidRPr="00FE251E">
        <w:rPr>
          <w:rFonts w:ascii="Times New Roman" w:hAnsi="Times New Roman" w:cs="Times New Roman"/>
          <w:lang w:val="pt-PT"/>
        </w:rPr>
        <w:t xml:space="preserve"> do colonialismo português em </w:t>
      </w:r>
      <w:r w:rsidR="0059092B" w:rsidRPr="00FE251E">
        <w:rPr>
          <w:rFonts w:ascii="Times New Roman" w:hAnsi="Times New Roman" w:cs="Times New Roman"/>
          <w:lang w:val="pt-PT"/>
        </w:rPr>
        <w:t>Moçambique</w:t>
      </w:r>
      <w:r w:rsidRPr="00FE251E">
        <w:rPr>
          <w:rFonts w:ascii="Times New Roman" w:hAnsi="Times New Roman" w:cs="Times New Roman"/>
          <w:lang w:val="pt-PT"/>
        </w:rPr>
        <w:t xml:space="preserve">. A </w:t>
      </w:r>
      <w:proofErr w:type="spellStart"/>
      <w:r w:rsidRPr="00FE251E">
        <w:rPr>
          <w:rFonts w:ascii="Times New Roman" w:hAnsi="Times New Roman" w:cs="Times New Roman"/>
          <w:lang w:val="pt-PT"/>
        </w:rPr>
        <w:t>autonegrofobia</w:t>
      </w:r>
      <w:proofErr w:type="spellEnd"/>
      <w:r w:rsidRPr="00FE251E">
        <w:rPr>
          <w:rFonts w:ascii="Times New Roman" w:hAnsi="Times New Roman" w:cs="Times New Roman"/>
          <w:lang w:val="pt-PT"/>
        </w:rPr>
        <w:t xml:space="preserve"> é um conjunto de comportamentos neuróticos </w:t>
      </w:r>
      <w:r w:rsidR="0059092B" w:rsidRPr="00FE251E">
        <w:rPr>
          <w:rFonts w:ascii="Times New Roman" w:hAnsi="Times New Roman" w:cs="Times New Roman"/>
          <w:lang w:val="pt-PT"/>
        </w:rPr>
        <w:t>de</w:t>
      </w:r>
      <w:r w:rsidR="00A4211B" w:rsidRPr="00FE251E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FE251E">
        <w:rPr>
          <w:rFonts w:ascii="Times New Roman" w:hAnsi="Times New Roman" w:cs="Times New Roman"/>
          <w:lang w:val="pt-PT"/>
        </w:rPr>
        <w:t>autoalienacao</w:t>
      </w:r>
      <w:proofErr w:type="spellEnd"/>
      <w:r w:rsidR="00FE251E">
        <w:rPr>
          <w:rFonts w:ascii="Times New Roman" w:hAnsi="Times New Roman" w:cs="Times New Roman"/>
          <w:lang w:val="pt-PT"/>
        </w:rPr>
        <w:t xml:space="preserve"> e </w:t>
      </w:r>
      <w:proofErr w:type="spellStart"/>
      <w:r w:rsidR="00324C6E" w:rsidRPr="00FE251E">
        <w:rPr>
          <w:rFonts w:ascii="Times New Roman" w:hAnsi="Times New Roman" w:cs="Times New Roman"/>
          <w:lang w:val="pt-PT"/>
        </w:rPr>
        <w:t>autodepreciação</w:t>
      </w:r>
      <w:proofErr w:type="spellEnd"/>
      <w:r w:rsidRPr="00FE251E">
        <w:rPr>
          <w:rFonts w:ascii="Times New Roman" w:hAnsi="Times New Roman" w:cs="Times New Roman"/>
          <w:lang w:val="pt-PT"/>
        </w:rPr>
        <w:t xml:space="preserve"> que os negros manifestam perante a si próprios e no encontro com os brancos. Perante a </w:t>
      </w:r>
      <w:r w:rsidR="0059092B" w:rsidRPr="00FE251E">
        <w:rPr>
          <w:rFonts w:ascii="Times New Roman" w:hAnsi="Times New Roman" w:cs="Times New Roman"/>
          <w:lang w:val="pt-PT"/>
        </w:rPr>
        <w:t>sua ontologia</w:t>
      </w:r>
      <w:r w:rsidRPr="00FE251E">
        <w:rPr>
          <w:rFonts w:ascii="Times New Roman" w:hAnsi="Times New Roman" w:cs="Times New Roman"/>
          <w:lang w:val="pt-PT"/>
        </w:rPr>
        <w:t xml:space="preserve"> e cultura, o negro moçambicano manifesta comportamentos de rejeição da sua estética (cor da pele, cabelos, </w:t>
      </w:r>
      <w:proofErr w:type="spellStart"/>
      <w:r w:rsidRPr="00FE251E">
        <w:rPr>
          <w:rFonts w:ascii="Times New Roman" w:hAnsi="Times New Roman" w:cs="Times New Roman"/>
          <w:lang w:val="pt-PT"/>
        </w:rPr>
        <w:t>etc</w:t>
      </w:r>
      <w:proofErr w:type="spellEnd"/>
      <w:r w:rsidRPr="00FE251E">
        <w:rPr>
          <w:rFonts w:ascii="Times New Roman" w:hAnsi="Times New Roman" w:cs="Times New Roman"/>
          <w:lang w:val="pt-PT"/>
        </w:rPr>
        <w:t>), dos seus valores culturais, dos seus nomes e línguas maternas em favor de valores, n</w:t>
      </w:r>
      <w:r w:rsidR="00AC5F30">
        <w:rPr>
          <w:rFonts w:ascii="Times New Roman" w:hAnsi="Times New Roman" w:cs="Times New Roman"/>
          <w:lang w:val="pt-PT"/>
        </w:rPr>
        <w:t>omes e línguas metropolitanos; e</w:t>
      </w:r>
      <w:r w:rsidRPr="00FE251E">
        <w:rPr>
          <w:rFonts w:ascii="Times New Roman" w:hAnsi="Times New Roman" w:cs="Times New Roman"/>
          <w:lang w:val="pt-PT"/>
        </w:rPr>
        <w:t xml:space="preserve"> perante o branco, manifesta comportamentos de </w:t>
      </w:r>
      <w:r w:rsidR="0059092B" w:rsidRPr="00FE251E">
        <w:rPr>
          <w:rFonts w:ascii="Times New Roman" w:hAnsi="Times New Roman" w:cs="Times New Roman"/>
          <w:lang w:val="pt-PT"/>
        </w:rPr>
        <w:t>auto-inferiorização</w:t>
      </w:r>
      <w:r w:rsidRPr="00FE251E">
        <w:rPr>
          <w:rFonts w:ascii="Times New Roman" w:hAnsi="Times New Roman" w:cs="Times New Roman"/>
          <w:lang w:val="pt-PT"/>
        </w:rPr>
        <w:t xml:space="preserve"> e de </w:t>
      </w:r>
      <w:proofErr w:type="spellStart"/>
      <w:r w:rsidRPr="00FE251E">
        <w:rPr>
          <w:rFonts w:ascii="Times New Roman" w:hAnsi="Times New Roman" w:cs="Times New Roman"/>
          <w:lang w:val="pt-PT"/>
        </w:rPr>
        <w:t>patro</w:t>
      </w:r>
      <w:r w:rsidR="00673D7E" w:rsidRPr="00FE251E">
        <w:rPr>
          <w:rFonts w:ascii="Times New Roman" w:hAnsi="Times New Roman" w:cs="Times New Roman"/>
          <w:lang w:val="pt-PT"/>
        </w:rPr>
        <w:t>nizaçã</w:t>
      </w:r>
      <w:r w:rsidRPr="00FE251E">
        <w:rPr>
          <w:rFonts w:ascii="Times New Roman" w:hAnsi="Times New Roman" w:cs="Times New Roman"/>
          <w:lang w:val="pt-PT"/>
        </w:rPr>
        <w:t>o</w:t>
      </w:r>
      <w:proofErr w:type="spellEnd"/>
      <w:r w:rsidRPr="00FE251E">
        <w:rPr>
          <w:rFonts w:ascii="Times New Roman" w:hAnsi="Times New Roman" w:cs="Times New Roman"/>
          <w:lang w:val="pt-PT"/>
        </w:rPr>
        <w:t xml:space="preserve"> do branco. Estas atitudes neuróticas</w:t>
      </w:r>
      <w:proofErr w:type="gramStart"/>
      <w:r w:rsidR="00673D7E" w:rsidRPr="00FE251E">
        <w:rPr>
          <w:rFonts w:ascii="Times New Roman" w:hAnsi="Times New Roman" w:cs="Times New Roman"/>
          <w:lang w:val="pt-PT"/>
        </w:rPr>
        <w:t>,</w:t>
      </w:r>
      <w:proofErr w:type="gramEnd"/>
      <w:r w:rsidRPr="00FE251E">
        <w:rPr>
          <w:rFonts w:ascii="Times New Roman" w:hAnsi="Times New Roman" w:cs="Times New Roman"/>
          <w:lang w:val="pt-PT"/>
        </w:rPr>
        <w:t xml:space="preserve"> acreditamos que são sequelas que herdamos </w:t>
      </w:r>
      <w:r w:rsidR="00673D7E" w:rsidRPr="00FE251E">
        <w:rPr>
          <w:rFonts w:ascii="Times New Roman" w:hAnsi="Times New Roman" w:cs="Times New Roman"/>
          <w:lang w:val="pt-PT"/>
        </w:rPr>
        <w:t xml:space="preserve">do </w:t>
      </w:r>
      <w:r w:rsidRPr="00FE251E">
        <w:rPr>
          <w:rFonts w:ascii="Times New Roman" w:hAnsi="Times New Roman" w:cs="Times New Roman"/>
          <w:lang w:val="pt-PT"/>
        </w:rPr>
        <w:t xml:space="preserve">colonialismo português e das suas estratégias de dominação colonial. </w:t>
      </w:r>
      <w:r w:rsidR="00A4211B" w:rsidRPr="00FE251E">
        <w:rPr>
          <w:rFonts w:ascii="Times New Roman" w:hAnsi="Times New Roman" w:cs="Times New Roman"/>
          <w:lang w:val="pt-PT"/>
        </w:rPr>
        <w:t xml:space="preserve">Diante deste problema, </w:t>
      </w:r>
      <w:r w:rsidR="00AA6735" w:rsidRPr="00FE251E">
        <w:rPr>
          <w:rFonts w:ascii="Times New Roman" w:hAnsi="Times New Roman" w:cs="Times New Roman"/>
          <w:lang w:val="pt-PT"/>
        </w:rPr>
        <w:t>na e</w:t>
      </w:r>
      <w:r w:rsidR="003550F0" w:rsidRPr="00FE251E">
        <w:rPr>
          <w:rFonts w:ascii="Times New Roman" w:hAnsi="Times New Roman" w:cs="Times New Roman"/>
          <w:lang w:val="pt-PT"/>
        </w:rPr>
        <w:t>steira do pensamento de Nelson M</w:t>
      </w:r>
      <w:r w:rsidR="00AA6735" w:rsidRPr="00FE251E">
        <w:rPr>
          <w:rFonts w:ascii="Times New Roman" w:hAnsi="Times New Roman" w:cs="Times New Roman"/>
          <w:lang w:val="pt-PT"/>
        </w:rPr>
        <w:t xml:space="preserve">andela, a educação é a arma mais poderosa que temos para mudar o mundo, </w:t>
      </w:r>
      <w:r w:rsidR="00D8617A" w:rsidRPr="00FE251E">
        <w:rPr>
          <w:rFonts w:ascii="Times New Roman" w:hAnsi="Times New Roman" w:cs="Times New Roman"/>
          <w:lang w:val="pt-PT"/>
        </w:rPr>
        <w:t>portanto, uma</w:t>
      </w:r>
      <w:r w:rsidR="00A4211B" w:rsidRPr="00FE251E">
        <w:rPr>
          <w:rFonts w:ascii="Times New Roman" w:hAnsi="Times New Roman" w:cs="Times New Roman"/>
          <w:lang w:val="pt-PT"/>
        </w:rPr>
        <w:t xml:space="preserve"> </w:t>
      </w:r>
      <w:r w:rsidR="00B904C1" w:rsidRPr="00FE251E">
        <w:rPr>
          <w:rFonts w:ascii="Times New Roman" w:hAnsi="Times New Roman" w:cs="Times New Roman"/>
          <w:lang w:val="pt-PT"/>
        </w:rPr>
        <w:t xml:space="preserve">educação humanista, </w:t>
      </w:r>
      <w:proofErr w:type="spellStart"/>
      <w:r w:rsidR="00B904C1" w:rsidRPr="00FE251E">
        <w:rPr>
          <w:rFonts w:ascii="Times New Roman" w:hAnsi="Times New Roman" w:cs="Times New Roman"/>
          <w:lang w:val="pt-PT"/>
        </w:rPr>
        <w:t>afrocêntrica</w:t>
      </w:r>
      <w:proofErr w:type="spellEnd"/>
      <w:r w:rsidR="00A4211B" w:rsidRPr="00FE251E">
        <w:rPr>
          <w:rFonts w:ascii="Times New Roman" w:hAnsi="Times New Roman" w:cs="Times New Roman"/>
          <w:lang w:val="pt-PT"/>
        </w:rPr>
        <w:t xml:space="preserve"> e libertadora teria um papel muito importante na descolonização mental dos negros moçambicanos</w:t>
      </w:r>
      <w:r w:rsidR="003550F0" w:rsidRPr="00FE251E">
        <w:rPr>
          <w:rFonts w:ascii="Times New Roman" w:hAnsi="Times New Roman" w:cs="Times New Roman"/>
          <w:lang w:val="pt-PT"/>
        </w:rPr>
        <w:t xml:space="preserve"> e na construção da consciência negra</w:t>
      </w:r>
      <w:r w:rsidR="00A4211B" w:rsidRPr="00FE251E">
        <w:rPr>
          <w:rFonts w:ascii="Times New Roman" w:hAnsi="Times New Roman" w:cs="Times New Roman"/>
          <w:lang w:val="pt-PT"/>
        </w:rPr>
        <w:t xml:space="preserve">. </w:t>
      </w:r>
      <w:r w:rsidR="00673D7E" w:rsidRPr="00FE251E">
        <w:rPr>
          <w:rFonts w:ascii="Times New Roman" w:hAnsi="Times New Roman" w:cs="Times New Roman"/>
          <w:lang w:val="pt-PT"/>
        </w:rPr>
        <w:t>O artigo resulta da revisão bibliográfica, que consistiu na recolha de obras que versam sobre o assunto em questão, na sua leitura e interpretação</w:t>
      </w:r>
      <w:r w:rsidR="00EC4D3B">
        <w:rPr>
          <w:rFonts w:ascii="Times New Roman" w:hAnsi="Times New Roman" w:cs="Times New Roman"/>
          <w:lang w:val="pt-PT"/>
        </w:rPr>
        <w:t xml:space="preserve"> textual</w:t>
      </w:r>
      <w:r w:rsidR="00673D7E" w:rsidRPr="00FE251E">
        <w:rPr>
          <w:rFonts w:ascii="Times New Roman" w:hAnsi="Times New Roman" w:cs="Times New Roman"/>
          <w:lang w:val="pt-PT"/>
        </w:rPr>
        <w:t xml:space="preserve"> acompanhadas de reflexão filosófica.</w:t>
      </w:r>
      <w:r w:rsidRPr="00FE251E">
        <w:rPr>
          <w:rFonts w:ascii="Times New Roman" w:hAnsi="Times New Roman" w:cs="Times New Roman"/>
          <w:lang w:val="pt-PT"/>
        </w:rPr>
        <w:t xml:space="preserve"> </w:t>
      </w:r>
    </w:p>
    <w:p w:rsidR="00653513" w:rsidRDefault="001B42FD" w:rsidP="003E623B">
      <w:pPr>
        <w:spacing w:line="240" w:lineRule="auto"/>
        <w:rPr>
          <w:rFonts w:ascii="Times New Roman" w:hAnsi="Times New Roman" w:cs="Times New Roman"/>
          <w:lang w:val="pt-PT"/>
        </w:rPr>
      </w:pPr>
      <w:r w:rsidRPr="001B42FD">
        <w:rPr>
          <w:rFonts w:ascii="Times New Roman" w:hAnsi="Times New Roman" w:cs="Times New Roman"/>
          <w:b/>
          <w:sz w:val="20"/>
          <w:lang w:val="pt-PT"/>
        </w:rPr>
        <w:t>PALAVRAS-CHAVE</w:t>
      </w:r>
      <w:r w:rsidR="00A4211B" w:rsidRPr="00FE251E">
        <w:rPr>
          <w:rFonts w:ascii="Times New Roman" w:hAnsi="Times New Roman" w:cs="Times New Roman"/>
          <w:lang w:val="pt-PT"/>
        </w:rPr>
        <w:t xml:space="preserve">: colonialismo, </w:t>
      </w:r>
      <w:r w:rsidR="0059092B" w:rsidRPr="00FE251E">
        <w:rPr>
          <w:rFonts w:ascii="Times New Roman" w:hAnsi="Times New Roman" w:cs="Times New Roman"/>
          <w:lang w:val="pt-PT"/>
        </w:rPr>
        <w:t>ra</w:t>
      </w:r>
      <w:r w:rsidR="00324C6E" w:rsidRPr="00FE251E">
        <w:rPr>
          <w:rFonts w:ascii="Times New Roman" w:hAnsi="Times New Roman" w:cs="Times New Roman"/>
          <w:lang w:val="pt-PT"/>
        </w:rPr>
        <w:t xml:space="preserve">cismo, </w:t>
      </w:r>
      <w:proofErr w:type="spellStart"/>
      <w:r w:rsidR="00324C6E" w:rsidRPr="00FE251E">
        <w:rPr>
          <w:rFonts w:ascii="Times New Roman" w:hAnsi="Times New Roman" w:cs="Times New Roman"/>
          <w:lang w:val="pt-PT"/>
        </w:rPr>
        <w:t>autonegrofobia</w:t>
      </w:r>
      <w:proofErr w:type="spellEnd"/>
      <w:r w:rsidR="00A4211B" w:rsidRPr="00FE251E">
        <w:rPr>
          <w:rFonts w:ascii="Times New Roman" w:hAnsi="Times New Roman" w:cs="Times New Roman"/>
          <w:lang w:val="pt-PT"/>
        </w:rPr>
        <w:t>, educação</w:t>
      </w:r>
      <w:r w:rsidR="0059092B" w:rsidRPr="00FE251E">
        <w:rPr>
          <w:rFonts w:ascii="Times New Roman" w:hAnsi="Times New Roman" w:cs="Times New Roman"/>
          <w:lang w:val="pt-PT"/>
        </w:rPr>
        <w:t>.</w:t>
      </w:r>
    </w:p>
    <w:p w:rsidR="00FE251E" w:rsidRPr="00EC4D3B" w:rsidRDefault="001B42FD" w:rsidP="00EC4D3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C4D3B">
        <w:rPr>
          <w:rFonts w:ascii="Times New Roman" w:hAnsi="Times New Roman" w:cs="Times New Roman"/>
          <w:b/>
        </w:rPr>
        <w:t xml:space="preserve">ABSTRACT </w:t>
      </w:r>
    </w:p>
    <w:p w:rsidR="00ED5E75" w:rsidRDefault="00FE251E" w:rsidP="00EC4D3B">
      <w:pPr>
        <w:spacing w:line="240" w:lineRule="auto"/>
        <w:jc w:val="both"/>
        <w:rPr>
          <w:rFonts w:ascii="Times New Roman" w:hAnsi="Times New Roman" w:cs="Times New Roman"/>
        </w:rPr>
      </w:pPr>
      <w:r w:rsidRPr="00FE251E">
        <w:rPr>
          <w:rFonts w:ascii="Times New Roman" w:hAnsi="Times New Roman" w:cs="Times New Roman"/>
        </w:rPr>
        <w:t>The present</w:t>
      </w:r>
      <w:r w:rsidR="00EC4D3B">
        <w:rPr>
          <w:rFonts w:ascii="Times New Roman" w:hAnsi="Times New Roman" w:cs="Times New Roman"/>
        </w:rPr>
        <w:t xml:space="preserve"> article analysis </w:t>
      </w:r>
      <w:proofErr w:type="spellStart"/>
      <w:r w:rsidR="00EC4D3B">
        <w:rPr>
          <w:rFonts w:ascii="Times New Roman" w:hAnsi="Times New Roman" w:cs="Times New Roman"/>
        </w:rPr>
        <w:t>autonegrophobia</w:t>
      </w:r>
      <w:proofErr w:type="spellEnd"/>
      <w:r w:rsidRPr="00FE251E">
        <w:rPr>
          <w:rFonts w:ascii="Times New Roman" w:hAnsi="Times New Roman" w:cs="Times New Roman"/>
        </w:rPr>
        <w:t xml:space="preserve"> as </w:t>
      </w:r>
      <w:r w:rsidR="00EC4D3B">
        <w:rPr>
          <w:rFonts w:ascii="Times New Roman" w:hAnsi="Times New Roman" w:cs="Times New Roman"/>
        </w:rPr>
        <w:t xml:space="preserve">a </w:t>
      </w:r>
      <w:proofErr w:type="spellStart"/>
      <w:r w:rsidRPr="00FE251E">
        <w:rPr>
          <w:rFonts w:ascii="Times New Roman" w:hAnsi="Times New Roman" w:cs="Times New Roman"/>
        </w:rPr>
        <w:t>psycological</w:t>
      </w:r>
      <w:proofErr w:type="spellEnd"/>
      <w:r w:rsidRPr="00FE251E">
        <w:rPr>
          <w:rFonts w:ascii="Times New Roman" w:hAnsi="Times New Roman" w:cs="Times New Roman"/>
        </w:rPr>
        <w:t xml:space="preserve"> consequence of the </w:t>
      </w:r>
      <w:proofErr w:type="spellStart"/>
      <w:proofErr w:type="gramStart"/>
      <w:r w:rsidRPr="00FE251E">
        <w:rPr>
          <w:rFonts w:ascii="Times New Roman" w:hAnsi="Times New Roman" w:cs="Times New Roman"/>
        </w:rPr>
        <w:t>portuguese</w:t>
      </w:r>
      <w:proofErr w:type="spellEnd"/>
      <w:proofErr w:type="gramEnd"/>
      <w:r w:rsidRPr="00FE25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colonialism</w:t>
      </w:r>
      <w:r w:rsidRPr="00FE251E">
        <w:rPr>
          <w:rFonts w:ascii="Times New Roman" w:hAnsi="Times New Roman" w:cs="Times New Roman"/>
        </w:rPr>
        <w:t xml:space="preserve"> in Mozambique.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="00EC4D3B">
        <w:rPr>
          <w:rFonts w:ascii="Times New Roman" w:hAnsi="Times New Roman" w:cs="Times New Roman"/>
        </w:rPr>
        <w:t>utonegrophobia</w:t>
      </w:r>
      <w:proofErr w:type="spellEnd"/>
      <w:r>
        <w:rPr>
          <w:rFonts w:ascii="Times New Roman" w:hAnsi="Times New Roman" w:cs="Times New Roman"/>
        </w:rPr>
        <w:t xml:space="preserve"> is a joint of </w:t>
      </w:r>
      <w:r w:rsidR="00EC4D3B">
        <w:rPr>
          <w:rFonts w:ascii="Times New Roman" w:hAnsi="Times New Roman" w:cs="Times New Roman"/>
        </w:rPr>
        <w:t>neurotic behaviors</w:t>
      </w:r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autoalienation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autodepreciation</w:t>
      </w:r>
      <w:proofErr w:type="spellEnd"/>
      <w:r>
        <w:rPr>
          <w:rFonts w:ascii="Times New Roman" w:hAnsi="Times New Roman" w:cs="Times New Roman"/>
        </w:rPr>
        <w:t xml:space="preserve"> that black people manifest before </w:t>
      </w:r>
      <w:r w:rsidR="008C0B40">
        <w:rPr>
          <w:rFonts w:ascii="Times New Roman" w:hAnsi="Times New Roman" w:cs="Times New Roman"/>
        </w:rPr>
        <w:t>themselves</w:t>
      </w:r>
      <w:r w:rsidR="00EC4D3B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before white people. Before their ontology and culture, black Mozambican</w:t>
      </w:r>
      <w:r w:rsidR="00280FB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manifest behaviors of rejection of their </w:t>
      </w:r>
      <w:r w:rsidR="00EC4D3B">
        <w:rPr>
          <w:rFonts w:ascii="Times New Roman" w:hAnsi="Times New Roman" w:cs="Times New Roman"/>
        </w:rPr>
        <w:t xml:space="preserve">esthetic </w:t>
      </w:r>
      <w:r>
        <w:rPr>
          <w:rFonts w:ascii="Times New Roman" w:hAnsi="Times New Roman" w:cs="Times New Roman"/>
        </w:rPr>
        <w:t xml:space="preserve">(skin color, hair,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), of their cultural values, their mother tongues and names</w:t>
      </w:r>
      <w:r w:rsidR="00AC5F30">
        <w:rPr>
          <w:rFonts w:ascii="Times New Roman" w:hAnsi="Times New Roman" w:cs="Times New Roman"/>
        </w:rPr>
        <w:t xml:space="preserve"> in favor of the metropolitan values, names and languages; and before white people, they manifest self-inferiority behaviors and the white people patronization. These neurotic attitudes, we believe that are sequels that we inherited from the </w:t>
      </w:r>
      <w:r w:rsidR="008C0B40">
        <w:rPr>
          <w:rFonts w:ascii="Times New Roman" w:hAnsi="Times New Roman" w:cs="Times New Roman"/>
        </w:rPr>
        <w:t>Portuguese colonialism and its colonial domination strategies. Before this problem, in the</w:t>
      </w:r>
      <w:r w:rsidR="000974D5">
        <w:rPr>
          <w:rFonts w:ascii="Times New Roman" w:hAnsi="Times New Roman" w:cs="Times New Roman"/>
        </w:rPr>
        <w:t xml:space="preserve"> Nelson Mandela wake of thou</w:t>
      </w:r>
      <w:r w:rsidR="00FD0211">
        <w:rPr>
          <w:rFonts w:ascii="Times New Roman" w:hAnsi="Times New Roman" w:cs="Times New Roman"/>
        </w:rPr>
        <w:t>ght, education is a powerful weapon</w:t>
      </w:r>
      <w:bookmarkStart w:id="0" w:name="_GoBack"/>
      <w:bookmarkEnd w:id="0"/>
      <w:r w:rsidR="000974D5">
        <w:rPr>
          <w:rFonts w:ascii="Times New Roman" w:hAnsi="Times New Roman" w:cs="Times New Roman"/>
        </w:rPr>
        <w:t xml:space="preserve"> that we have to change the world, so, a humanist, </w:t>
      </w:r>
      <w:r w:rsidR="00EC4D3B">
        <w:rPr>
          <w:rFonts w:ascii="Times New Roman" w:hAnsi="Times New Roman" w:cs="Times New Roman"/>
        </w:rPr>
        <w:t>Afrocentric</w:t>
      </w:r>
      <w:r w:rsidR="000974D5">
        <w:rPr>
          <w:rFonts w:ascii="Times New Roman" w:hAnsi="Times New Roman" w:cs="Times New Roman"/>
        </w:rPr>
        <w:t xml:space="preserve"> and liberator education would have an important role to the black Mozambican mental decolonization and to the</w:t>
      </w:r>
      <w:r w:rsidR="00EC4D3B">
        <w:rPr>
          <w:rFonts w:ascii="Times New Roman" w:hAnsi="Times New Roman" w:cs="Times New Roman"/>
        </w:rPr>
        <w:t>ir</w:t>
      </w:r>
      <w:r w:rsidR="000974D5">
        <w:rPr>
          <w:rFonts w:ascii="Times New Roman" w:hAnsi="Times New Roman" w:cs="Times New Roman"/>
        </w:rPr>
        <w:t xml:space="preserve"> black consciousness construction. The article is a result of bibliographical review which consisted in the reco</w:t>
      </w:r>
      <w:r w:rsidR="00EC4D3B">
        <w:rPr>
          <w:rFonts w:ascii="Times New Roman" w:hAnsi="Times New Roman" w:cs="Times New Roman"/>
        </w:rPr>
        <w:t xml:space="preserve">llecting of books that verse about the matter in question, and </w:t>
      </w:r>
      <w:r w:rsidR="00280FB4">
        <w:rPr>
          <w:rFonts w:ascii="Times New Roman" w:hAnsi="Times New Roman" w:cs="Times New Roman"/>
        </w:rPr>
        <w:t xml:space="preserve">in </w:t>
      </w:r>
      <w:r w:rsidR="00EC4D3B">
        <w:rPr>
          <w:rFonts w:ascii="Times New Roman" w:hAnsi="Times New Roman" w:cs="Times New Roman"/>
        </w:rPr>
        <w:t>the reading and textual interpretation followed by philosophical reflection.</w:t>
      </w:r>
    </w:p>
    <w:p w:rsidR="00EC4D3B" w:rsidRDefault="00EC4D3B" w:rsidP="000974D5">
      <w:pPr>
        <w:spacing w:line="240" w:lineRule="auto"/>
        <w:rPr>
          <w:rFonts w:ascii="Times New Roman" w:hAnsi="Times New Roman" w:cs="Times New Roman"/>
        </w:rPr>
      </w:pPr>
      <w:r w:rsidRPr="00EC4D3B">
        <w:rPr>
          <w:rFonts w:ascii="Times New Roman" w:hAnsi="Times New Roman" w:cs="Times New Roman"/>
          <w:b/>
        </w:rPr>
        <w:t>Key-words:</w:t>
      </w:r>
      <w:r>
        <w:rPr>
          <w:rFonts w:ascii="Times New Roman" w:hAnsi="Times New Roman" w:cs="Times New Roman"/>
        </w:rPr>
        <w:t xml:space="preserve"> colonialism, racism, </w:t>
      </w:r>
      <w:proofErr w:type="spellStart"/>
      <w:r>
        <w:rPr>
          <w:rFonts w:ascii="Times New Roman" w:hAnsi="Times New Roman" w:cs="Times New Roman"/>
        </w:rPr>
        <w:t>autonegrophobia</w:t>
      </w:r>
      <w:proofErr w:type="spellEnd"/>
      <w:r>
        <w:rPr>
          <w:rFonts w:ascii="Times New Roman" w:hAnsi="Times New Roman" w:cs="Times New Roman"/>
        </w:rPr>
        <w:t xml:space="preserve">, education.  </w:t>
      </w:r>
    </w:p>
    <w:p w:rsidR="00280FB4" w:rsidRDefault="00280FB4" w:rsidP="000974D5">
      <w:pPr>
        <w:spacing w:line="240" w:lineRule="auto"/>
        <w:rPr>
          <w:rFonts w:ascii="Times New Roman" w:hAnsi="Times New Roman" w:cs="Times New Roman"/>
        </w:rPr>
      </w:pPr>
    </w:p>
    <w:p w:rsidR="00280FB4" w:rsidRPr="000974D5" w:rsidRDefault="00280FB4" w:rsidP="000974D5">
      <w:pPr>
        <w:spacing w:line="240" w:lineRule="auto"/>
        <w:rPr>
          <w:rFonts w:ascii="Times New Roman" w:hAnsi="Times New Roman" w:cs="Times New Roman"/>
        </w:rPr>
      </w:pPr>
    </w:p>
    <w:p w:rsidR="00280FB4" w:rsidRDefault="00E6750D" w:rsidP="00280FB4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b/>
          <w:sz w:val="24"/>
          <w:szCs w:val="24"/>
          <w:lang w:val="pt-PT"/>
        </w:rPr>
        <w:t>D</w:t>
      </w:r>
      <w:r w:rsidR="00A40754" w:rsidRPr="00FE251E">
        <w:rPr>
          <w:rFonts w:ascii="Times New Roman" w:hAnsi="Times New Roman" w:cs="Times New Roman"/>
          <w:b/>
          <w:sz w:val="24"/>
          <w:szCs w:val="24"/>
          <w:lang w:val="pt-PT"/>
        </w:rPr>
        <w:t>o conceito de raça à</w:t>
      </w:r>
      <w:r w:rsidR="00BD24F4" w:rsidRPr="00FE251E">
        <w:rPr>
          <w:rFonts w:ascii="Times New Roman" w:hAnsi="Times New Roman" w:cs="Times New Roman"/>
          <w:b/>
          <w:sz w:val="24"/>
          <w:szCs w:val="24"/>
          <w:lang w:val="pt-PT"/>
        </w:rPr>
        <w:t xml:space="preserve"> ideologia racista</w:t>
      </w:r>
    </w:p>
    <w:p w:rsidR="00997975" w:rsidRPr="00280FB4" w:rsidRDefault="00B904C1" w:rsidP="00280F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80FB4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1.1 </w:t>
      </w:r>
      <w:r w:rsidR="00681999" w:rsidRPr="00280FB4">
        <w:rPr>
          <w:rFonts w:ascii="Times New Roman" w:hAnsi="Times New Roman" w:cs="Times New Roman"/>
          <w:b/>
          <w:sz w:val="24"/>
          <w:szCs w:val="24"/>
          <w:lang w:val="pt-PT"/>
        </w:rPr>
        <w:t>Raça e racismo</w:t>
      </w:r>
    </w:p>
    <w:p w:rsidR="00997975" w:rsidRPr="00FE251E" w:rsidRDefault="00ED5E7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9979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conceito de raça traz já consigo, logo que se pronuncia, m</w:t>
      </w:r>
      <w:r w:rsidR="00A40754" w:rsidRPr="00FE251E">
        <w:rPr>
          <w:rFonts w:ascii="Times New Roman" w:hAnsi="Times New Roman" w:cs="Times New Roman"/>
          <w:sz w:val="24"/>
          <w:szCs w:val="24"/>
          <w:lang w:val="pt-PT"/>
        </w:rPr>
        <w:t>arcas de racismo, pois que distingue</w:t>
      </w:r>
      <w:r w:rsidR="009979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os homens não apenas tendo em conta as características biológicas e culturais, mas sobretudo em termos de superioridade e inferioridade da humanidade de uns</w:t>
      </w:r>
      <w:r w:rsidR="00A40754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em relação</w:t>
      </w:r>
      <w:r w:rsidR="009979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aos outros. O que significa que logo que falamos de raça, acabamos por desaguar no conceito de racismo.</w:t>
      </w:r>
    </w:p>
    <w:p w:rsidR="00997975" w:rsidRPr="00FE251E" w:rsidRDefault="0099797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Segundo o Dicionário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Eletrónico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8C2CBF">
        <w:rPr>
          <w:rFonts w:ascii="Times New Roman" w:hAnsi="Times New Roman" w:cs="Times New Roman"/>
          <w:i/>
          <w:iCs/>
          <w:sz w:val="24"/>
          <w:szCs w:val="24"/>
          <w:lang w:val="pt-PT"/>
        </w:rPr>
        <w:t>Houais</w:t>
      </w:r>
      <w:proofErr w:type="spellEnd"/>
      <w:r w:rsidR="000E2298" w:rsidRPr="00FE251E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1"/>
      </w:r>
      <w:r w:rsidR="008C2CBF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o conceito de raça pode ser definido como sendo a “divisão tradicional e arbitrária dos grupos humanos, determinada pelo</w:t>
      </w:r>
      <w:r w:rsidR="0030061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conjunto de </w:t>
      </w:r>
      <w:proofErr w:type="spellStart"/>
      <w:r w:rsidR="00300611" w:rsidRPr="00FE251E">
        <w:rPr>
          <w:rFonts w:ascii="Times New Roman" w:hAnsi="Times New Roman" w:cs="Times New Roman"/>
          <w:sz w:val="24"/>
          <w:szCs w:val="24"/>
          <w:lang w:val="pt-PT"/>
        </w:rPr>
        <w:t>cará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cteres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físicos hereditários (cor da pele, formato da cabeça, tipo de cabelo </w:t>
      </w:r>
      <w:proofErr w:type="gramStart"/>
      <w:r w:rsidRPr="00FE251E">
        <w:rPr>
          <w:rFonts w:ascii="Times New Roman" w:hAnsi="Times New Roman" w:cs="Times New Roman"/>
          <w:sz w:val="24"/>
          <w:szCs w:val="24"/>
          <w:lang w:val="pt-PT"/>
        </w:rPr>
        <w:t>etc.)</w:t>
      </w:r>
      <w:proofErr w:type="gramEnd"/>
      <w:r w:rsidRPr="00FE251E">
        <w:rPr>
          <w:rFonts w:ascii="Times New Roman" w:hAnsi="Times New Roman" w:cs="Times New Roman"/>
          <w:sz w:val="24"/>
          <w:szCs w:val="24"/>
          <w:lang w:val="pt-PT"/>
        </w:rPr>
        <w:t>”. Dos indícios que caracterizam uma raça predomina a cor da pele, por isso que se diz “raça negra”, “raça branca”, “raça amarela”.</w:t>
      </w:r>
    </w:p>
    <w:p w:rsidR="001A44FA" w:rsidRPr="00FE251E" w:rsidRDefault="0099797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Para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Achile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Mbembe</w:t>
      </w:r>
      <w:proofErr w:type="spellEnd"/>
      <w:r w:rsidR="003F3E00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3F3E00" w:rsidRPr="003F3E00">
        <w:rPr>
          <w:rFonts w:ascii="Times New Roman" w:hAnsi="Times New Roman" w:cs="Times New Roman"/>
          <w:sz w:val="24"/>
          <w:szCs w:val="24"/>
          <w:lang w:val="pt-PT"/>
        </w:rPr>
        <w:t>2014: 70</w:t>
      </w:r>
      <w:r w:rsidR="003F3E00"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, “raça é uma das matérias-primas com as quais fabricamos a diferença e o excedente”. Este vai mais longe, ao afirmar que o conceito de raça tem uma bagagem de perversidades, terror, sofrimento e, eventualmente, catástrofes. “Na sua dimensão fanta</w:t>
      </w:r>
      <w:r w:rsidR="004F7DD9" w:rsidRPr="00FE251E">
        <w:rPr>
          <w:rFonts w:ascii="Times New Roman" w:hAnsi="Times New Roman" w:cs="Times New Roman"/>
          <w:sz w:val="24"/>
          <w:szCs w:val="24"/>
          <w:lang w:val="pt-PT"/>
        </w:rPr>
        <w:t>smagórica, é uma figura da nev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rose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fóbica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>, obsessiva e, porventura, histérica</w:t>
      </w:r>
      <w:r w:rsidR="00101DB6" w:rsidRPr="00FE251E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2"/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”. Entretanto, segundo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Mbembe</w:t>
      </w:r>
      <w:proofErr w:type="spellEnd"/>
      <w:r w:rsidR="003F3E00">
        <w:rPr>
          <w:rFonts w:ascii="Times New Roman" w:hAnsi="Times New Roman" w:cs="Times New Roman"/>
          <w:sz w:val="24"/>
          <w:szCs w:val="24"/>
          <w:lang w:val="pt-PT"/>
        </w:rPr>
        <w:t xml:space="preserve"> (I</w:t>
      </w:r>
      <w:r w:rsidR="003F3E00" w:rsidRPr="003F3E00">
        <w:rPr>
          <w:rFonts w:ascii="Times New Roman" w:hAnsi="Times New Roman" w:cs="Times New Roman"/>
          <w:sz w:val="24"/>
          <w:szCs w:val="24"/>
          <w:lang w:val="pt-PT"/>
        </w:rPr>
        <w:t>bidem: 25</w:t>
      </w:r>
      <w:r w:rsidR="003F3E00">
        <w:rPr>
          <w:rFonts w:ascii="Times New Roman" w:hAnsi="Times New Roman" w:cs="Times New Roman"/>
          <w:sz w:val="24"/>
          <w:szCs w:val="24"/>
          <w:lang w:val="pt-PT"/>
        </w:rPr>
        <w:t xml:space="preserve">),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raça não é uma realidade físico-natural nem antropológica ou genética. Para ele a raça é uma construção fantástica e ideológica para substituir as antigas formas de lutas (de classes, de sexo) e legitimar a luta de raças, isto é, a opressão de raças consideradas inferiores pelas raças que se consideram superiores.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251FC2" w:rsidRPr="00FE251E" w:rsidRDefault="001A44FA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O termo racismo nasce do próprio conceito de raça. 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Segundo G</w:t>
      </w:r>
      <w:r w:rsidR="00A40754" w:rsidRPr="00FE251E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orge M. </w:t>
      </w:r>
      <w:proofErr w:type="spellStart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Frederickson</w:t>
      </w:r>
      <w:proofErr w:type="spellEnd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D2968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8D2968" w:rsidRPr="008D2968">
        <w:rPr>
          <w:rFonts w:ascii="Times New Roman" w:hAnsi="Times New Roman" w:cs="Times New Roman"/>
          <w:sz w:val="24"/>
          <w:szCs w:val="24"/>
          <w:lang w:val="pt-PT"/>
        </w:rPr>
        <w:t xml:space="preserve">2014: 14) 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o termo “racismo”, embora tardio em relação ao próprio racismo, surge na década de 30 para designar as teorias que fundamentavam o anti-semitismo nazi. </w:t>
      </w:r>
      <w:proofErr w:type="spellStart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Frederickson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classifica o racismo em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biológico (baseado em características biológicas, por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exemplo, cor da </w:t>
      </w:r>
      <w:r w:rsidR="000E2298" w:rsidRPr="00FE251E">
        <w:rPr>
          <w:rFonts w:ascii="Times New Roman" w:hAnsi="Times New Roman" w:cs="Times New Roman"/>
          <w:sz w:val="24"/>
          <w:szCs w:val="24"/>
          <w:lang w:val="pt-PT"/>
        </w:rPr>
        <w:t>pele), cultural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(negação do outro devido aos seus hábitos, costumes e valores), a xenofobia (hostilidade contra o estranho, o Outro). A xenofobia não é em si racismo mas ela pode ser uma manifestação racista ou ponto de partida do racismo.</w:t>
      </w:r>
    </w:p>
    <w:p w:rsidR="00ED5E75" w:rsidRPr="00FE251E" w:rsidRDefault="008D2968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George </w:t>
      </w:r>
      <w:proofErr w:type="spellStart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Fred</w:t>
      </w:r>
      <w:r w:rsidR="001A44FA" w:rsidRPr="00FE251E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rickson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(Idem) 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avança que o racismo fora institucionalmente inventado pela religião cristã na Idade Média, tendo primeiramente se manifestado em forma de </w:t>
      </w:r>
      <w:proofErr w:type="spellStart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antijudaismo</w:t>
      </w:r>
      <w:proofErr w:type="spellEnd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O </w:t>
      </w:r>
      <w:proofErr w:type="spellStart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lastRenderedPageBreak/>
        <w:t>antijudaismo</w:t>
      </w:r>
      <w:proofErr w:type="spellEnd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transforma-se em </w:t>
      </w:r>
      <w:proofErr w:type="spellStart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antisemitismo</w:t>
      </w:r>
      <w:proofErr w:type="spellEnd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: o judeu na Europa medieval não era visto como um ser humano mas sim como um animal demoníaco, pecaminoso e perigoso para a propagação da fé cristã. Foram estas as premissas que justificaram o massacre dos judeus na Europa, principalmente pelo regime nazi. </w:t>
      </w:r>
    </w:p>
    <w:p w:rsidR="00D65E3A" w:rsidRPr="00FE251E" w:rsidRDefault="008B2988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A cor negra era simbolicamente associada ao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mal 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à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morte. Simbolicamente porque o racismo contra o negro aparece como uma interpretação negativa da cor negra que reina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(~</w:t>
      </w:r>
      <w:proofErr w:type="spellStart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va</w:t>
      </w:r>
      <w:proofErr w:type="spellEnd"/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na cultura ocidental.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exemplo, </w:t>
      </w:r>
      <w:proofErr w:type="spellStart"/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Fredrickson</w:t>
      </w:r>
      <w:proofErr w:type="spellEnd"/>
      <w:r w:rsidR="008D2968">
        <w:rPr>
          <w:rFonts w:ascii="Times New Roman" w:hAnsi="Times New Roman" w:cs="Times New Roman"/>
          <w:sz w:val="24"/>
          <w:szCs w:val="24"/>
          <w:lang w:val="pt-PT"/>
        </w:rPr>
        <w:t xml:space="preserve"> (Ibidem: </w:t>
      </w:r>
      <w:r w:rsidR="008D2968" w:rsidRPr="008D2968">
        <w:rPr>
          <w:rFonts w:ascii="Times New Roman" w:hAnsi="Times New Roman" w:cs="Times New Roman"/>
          <w:sz w:val="24"/>
          <w:szCs w:val="24"/>
          <w:lang w:val="pt-PT"/>
        </w:rPr>
        <w:t>28</w:t>
      </w:r>
      <w:r w:rsidR="008D2968"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8D2968" w:rsidRPr="008D2968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8D296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>conta-nos que os demónios eram representados como tendo pele escura e</w:t>
      </w:r>
      <w:r w:rsidR="00A40754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em co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>ntrapartida</w:t>
      </w:r>
      <w:r w:rsidR="00A40754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os anjos são representad</w:t>
      </w:r>
      <w:r w:rsidR="00B904C1" w:rsidRPr="00FE251E">
        <w:rPr>
          <w:rFonts w:ascii="Times New Roman" w:hAnsi="Times New Roman" w:cs="Times New Roman"/>
          <w:sz w:val="24"/>
          <w:szCs w:val="24"/>
          <w:lang w:val="pt-PT"/>
        </w:rPr>
        <w:t>os com a cor branca, símbolo de pureza</w:t>
      </w:r>
      <w:r w:rsidR="00251FC2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da santidade.</w:t>
      </w:r>
    </w:p>
    <w:p w:rsidR="001A44FA" w:rsidRDefault="001A44FA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Até hoje, nenhuma mulher deve se apresentar vestida de cor branca diante do papa, pelo contrário deve-se vestir de negro na medida </w:t>
      </w:r>
      <w:r w:rsidR="006B68D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em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="006B68D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acredita-se que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não tem tal nobreza</w:t>
      </w:r>
      <w:r w:rsidR="006B68D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pura igualada à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do papa, que se veste de branco</w:t>
      </w:r>
      <w:r w:rsidR="00D65E3A" w:rsidRPr="00FE251E">
        <w:rPr>
          <w:rFonts w:ascii="Times New Roman" w:hAnsi="Times New Roman" w:cs="Times New Roman"/>
          <w:sz w:val="24"/>
          <w:szCs w:val="24"/>
          <w:lang w:val="pt-PT"/>
        </w:rPr>
        <w:t>, ao ponto de uma mulher se vestir de tal maneira na sua presença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D65E3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Assim, a cor negra é sinal de inferioridade quanto à pureza espiritual.</w:t>
      </w:r>
    </w:p>
    <w:p w:rsidR="00681999" w:rsidRPr="00681999" w:rsidRDefault="00681999" w:rsidP="00324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81999">
        <w:rPr>
          <w:rFonts w:ascii="Times New Roman" w:hAnsi="Times New Roman" w:cs="Times New Roman"/>
          <w:b/>
          <w:sz w:val="24"/>
          <w:szCs w:val="24"/>
          <w:lang w:val="pt-PT"/>
        </w:rPr>
        <w:t>1.2 A ideologia racista</w:t>
      </w:r>
    </w:p>
    <w:p w:rsidR="00DA4255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A Europa, ávida de poder e ganância</w:t>
      </w:r>
      <w:r w:rsidR="00D65E3A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inventou mitos que legitimassem o seu poderio sobre os outros povos (não-europeus), alguns dos quais afirmam o mundo ocidental como centro do mundo, “o país natal da razão, da vida universal e da verdade da Humanidade</w:t>
      </w:r>
      <w:r w:rsidR="008D2968">
        <w:rPr>
          <w:rFonts w:ascii="Times New Roman" w:hAnsi="Times New Roman" w:cs="Times New Roman"/>
          <w:sz w:val="24"/>
          <w:szCs w:val="24"/>
          <w:lang w:val="pt-PT"/>
        </w:rPr>
        <w:t>” (</w:t>
      </w:r>
      <w:proofErr w:type="spellStart"/>
      <w:r w:rsidR="008D2968">
        <w:rPr>
          <w:rFonts w:ascii="Times New Roman" w:hAnsi="Times New Roman" w:cs="Times New Roman"/>
          <w:sz w:val="24"/>
          <w:szCs w:val="24"/>
          <w:lang w:val="pt-PT"/>
        </w:rPr>
        <w:t>Mbembe</w:t>
      </w:r>
      <w:proofErr w:type="spellEnd"/>
      <w:r w:rsidR="008D2968" w:rsidRPr="008D2968">
        <w:rPr>
          <w:rFonts w:ascii="Times New Roman" w:hAnsi="Times New Roman" w:cs="Times New Roman"/>
          <w:sz w:val="24"/>
          <w:szCs w:val="24"/>
          <w:lang w:val="pt-PT"/>
        </w:rPr>
        <w:t>, 2014: 27</w:t>
      </w:r>
      <w:r w:rsidR="008D2968"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8428C" w:rsidRPr="0018428C">
        <w:rPr>
          <w:rFonts w:ascii="Times New Roman" w:hAnsi="Times New Roman" w:cs="Times New Roman"/>
          <w:sz w:val="24"/>
          <w:szCs w:val="24"/>
          <w:lang w:val="pt-PT"/>
        </w:rPr>
        <w:t xml:space="preserve">Assim, o Ocidente confiou a tarefa de criar ideologias racistas aos Antropólogos, </w:t>
      </w:r>
      <w:r w:rsidR="00120D2F">
        <w:rPr>
          <w:rFonts w:ascii="Times New Roman" w:hAnsi="Times New Roman" w:cs="Times New Roman"/>
          <w:sz w:val="24"/>
          <w:szCs w:val="24"/>
          <w:lang w:val="pt-PT"/>
        </w:rPr>
        <w:t xml:space="preserve">etnólogos, </w:t>
      </w:r>
      <w:r w:rsidR="0018428C" w:rsidRPr="0018428C">
        <w:rPr>
          <w:rFonts w:ascii="Times New Roman" w:hAnsi="Times New Roman" w:cs="Times New Roman"/>
          <w:sz w:val="24"/>
          <w:szCs w:val="24"/>
          <w:lang w:val="pt-PT"/>
        </w:rPr>
        <w:t>filósofos e teólogos (</w:t>
      </w:r>
      <w:proofErr w:type="spellStart"/>
      <w:r w:rsidR="0018428C" w:rsidRPr="0018428C">
        <w:rPr>
          <w:rFonts w:ascii="Times New Roman" w:hAnsi="Times New Roman" w:cs="Times New Roman"/>
          <w:sz w:val="24"/>
          <w:szCs w:val="24"/>
          <w:lang w:val="pt-PT"/>
        </w:rPr>
        <w:t>Lucien</w:t>
      </w:r>
      <w:proofErr w:type="spellEnd"/>
      <w:r w:rsidR="0018428C" w:rsidRPr="0018428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18428C" w:rsidRPr="0018428C">
        <w:rPr>
          <w:rFonts w:ascii="Times New Roman" w:hAnsi="Times New Roman" w:cs="Times New Roman"/>
          <w:sz w:val="24"/>
          <w:szCs w:val="24"/>
          <w:lang w:val="pt-PT"/>
        </w:rPr>
        <w:t>Febvre</w:t>
      </w:r>
      <w:proofErr w:type="spellEnd"/>
      <w:r w:rsidR="0018428C" w:rsidRPr="0018428C">
        <w:rPr>
          <w:rFonts w:ascii="Times New Roman" w:hAnsi="Times New Roman" w:cs="Times New Roman"/>
          <w:sz w:val="24"/>
          <w:szCs w:val="24"/>
          <w:lang w:val="pt-PT"/>
        </w:rPr>
        <w:t xml:space="preserve">, Levy </w:t>
      </w:r>
      <w:proofErr w:type="spellStart"/>
      <w:r w:rsidR="0018428C" w:rsidRPr="0018428C">
        <w:rPr>
          <w:rFonts w:ascii="Times New Roman" w:hAnsi="Times New Roman" w:cs="Times New Roman"/>
          <w:sz w:val="24"/>
          <w:szCs w:val="24"/>
          <w:lang w:val="pt-PT"/>
        </w:rPr>
        <w:t>Bruhl</w:t>
      </w:r>
      <w:proofErr w:type="spellEnd"/>
      <w:r w:rsidR="0018428C" w:rsidRPr="0018428C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18428C">
        <w:rPr>
          <w:rFonts w:ascii="Times New Roman" w:hAnsi="Times New Roman" w:cs="Times New Roman"/>
          <w:sz w:val="24"/>
          <w:szCs w:val="24"/>
          <w:lang w:val="pt-PT"/>
        </w:rPr>
        <w:t xml:space="preserve"> Hegel, </w:t>
      </w:r>
      <w:proofErr w:type="spellStart"/>
      <w:r w:rsidR="0018428C">
        <w:rPr>
          <w:rFonts w:ascii="Times New Roman" w:hAnsi="Times New Roman" w:cs="Times New Roman"/>
          <w:sz w:val="24"/>
          <w:szCs w:val="24"/>
          <w:lang w:val="pt-PT"/>
        </w:rPr>
        <w:t>Tempels</w:t>
      </w:r>
      <w:proofErr w:type="spellEnd"/>
      <w:r w:rsidR="0018428C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="0018428C">
        <w:rPr>
          <w:rFonts w:ascii="Times New Roman" w:hAnsi="Times New Roman" w:cs="Times New Roman"/>
          <w:sz w:val="24"/>
          <w:szCs w:val="24"/>
          <w:lang w:val="pt-PT"/>
        </w:rPr>
        <w:t>etc</w:t>
      </w:r>
      <w:proofErr w:type="spellEnd"/>
      <w:r w:rsidR="0018428C">
        <w:rPr>
          <w:rFonts w:ascii="Times New Roman" w:hAnsi="Times New Roman" w:cs="Times New Roman"/>
          <w:sz w:val="24"/>
          <w:szCs w:val="24"/>
          <w:lang w:val="pt-PT"/>
        </w:rPr>
        <w:t>), que vão afirmar o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resto do mundo, em gera</w:t>
      </w:r>
      <w:r w:rsidR="00300611" w:rsidRPr="00FE251E">
        <w:rPr>
          <w:rFonts w:ascii="Times New Roman" w:hAnsi="Times New Roman" w:cs="Times New Roman"/>
          <w:sz w:val="24"/>
          <w:szCs w:val="24"/>
          <w:lang w:val="pt-PT"/>
        </w:rPr>
        <w:t>l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>, e 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África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em particular, </w:t>
      </w:r>
      <w:r w:rsidR="0018428C">
        <w:rPr>
          <w:rFonts w:ascii="Times New Roman" w:hAnsi="Times New Roman" w:cs="Times New Roman"/>
          <w:sz w:val="24"/>
          <w:szCs w:val="24"/>
          <w:lang w:val="pt-PT"/>
        </w:rPr>
        <w:t xml:space="preserve">como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mundo estático, amoral, acientífico,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ahistórico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semi-humano.</w:t>
      </w:r>
    </w:p>
    <w:p w:rsidR="00251FC2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Foram estas as premissas que ditaram e justificaram a opressão mascarada sob a forma de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evangelização</w:t>
      </w:r>
      <w:r w:rsidR="00D65E3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libertadora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em África, em particular em Moçambique. Para garantir a colonização e opressão dos moçambicanos, Portugal optou </w:t>
      </w:r>
      <w:r w:rsidR="001A44F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por usar, dentre várias </w:t>
      </w:r>
      <w:r w:rsidR="000E2298" w:rsidRPr="00FE251E">
        <w:rPr>
          <w:rFonts w:ascii="Times New Roman" w:hAnsi="Times New Roman" w:cs="Times New Roman"/>
          <w:sz w:val="24"/>
          <w:szCs w:val="24"/>
          <w:lang w:val="pt-PT"/>
        </w:rPr>
        <w:t>estratégias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 opress</w:t>
      </w:r>
      <w:r w:rsidR="00120D2F">
        <w:rPr>
          <w:rFonts w:ascii="Times New Roman" w:hAnsi="Times New Roman" w:cs="Times New Roman"/>
          <w:sz w:val="24"/>
          <w:szCs w:val="24"/>
          <w:lang w:val="pt-PT"/>
        </w:rPr>
        <w:t>ão, a educação assimilacionista, a escravatura, a geopolítica ultramarina e as missões católicas.</w:t>
      </w:r>
    </w:p>
    <w:p w:rsidR="00120D2F" w:rsidRDefault="00120D2F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20D2F" w:rsidRDefault="00120D2F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428C" w:rsidRPr="00280FB4" w:rsidRDefault="0018428C" w:rsidP="00280FB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80FB4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Estratégias de dominação colonial portuguesa</w:t>
      </w:r>
    </w:p>
    <w:p w:rsidR="00DA4255" w:rsidRPr="0018428C" w:rsidRDefault="00DA4255" w:rsidP="0018428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8428C">
        <w:rPr>
          <w:rFonts w:ascii="Times New Roman" w:hAnsi="Times New Roman" w:cs="Times New Roman"/>
          <w:b/>
          <w:bCs/>
          <w:sz w:val="24"/>
          <w:szCs w:val="24"/>
          <w:lang w:val="pt-PT"/>
        </w:rPr>
        <w:t>A Educação Colonial portuguesa e a opressão em Moçambique</w:t>
      </w:r>
    </w:p>
    <w:p w:rsidR="00300611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Na Obra “Estatuto e Axiologia da Educação em Moç</w:t>
      </w:r>
      <w:r w:rsidR="001A44FA" w:rsidRPr="00FE251E">
        <w:rPr>
          <w:rFonts w:ascii="Times New Roman" w:hAnsi="Times New Roman" w:cs="Times New Roman"/>
          <w:sz w:val="24"/>
          <w:szCs w:val="24"/>
          <w:lang w:val="pt-PT"/>
        </w:rPr>
        <w:t>ambique</w:t>
      </w:r>
      <w:r w:rsidR="00101DB6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”, </w:t>
      </w:r>
      <w:r w:rsidR="008D2968">
        <w:rPr>
          <w:rFonts w:ascii="Times New Roman" w:hAnsi="Times New Roman" w:cs="Times New Roman"/>
          <w:sz w:val="24"/>
          <w:szCs w:val="24"/>
          <w:lang w:val="pt-PT"/>
        </w:rPr>
        <w:t xml:space="preserve">Severino Elias </w:t>
      </w:r>
      <w:proofErr w:type="spellStart"/>
      <w:r w:rsidR="00101DB6" w:rsidRPr="00FE251E">
        <w:rPr>
          <w:rFonts w:ascii="Times New Roman" w:hAnsi="Times New Roman" w:cs="Times New Roman"/>
          <w:sz w:val="24"/>
          <w:szCs w:val="24"/>
          <w:lang w:val="pt-PT"/>
        </w:rPr>
        <w:t>Ngoenha</w:t>
      </w:r>
      <w:proofErr w:type="spellEnd"/>
      <w:r w:rsidR="001A44F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faz </w:t>
      </w:r>
      <w:r w:rsidR="00101DB6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um </w:t>
      </w:r>
      <w:r w:rsidR="001A44FA" w:rsidRPr="00FE251E">
        <w:rPr>
          <w:rFonts w:ascii="Times New Roman" w:hAnsi="Times New Roman" w:cs="Times New Roman"/>
          <w:sz w:val="24"/>
          <w:szCs w:val="24"/>
          <w:lang w:val="pt-PT"/>
        </w:rPr>
        <w:t>inventário do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s valores transmitidos pelos paradigmas edu</w:t>
      </w:r>
      <w:r w:rsidR="00300611" w:rsidRPr="00FE251E">
        <w:rPr>
          <w:rFonts w:ascii="Times New Roman" w:hAnsi="Times New Roman" w:cs="Times New Roman"/>
          <w:sz w:val="24"/>
          <w:szCs w:val="24"/>
          <w:lang w:val="pt-PT"/>
        </w:rPr>
        <w:t>cacionais moçambicanos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vigentes</w:t>
      </w:r>
      <w:r w:rsidR="0030061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na era colonial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, dentre os quais, destacam-se dois paradigmas: a educação mis</w:t>
      </w:r>
      <w:r w:rsidR="00101DB6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sionária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e a educação colonial portuguesa. </w:t>
      </w:r>
    </w:p>
    <w:p w:rsidR="00D65E3A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 educação missionária suíça aparece no final do séc. XIX e pretendia fazer-se, paradoxalmente, libertadora através da colonização cristã e protestante, em oposição à colonização portuguesa, opressora. Para tal objectivo, segundo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Ngoenha</w:t>
      </w:r>
      <w:proofErr w:type="spellEnd"/>
      <w:r w:rsidR="008D2968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8D2968" w:rsidRPr="008D2968">
        <w:rPr>
          <w:rFonts w:ascii="Times New Roman" w:hAnsi="Times New Roman" w:cs="Times New Roman"/>
          <w:sz w:val="24"/>
          <w:szCs w:val="24"/>
          <w:lang w:val="pt-PT"/>
        </w:rPr>
        <w:t>2000; 32-33</w:t>
      </w:r>
      <w:r w:rsidR="008D2968"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esta educação encarregou-se de criar uma nação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tsonga</w:t>
      </w:r>
      <w:proofErr w:type="spellEnd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depois moçambicana e não suíça. Para isso, era preciso que a educação se baseasse nas culturas e línguas locais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tsonga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>. Contudo, esta educação carregava consigo um “cristianismo eurocêntrico e seus condiciona</w:t>
      </w:r>
      <w:r w:rsidR="00300611" w:rsidRPr="00FE251E">
        <w:rPr>
          <w:rFonts w:ascii="Times New Roman" w:hAnsi="Times New Roman" w:cs="Times New Roman"/>
          <w:sz w:val="24"/>
          <w:szCs w:val="24"/>
          <w:lang w:val="pt-PT"/>
        </w:rPr>
        <w:t>mentos históricos e culturais.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” </w:t>
      </w:r>
    </w:p>
    <w:p w:rsidR="0003509A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No começo</w:t>
      </w:r>
      <w:r w:rsidR="00D65E3A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 educação missionária repudiava a educação colonial portuguesa e viu-se a prosseguir em paralelo com esta última, o que, tendo sido visto como ameaça para os objectivos da educação colonial portuguesa, levou esta última a impor a outra a servir aos seus interesses assimilacionistas. Por isso que para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Ngoenha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não é pertinente a separação entre a educação missionária e a colonial portuguesa. Pois, os portugueses confiaram às missões católicas as tarefas de transmitir valores do interesse colonial. O papel fundamental da educação seria o de “aportuguesar os indígenas” como forma de melhor controlar e oprimir. Esta educação teria que ser contrária à iniciada pelas missões. Se a das missões era baseada nas culturas locais, a portuguesa tinha que ser baseada na língua portuguesa, na história e geografia de Portugal. As línguas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tsonga</w:t>
      </w:r>
      <w:proofErr w:type="spellEnd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só poderiam ser usadas, num primeiro momento, na educação eclesiástica e, num segundo momento, como servas da língua portuguesa, ou seja, como médiuns da compreensão e aprendizagem do português. Nesta educação os próprios nomes dos indígenas eram rejeitados e punha-se como condição de ingresso às escolas coloniais a atribuição de um nome português. </w:t>
      </w:r>
    </w:p>
    <w:p w:rsidR="00300611" w:rsidRPr="00FE251E" w:rsidRDefault="0003509A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Também tinha como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objectivo, formar indígenas para actividades servis: sapateiros, </w:t>
      </w:r>
      <w:proofErr w:type="spellStart"/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alfaites</w:t>
      </w:r>
      <w:proofErr w:type="spellEnd"/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, barbeiros, etc.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Assim, como afirma </w:t>
      </w:r>
      <w:proofErr w:type="spellStart"/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Ngoenha</w:t>
      </w:r>
      <w:proofErr w:type="spellEnd"/>
      <w:r w:rsidR="007117DD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7117DD" w:rsidRPr="007117DD">
        <w:rPr>
          <w:rFonts w:ascii="Times New Roman" w:hAnsi="Times New Roman" w:cs="Times New Roman"/>
          <w:sz w:val="24"/>
          <w:szCs w:val="24"/>
          <w:lang w:val="pt-PT"/>
        </w:rPr>
        <w:t>2000: 20</w:t>
      </w:r>
      <w:r w:rsidR="007117DD"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, “os programas de educação luso-centrados, não tinham em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conta a cultura material de Moçambique […</w:t>
      </w:r>
      <w:proofErr w:type="gramStart"/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]</w:t>
      </w:r>
      <w:proofErr w:type="gramEnd"/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” e “era um factor de desnaturalização enorme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para os indígenas em Moçambique”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ED5E75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lastRenderedPageBreak/>
        <w:t>As missões traíram os seus próprios objectivos, ditos libertadores, em favor dos objectivos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educacionais coloniais portugueses como forma de evitar conflitos e encerramento das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missões pelo</w:t>
      </w:r>
      <w:r w:rsidR="008B2988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governo colonial português. Daí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, resulta que a educação que se verifica é uma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educação não mais que se julgava com carácter filantrópico e </w:t>
      </w:r>
      <w:r w:rsidR="00D65E3A" w:rsidRPr="00FE251E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libertador</w:t>
      </w:r>
      <w:r w:rsidR="00D65E3A" w:rsidRPr="00FE251E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mas sim uma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educação colonial dominadora e opressora.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Para além da educação, o governo coloni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>al português usou várias estratégias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 opressão como,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por exemplo, a estratégia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geopolítico-ultramarina</w:t>
      </w:r>
      <w:r w:rsidR="00D65E3A" w:rsidRPr="00FE251E">
        <w:rPr>
          <w:rFonts w:ascii="Times New Roman" w:hAnsi="Times New Roman" w:cs="Times New Roman"/>
          <w:sz w:val="24"/>
          <w:szCs w:val="24"/>
          <w:lang w:val="pt-PT"/>
        </w:rPr>
        <w:t>, as missões católicas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  <w:r w:rsidR="00BA7B29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 escravatura</w:t>
      </w:r>
      <w:r w:rsidR="0050331B"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50331B" w:rsidRPr="0018428C" w:rsidRDefault="00D65E3A" w:rsidP="0018428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8428C">
        <w:rPr>
          <w:rFonts w:ascii="Times New Roman" w:hAnsi="Times New Roman" w:cs="Times New Roman"/>
          <w:b/>
          <w:sz w:val="24"/>
          <w:szCs w:val="24"/>
          <w:lang w:val="pt-PT"/>
        </w:rPr>
        <w:t>A política geopolítico-</w:t>
      </w:r>
      <w:r w:rsidR="0050331B" w:rsidRPr="0018428C">
        <w:rPr>
          <w:rFonts w:ascii="Times New Roman" w:hAnsi="Times New Roman" w:cs="Times New Roman"/>
          <w:b/>
          <w:sz w:val="24"/>
          <w:szCs w:val="24"/>
          <w:lang w:val="pt-PT"/>
        </w:rPr>
        <w:t>ultramarina, as missões católicas e a escravatura</w:t>
      </w:r>
    </w:p>
    <w:p w:rsidR="0050331B" w:rsidRPr="00FE251E" w:rsidRDefault="00D65E3A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Na estratégia </w:t>
      </w:r>
      <w:r w:rsidR="00AE4EAE" w:rsidRPr="00FE251E">
        <w:rPr>
          <w:rFonts w:ascii="Times New Roman" w:hAnsi="Times New Roman" w:cs="Times New Roman"/>
          <w:sz w:val="24"/>
          <w:szCs w:val="24"/>
          <w:lang w:val="pt-PT"/>
        </w:rPr>
        <w:t>geopolítico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-ultramarina,</w:t>
      </w:r>
      <w:r w:rsidR="0050331B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Portugal estende o território de exercício de soberania para Moçambique, passando a considerar este último uma província ultramarina e considerando moçambicanos assimilados, cidadãos portugueses. </w:t>
      </w:r>
    </w:p>
    <w:p w:rsidR="00ED5E75" w:rsidRPr="00FE251E" w:rsidRDefault="0050331B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Esta</w:t>
      </w:r>
      <w:r w:rsidR="00AE4EAE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estratégia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pretendia fazer acreditar aos moçambicanos que Moçambique era uma extensão de Portugal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além fronteira e, como tal, os moçambicanos tinham que se sentir estrangeiros (portugueses)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B5929" w:rsidRPr="00FE251E">
        <w:rPr>
          <w:rFonts w:ascii="Times New Roman" w:hAnsi="Times New Roman" w:cs="Times New Roman"/>
          <w:sz w:val="24"/>
          <w:szCs w:val="24"/>
          <w:lang w:val="pt-PT"/>
        </w:rPr>
        <w:t>no seu próprio paí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s, da sua próp</w:t>
      </w:r>
      <w:r w:rsidR="00ED5E7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ria cultura e valores. </w:t>
      </w:r>
    </w:p>
    <w:p w:rsidR="00DA4255" w:rsidRPr="00FE251E" w:rsidRDefault="00ED5E75" w:rsidP="001E4C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 estratégia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de escravatura pretendia fazer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acreditar aos moçambicanos que não passavam de animais domésticos, prontos a servir ao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branco. Disto faz testemunho </w:t>
      </w:r>
      <w:proofErr w:type="spellStart"/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Ngoenha</w:t>
      </w:r>
      <w:proofErr w:type="spellEnd"/>
      <w:r w:rsidR="001B42F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FE251E">
        <w:rPr>
          <w:rFonts w:ascii="Times New Roman" w:hAnsi="Times New Roman" w:cs="Times New Roman"/>
          <w:sz w:val="24"/>
          <w:szCs w:val="24"/>
          <w:lang w:val="pt-PT"/>
        </w:rPr>
        <w:t>quando afirma:</w:t>
      </w:r>
    </w:p>
    <w:p w:rsidR="00DA4255" w:rsidRPr="001B42FD" w:rsidRDefault="001B42FD" w:rsidP="001B42FD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B42F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="00DA4255" w:rsidRPr="001B42FD">
        <w:rPr>
          <w:rFonts w:ascii="Times New Roman" w:hAnsi="Times New Roman" w:cs="Times New Roman"/>
          <w:sz w:val="24"/>
          <w:szCs w:val="24"/>
          <w:lang w:val="pt-PT"/>
        </w:rPr>
        <w:t>Usando muitas vezes métodos violentos, os europeus começam a impor o seu</w:t>
      </w:r>
      <w:r w:rsidR="0003509A" w:rsidRPr="001B42F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1B42FD">
        <w:rPr>
          <w:rFonts w:ascii="Times New Roman" w:hAnsi="Times New Roman" w:cs="Times New Roman"/>
          <w:sz w:val="24"/>
          <w:szCs w:val="24"/>
          <w:lang w:val="pt-PT"/>
        </w:rPr>
        <w:t>sistema de administração, de valores e crenças nas populações indígenas. É</w:t>
      </w:r>
      <w:r w:rsidR="0003509A" w:rsidRPr="001B42F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1B42FD">
        <w:rPr>
          <w:rFonts w:ascii="Times New Roman" w:hAnsi="Times New Roman" w:cs="Times New Roman"/>
          <w:sz w:val="24"/>
          <w:szCs w:val="24"/>
          <w:lang w:val="pt-PT"/>
        </w:rPr>
        <w:t>uma campanha para conquistar as terras e as almas. Foram construídas</w:t>
      </w:r>
      <w:r w:rsidR="0003509A" w:rsidRPr="001B42F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1B42FD">
        <w:rPr>
          <w:rFonts w:ascii="Times New Roman" w:hAnsi="Times New Roman" w:cs="Times New Roman"/>
          <w:sz w:val="24"/>
          <w:szCs w:val="24"/>
          <w:lang w:val="pt-PT"/>
        </w:rPr>
        <w:t>doutrinas com a pretensão de mostrar a superioridade do branco perante o</w:t>
      </w:r>
      <w:r w:rsidR="0003509A" w:rsidRPr="001B42F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A4255" w:rsidRPr="001B42FD">
        <w:rPr>
          <w:rFonts w:ascii="Times New Roman" w:hAnsi="Times New Roman" w:cs="Times New Roman"/>
          <w:sz w:val="24"/>
          <w:szCs w:val="24"/>
          <w:lang w:val="pt-PT"/>
        </w:rPr>
        <w:t>negro</w:t>
      </w:r>
      <w:r w:rsidR="0003509A" w:rsidRPr="001B42FD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1B42FD">
        <w:rPr>
          <w:rFonts w:ascii="Times New Roman" w:hAnsi="Times New Roman" w:cs="Times New Roman"/>
          <w:sz w:val="24"/>
          <w:szCs w:val="24"/>
          <w:lang w:val="pt-PT"/>
        </w:rPr>
        <w:t xml:space="preserve">” </w:t>
      </w:r>
    </w:p>
    <w:p w:rsidR="001B42FD" w:rsidRPr="001B42FD" w:rsidRDefault="001B42FD" w:rsidP="001B42FD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                                                                                                         </w:t>
      </w:r>
      <w:r w:rsidRPr="001B42FD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spellStart"/>
      <w:r w:rsidRPr="001B42FD">
        <w:rPr>
          <w:rFonts w:ascii="Times New Roman" w:hAnsi="Times New Roman" w:cs="Times New Roman"/>
          <w:sz w:val="24"/>
          <w:szCs w:val="24"/>
          <w:lang w:val="pt-PT"/>
        </w:rPr>
        <w:t>Ngoenha</w:t>
      </w:r>
      <w:proofErr w:type="spellEnd"/>
      <w:r w:rsidRPr="001B42FD">
        <w:rPr>
          <w:rFonts w:ascii="Times New Roman" w:hAnsi="Times New Roman" w:cs="Times New Roman"/>
          <w:sz w:val="24"/>
          <w:szCs w:val="24"/>
          <w:lang w:val="pt-PT"/>
        </w:rPr>
        <w:t>, 2000: 20)</w:t>
      </w:r>
    </w:p>
    <w:p w:rsidR="00BA7B29" w:rsidRPr="00FE251E" w:rsidRDefault="00BA7B29" w:rsidP="00BA7B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As missões católicas pretendiam que os moçambicanos abandonassem as religiões autóctones e suas crenças, que rejeitassem os seus deuses e suas práticas tradicionais, colocando o cristianismo como uma religião universal que adora o “verdadeiro” Deus. Daí, as crenças tradicionais afro-moçambicanas passam a ser cunhadas com termos pejorativos de “superstição”, “feitiçaria”, “idolatria”, etc. </w:t>
      </w:r>
    </w:p>
    <w:p w:rsidR="0050331B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A história conta que foram 5 séculos de colonização, submissão, humilhação e opressão do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negro moçambicano pelos portugueses, o que acarreta graves consequências psicológicas aos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moçambicanos de hoje. </w:t>
      </w:r>
    </w:p>
    <w:p w:rsidR="00DA4255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O grande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afrocentrista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Molefi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Kete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Asante</w:t>
      </w:r>
      <w:proofErr w:type="spellEnd"/>
      <w:r w:rsidR="00E91F3B" w:rsidRPr="00FE251E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3"/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, constata que durante os 5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séculos passados os africanos foram cultural, económica, religiosa, </w:t>
      </w:r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>política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socialmente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marginalizados pela Europa e, a África </w:t>
      </w:r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>tem sido vista como periferia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desta última, o que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tornou os próprios </w:t>
      </w:r>
      <w:r w:rsidR="0050331B" w:rsidRPr="00FE251E">
        <w:rPr>
          <w:rFonts w:ascii="Times New Roman" w:hAnsi="Times New Roman" w:cs="Times New Roman"/>
          <w:sz w:val="24"/>
          <w:szCs w:val="24"/>
          <w:lang w:val="pt-PT"/>
        </w:rPr>
        <w:t>negros mentalmente colonizados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DA4255" w:rsidRPr="0018428C" w:rsidRDefault="00DA4255" w:rsidP="00280FB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8428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Consequências </w:t>
      </w:r>
      <w:proofErr w:type="spellStart"/>
      <w:r w:rsidRPr="0018428C">
        <w:rPr>
          <w:rFonts w:ascii="Times New Roman" w:hAnsi="Times New Roman" w:cs="Times New Roman"/>
          <w:b/>
          <w:bCs/>
          <w:sz w:val="24"/>
          <w:szCs w:val="24"/>
          <w:lang w:val="pt-PT"/>
        </w:rPr>
        <w:t>psico-sociais</w:t>
      </w:r>
      <w:proofErr w:type="spellEnd"/>
      <w:r w:rsidRPr="0018428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da opressão colonial portuguesa em </w:t>
      </w:r>
      <w:r w:rsidR="002B5929" w:rsidRPr="0018428C">
        <w:rPr>
          <w:rFonts w:ascii="Times New Roman" w:hAnsi="Times New Roman" w:cs="Times New Roman"/>
          <w:b/>
          <w:bCs/>
          <w:sz w:val="24"/>
          <w:szCs w:val="24"/>
          <w:lang w:val="pt-PT"/>
        </w:rPr>
        <w:t>Moçambique</w:t>
      </w:r>
      <w:r w:rsidR="0018428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proofErr w:type="spellStart"/>
      <w:r w:rsidR="0018428C">
        <w:rPr>
          <w:rFonts w:ascii="Times New Roman" w:hAnsi="Times New Roman" w:cs="Times New Roman"/>
          <w:b/>
          <w:bCs/>
          <w:sz w:val="24"/>
          <w:szCs w:val="24"/>
          <w:lang w:val="pt-PT"/>
        </w:rPr>
        <w:t>autonegrofobia</w:t>
      </w:r>
      <w:proofErr w:type="spellEnd"/>
    </w:p>
    <w:p w:rsidR="0018428C" w:rsidRPr="00FE251E" w:rsidRDefault="0018428C" w:rsidP="00184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Depois de toda história de humilhação racial do negro causada pelo narcisismo e etnocentrismo europeu. Depois de tanta depreciação ontológica, sofrimento e inferiorização, o negro vê-se ontologicamente agrilhoado, a sua mente encontra-se oprimida de tal maneira que se torna difícil devolvê-lo o seu orgulho ontológico. </w:t>
      </w:r>
    </w:p>
    <w:p w:rsidR="0018428C" w:rsidRPr="0018428C" w:rsidRDefault="0018428C" w:rsidP="00184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O negro com que convivemos nos dias de hoje</w:t>
      </w:r>
      <w:proofErr w:type="gramStart"/>
      <w:r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revela-se mais racista, não racista contra os brancos mas contra o próprio negro (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autonegrofobia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). Este racismo manifesta-se no seu relacionamento com o branco: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patronização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do branco e na cortesia que tanto manifesta quando o encontra; manifesta-se também nos sonhos de casar ou ter um caso com uma/o branca/o ou mulata/o como condição de elevação do seu estatuto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sócio-racial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na consideração como indicador da beleza e da bondade a cor mais clara ou branca (quanto mais clara a pele mais pura, mais bela e mais boa). Manifesta-se na rejeição da sua cultura, das línguas maternas, dos nomes e valores tradicionais em favor de nomes e cultura ocidental. Para esta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desontologização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do negro moçambicano, Portugal optou por usar quatro estratégias principais de opressão: a escravatura, a educação assimilacionista, a colonização geopolítica ultramarina e as missões católicas. Todas estas estratégias</w:t>
      </w:r>
      <w:proofErr w:type="gramStart"/>
      <w:r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tinham como suporte a ideologia racista europeia.</w:t>
      </w:r>
    </w:p>
    <w:p w:rsidR="009F61AD" w:rsidRDefault="009F61AD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Como vimos acima, segundo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Fanon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(1956: 42) </w:t>
      </w:r>
      <w:r w:rsidR="0041739D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PT"/>
        </w:rPr>
        <w:t>dominação racial foi legitimada através de argumentos científicos,</w:t>
      </w:r>
      <w:r w:rsidR="0041739D">
        <w:rPr>
          <w:rFonts w:ascii="Times New Roman" w:hAnsi="Times New Roman" w:cs="Times New Roman"/>
          <w:sz w:val="24"/>
          <w:szCs w:val="24"/>
          <w:lang w:val="pt-PT"/>
        </w:rPr>
        <w:t xml:space="preserve"> assim a raça inferiorizada viu-se </w:t>
      </w:r>
      <w:proofErr w:type="spellStart"/>
      <w:r w:rsidR="0041739D">
        <w:rPr>
          <w:rFonts w:ascii="Times New Roman" w:hAnsi="Times New Roman" w:cs="Times New Roman"/>
          <w:sz w:val="24"/>
          <w:szCs w:val="24"/>
          <w:lang w:val="pt-PT"/>
        </w:rPr>
        <w:t>autonegar-se</w:t>
      </w:r>
      <w:proofErr w:type="spellEnd"/>
      <w:r w:rsidR="0041739D">
        <w:rPr>
          <w:rFonts w:ascii="Times New Roman" w:hAnsi="Times New Roman" w:cs="Times New Roman"/>
          <w:sz w:val="24"/>
          <w:szCs w:val="24"/>
          <w:lang w:val="pt-PT"/>
        </w:rPr>
        <w:t xml:space="preserve"> como raça, entretanto, tenta imitar o opressor, </w:t>
      </w:r>
      <w:proofErr w:type="spellStart"/>
      <w:r w:rsidR="0041739D">
        <w:rPr>
          <w:rFonts w:ascii="Times New Roman" w:hAnsi="Times New Roman" w:cs="Times New Roman"/>
          <w:sz w:val="24"/>
          <w:szCs w:val="24"/>
          <w:lang w:val="pt-PT"/>
        </w:rPr>
        <w:t>desracializando-se</w:t>
      </w:r>
      <w:proofErr w:type="spellEnd"/>
      <w:r w:rsidR="0041739D">
        <w:rPr>
          <w:rFonts w:ascii="Times New Roman" w:hAnsi="Times New Roman" w:cs="Times New Roman"/>
          <w:sz w:val="24"/>
          <w:szCs w:val="24"/>
          <w:lang w:val="pt-PT"/>
        </w:rPr>
        <w:t>. Nesta situação a raça inferiorizada nega-se como raça diferente e com características próprias e sente-se como raça imitando a raça que se diz superior, as suas convicções, doutrinas e tudo o que lhe diz respeito.</w:t>
      </w:r>
    </w:p>
    <w:p w:rsidR="0041739D" w:rsidRDefault="0041739D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São estas atitudes comportamentais que herdamos do colonialismo português em Moçambique, que se manifestam nos comportamentos connosco mesmos e com os outros irmãos negros e brancos.</w:t>
      </w:r>
    </w:p>
    <w:p w:rsidR="00A37F63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Entendemos por consequências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psico-sociais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aos resultados comportamentais do homem em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relação com outros homens e consigo mesmo originados por determinadas causas, neste caso,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pela opressão colonial portuguesa.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DA4255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O comportamento humano é sempre resultado de uma certa forma de pensar, o corpo é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expressão do pensamento, ou seja, o corpo é já uma linguagem enquanto manifestação do que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se pensa. Por sua vez, o pensamento é condicionado, s</w:t>
      </w:r>
      <w:r w:rsidR="002B5929" w:rsidRPr="00FE251E">
        <w:rPr>
          <w:rFonts w:ascii="Times New Roman" w:hAnsi="Times New Roman" w:cs="Times New Roman"/>
          <w:sz w:val="24"/>
          <w:szCs w:val="24"/>
          <w:lang w:val="pt-PT"/>
        </w:rPr>
        <w:t>eja política, social, geográfica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economicamente.</w:t>
      </w:r>
    </w:p>
    <w:p w:rsidR="00DA4255" w:rsidRPr="00FE251E" w:rsidRDefault="00DA4255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Aqui ater-nos-emos às consequências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psico-sociais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social e politicamente condicionadas pelo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regime colonial</w:t>
      </w:r>
      <w:r w:rsidR="00E5169C">
        <w:rPr>
          <w:rFonts w:ascii="Times New Roman" w:hAnsi="Times New Roman" w:cs="Times New Roman"/>
          <w:sz w:val="24"/>
          <w:szCs w:val="24"/>
          <w:lang w:val="pt-PT"/>
        </w:rPr>
        <w:t xml:space="preserve">, sobretudo pela ideologia racista, pois que, segundo </w:t>
      </w:r>
      <w:proofErr w:type="spellStart"/>
      <w:r w:rsidR="00E5169C">
        <w:rPr>
          <w:rFonts w:ascii="Times New Roman" w:hAnsi="Times New Roman" w:cs="Times New Roman"/>
          <w:sz w:val="24"/>
          <w:szCs w:val="24"/>
          <w:lang w:val="pt-PT"/>
        </w:rPr>
        <w:t>Fanon</w:t>
      </w:r>
      <w:proofErr w:type="spellEnd"/>
      <w:r w:rsidR="00E5169C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9F61AD">
        <w:rPr>
          <w:rFonts w:ascii="Times New Roman" w:hAnsi="Times New Roman" w:cs="Times New Roman"/>
          <w:sz w:val="24"/>
          <w:szCs w:val="24"/>
          <w:lang w:val="pt-PT"/>
        </w:rPr>
        <w:t>1956: 37)</w:t>
      </w:r>
      <w:r w:rsidR="00E5169C">
        <w:rPr>
          <w:rFonts w:ascii="Times New Roman" w:hAnsi="Times New Roman" w:cs="Times New Roman"/>
          <w:sz w:val="24"/>
          <w:szCs w:val="24"/>
          <w:lang w:val="pt-PT"/>
        </w:rPr>
        <w:t xml:space="preserve"> o racismo afecta o falar, o andar…em poucas pal</w:t>
      </w:r>
      <w:r w:rsidR="0041739D">
        <w:rPr>
          <w:rFonts w:ascii="Times New Roman" w:hAnsi="Times New Roman" w:cs="Times New Roman"/>
          <w:sz w:val="24"/>
          <w:szCs w:val="24"/>
          <w:lang w:val="pt-PT"/>
        </w:rPr>
        <w:t>avras, o comportamento do indiví</w:t>
      </w:r>
      <w:r w:rsidR="00E5169C">
        <w:rPr>
          <w:rFonts w:ascii="Times New Roman" w:hAnsi="Times New Roman" w:cs="Times New Roman"/>
          <w:sz w:val="24"/>
          <w:szCs w:val="24"/>
          <w:lang w:val="pt-PT"/>
        </w:rPr>
        <w:t>duo.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Para já, vejamos algumas das consequências apontadas por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Ngoenha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8B2988" w:rsidRPr="00F43C32" w:rsidRDefault="00FE3FB6" w:rsidP="00F43C32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43C32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="0003509A" w:rsidRPr="00F43C32">
        <w:rPr>
          <w:rFonts w:ascii="Times New Roman" w:hAnsi="Times New Roman" w:cs="Times New Roman"/>
          <w:sz w:val="24"/>
          <w:szCs w:val="24"/>
          <w:lang w:val="pt-PT"/>
        </w:rPr>
        <w:t xml:space="preserve">A superioridade da raça branca não era só uma doutrina praticada na Europa. Também foi assimilada pelos mulatos e negros que das Américas regressavam à </w:t>
      </w:r>
      <w:r w:rsidR="002B5929" w:rsidRPr="00F43C32">
        <w:rPr>
          <w:rFonts w:ascii="Times New Roman" w:hAnsi="Times New Roman" w:cs="Times New Roman"/>
          <w:sz w:val="24"/>
          <w:szCs w:val="24"/>
          <w:lang w:val="pt-PT"/>
        </w:rPr>
        <w:t>África</w:t>
      </w:r>
      <w:r w:rsidR="0003509A" w:rsidRPr="00F43C32">
        <w:rPr>
          <w:rFonts w:ascii="Times New Roman" w:hAnsi="Times New Roman" w:cs="Times New Roman"/>
          <w:sz w:val="24"/>
          <w:szCs w:val="24"/>
          <w:lang w:val="pt-PT"/>
        </w:rPr>
        <w:t xml:space="preserve">. Muitos deles tiveram uma atitude altiva, chegando a evitar misturar-se com os africanos que habitavam originalmente aqueles países. Até importaram formas de vestir dos seus antigos senhores nas Américas, tomando praticamente o seu </w:t>
      </w:r>
      <w:r w:rsidRPr="00F43C32">
        <w:rPr>
          <w:rFonts w:ascii="Times New Roman" w:hAnsi="Times New Roman" w:cs="Times New Roman"/>
          <w:sz w:val="24"/>
          <w:szCs w:val="24"/>
          <w:lang w:val="pt-PT"/>
        </w:rPr>
        <w:t>lugar na relação social com os `irmãos´</w:t>
      </w:r>
      <w:r w:rsidR="0003509A" w:rsidRPr="00F43C32">
        <w:rPr>
          <w:rFonts w:ascii="Times New Roman" w:hAnsi="Times New Roman" w:cs="Times New Roman"/>
          <w:sz w:val="24"/>
          <w:szCs w:val="24"/>
          <w:lang w:val="pt-PT"/>
        </w:rPr>
        <w:t xml:space="preserve"> que cá ficaram, chegando ao ponto de, em alguns casos, se evitar deliberadamente a miscigenação através de casamentos entre os “r</w:t>
      </w:r>
      <w:r w:rsidRPr="00F43C32">
        <w:rPr>
          <w:rFonts w:ascii="Times New Roman" w:hAnsi="Times New Roman" w:cs="Times New Roman"/>
          <w:sz w:val="24"/>
          <w:szCs w:val="24"/>
          <w:lang w:val="pt-PT"/>
        </w:rPr>
        <w:t>egressados” e civilizados e os `nativos´</w:t>
      </w:r>
      <w:r w:rsidR="0003509A" w:rsidRPr="00F43C32">
        <w:rPr>
          <w:rFonts w:ascii="Times New Roman" w:hAnsi="Times New Roman" w:cs="Times New Roman"/>
          <w:sz w:val="24"/>
          <w:szCs w:val="24"/>
          <w:lang w:val="pt-PT"/>
        </w:rPr>
        <w:t xml:space="preserve"> que ficaram</w:t>
      </w:r>
      <w:r w:rsidRPr="00F43C32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8B2988" w:rsidRPr="00F43C32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7117DD" w:rsidRPr="00F43C32" w:rsidRDefault="007117DD" w:rsidP="008B2988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43C3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</w:t>
      </w:r>
      <w:r w:rsidR="00F43C3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</w:t>
      </w:r>
      <w:r w:rsidRPr="00F43C32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 w:rsidRPr="00F43C32">
        <w:rPr>
          <w:rFonts w:ascii="Times New Roman" w:hAnsi="Times New Roman" w:cs="Times New Roman"/>
          <w:sz w:val="24"/>
          <w:szCs w:val="24"/>
          <w:lang w:val="pt-PT"/>
        </w:rPr>
        <w:t>Ngoenha</w:t>
      </w:r>
      <w:proofErr w:type="spellEnd"/>
      <w:r w:rsidRPr="00F43C32">
        <w:rPr>
          <w:rFonts w:ascii="Times New Roman" w:hAnsi="Times New Roman" w:cs="Times New Roman"/>
          <w:sz w:val="24"/>
          <w:szCs w:val="24"/>
          <w:lang w:val="pt-PT"/>
        </w:rPr>
        <w:t>, 2005: 197)</w:t>
      </w:r>
    </w:p>
    <w:p w:rsidR="00E6750D" w:rsidRPr="00FE251E" w:rsidRDefault="008B2988" w:rsidP="008B2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Estas sequelas neuróticas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verificam-se ainda hoje em Moçambique, se calhar de forma mais grave ainda, apesar de termos já passado quatro décadas após a independência. Assim afirmamos </w:t>
      </w:r>
      <w:r w:rsidR="007117DD">
        <w:rPr>
          <w:rFonts w:ascii="Times New Roman" w:hAnsi="Times New Roman" w:cs="Times New Roman"/>
          <w:sz w:val="24"/>
          <w:szCs w:val="24"/>
          <w:lang w:val="pt-PT"/>
        </w:rPr>
        <w:t>por experiência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na convivência com os irmãos mentalmente oprimidos, na qual fomos detectando comportamentos neuróticos i</w:t>
      </w:r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>nconscientes de</w:t>
      </w:r>
      <w:r w:rsidR="002B5929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alienação, </w:t>
      </w:r>
      <w:proofErr w:type="spellStart"/>
      <w:r w:rsidR="002B5929" w:rsidRPr="00FE251E">
        <w:rPr>
          <w:rFonts w:ascii="Times New Roman" w:hAnsi="Times New Roman" w:cs="Times New Roman"/>
          <w:sz w:val="24"/>
          <w:szCs w:val="24"/>
          <w:lang w:val="pt-PT"/>
        </w:rPr>
        <w:t>autodepreciação</w:t>
      </w:r>
      <w:proofErr w:type="spellEnd"/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proofErr w:type="gramStart"/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>autonegação</w:t>
      </w:r>
      <w:proofErr w:type="spellEnd"/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  <w:proofErr w:type="gramEnd"/>
    </w:p>
    <w:p w:rsidR="008B2988" w:rsidRPr="00FE251E" w:rsidRDefault="0003509A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A sociedade moçambicana de hoje está cada vez mais ocidentalizada. Esta ocidentalização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dos moçambicanos reflecte-se nos valores, n</w:t>
      </w:r>
      <w:r w:rsidR="002B5929" w:rsidRPr="00FE251E">
        <w:rPr>
          <w:rFonts w:ascii="Times New Roman" w:hAnsi="Times New Roman" w:cs="Times New Roman"/>
          <w:sz w:val="24"/>
          <w:szCs w:val="24"/>
          <w:lang w:val="pt-PT"/>
        </w:rPr>
        <w:t>as crenças, no cultivo da cultura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, na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indumentária, no uso da linguagem, no comportamento e relacionamento interpessoal que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manifestam</w:t>
      </w:r>
      <w:r w:rsidR="002B5929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diante de si mesmo e dos outros (negros e brancos)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Valores alheios são cultivados cegamente como se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lastRenderedPageBreak/>
        <w:t>fizessem parte da nossa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cultura. Temos cada vez mais verificado a predominância da </w:t>
      </w:r>
      <w:r w:rsidRPr="00FE251E">
        <w:rPr>
          <w:rFonts w:ascii="Times New Roman" w:hAnsi="Times New Roman" w:cs="Times New Roman"/>
          <w:i/>
          <w:iCs/>
          <w:sz w:val="24"/>
          <w:szCs w:val="24"/>
          <w:lang w:val="pt-PT"/>
        </w:rPr>
        <w:t>dólar-</w:t>
      </w:r>
      <w:proofErr w:type="spellStart"/>
      <w:r w:rsidRPr="00FE251E">
        <w:rPr>
          <w:rFonts w:ascii="Times New Roman" w:hAnsi="Times New Roman" w:cs="Times New Roman"/>
          <w:i/>
          <w:iCs/>
          <w:sz w:val="24"/>
          <w:szCs w:val="24"/>
          <w:lang w:val="pt-PT"/>
        </w:rPr>
        <w:t>cracia</w:t>
      </w:r>
      <w:proofErr w:type="spellEnd"/>
      <w:r w:rsidRPr="00FE251E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="00F86052" w:rsidRPr="00120D2F">
        <w:rPr>
          <w:rFonts w:ascii="Times New Roman" w:hAnsi="Times New Roman" w:cs="Times New Roman"/>
          <w:iCs/>
          <w:sz w:val="24"/>
          <w:szCs w:val="24"/>
          <w:lang w:val="pt-PT"/>
        </w:rPr>
        <w:t>(</w:t>
      </w:r>
      <w:proofErr w:type="spellStart"/>
      <w:r w:rsidR="00F86052" w:rsidRPr="00120D2F">
        <w:rPr>
          <w:rFonts w:ascii="Times New Roman" w:hAnsi="Times New Roman" w:cs="Times New Roman"/>
          <w:iCs/>
          <w:sz w:val="24"/>
          <w:szCs w:val="24"/>
          <w:lang w:val="pt-PT"/>
        </w:rPr>
        <w:t>Ngoenha</w:t>
      </w:r>
      <w:proofErr w:type="spellEnd"/>
      <w:r w:rsidR="00F86052" w:rsidRPr="00120D2F">
        <w:rPr>
          <w:rFonts w:ascii="Times New Roman" w:hAnsi="Times New Roman" w:cs="Times New Roman"/>
          <w:iCs/>
          <w:sz w:val="24"/>
          <w:szCs w:val="24"/>
          <w:lang w:val="pt-PT"/>
        </w:rPr>
        <w:t>)</w:t>
      </w:r>
      <w:r w:rsidR="00F86052" w:rsidRPr="00FE251E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como valor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86052" w:rsidRPr="00FE251E">
        <w:rPr>
          <w:rFonts w:ascii="Times New Roman" w:hAnsi="Times New Roman" w:cs="Times New Roman"/>
          <w:sz w:val="24"/>
          <w:szCs w:val="24"/>
          <w:lang w:val="pt-PT"/>
        </w:rPr>
        <w:t>supremo, em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detrimento do humanismo e solidariedade que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caracterizam as culturas africanas. A música mais ouvida e elogiada não faz parte da nossa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cultura, fala-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se de rock, </w:t>
      </w:r>
      <w:proofErr w:type="gramStart"/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>pop</w:t>
      </w:r>
      <w:proofErr w:type="gramEnd"/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>, electrónica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etc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em detrimento da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marrabenta</w:t>
      </w:r>
      <w:proofErr w:type="spellEnd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da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Makwaela</w:t>
      </w:r>
      <w:proofErr w:type="spellEnd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da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pandza</w:t>
      </w:r>
      <w:proofErr w:type="spellEnd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etc. Os jovens vestem-se como se fossem americanos, dizem-se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E251E">
        <w:rPr>
          <w:rFonts w:ascii="Times New Roman" w:hAnsi="Times New Roman" w:cs="Times New Roman"/>
          <w:i/>
          <w:iCs/>
          <w:sz w:val="24"/>
          <w:szCs w:val="24"/>
          <w:lang w:val="pt-PT"/>
        </w:rPr>
        <w:t>swaggs</w:t>
      </w:r>
      <w:proofErr w:type="spellEnd"/>
      <w:r w:rsidRPr="00FE251E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;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as raparigas já não dão tanto valor à capulana e ao lenço, estes são sinónimos de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tradicionalismo, no entanto, são usados somente em cerimónias tradicionais ou especiais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como forma de mostrar respeito na forma de </w:t>
      </w:r>
      <w:r w:rsidR="00AE4EAE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se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vestir. </w:t>
      </w:r>
    </w:p>
    <w:p w:rsidR="008B2988" w:rsidRPr="00FE251E" w:rsidRDefault="000E2298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Q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>uando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>alguns m</w:t>
      </w:r>
      <w:r w:rsidR="008B2988" w:rsidRPr="00FE251E">
        <w:rPr>
          <w:rFonts w:ascii="Times New Roman" w:hAnsi="Times New Roman" w:cs="Times New Roman"/>
          <w:sz w:val="24"/>
          <w:szCs w:val="24"/>
          <w:lang w:val="pt-PT"/>
        </w:rPr>
        <w:t>oçambicanos se fazem crentes nalgumas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igrejas evangélicas de expressão brasileira, em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>menos de seis meses, já não falam mais o português moçambicano, mas sim o brasileiro,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falam como se tivessem uma batata na garganta, </w:t>
      </w:r>
      <w:r w:rsidR="008B2988" w:rsidRPr="00FE251E">
        <w:rPr>
          <w:rFonts w:ascii="Times New Roman" w:hAnsi="Times New Roman" w:cs="Times New Roman"/>
          <w:sz w:val="24"/>
          <w:szCs w:val="24"/>
          <w:lang w:val="pt-PT"/>
        </w:rPr>
        <w:t>rocam</w:t>
      </w:r>
      <w:r w:rsidR="0003509A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maltratam as palavras. </w:t>
      </w:r>
    </w:p>
    <w:p w:rsidR="00AE4EAE" w:rsidRPr="00FE251E" w:rsidRDefault="0003509A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serviços sociais institucionais, por exemplo, restaurantes, os negros privilegiam o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atendimento ao branco, pois este é </w:t>
      </w:r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>símbolo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 riqueza, do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patroísmo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>, de senhoria, e o negro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vê-se a si próprio como símbolo de pobreza, servidão, escravatura, senão até a feiura. </w:t>
      </w:r>
    </w:p>
    <w:p w:rsidR="00AF0945" w:rsidRPr="00FE251E" w:rsidRDefault="0003509A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falar em feiura,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homens e mulheres lutam pelo </w:t>
      </w:r>
      <w:proofErr w:type="spellStart"/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>en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bra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quecimento</w:t>
      </w:r>
      <w:proofErr w:type="spellEnd"/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da pele, não se importam se essa clareza da pele trará beleza ou 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>feiura</w:t>
      </w:r>
      <w:r w:rsidR="000E2298" w:rsidRPr="00FE251E">
        <w:rPr>
          <w:rFonts w:ascii="Times New Roman" w:hAnsi="Times New Roman" w:cs="Times New Roman"/>
          <w:sz w:val="24"/>
          <w:szCs w:val="24"/>
          <w:lang w:val="pt-PT"/>
        </w:rPr>
        <w:t>, nem com as consequências de saúde que advém dos produtos químicos e injecções aplicados para tal, apesar de a OMS</w:t>
      </w:r>
      <w:r w:rsidR="00AE4EAE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(Organização Mundial de Saúde)</w:t>
      </w:r>
      <w:r w:rsidR="000E2298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ter alertado sobre os perigos desses produtos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Para </w:t>
      </w:r>
      <w:proofErr w:type="gramStart"/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ele</w:t>
      </w:r>
      <w:r w:rsidR="000E2298" w:rsidRPr="00FE251E">
        <w:rPr>
          <w:rFonts w:ascii="Times New Roman" w:hAnsi="Times New Roman" w:cs="Times New Roman"/>
          <w:sz w:val="24"/>
          <w:szCs w:val="24"/>
          <w:lang w:val="pt-PT"/>
        </w:rPr>
        <w:t>(a)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proofErr w:type="gramEnd"/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, a cor clara é o sinónimo de beleza</w:t>
      </w:r>
      <w:r w:rsidR="000E2298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a isto nós chamamos de estética de </w:t>
      </w:r>
      <w:proofErr w:type="spellStart"/>
      <w:r w:rsidR="000E2298" w:rsidRPr="00FE251E">
        <w:rPr>
          <w:rFonts w:ascii="Times New Roman" w:hAnsi="Times New Roman" w:cs="Times New Roman"/>
          <w:sz w:val="24"/>
          <w:szCs w:val="24"/>
          <w:lang w:val="pt-PT"/>
        </w:rPr>
        <w:t>autonegação</w:t>
      </w:r>
      <w:proofErr w:type="spellEnd"/>
      <w:r w:rsidR="000E2298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ou </w:t>
      </w:r>
      <w:proofErr w:type="spellStart"/>
      <w:r w:rsidR="000E2298" w:rsidRPr="00FE251E">
        <w:rPr>
          <w:rFonts w:ascii="Times New Roman" w:hAnsi="Times New Roman" w:cs="Times New Roman"/>
          <w:sz w:val="24"/>
          <w:szCs w:val="24"/>
          <w:lang w:val="pt-PT"/>
        </w:rPr>
        <w:t>auto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depreciação</w:t>
      </w:r>
      <w:proofErr w:type="spellEnd"/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enquanto que para Frantz </w:t>
      </w:r>
      <w:proofErr w:type="spellStart"/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Fanon</w:t>
      </w:r>
      <w:proofErr w:type="spellEnd"/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117DD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7117DD" w:rsidRPr="007117DD">
        <w:rPr>
          <w:rFonts w:ascii="Times New Roman" w:hAnsi="Times New Roman" w:cs="Times New Roman"/>
          <w:sz w:val="24"/>
          <w:szCs w:val="24"/>
          <w:lang w:val="pt-PT"/>
        </w:rPr>
        <w:t>2008: 27</w:t>
      </w:r>
      <w:r w:rsidR="007117DD">
        <w:rPr>
          <w:rFonts w:ascii="Times New Roman" w:hAnsi="Times New Roman" w:cs="Times New Roman"/>
          <w:sz w:val="24"/>
          <w:szCs w:val="24"/>
          <w:lang w:val="pt-PT"/>
        </w:rPr>
        <w:t xml:space="preserve">) 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é uma neurose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4F0021" w:rsidRPr="00FE251E" w:rsidRDefault="008B2988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Além disso, a maior conquista amorosa do moçambicano/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a é namorar ou desposar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um/a branco/a, não se importando com o estatuto social, moral nem estético da pe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ssoa que desposa</w:t>
      </w:r>
      <w:r w:rsidR="00F86052" w:rsidRPr="00FE251E">
        <w:rPr>
          <w:rFonts w:ascii="Times New Roman" w:hAnsi="Times New Roman" w:cs="Times New Roman"/>
          <w:sz w:val="24"/>
          <w:szCs w:val="24"/>
          <w:lang w:val="pt-PT"/>
        </w:rPr>
        <w:t>, desde que seja branco</w:t>
      </w:r>
      <w:r w:rsidR="00AE4EAE" w:rsidRPr="00FE251E">
        <w:rPr>
          <w:rFonts w:ascii="Times New Roman" w:hAnsi="Times New Roman" w:cs="Times New Roman"/>
          <w:sz w:val="24"/>
          <w:szCs w:val="24"/>
          <w:lang w:val="pt-PT"/>
        </w:rPr>
        <w:t>/a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já é em si uma grande conquista. Geralmente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, isto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leva jovens a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namorarem ou</w:t>
      </w:r>
      <w:r w:rsidR="00AE4EAE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se casarem com velhos/</w:t>
      </w:r>
      <w:proofErr w:type="gramStart"/>
      <w:r w:rsidR="00AE4EAE" w:rsidRPr="00FE251E">
        <w:rPr>
          <w:rFonts w:ascii="Times New Roman" w:hAnsi="Times New Roman" w:cs="Times New Roman"/>
          <w:sz w:val="24"/>
          <w:szCs w:val="24"/>
          <w:lang w:val="pt-PT"/>
        </w:rPr>
        <w:t>as</w:t>
      </w:r>
      <w:proofErr w:type="gramEnd"/>
      <w:r w:rsidR="00AE4EAE" w:rsidRPr="00FE251E">
        <w:rPr>
          <w:rFonts w:ascii="Times New Roman" w:hAnsi="Times New Roman" w:cs="Times New Roman"/>
          <w:sz w:val="24"/>
          <w:szCs w:val="24"/>
          <w:lang w:val="pt-PT"/>
        </w:rPr>
        <w:t>;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ministros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/as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 se casarem com criadas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/os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 hotéis, 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só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porque são </w:t>
      </w:r>
      <w:proofErr w:type="gramStart"/>
      <w:r w:rsidRPr="00FE251E">
        <w:rPr>
          <w:rFonts w:ascii="Times New Roman" w:hAnsi="Times New Roman" w:cs="Times New Roman"/>
          <w:sz w:val="24"/>
          <w:szCs w:val="24"/>
          <w:lang w:val="pt-PT"/>
        </w:rPr>
        <w:t>branco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(a)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proofErr w:type="gramEnd"/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, o que não aconteceria se ambos fosse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m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negros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8B2988" w:rsidRPr="00FE251E" w:rsidRDefault="004F0021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Salienta-se que n</w:t>
      </w:r>
      <w:r w:rsidR="008B2988" w:rsidRPr="00FE251E">
        <w:rPr>
          <w:rFonts w:ascii="Times New Roman" w:hAnsi="Times New Roman" w:cs="Times New Roman"/>
          <w:sz w:val="24"/>
          <w:szCs w:val="24"/>
          <w:lang w:val="pt-PT"/>
        </w:rPr>
        <w:t>ão há nenhum mal em alguém casar-se com uma pessoa de estatuto inferior</w:t>
      </w:r>
      <w:r w:rsidR="00AE4EAE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nem de raça diferente da sua</w:t>
      </w:r>
      <w:r w:rsidR="008B2988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o mal está</w:t>
      </w:r>
      <w:r w:rsidR="008B2988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no facto de as mesmas pessoas não poderem casar uma negra/o nas mesmas condições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desfavoráveis</w:t>
      </w:r>
      <w:r w:rsidR="008B2988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que o branco/a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se enco</w:t>
      </w:r>
      <w:r w:rsidR="0050331B" w:rsidRPr="00FE251E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tra</w:t>
      </w:r>
      <w:r w:rsidR="008B2988"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Nes</w:t>
      </w:r>
      <w:r w:rsidR="0041739D">
        <w:rPr>
          <w:rFonts w:ascii="Times New Roman" w:hAnsi="Times New Roman" w:cs="Times New Roman"/>
          <w:sz w:val="24"/>
          <w:szCs w:val="24"/>
          <w:lang w:val="pt-PT"/>
        </w:rPr>
        <w:t>te caso, o casamento com branco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(a), é visto como uma tentativa de elevação 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do estatuto social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inferior para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lastRenderedPageBreak/>
        <w:t>estar em pé de igualdade com a raça branca. Quando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um/a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negro/a conquista ou é conquistado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/a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por um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/a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branco/a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expressão de novidade 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 xml:space="preserve">“acertei um/a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white</w:t>
      </w:r>
      <w:proofErr w:type="spellEnd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…”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não falta.</w:t>
      </w:r>
    </w:p>
    <w:p w:rsidR="002B5929" w:rsidRPr="00FE251E" w:rsidRDefault="002B5929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O mais tris</w:t>
      </w:r>
      <w:r w:rsidR="00CB1BAE" w:rsidRPr="00FE251E">
        <w:rPr>
          <w:rFonts w:ascii="Times New Roman" w:hAnsi="Times New Roman" w:cs="Times New Roman"/>
          <w:sz w:val="24"/>
          <w:szCs w:val="24"/>
          <w:lang w:val="pt-PT"/>
        </w:rPr>
        <w:t>te é o facto de estes comportamentos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atingir</w:t>
      </w:r>
      <w:r w:rsidR="00CB1BAE" w:rsidRPr="00FE251E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mais a camada jovem e adulta que se diz culta. Mal 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>alguns compatriotas</w:t>
      </w:r>
      <w:r w:rsidR="0041739D">
        <w:rPr>
          <w:rFonts w:ascii="Times New Roman" w:hAnsi="Times New Roman" w:cs="Times New Roman"/>
          <w:sz w:val="24"/>
          <w:szCs w:val="24"/>
          <w:lang w:val="pt-PT"/>
        </w:rPr>
        <w:t xml:space="preserve"> académicos saem para estudar num país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estrangeiro,</w:t>
      </w:r>
      <w:r w:rsidR="0041739D">
        <w:rPr>
          <w:rFonts w:ascii="Times New Roman" w:hAnsi="Times New Roman" w:cs="Times New Roman"/>
          <w:sz w:val="24"/>
          <w:szCs w:val="24"/>
          <w:lang w:val="pt-PT"/>
        </w:rPr>
        <w:t xml:space="preserve"> sobretudo ocidental,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ao voltar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tomam o pa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>ís acolhedor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como 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>referência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ideal em todos os aspectos e maltratam os ouvidos dos que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cá ficaram 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os circundam com 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as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expressões “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lá em Portugal lá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…”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>. Neur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>óticos da estratégia geopolítica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ultramarina, depreciam as beldades do seu próprio país e tudo de bom que nele podemos encontrar como referência mundial. Mal ficam 6 meses em Portugal, ou adoptam um sotaque português ou, ao regressar ao país natal, já não conseguem ambientar-se como antes, porque o ambiente </w:t>
      </w:r>
      <w:r w:rsidR="007C4F3C" w:rsidRPr="00FE251E">
        <w:rPr>
          <w:rFonts w:ascii="Times New Roman" w:hAnsi="Times New Roman" w:cs="Times New Roman"/>
          <w:i/>
          <w:sz w:val="24"/>
          <w:szCs w:val="24"/>
          <w:lang w:val="pt-PT"/>
        </w:rPr>
        <w:t>de cá de casa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é desagradável e inóspito.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7117DD" w:rsidRPr="00FE251E">
        <w:rPr>
          <w:rFonts w:ascii="Times New Roman" w:hAnsi="Times New Roman" w:cs="Times New Roman"/>
          <w:sz w:val="24"/>
          <w:szCs w:val="24"/>
          <w:lang w:val="pt-PT"/>
        </w:rPr>
        <w:t>Fanon</w:t>
      </w:r>
      <w:proofErr w:type="spellEnd"/>
      <w:r w:rsidR="007117DD" w:rsidRPr="007117DD">
        <w:rPr>
          <w:rFonts w:ascii="Times New Roman" w:hAnsi="Times New Roman" w:cs="Times New Roman"/>
          <w:sz w:val="24"/>
          <w:szCs w:val="24"/>
          <w:lang w:val="pt-PT"/>
        </w:rPr>
        <w:t xml:space="preserve"> (Ibidem: 34</w:t>
      </w:r>
      <w:r w:rsidR="007117DD"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chama a estes </w:t>
      </w:r>
      <w:proofErr w:type="spellStart"/>
      <w:r w:rsidR="00A74321" w:rsidRPr="00FE251E">
        <w:rPr>
          <w:rFonts w:ascii="Times New Roman" w:hAnsi="Times New Roman" w:cs="Times New Roman"/>
          <w:sz w:val="24"/>
          <w:szCs w:val="24"/>
          <w:lang w:val="pt-PT"/>
        </w:rPr>
        <w:t>autonegró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fobos</w:t>
      </w:r>
      <w:proofErr w:type="spellEnd"/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94D64">
        <w:rPr>
          <w:rFonts w:ascii="Times New Roman" w:hAnsi="Times New Roman" w:cs="Times New Roman"/>
          <w:sz w:val="24"/>
          <w:szCs w:val="24"/>
          <w:lang w:val="pt-PT"/>
        </w:rPr>
        <w:t xml:space="preserve">de auto-alienação da nacionalidade 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de “os regressados” (</w:t>
      </w:r>
      <w:proofErr w:type="spellStart"/>
      <w:r w:rsidR="00AF0945" w:rsidRPr="00FE251E">
        <w:rPr>
          <w:rFonts w:ascii="Times New Roman" w:hAnsi="Times New Roman" w:cs="Times New Roman"/>
          <w:i/>
          <w:sz w:val="24"/>
          <w:szCs w:val="24"/>
          <w:lang w:val="pt-PT"/>
        </w:rPr>
        <w:t>les</w:t>
      </w:r>
      <w:proofErr w:type="spellEnd"/>
      <w:r w:rsidR="00AF0945" w:rsidRPr="00FE251E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AF0945" w:rsidRPr="00FE251E">
        <w:rPr>
          <w:rFonts w:ascii="Times New Roman" w:hAnsi="Times New Roman" w:cs="Times New Roman"/>
          <w:i/>
          <w:sz w:val="24"/>
          <w:szCs w:val="24"/>
          <w:lang w:val="pt-PT"/>
        </w:rPr>
        <w:t>arrivés</w:t>
      </w:r>
      <w:proofErr w:type="spellEnd"/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).</w:t>
      </w:r>
    </w:p>
    <w:p w:rsidR="00CB1BAE" w:rsidRPr="00FE251E" w:rsidRDefault="00CB1BAE" w:rsidP="00CB1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 estes comportamentos de auto alienação,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autodepreciação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autonegação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por ser negro, nós chamamos de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autonegrofobia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Por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autone</w:t>
      </w:r>
      <w:r w:rsidR="00A74321" w:rsidRPr="00FE251E">
        <w:rPr>
          <w:rFonts w:ascii="Times New Roman" w:hAnsi="Times New Roman" w:cs="Times New Roman"/>
          <w:sz w:val="24"/>
          <w:szCs w:val="24"/>
          <w:lang w:val="pt-PT"/>
        </w:rPr>
        <w:t>grofobia</w:t>
      </w:r>
      <w:proofErr w:type="spellEnd"/>
      <w:r w:rsidR="00A7432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pretendemos designar uma série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de comportamentos que os negros manifestam no medo de ser negros, ou seja, um conjunto de comportamentos que exprimem a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auto-negação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(consciente ou inconsciente) de poder participar da humanidade enquanto a cor 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da pele for negra e enquanto identificar-se pela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cultura e </w:t>
      </w:r>
      <w:r w:rsidR="00A74321" w:rsidRPr="00FE251E">
        <w:rPr>
          <w:rFonts w:ascii="Times New Roman" w:hAnsi="Times New Roman" w:cs="Times New Roman"/>
          <w:sz w:val="24"/>
          <w:szCs w:val="24"/>
          <w:lang w:val="pt-PT"/>
        </w:rPr>
        <w:t>pel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os </w:t>
      </w:r>
      <w:r w:rsidR="00A7432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valores afro-moçambicanos </w:t>
      </w:r>
    </w:p>
    <w:p w:rsidR="00AF0945" w:rsidRPr="00FE251E" w:rsidRDefault="003C5451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Estas formas de vermos a nós próprios é produto não apenas do colonialismo e opressão portuguesa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mas também da ignorância. Do colonialismo e opressão</w:t>
      </w:r>
      <w:r w:rsidR="00A7432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portuguesa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porque fomos por eles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alienados 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desontologizados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>. Da i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gnorância, porque ignoramos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nossa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s raízes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, o nosso passado, 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nossa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história e, portanto, os nossos verdadeiros valores, a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nossa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identidade</w:t>
      </w:r>
      <w:r w:rsidR="004F0021"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, as nossas culturas. Mas o que dev</w:t>
      </w:r>
      <w:r w:rsidR="00A74321" w:rsidRPr="00FE251E">
        <w:rPr>
          <w:rFonts w:ascii="Times New Roman" w:hAnsi="Times New Roman" w:cs="Times New Roman"/>
          <w:sz w:val="24"/>
          <w:szCs w:val="24"/>
          <w:lang w:val="pt-PT"/>
        </w:rPr>
        <w:t>emos fazer diante desta colonização mental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? </w:t>
      </w:r>
    </w:p>
    <w:p w:rsidR="00280FB4" w:rsidRPr="00F43C32" w:rsidRDefault="00C169C3" w:rsidP="00F43C3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8428C">
        <w:rPr>
          <w:rFonts w:ascii="Times New Roman" w:hAnsi="Times New Roman" w:cs="Times New Roman"/>
          <w:b/>
          <w:sz w:val="24"/>
          <w:szCs w:val="24"/>
          <w:lang w:val="pt-PT"/>
        </w:rPr>
        <w:t>Educação como instrumento de libertação mental</w:t>
      </w:r>
    </w:p>
    <w:p w:rsidR="003F3E00" w:rsidRPr="00F43C32" w:rsidRDefault="00AA6735" w:rsidP="00F43C32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43C32">
        <w:rPr>
          <w:rFonts w:ascii="Times New Roman" w:hAnsi="Times New Roman" w:cs="Times New Roman"/>
          <w:sz w:val="24"/>
          <w:szCs w:val="24"/>
          <w:lang w:val="pt-PT"/>
        </w:rPr>
        <w:t xml:space="preserve">“Ninguém nasce odiando outra pessoa pela cor de sua </w:t>
      </w:r>
      <w:r w:rsidR="00977C84" w:rsidRPr="00F43C32">
        <w:rPr>
          <w:rFonts w:ascii="Times New Roman" w:hAnsi="Times New Roman" w:cs="Times New Roman"/>
          <w:sz w:val="24"/>
          <w:szCs w:val="24"/>
          <w:lang w:val="pt-PT"/>
        </w:rPr>
        <w:t>pele, por</w:t>
      </w:r>
      <w:r w:rsidRPr="00F43C32">
        <w:rPr>
          <w:rFonts w:ascii="Times New Roman" w:hAnsi="Times New Roman" w:cs="Times New Roman"/>
          <w:sz w:val="24"/>
          <w:szCs w:val="24"/>
          <w:lang w:val="pt-PT"/>
        </w:rPr>
        <w:t xml:space="preserve"> sua origem ou ainda por sua religião. Para odiar, as pessoas precisam aprender, e se podem aprender a odiar, elas podem ser ensinadas a amar”. </w:t>
      </w:r>
    </w:p>
    <w:p w:rsidR="003F3E00" w:rsidRPr="00F43C32" w:rsidRDefault="003F3E00" w:rsidP="00AA6735">
      <w:pPr>
        <w:pStyle w:val="PargrafodaLista"/>
        <w:spacing w:line="240" w:lineRule="auto"/>
        <w:ind w:left="24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A6735" w:rsidRPr="00F43C32" w:rsidRDefault="003F3E00" w:rsidP="00AA6735">
      <w:pPr>
        <w:pStyle w:val="PargrafodaLista"/>
        <w:spacing w:line="240" w:lineRule="auto"/>
        <w:ind w:left="24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43C3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</w:t>
      </w:r>
      <w:r w:rsidR="00F43C3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</w:t>
      </w:r>
      <w:r w:rsidR="00AA6735" w:rsidRPr="00F43C32">
        <w:rPr>
          <w:rFonts w:ascii="Times New Roman" w:hAnsi="Times New Roman" w:cs="Times New Roman"/>
          <w:sz w:val="24"/>
          <w:szCs w:val="24"/>
          <w:lang w:val="pt-PT"/>
        </w:rPr>
        <w:t>Nelson Mandela</w:t>
      </w:r>
    </w:p>
    <w:p w:rsidR="00A37F63" w:rsidRPr="00FE251E" w:rsidRDefault="003C5451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lastRenderedPageBreak/>
        <w:t>Para nós,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se quisermos nos libertar desta </w:t>
      </w:r>
      <w:r w:rsidR="00A74321" w:rsidRPr="00FE251E">
        <w:rPr>
          <w:rFonts w:ascii="Times New Roman" w:hAnsi="Times New Roman" w:cs="Times New Roman"/>
          <w:sz w:val="24"/>
          <w:szCs w:val="24"/>
          <w:lang w:val="pt-PT"/>
        </w:rPr>
        <w:t>colonização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mental, deste deslocamento cultural, t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emos que repensar a tradição e a</w:t>
      </w:r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modernidade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temos que repensar 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>o passado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o presente no sentido de projectarmos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com 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um mínimo de </w:t>
      </w:r>
      <w:r w:rsidR="00AF0945" w:rsidRPr="00FE251E">
        <w:rPr>
          <w:rFonts w:ascii="Times New Roman" w:hAnsi="Times New Roman" w:cs="Times New Roman"/>
          <w:sz w:val="24"/>
          <w:szCs w:val="24"/>
          <w:lang w:val="pt-PT"/>
        </w:rPr>
        <w:t>conhecimento de causa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 futuro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9C66CD" w:rsidRPr="00FE251E" w:rsidRDefault="00E91F3B" w:rsidP="009C6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Para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Kwame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Gyekye</w:t>
      </w:r>
      <w:proofErr w:type="spellEnd"/>
      <w:r w:rsidR="007117DD">
        <w:rPr>
          <w:rFonts w:ascii="Times New Roman" w:hAnsi="Times New Roman" w:cs="Times New Roman"/>
          <w:sz w:val="24"/>
          <w:szCs w:val="24"/>
          <w:lang w:val="pt-PT"/>
        </w:rPr>
        <w:t xml:space="preserve"> (1997)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a tradição e a modernidade não se desencontram, pelo contrário, são inseparáveis. Segundo ele, toda a modernidade é modernidade de uma tradição.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3C5451" w:rsidRPr="00FE251E" w:rsidRDefault="003C5451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Nesta perspectiva, não é lógico falar-se de modernização da tradição, dado que a modernidade já é em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si modernidade de uma tradição, assim como o presente é sempre produto do passado.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A tradição moderniza-se a si mesma, partindo de dentro de si mesma. Contudo, nenh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uma cultura anda sozinha, todas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as culturas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desenvolvem interacções com culturas de outros povos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emprestam-se mutuamente alguns indícios. É este empréstimo mútuo de alguns indícios que contribui (ou deveria contribuir) para a cultura universal. É das culturas particulares que se pode atingir a cultura universal e não o contrário, como se vem passando nesta era de globalização, na qual participamos, sem sombra de</w:t>
      </w:r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dúvida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, como globalizados e o Ocidente como globalizante.</w:t>
      </w:r>
    </w:p>
    <w:p w:rsidR="00901FB9" w:rsidRPr="00FE251E" w:rsidRDefault="009C66CD" w:rsidP="009C6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Mas com que meio p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>odemos repensar n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a t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>radição e modernidade, o presente, passado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o futuro?</w:t>
      </w:r>
    </w:p>
    <w:p w:rsidR="009C66CD" w:rsidRPr="00FE251E" w:rsidRDefault="00AA6735" w:rsidP="009C6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Nelson Mandela afirma que “a educação é a arma mais poderosa que você pode usar para mudar o mundo”. Na mesma linha de pensamento, n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>ó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s acreditamos que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motor de transformação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social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mais poderoso do nosso planeta</w:t>
      </w:r>
      <w:proofErr w:type="gramStart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é a 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>educação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Para 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>nó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s, 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tal como para José P. </w:t>
      </w:r>
      <w:proofErr w:type="spellStart"/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>Castiano</w:t>
      </w:r>
      <w:proofErr w:type="spellEnd"/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o Prefácio da obra de </w:t>
      </w:r>
      <w:proofErr w:type="spellStart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Ngoenha</w:t>
      </w:r>
      <w:proofErr w:type="spellEnd"/>
      <w:r w:rsidR="007117DD" w:rsidRPr="007117D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117DD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7117DD" w:rsidRPr="007117DD">
        <w:rPr>
          <w:rFonts w:ascii="Times New Roman" w:hAnsi="Times New Roman" w:cs="Times New Roman"/>
          <w:sz w:val="24"/>
          <w:szCs w:val="24"/>
          <w:lang w:val="pt-PT"/>
        </w:rPr>
        <w:t>2000: 9</w:t>
      </w:r>
      <w:r w:rsidR="007117DD">
        <w:rPr>
          <w:rFonts w:ascii="Times New Roman" w:hAnsi="Times New Roman" w:cs="Times New Roman"/>
          <w:sz w:val="24"/>
          <w:szCs w:val="24"/>
          <w:lang w:val="pt-PT"/>
        </w:rPr>
        <w:t xml:space="preserve">) 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“Estatuto e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Axiologia da Educação”, “o saber (para nós equivale à educação) pode ser um instrumento de libertação”, isto significa, segundo </w:t>
      </w:r>
      <w:proofErr w:type="spellStart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Castiano</w:t>
      </w:r>
      <w:proofErr w:type="spellEnd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, “fazer com que cada um de nós, que cada país</w:t>
      </w:r>
      <w:proofErr w:type="gramStart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se manifeste firme nas suas tradições, sem contudo negar o direito de existência das outras”. Portanto, para nós, e na esteira de Edward </w:t>
      </w:r>
      <w:proofErr w:type="spellStart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Wilmot</w:t>
      </w:r>
      <w:proofErr w:type="spellEnd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Blyden</w:t>
      </w:r>
      <w:proofErr w:type="spellEnd"/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, da mesma maneira que a educação foi usada como instrumento de opressão pelo colonialismo português, ela pode ser também usada como instrumento de libertação</w:t>
      </w:r>
      <w:r w:rsidR="00C169C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mental</w:t>
      </w:r>
      <w:r w:rsidR="009C66CD"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No entanto, a tradição e m</w:t>
      </w:r>
      <w:r w:rsidR="00977C84" w:rsidRPr="00FE251E">
        <w:rPr>
          <w:rFonts w:ascii="Times New Roman" w:hAnsi="Times New Roman" w:cs="Times New Roman"/>
          <w:sz w:val="24"/>
          <w:szCs w:val="24"/>
          <w:lang w:val="pt-PT"/>
        </w:rPr>
        <w:t>odernidade, o passado e o presente</w:t>
      </w:r>
      <w:r w:rsidR="00DB0E29">
        <w:rPr>
          <w:rFonts w:ascii="Times New Roman" w:hAnsi="Times New Roman" w:cs="Times New Roman"/>
          <w:sz w:val="24"/>
          <w:szCs w:val="24"/>
          <w:lang w:val="pt-PT"/>
        </w:rPr>
        <w:t xml:space="preserve"> devem reflectir-se n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os 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conteúdos dos 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>currículos locais da nação moçambicana.</w:t>
      </w:r>
    </w:p>
    <w:p w:rsidR="003C5451" w:rsidRPr="00FE251E" w:rsidRDefault="003C5451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Alberto Viegas</w:t>
      </w:r>
      <w:r w:rsidR="00DB0E2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F3A67">
        <w:rPr>
          <w:rFonts w:ascii="Times New Roman" w:hAnsi="Times New Roman" w:cs="Times New Roman"/>
          <w:sz w:val="24"/>
          <w:szCs w:val="24"/>
          <w:lang w:val="pt-PT"/>
        </w:rPr>
        <w:t xml:space="preserve">citado por </w:t>
      </w:r>
      <w:proofErr w:type="spellStart"/>
      <w:r w:rsidR="000F3A67">
        <w:rPr>
          <w:rFonts w:ascii="Times New Roman" w:hAnsi="Times New Roman" w:cs="Times New Roman"/>
          <w:sz w:val="24"/>
          <w:szCs w:val="24"/>
          <w:lang w:val="pt-PT"/>
        </w:rPr>
        <w:t>Castiano</w:t>
      </w:r>
      <w:proofErr w:type="spellEnd"/>
      <w:proofErr w:type="gramStart"/>
      <w:r w:rsidR="000F3A67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="000F3A6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B0E29">
        <w:rPr>
          <w:rFonts w:ascii="Times New Roman" w:hAnsi="Times New Roman" w:cs="Times New Roman"/>
          <w:sz w:val="24"/>
          <w:szCs w:val="24"/>
          <w:lang w:val="pt-PT"/>
        </w:rPr>
        <w:t>(2015</w:t>
      </w:r>
      <w:r w:rsidR="000F3A67">
        <w:rPr>
          <w:rFonts w:ascii="Times New Roman" w:hAnsi="Times New Roman" w:cs="Times New Roman"/>
          <w:sz w:val="24"/>
          <w:szCs w:val="24"/>
          <w:lang w:val="pt-PT"/>
        </w:rPr>
        <w:t>:30</w:t>
      </w:r>
      <w:r w:rsidR="00DB0E29"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ensinou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-nos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que “a única forma de entrarmos no universal hoje, é com os pés bem firmes nas nossas culturas particulares”</w:t>
      </w:r>
      <w:r w:rsidR="00894D64">
        <w:rPr>
          <w:rFonts w:ascii="Times New Roman" w:hAnsi="Times New Roman" w:cs="Times New Roman"/>
          <w:sz w:val="24"/>
          <w:szCs w:val="24"/>
          <w:lang w:val="pt-PT"/>
        </w:rPr>
        <w:t xml:space="preserve"> porque, como diz </w:t>
      </w:r>
      <w:proofErr w:type="spellStart"/>
      <w:r w:rsidR="00894D64">
        <w:rPr>
          <w:rFonts w:ascii="Times New Roman" w:hAnsi="Times New Roman" w:cs="Times New Roman"/>
          <w:sz w:val="24"/>
          <w:szCs w:val="24"/>
          <w:lang w:val="pt-PT"/>
        </w:rPr>
        <w:t>Fanon</w:t>
      </w:r>
      <w:proofErr w:type="spellEnd"/>
      <w:r w:rsidR="00894D64">
        <w:rPr>
          <w:rFonts w:ascii="Times New Roman" w:hAnsi="Times New Roman" w:cs="Times New Roman"/>
          <w:sz w:val="24"/>
          <w:szCs w:val="24"/>
          <w:lang w:val="pt-PT"/>
        </w:rPr>
        <w:t xml:space="preserve"> (1956: 48), “a universalidade reside nesta decisão </w:t>
      </w:r>
      <w:r w:rsidR="006C2DEE">
        <w:rPr>
          <w:rFonts w:ascii="Times New Roman" w:hAnsi="Times New Roman" w:cs="Times New Roman"/>
          <w:sz w:val="24"/>
          <w:szCs w:val="24"/>
          <w:lang w:val="pt-PT"/>
        </w:rPr>
        <w:t>de assumir o relativismo recí</w:t>
      </w:r>
      <w:r w:rsidR="00894D64">
        <w:rPr>
          <w:rFonts w:ascii="Times New Roman" w:hAnsi="Times New Roman" w:cs="Times New Roman"/>
          <w:sz w:val="24"/>
          <w:szCs w:val="24"/>
          <w:lang w:val="pt-PT"/>
        </w:rPr>
        <w:t>proco das culturas diferentes, uma vez excluído irreversivelmente o estatuto colonial”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 Deste modo, os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lastRenderedPageBreak/>
        <w:t>valores 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saberes locais devem ser incluídos na Academia, não para que sejam modernizados como quer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Castiano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>, mas para que</w:t>
      </w:r>
      <w:r w:rsidR="006C2DEE">
        <w:rPr>
          <w:rFonts w:ascii="Times New Roman" w:hAnsi="Times New Roman" w:cs="Times New Roman"/>
          <w:sz w:val="24"/>
          <w:szCs w:val="24"/>
          <w:lang w:val="pt-PT"/>
        </w:rPr>
        <w:t>, de acordo com a nossa visão,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se possam modernizar a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partir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si próprios</w:t>
      </w:r>
      <w:r w:rsidR="00C169C3" w:rsidRPr="00FE251E">
        <w:rPr>
          <w:rFonts w:ascii="Times New Roman" w:hAnsi="Times New Roman" w:cs="Times New Roman"/>
          <w:sz w:val="24"/>
          <w:szCs w:val="24"/>
          <w:lang w:val="pt-PT"/>
        </w:rPr>
        <w:t>, ou seja, para que através da at</w:t>
      </w:r>
      <w:r w:rsidR="006C2DEE">
        <w:rPr>
          <w:rFonts w:ascii="Times New Roman" w:hAnsi="Times New Roman" w:cs="Times New Roman"/>
          <w:sz w:val="24"/>
          <w:szCs w:val="24"/>
          <w:lang w:val="pt-PT"/>
        </w:rPr>
        <w:t>itude crí</w:t>
      </w:r>
      <w:r w:rsidR="007443ED" w:rsidRPr="00FE251E">
        <w:rPr>
          <w:rFonts w:ascii="Times New Roman" w:hAnsi="Times New Roman" w:cs="Times New Roman"/>
          <w:sz w:val="24"/>
          <w:szCs w:val="24"/>
          <w:lang w:val="pt-PT"/>
        </w:rPr>
        <w:t>tica e da criatividade possamos</w:t>
      </w:r>
      <w:r w:rsidR="00C169C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pensar nas novas formas de as nossas tradições tomarem um carácter novo, partindo </w:t>
      </w:r>
      <w:proofErr w:type="gramStart"/>
      <w:r w:rsidR="00C169C3" w:rsidRPr="00FE251E">
        <w:rPr>
          <w:rFonts w:ascii="Times New Roman" w:hAnsi="Times New Roman" w:cs="Times New Roman"/>
          <w:sz w:val="24"/>
          <w:szCs w:val="24"/>
          <w:lang w:val="pt-PT"/>
        </w:rPr>
        <w:t>delas</w:t>
      </w:r>
      <w:proofErr w:type="gramEnd"/>
      <w:r w:rsidR="00C169C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="00DB0E29" w:rsidRPr="00FE251E">
        <w:rPr>
          <w:rFonts w:ascii="Times New Roman" w:hAnsi="Times New Roman" w:cs="Times New Roman"/>
          <w:sz w:val="24"/>
          <w:szCs w:val="24"/>
          <w:lang w:val="pt-PT"/>
        </w:rPr>
        <w:t>mesmas</w:t>
      </w:r>
      <w:proofErr w:type="gramEnd"/>
      <w:r w:rsidR="00DB0E29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6C2DEE">
        <w:rPr>
          <w:rFonts w:ascii="Times New Roman" w:hAnsi="Times New Roman" w:cs="Times New Roman"/>
          <w:sz w:val="24"/>
          <w:szCs w:val="24"/>
          <w:lang w:val="pt-PT"/>
        </w:rPr>
        <w:t>Pensamos</w:t>
      </w:r>
      <w:r w:rsidR="00C169C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que, f</w:t>
      </w:r>
      <w:r w:rsidR="007C4F3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alar de modernização </w:t>
      </w:r>
      <w:r w:rsidR="00933200" w:rsidRPr="00FE251E">
        <w:rPr>
          <w:rFonts w:ascii="Times New Roman" w:hAnsi="Times New Roman" w:cs="Times New Roman"/>
          <w:sz w:val="24"/>
          <w:szCs w:val="24"/>
          <w:lang w:val="pt-PT"/>
        </w:rPr>
        <w:t>das tradições pressupõe a busca de referências dessa modernização fora dessa tradição, o que significa globalização.</w:t>
      </w:r>
    </w:p>
    <w:p w:rsidR="0003509A" w:rsidRPr="00FE251E" w:rsidRDefault="00933200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Com a inclusão dos 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 xml:space="preserve">valores e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saberes locais ditos tradicionais no currículo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, o objectivo não será somente o de poderem se modernizar, nem somente de que poss</w:t>
      </w:r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>am ser submetidos à reflexão crí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tica mas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também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 de que possam desmi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tificar as mentes dos moçambicanos no que tange ao mito de que só os brancos detêm ciência e educação requeridas por um ser humano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para que seja </w:t>
      </w:r>
      <w:r w:rsidR="00660CE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ser </w:t>
      </w:r>
      <w:r w:rsidR="005C5625" w:rsidRPr="00FE251E">
        <w:rPr>
          <w:rFonts w:ascii="Times New Roman" w:hAnsi="Times New Roman" w:cs="Times New Roman"/>
          <w:sz w:val="24"/>
          <w:szCs w:val="24"/>
          <w:lang w:val="pt-PT"/>
        </w:rPr>
        <w:t>humano</w:t>
      </w:r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Estes saberes deverão ser relacionados às grandes contribuições (invenções) dos negros (africanos ou não africanos) para o progresso do espírito humano. O que implica a inclusão da história </w:t>
      </w:r>
      <w:proofErr w:type="spellStart"/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>afrocentrada</w:t>
      </w:r>
      <w:proofErr w:type="spellEnd"/>
      <w:r w:rsidR="003C5451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da arte, da ciência, da política, da economia, da religião, etc. desde que os negros tenham dado uma grande contribuição.</w:t>
      </w:r>
    </w:p>
    <w:p w:rsidR="007443ED" w:rsidRPr="00FE251E" w:rsidRDefault="007443ED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É preciso que apostemos numa educação para a consciência negra, na qual a literatura atribua aos p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 xml:space="preserve">ersonagens de textos nomes </w:t>
      </w:r>
      <w:proofErr w:type="spellStart"/>
      <w:r w:rsidR="00FB0575">
        <w:rPr>
          <w:rFonts w:ascii="Times New Roman" w:hAnsi="Times New Roman" w:cs="Times New Roman"/>
          <w:sz w:val="24"/>
          <w:szCs w:val="24"/>
          <w:lang w:val="pt-PT"/>
        </w:rPr>
        <w:t>afro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moçambicanos</w:t>
      </w:r>
      <w:proofErr w:type="spellEnd"/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C350A9">
        <w:rPr>
          <w:rFonts w:ascii="Times New Roman" w:hAnsi="Times New Roman" w:cs="Times New Roman"/>
          <w:sz w:val="24"/>
          <w:szCs w:val="24"/>
          <w:lang w:val="pt-PT"/>
        </w:rPr>
        <w:t xml:space="preserve"> cujos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textos</w:t>
      </w:r>
      <w:r w:rsidR="00EE55B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exprimam o orgulho pela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>raça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negra e a boa convivência entre </w:t>
      </w:r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>raças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É preciso que 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 xml:space="preserve">os </w:t>
      </w:r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poetas e escritores apostem em textos que critiquem comportamentos </w:t>
      </w:r>
      <w:proofErr w:type="spellStart"/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>autonegrófobos</w:t>
      </w:r>
      <w:proofErr w:type="spellEnd"/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>, e que exaltem a negritude</w:t>
      </w:r>
      <w:r w:rsidR="00C350A9">
        <w:rPr>
          <w:rFonts w:ascii="Times New Roman" w:hAnsi="Times New Roman" w:cs="Times New Roman"/>
          <w:sz w:val="24"/>
          <w:szCs w:val="24"/>
          <w:lang w:val="pt-PT"/>
        </w:rPr>
        <w:t xml:space="preserve"> e o humanismo</w:t>
      </w:r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sem termos que voltar e permanecer no passado, como o fez o movimento de </w:t>
      </w:r>
      <w:proofErr w:type="spellStart"/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>Aimé</w:t>
      </w:r>
      <w:proofErr w:type="spellEnd"/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>Cesaire</w:t>
      </w:r>
      <w:proofErr w:type="spellEnd"/>
      <w:r w:rsidR="006B023D"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E555D8">
        <w:rPr>
          <w:rFonts w:ascii="Times New Roman" w:hAnsi="Times New Roman" w:cs="Times New Roman"/>
          <w:sz w:val="24"/>
          <w:szCs w:val="24"/>
          <w:lang w:val="pt-PT"/>
        </w:rPr>
        <w:t xml:space="preserve"> Desafiamos aos profissionais de linguística e literatura a criarem dicionários de nomes </w:t>
      </w:r>
      <w:proofErr w:type="spellStart"/>
      <w:r w:rsidR="00FB0575">
        <w:rPr>
          <w:rFonts w:ascii="Times New Roman" w:hAnsi="Times New Roman" w:cs="Times New Roman"/>
          <w:sz w:val="24"/>
          <w:szCs w:val="24"/>
          <w:lang w:val="pt-PT"/>
        </w:rPr>
        <w:t>afro</w:t>
      </w:r>
      <w:r w:rsidR="00E555D8">
        <w:rPr>
          <w:rFonts w:ascii="Times New Roman" w:hAnsi="Times New Roman" w:cs="Times New Roman"/>
          <w:sz w:val="24"/>
          <w:szCs w:val="24"/>
          <w:lang w:val="pt-PT"/>
        </w:rPr>
        <w:t>moçambicanos</w:t>
      </w:r>
      <w:proofErr w:type="spellEnd"/>
      <w:r w:rsidR="00E555D8">
        <w:rPr>
          <w:rFonts w:ascii="Times New Roman" w:hAnsi="Times New Roman" w:cs="Times New Roman"/>
          <w:sz w:val="24"/>
          <w:szCs w:val="24"/>
          <w:lang w:val="pt-PT"/>
        </w:rPr>
        <w:t xml:space="preserve"> a partir das línguas locais para que os moçambicanos possam ter várias alternativas na escolha destes para os seus filhos.</w:t>
      </w:r>
    </w:p>
    <w:p w:rsidR="00FB0575" w:rsidRDefault="003C5451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Somente enquanto as escolas moçambicanas puderem reflectir sobre a alienação mental e</w:t>
      </w:r>
      <w:r w:rsidR="00324C6E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cultural poderão, os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 xml:space="preserve"> negros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moçambicanos,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tomar a consciência de ser mental e culturalmente oprimidos. Somente enquanto a pedagogia praticada nas escolas moçambicanas usar os métodos libertadores (o diálogo, a conscientização, a problematização) é que os 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 xml:space="preserve">negros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moçambicanos poderão ter a oportunidade de se reconhecer</w:t>
      </w:r>
      <w:r w:rsidR="00EF5BCE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como seres livres, mental e culturalmente. </w:t>
      </w:r>
    </w:p>
    <w:p w:rsidR="00280FB4" w:rsidRPr="00F43C32" w:rsidRDefault="003C5451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Somente enquanto a escola, for humanista e tiver como valor último o humanismo, é que poderão os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 xml:space="preserve"> negros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moçambicanos perceber que a dignidade humana não</w:t>
      </w:r>
      <w:r w:rsidR="00A37F6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é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legitim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t xml:space="preserve">ada por </w:t>
      </w:r>
      <w:proofErr w:type="spellStart"/>
      <w:r w:rsidR="00FB0575">
        <w:rPr>
          <w:rFonts w:ascii="Times New Roman" w:hAnsi="Times New Roman" w:cs="Times New Roman"/>
          <w:sz w:val="24"/>
          <w:szCs w:val="24"/>
          <w:lang w:val="pt-PT"/>
        </w:rPr>
        <w:t>onto</w:t>
      </w:r>
      <w:proofErr w:type="spellEnd"/>
      <w:r w:rsidR="00FB0575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FB0575">
        <w:rPr>
          <w:rFonts w:ascii="Times New Roman" w:hAnsi="Times New Roman" w:cs="Times New Roman"/>
          <w:sz w:val="24"/>
          <w:szCs w:val="24"/>
          <w:lang w:val="pt-PT"/>
        </w:rPr>
        <w:lastRenderedPageBreak/>
        <w:t>antropologias e cultura</w:t>
      </w:r>
      <w:r w:rsidR="0097491C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alheias, e que todo homem tem dignidade e, por conseguinte, deve se tratar e ser tratado como tal independentemente da sua cor, cultura, proveniência geográfica, género</w:t>
      </w:r>
      <w:r w:rsidR="00C169C3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sexual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orientação sexual, religião, etc. Portanto, os métodos da pedagogia do oprimido de Paulo Freire são </w:t>
      </w:r>
      <w:r w:rsidR="00377A6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também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importantes para a libertação das mentes oprimidas de</w:t>
      </w:r>
      <w:r w:rsidR="00377A6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todo o mundo, em particular, de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Moçambique.</w:t>
      </w:r>
    </w:p>
    <w:p w:rsidR="00E6750D" w:rsidRPr="00FE251E" w:rsidRDefault="00D9048C" w:rsidP="00324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b/>
          <w:sz w:val="24"/>
          <w:szCs w:val="24"/>
          <w:lang w:val="pt-PT"/>
        </w:rPr>
        <w:t>Conclusão</w:t>
      </w:r>
    </w:p>
    <w:p w:rsidR="00D9048C" w:rsidRPr="00FE251E" w:rsidRDefault="00885E3F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No 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>desenvolvimento deste artigo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partimos da ideia de que o conceito de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raça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leva-nos a desaguar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mos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no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conceito de racismo, pois que 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este conceito foi criado para diversificar e hierarquizar os homens em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raças</w:t>
      </w:r>
      <w:r w:rsidR="00D9048C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superiores e inferiores.</w:t>
      </w:r>
    </w:p>
    <w:p w:rsidR="00D9048C" w:rsidRPr="00FE251E" w:rsidRDefault="00D9048C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Frisamos que o Ocidente, ávido de poder e ganância,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antes da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ocupação do espaço do Outro, inventou mitos que 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legitimassem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tal ocupação do espaço 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de 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utro e a alienação da sua alma, criando ideologias racistas segundo as quais, o Outro não desenvolveu a razão, é amoral e, por isso, não participa do movimento histórico. D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aí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a colonização e opressão do Outro era uma tarefa </w:t>
      </w:r>
      <w:r w:rsidR="00EF5BCE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libertado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ra</w:t>
      </w:r>
      <w:r w:rsidR="00EF5BCE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da natureza semi-humana que este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Outro manifesta.</w:t>
      </w:r>
    </w:p>
    <w:p w:rsidR="00D9048C" w:rsidRPr="00FE251E" w:rsidRDefault="00D9048C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Para tal intento, Portugal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ao colonizar Moçambique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optou por desenhar 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estratégias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 dominação racial que são: a escravatura, a política geopolítica 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ultramarina,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educação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assimilacionista e a missões católicas e protestantes.</w:t>
      </w:r>
    </w:p>
    <w:p w:rsidR="00BA7B29" w:rsidRPr="00FE251E" w:rsidRDefault="00BA7B29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A escravatura inculcou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aos moçambicanos 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espírito 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servil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, fazendo-os acreditar que nasceram para serem instrumentos de trabalho do branco. A política geopolítica ultramarina aportuguesou os espíritos dos moçambicanos, passando estes até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hoje a tomar como paí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 referência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eldorado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todo o paí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ocidental 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>acolhedor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inclusive Portugal. 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educação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assimilacionista</w:t>
      </w:r>
      <w:proofErr w:type="gramStart"/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transmiti</w:t>
      </w:r>
      <w:r w:rsidR="00EF5BCE">
        <w:rPr>
          <w:rFonts w:ascii="Times New Roman" w:hAnsi="Times New Roman" w:cs="Times New Roman"/>
          <w:sz w:val="24"/>
          <w:szCs w:val="24"/>
          <w:lang w:val="pt-PT"/>
        </w:rPr>
        <w:t xml:space="preserve">u valores portugueses </w:t>
      </w:r>
      <w:proofErr w:type="spellStart"/>
      <w:r w:rsidR="00EF5BCE">
        <w:rPr>
          <w:rFonts w:ascii="Times New Roman" w:hAnsi="Times New Roman" w:cs="Times New Roman"/>
          <w:sz w:val="24"/>
          <w:szCs w:val="24"/>
          <w:lang w:val="pt-PT"/>
        </w:rPr>
        <w:t>lusocentrados</w:t>
      </w:r>
      <w:proofErr w:type="spellEnd"/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que 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até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hoje tornam os moçambicanos </w:t>
      </w:r>
      <w:proofErr w:type="spellStart"/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>autoalienados</w:t>
      </w:r>
      <w:proofErr w:type="spellEnd"/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>autodepreciativos</w:t>
      </w:r>
      <w:proofErr w:type="spellEnd"/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>autonegativos</w:t>
      </w:r>
      <w:proofErr w:type="spellEnd"/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>. A est</w:t>
      </w:r>
      <w:r w:rsidR="00EF5BCE">
        <w:rPr>
          <w:rFonts w:ascii="Times New Roman" w:hAnsi="Times New Roman" w:cs="Times New Roman"/>
          <w:sz w:val="24"/>
          <w:szCs w:val="24"/>
          <w:lang w:val="pt-PT"/>
        </w:rPr>
        <w:t>ratégia das missões católicas fa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>z com</w:t>
      </w:r>
      <w:r w:rsidR="00EF5BCE">
        <w:rPr>
          <w:rFonts w:ascii="Times New Roman" w:hAnsi="Times New Roman" w:cs="Times New Roman"/>
          <w:sz w:val="24"/>
          <w:szCs w:val="24"/>
          <w:lang w:val="pt-PT"/>
        </w:rPr>
        <w:t xml:space="preserve"> que os moçambicanos hostiliz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em as suas crenças religiosas tradicionais, chamando-as 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até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hoje de 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superstições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feitiçarias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idolatria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D00725"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885E3F" w:rsidRPr="00FE251E" w:rsidRDefault="00D00725" w:rsidP="00885E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A estes comportamentos de </w:t>
      </w:r>
      <w:r w:rsidR="00B9504B" w:rsidRPr="00FE251E">
        <w:rPr>
          <w:rFonts w:ascii="Times New Roman" w:hAnsi="Times New Roman" w:cs="Times New Roman"/>
          <w:sz w:val="24"/>
          <w:szCs w:val="24"/>
          <w:lang w:val="pt-PT"/>
        </w:rPr>
        <w:t>auto-alienação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depreciação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negação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, chamamos de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autonegrofobia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8199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Autonegrofobia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é uma série de comportamentos que os negros 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manifestam de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medo de ser negros, ou seja, 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um conjunto de comportamentos que exprimem a </w:t>
      </w:r>
      <w:proofErr w:type="spellStart"/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>auto-negação</w:t>
      </w:r>
      <w:proofErr w:type="spellEnd"/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85E3F" w:rsidRPr="00FE251E">
        <w:rPr>
          <w:rFonts w:ascii="Times New Roman" w:hAnsi="Times New Roman" w:cs="Times New Roman"/>
          <w:sz w:val="24"/>
          <w:szCs w:val="24"/>
          <w:lang w:val="pt-PT"/>
        </w:rPr>
        <w:lastRenderedPageBreak/>
        <w:t>(consciente ou inconsciente) de poder participar da humanidade enquanto a cor da pele for negra e enquanto identificar-se pela cultura e os valores africanos (moçambicanos).</w:t>
      </w:r>
    </w:p>
    <w:p w:rsidR="00A40754" w:rsidRPr="00FE251E" w:rsidRDefault="00885E3F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Em resposta a esta problemática, vimos a necessidade de nós 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moçambicanos repensarmos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 tradição e a modernidade, o passado e o presente, com vista a melhor projectarmos o nosso futuro para a libertação mental. Para tal, o desenho e implementação de uma 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educação</w:t>
      </w:r>
      <w:r w:rsidR="00EF5BCE">
        <w:rPr>
          <w:rFonts w:ascii="Times New Roman" w:hAnsi="Times New Roman" w:cs="Times New Roman"/>
          <w:sz w:val="24"/>
          <w:szCs w:val="24"/>
          <w:lang w:val="pt-PT"/>
        </w:rPr>
        <w:t xml:space="preserve"> para a consciência negra, uma educação que seja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humanista,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afrocentrada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 libertadora seria </w:t>
      </w:r>
      <w:r w:rsidR="003E623B" w:rsidRPr="00FE251E">
        <w:rPr>
          <w:rFonts w:ascii="Times New Roman" w:hAnsi="Times New Roman" w:cs="Times New Roman"/>
          <w:sz w:val="24"/>
          <w:szCs w:val="24"/>
          <w:lang w:val="pt-PT"/>
        </w:rPr>
        <w:t>necessário para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a nossa libertação.</w:t>
      </w:r>
    </w:p>
    <w:p w:rsidR="00A40754" w:rsidRPr="001A4F4F" w:rsidRDefault="00A40754" w:rsidP="00A407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A4F4F">
        <w:rPr>
          <w:rFonts w:ascii="Times New Roman" w:hAnsi="Times New Roman" w:cs="Times New Roman"/>
          <w:b/>
          <w:sz w:val="24"/>
          <w:szCs w:val="24"/>
          <w:lang w:val="pt-PT"/>
        </w:rPr>
        <w:t>Bibliografia</w:t>
      </w:r>
    </w:p>
    <w:p w:rsidR="00A40754" w:rsidRPr="00FE251E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5169C">
        <w:rPr>
          <w:rFonts w:ascii="Times New Roman" w:hAnsi="Times New Roman" w:cs="Times New Roman"/>
          <w:sz w:val="24"/>
          <w:szCs w:val="24"/>
          <w:lang w:val="pt-PT"/>
        </w:rPr>
        <w:t xml:space="preserve">ASANTE, </w:t>
      </w:r>
      <w:proofErr w:type="spellStart"/>
      <w:r w:rsidRPr="00E5169C">
        <w:rPr>
          <w:rFonts w:ascii="Times New Roman" w:hAnsi="Times New Roman" w:cs="Times New Roman"/>
          <w:sz w:val="24"/>
          <w:szCs w:val="24"/>
          <w:lang w:val="pt-PT"/>
        </w:rPr>
        <w:t>Molefi</w:t>
      </w:r>
      <w:proofErr w:type="spellEnd"/>
      <w:r w:rsidRPr="00E5169C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A276E8" w:rsidRPr="00E5169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5169C">
        <w:rPr>
          <w:rFonts w:ascii="Times New Roman" w:hAnsi="Times New Roman" w:cs="Times New Roman"/>
          <w:sz w:val="24"/>
          <w:szCs w:val="24"/>
          <w:lang w:val="pt-PT"/>
        </w:rPr>
        <w:t>Kete</w:t>
      </w:r>
      <w:proofErr w:type="spellEnd"/>
      <w:r w:rsidRPr="00E5169C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A276E8" w:rsidRPr="00E5169C">
        <w:rPr>
          <w:rFonts w:ascii="Times New Roman" w:hAnsi="Times New Roman" w:cs="Times New Roman"/>
          <w:sz w:val="24"/>
          <w:szCs w:val="24"/>
          <w:lang w:val="pt-PT"/>
        </w:rPr>
        <w:t xml:space="preserve">(s/d). </w:t>
      </w:r>
      <w:proofErr w:type="spellStart"/>
      <w:r w:rsidRPr="00A276E8">
        <w:rPr>
          <w:rFonts w:ascii="Times New Roman" w:hAnsi="Times New Roman" w:cs="Times New Roman"/>
          <w:i/>
          <w:sz w:val="24"/>
          <w:szCs w:val="24"/>
        </w:rPr>
        <w:t>Afrocentricity</w:t>
      </w:r>
      <w:proofErr w:type="spellEnd"/>
      <w:r w:rsidRPr="00A276E8">
        <w:rPr>
          <w:rFonts w:ascii="Times New Roman" w:hAnsi="Times New Roman" w:cs="Times New Roman"/>
          <w:i/>
          <w:sz w:val="24"/>
          <w:szCs w:val="24"/>
        </w:rPr>
        <w:t>: the theory of social change</w:t>
      </w:r>
      <w:r w:rsidRPr="00A276E8">
        <w:rPr>
          <w:rFonts w:ascii="Times New Roman" w:hAnsi="Times New Roman" w:cs="Times New Roman"/>
          <w:sz w:val="24"/>
          <w:szCs w:val="24"/>
        </w:rPr>
        <w:t xml:space="preserve">. </w:t>
      </w:r>
      <w:r w:rsidRPr="00E5169C">
        <w:rPr>
          <w:rFonts w:ascii="Times New Roman" w:hAnsi="Times New Roman" w:cs="Times New Roman"/>
          <w:sz w:val="24"/>
          <w:szCs w:val="24"/>
          <w:lang w:val="pt-PT"/>
        </w:rPr>
        <w:t>[online] disponível na internet via WWW. URL: multiworldindia.org/</w:t>
      </w:r>
      <w:proofErr w:type="spellStart"/>
      <w:r w:rsidRPr="00E5169C">
        <w:rPr>
          <w:rFonts w:ascii="Times New Roman" w:hAnsi="Times New Roman" w:cs="Times New Roman"/>
          <w:sz w:val="24"/>
          <w:szCs w:val="24"/>
          <w:lang w:val="pt-PT"/>
        </w:rPr>
        <w:t>wp-content</w:t>
      </w:r>
      <w:proofErr w:type="spellEnd"/>
      <w:r w:rsidRPr="00E5169C">
        <w:rPr>
          <w:rFonts w:ascii="Times New Roman" w:hAnsi="Times New Roman" w:cs="Times New Roman"/>
          <w:sz w:val="24"/>
          <w:szCs w:val="24"/>
          <w:lang w:val="pt-PT"/>
        </w:rPr>
        <w:t>/.../</w:t>
      </w:r>
      <w:proofErr w:type="spellStart"/>
      <w:r w:rsidRPr="00E5169C">
        <w:rPr>
          <w:rFonts w:ascii="Times New Roman" w:hAnsi="Times New Roman" w:cs="Times New Roman"/>
          <w:b/>
          <w:bCs/>
          <w:sz w:val="24"/>
          <w:szCs w:val="24"/>
          <w:lang w:val="pt-PT"/>
        </w:rPr>
        <w:t>A</w:t>
      </w:r>
      <w:r w:rsidRPr="00FE251E">
        <w:rPr>
          <w:rFonts w:ascii="Times New Roman" w:hAnsi="Times New Roman" w:cs="Times New Roman"/>
          <w:b/>
          <w:bCs/>
          <w:sz w:val="24"/>
          <w:szCs w:val="24"/>
          <w:lang w:val="pt-PT"/>
        </w:rPr>
        <w:t>frocentricity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>.pd</w:t>
      </w:r>
      <w:proofErr w:type="spellEnd"/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proofErr w:type="gramStart"/>
      <w:r w:rsidR="001A4F4F">
        <w:rPr>
          <w:rFonts w:ascii="Times New Roman" w:hAnsi="Times New Roman" w:cs="Times New Roman"/>
          <w:sz w:val="24"/>
          <w:szCs w:val="24"/>
          <w:lang w:val="pt-PT"/>
        </w:rPr>
        <w:t>s</w:t>
      </w:r>
      <w:proofErr w:type="gramEnd"/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/l. </w:t>
      </w:r>
      <w:proofErr w:type="gramStart"/>
      <w:r w:rsidR="001A4F4F">
        <w:rPr>
          <w:rFonts w:ascii="Times New Roman" w:hAnsi="Times New Roman" w:cs="Times New Roman"/>
          <w:sz w:val="24"/>
          <w:szCs w:val="24"/>
          <w:lang w:val="pt-PT"/>
        </w:rPr>
        <w:t>s</w:t>
      </w:r>
      <w:proofErr w:type="gramEnd"/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/ed. s/d. </w:t>
      </w:r>
      <w:proofErr w:type="gramStart"/>
      <w:r w:rsidR="001A4F4F">
        <w:rPr>
          <w:rFonts w:ascii="Times New Roman" w:hAnsi="Times New Roman" w:cs="Times New Roman"/>
          <w:sz w:val="24"/>
          <w:szCs w:val="24"/>
          <w:lang w:val="pt-PT"/>
        </w:rPr>
        <w:t>acedido</w:t>
      </w:r>
      <w:proofErr w:type="gram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em 10 de </w:t>
      </w:r>
      <w:proofErr w:type="spellStart"/>
      <w:r w:rsidRPr="00FE251E">
        <w:rPr>
          <w:rFonts w:ascii="Times New Roman" w:hAnsi="Times New Roman" w:cs="Times New Roman"/>
          <w:sz w:val="24"/>
          <w:szCs w:val="24"/>
          <w:lang w:val="pt-PT"/>
        </w:rPr>
        <w:t>Feveiro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de 2016.</w:t>
      </w:r>
    </w:p>
    <w:p w:rsidR="00A40754" w:rsidRPr="00FE251E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CASTIANO, J. P.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et</w:t>
      </w:r>
      <w:proofErr w:type="spellEnd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al</w:t>
      </w:r>
      <w:proofErr w:type="spellEnd"/>
      <w:r w:rsidRPr="00FE251E">
        <w:rPr>
          <w:rFonts w:ascii="Times New Roman" w:hAnsi="Times New Roman" w:cs="Times New Roman"/>
          <w:sz w:val="24"/>
          <w:szCs w:val="24"/>
          <w:lang w:val="pt-PT"/>
        </w:rPr>
        <w:t>;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 2005.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A Longa Marcha duma “Educação para Todos” em Moçambique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2ª </w:t>
      </w:r>
      <w:proofErr w:type="gramStart"/>
      <w:r w:rsidRPr="00FE251E">
        <w:rPr>
          <w:rFonts w:ascii="Times New Roman" w:hAnsi="Times New Roman" w:cs="Times New Roman"/>
          <w:sz w:val="24"/>
          <w:szCs w:val="24"/>
          <w:lang w:val="pt-PT"/>
        </w:rPr>
        <w:t>ed</w:t>
      </w:r>
      <w:proofErr w:type="gramEnd"/>
      <w:r w:rsidRPr="00FE251E">
        <w:rPr>
          <w:rFonts w:ascii="Times New Roman" w:hAnsi="Times New Roman" w:cs="Times New Roman"/>
          <w:sz w:val="24"/>
          <w:szCs w:val="24"/>
          <w:lang w:val="pt-PT"/>
        </w:rPr>
        <w:t>. Mapu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>to, Imprensa Universitária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A40754" w:rsidRPr="00FE251E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_________________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>. 2013.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Os Saberes Locais na Academia. Condições e Possibilidade da sua Legitimação.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 Maputo, Editora Educar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A40754" w:rsidRPr="00FE251E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________________. 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>2010.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Referênciais da Filosofia Africana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 xml:space="preserve">‘Em Busca da </w:t>
      </w:r>
      <w:proofErr w:type="spellStart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Intersubjectivação</w:t>
      </w:r>
      <w:proofErr w:type="spellEnd"/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’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1A4F4F">
        <w:rPr>
          <w:rFonts w:ascii="Times New Roman" w:hAnsi="Times New Roman" w:cs="Times New Roman"/>
          <w:sz w:val="24"/>
          <w:szCs w:val="24"/>
          <w:lang w:val="pt-BR"/>
        </w:rPr>
        <w:t>1ª ed. Maputo, Ndjira</w:t>
      </w:r>
      <w:r w:rsidRPr="00FE25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40754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251E">
        <w:rPr>
          <w:rFonts w:ascii="Times New Roman" w:hAnsi="Times New Roman" w:cs="Times New Roman"/>
          <w:sz w:val="24"/>
          <w:szCs w:val="24"/>
          <w:lang w:val="pt-BR"/>
        </w:rPr>
        <w:t>________________.</w:t>
      </w:r>
      <w:r w:rsidR="001A4F4F">
        <w:rPr>
          <w:rFonts w:ascii="Times New Roman" w:hAnsi="Times New Roman" w:cs="Times New Roman"/>
          <w:sz w:val="24"/>
          <w:szCs w:val="24"/>
          <w:lang w:val="pt-BR"/>
        </w:rPr>
        <w:t xml:space="preserve"> 2015.</w:t>
      </w:r>
      <w:r w:rsidRPr="00FE251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E251E">
        <w:rPr>
          <w:rFonts w:ascii="Times New Roman" w:hAnsi="Times New Roman" w:cs="Times New Roman"/>
          <w:i/>
          <w:sz w:val="24"/>
          <w:szCs w:val="24"/>
          <w:lang w:val="pt-BR"/>
        </w:rPr>
        <w:t>Filosofia Africana: da Sagacidade à Intersubjectivação com Viegas</w:t>
      </w:r>
      <w:r w:rsidR="001A4F4F">
        <w:rPr>
          <w:rFonts w:ascii="Times New Roman" w:hAnsi="Times New Roman" w:cs="Times New Roman"/>
          <w:sz w:val="24"/>
          <w:szCs w:val="24"/>
          <w:lang w:val="pt-BR"/>
        </w:rPr>
        <w:t>. Maputo; Editora Educar</w:t>
      </w:r>
      <w:r w:rsidRPr="00FE25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E0832" w:rsidRPr="00FE251E" w:rsidRDefault="00DE0832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FANON, Frantz. 1956. </w:t>
      </w:r>
      <w:r w:rsidRPr="00DE0832">
        <w:rPr>
          <w:rFonts w:ascii="Times New Roman" w:hAnsi="Times New Roman" w:cs="Times New Roman"/>
          <w:i/>
          <w:sz w:val="24"/>
          <w:szCs w:val="24"/>
          <w:lang w:val="pt-BR"/>
        </w:rPr>
        <w:t>Em defesa da Revolução.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Paris, Présence Africaine.</w:t>
      </w:r>
    </w:p>
    <w:p w:rsidR="00DE0832" w:rsidRPr="00FE251E" w:rsidRDefault="00DE0832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_____________</w:t>
      </w:r>
      <w:r w:rsidR="00A40754"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 2018.</w:t>
      </w:r>
      <w:r w:rsidR="00A40754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40754" w:rsidRPr="00FE251E">
        <w:rPr>
          <w:rFonts w:ascii="Times New Roman" w:hAnsi="Times New Roman" w:cs="Times New Roman"/>
          <w:i/>
          <w:sz w:val="24"/>
          <w:szCs w:val="24"/>
          <w:lang w:val="pt-PT"/>
        </w:rPr>
        <w:t>Pele negra, Máscaras Brancas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>. Bahia, EDUFBA</w:t>
      </w:r>
      <w:r w:rsidR="00A40754"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A40754" w:rsidRPr="00FE251E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FREDRICKSON, George M. 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2004. 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Racismo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>. Porto, Campo das Letras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A40754" w:rsidRPr="00FE251E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FREIRE, Paulo.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 2005.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Pedagogia do Oprimido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 11ª Edição. Rio de Janeiro, Paz e Terra.</w:t>
      </w:r>
    </w:p>
    <w:p w:rsidR="00A40754" w:rsidRPr="00E5169C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F4F">
        <w:rPr>
          <w:rFonts w:ascii="Times New Roman" w:hAnsi="Times New Roman" w:cs="Times New Roman"/>
          <w:sz w:val="24"/>
          <w:szCs w:val="24"/>
        </w:rPr>
        <w:t>GYEKYE, Kwame.</w:t>
      </w:r>
      <w:r w:rsidR="001A4F4F" w:rsidRPr="001A4F4F">
        <w:rPr>
          <w:rFonts w:ascii="Times New Roman" w:hAnsi="Times New Roman" w:cs="Times New Roman"/>
          <w:sz w:val="24"/>
          <w:szCs w:val="24"/>
        </w:rPr>
        <w:t xml:space="preserve"> 1997.</w:t>
      </w:r>
      <w:r w:rsidRPr="001A4F4F">
        <w:rPr>
          <w:rFonts w:ascii="Times New Roman" w:hAnsi="Times New Roman" w:cs="Times New Roman"/>
          <w:sz w:val="24"/>
          <w:szCs w:val="24"/>
        </w:rPr>
        <w:t xml:space="preserve"> </w:t>
      </w:r>
      <w:r w:rsidRPr="001A4F4F">
        <w:rPr>
          <w:rFonts w:ascii="Times New Roman" w:hAnsi="Times New Roman" w:cs="Times New Roman"/>
          <w:i/>
          <w:sz w:val="24"/>
          <w:szCs w:val="24"/>
        </w:rPr>
        <w:t xml:space="preserve">Tradition and Modernity: Philosophical </w:t>
      </w:r>
      <w:r w:rsidRPr="00FE251E">
        <w:rPr>
          <w:rFonts w:ascii="Times New Roman" w:hAnsi="Times New Roman" w:cs="Times New Roman"/>
          <w:i/>
          <w:sz w:val="24"/>
          <w:szCs w:val="24"/>
        </w:rPr>
        <w:t>Reflections on the African Experience</w:t>
      </w:r>
      <w:r w:rsidRPr="00FE251E">
        <w:rPr>
          <w:rFonts w:ascii="Times New Roman" w:hAnsi="Times New Roman" w:cs="Times New Roman"/>
          <w:sz w:val="24"/>
          <w:szCs w:val="24"/>
        </w:rPr>
        <w:t xml:space="preserve">/Kwame </w:t>
      </w:r>
      <w:proofErr w:type="spellStart"/>
      <w:r w:rsidRPr="00FE251E">
        <w:rPr>
          <w:rFonts w:ascii="Times New Roman" w:hAnsi="Times New Roman" w:cs="Times New Roman"/>
          <w:sz w:val="24"/>
          <w:szCs w:val="24"/>
        </w:rPr>
        <w:t>Gyekye</w:t>
      </w:r>
      <w:proofErr w:type="spellEnd"/>
      <w:r w:rsidRPr="00FE251E">
        <w:rPr>
          <w:rFonts w:ascii="Times New Roman" w:hAnsi="Times New Roman" w:cs="Times New Roman"/>
          <w:sz w:val="24"/>
          <w:szCs w:val="24"/>
        </w:rPr>
        <w:t xml:space="preserve">. </w:t>
      </w:r>
      <w:r w:rsidRPr="00E5169C">
        <w:rPr>
          <w:rFonts w:ascii="Times New Roman" w:hAnsi="Times New Roman" w:cs="Times New Roman"/>
          <w:sz w:val="24"/>
          <w:szCs w:val="24"/>
        </w:rPr>
        <w:t>New Yor</w:t>
      </w:r>
      <w:r w:rsidR="001A4F4F" w:rsidRPr="00E5169C">
        <w:rPr>
          <w:rFonts w:ascii="Times New Roman" w:hAnsi="Times New Roman" w:cs="Times New Roman"/>
          <w:sz w:val="24"/>
          <w:szCs w:val="24"/>
        </w:rPr>
        <w:t>k, Oxford University Press</w:t>
      </w:r>
      <w:r w:rsidRPr="00E5169C">
        <w:rPr>
          <w:rFonts w:ascii="Times New Roman" w:hAnsi="Times New Roman" w:cs="Times New Roman"/>
          <w:sz w:val="24"/>
          <w:szCs w:val="24"/>
        </w:rPr>
        <w:t>.</w:t>
      </w:r>
    </w:p>
    <w:p w:rsidR="00A40754" w:rsidRPr="00FE251E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5169C">
        <w:rPr>
          <w:rFonts w:ascii="Times New Roman" w:hAnsi="Times New Roman" w:cs="Times New Roman"/>
          <w:sz w:val="24"/>
          <w:szCs w:val="24"/>
        </w:rPr>
        <w:lastRenderedPageBreak/>
        <w:t xml:space="preserve">MBEMBE, </w:t>
      </w:r>
      <w:proofErr w:type="spellStart"/>
      <w:r w:rsidRPr="00E5169C">
        <w:rPr>
          <w:rFonts w:ascii="Times New Roman" w:hAnsi="Times New Roman" w:cs="Times New Roman"/>
          <w:sz w:val="24"/>
          <w:szCs w:val="24"/>
        </w:rPr>
        <w:t>Achile</w:t>
      </w:r>
      <w:proofErr w:type="spellEnd"/>
      <w:r w:rsidRPr="00E5169C">
        <w:rPr>
          <w:rFonts w:ascii="Times New Roman" w:hAnsi="Times New Roman" w:cs="Times New Roman"/>
          <w:i/>
          <w:sz w:val="24"/>
          <w:szCs w:val="24"/>
        </w:rPr>
        <w:t>.</w:t>
      </w:r>
      <w:r w:rsidR="001A4F4F" w:rsidRPr="00E516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A4F4F" w:rsidRPr="00E5169C">
        <w:rPr>
          <w:rFonts w:ascii="Times New Roman" w:hAnsi="Times New Roman" w:cs="Times New Roman"/>
          <w:sz w:val="24"/>
          <w:szCs w:val="24"/>
        </w:rPr>
        <w:t>2014.</w:t>
      </w:r>
      <w:r w:rsidRPr="00E516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1F95">
        <w:rPr>
          <w:rFonts w:ascii="Times New Roman" w:hAnsi="Times New Roman" w:cs="Times New Roman"/>
          <w:i/>
          <w:sz w:val="24"/>
          <w:szCs w:val="24"/>
        </w:rPr>
        <w:t>Crítica</w:t>
      </w:r>
      <w:proofErr w:type="spellEnd"/>
      <w:r w:rsidRPr="007D1F95">
        <w:rPr>
          <w:rFonts w:ascii="Times New Roman" w:hAnsi="Times New Roman" w:cs="Times New Roman"/>
          <w:i/>
          <w:sz w:val="24"/>
          <w:szCs w:val="24"/>
        </w:rPr>
        <w:t xml:space="preserve"> da </w:t>
      </w:r>
      <w:proofErr w:type="spellStart"/>
      <w:r w:rsidRPr="007D1F95">
        <w:rPr>
          <w:rFonts w:ascii="Times New Roman" w:hAnsi="Times New Roman" w:cs="Times New Roman"/>
          <w:i/>
          <w:sz w:val="24"/>
          <w:szCs w:val="24"/>
        </w:rPr>
        <w:t>Razão</w:t>
      </w:r>
      <w:proofErr w:type="spellEnd"/>
      <w:r w:rsidRPr="007D1F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1F95">
        <w:rPr>
          <w:rFonts w:ascii="Times New Roman" w:hAnsi="Times New Roman" w:cs="Times New Roman"/>
          <w:i/>
          <w:sz w:val="24"/>
          <w:szCs w:val="24"/>
        </w:rPr>
        <w:t>Negra</w:t>
      </w:r>
      <w:proofErr w:type="spellEnd"/>
      <w:r w:rsidRPr="007D1F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1F95">
        <w:rPr>
          <w:rFonts w:ascii="Times New Roman" w:hAnsi="Times New Roman" w:cs="Times New Roman"/>
          <w:sz w:val="24"/>
          <w:szCs w:val="24"/>
        </w:rPr>
        <w:t xml:space="preserve"> </w:t>
      </w:r>
      <w:r w:rsidRPr="00FD0211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spellStart"/>
      <w:r w:rsidRPr="00FD0211">
        <w:rPr>
          <w:rFonts w:ascii="Times New Roman" w:hAnsi="Times New Roman" w:cs="Times New Roman"/>
          <w:sz w:val="24"/>
          <w:szCs w:val="24"/>
          <w:lang w:val="pt-PT"/>
        </w:rPr>
        <w:t>trad</w:t>
      </w:r>
      <w:proofErr w:type="spellEnd"/>
      <w:r w:rsidRPr="00FD0211">
        <w:rPr>
          <w:rFonts w:ascii="Times New Roman" w:hAnsi="Times New Roman" w:cs="Times New Roman"/>
          <w:sz w:val="24"/>
          <w:szCs w:val="24"/>
          <w:lang w:val="pt-PT"/>
        </w:rPr>
        <w:t xml:space="preserve">.) 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Marta Lança. Crítica da Razão Negr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a. 1ª </w:t>
      </w:r>
      <w:proofErr w:type="gramStart"/>
      <w:r w:rsidR="001A4F4F">
        <w:rPr>
          <w:rFonts w:ascii="Times New Roman" w:hAnsi="Times New Roman" w:cs="Times New Roman"/>
          <w:sz w:val="24"/>
          <w:szCs w:val="24"/>
          <w:lang w:val="pt-PT"/>
        </w:rPr>
        <w:t>ed</w:t>
      </w:r>
      <w:proofErr w:type="gramEnd"/>
      <w:r w:rsidR="001A4F4F">
        <w:rPr>
          <w:rFonts w:ascii="Times New Roman" w:hAnsi="Times New Roman" w:cs="Times New Roman"/>
          <w:sz w:val="24"/>
          <w:szCs w:val="24"/>
          <w:lang w:val="pt-PT"/>
        </w:rPr>
        <w:t>. Lisboa, Antígona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A40754" w:rsidRPr="00FE251E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>NGOENHA, S.E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.</w:t>
      </w:r>
      <w:r w:rsidR="001A4F4F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>2000.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 xml:space="preserve"> Estatuto e Axiologia da Educação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>. Maputo, Livraria Universitária/UEM.</w:t>
      </w:r>
    </w:p>
    <w:p w:rsidR="00A40754" w:rsidRPr="00FE251E" w:rsidRDefault="00A40754" w:rsidP="00A40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_______________. 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1993. </w:t>
      </w:r>
      <w:r w:rsidRPr="00FE251E">
        <w:rPr>
          <w:rFonts w:ascii="Times New Roman" w:hAnsi="Times New Roman" w:cs="Times New Roman"/>
          <w:i/>
          <w:sz w:val="24"/>
          <w:szCs w:val="24"/>
          <w:lang w:val="pt-PT"/>
        </w:rPr>
        <w:t>Das Independências às Liberdades.</w:t>
      </w: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Maputo,</w:t>
      </w:r>
      <w:r w:rsidR="001A4F4F">
        <w:rPr>
          <w:rFonts w:ascii="Times New Roman" w:hAnsi="Times New Roman" w:cs="Times New Roman"/>
          <w:sz w:val="24"/>
          <w:szCs w:val="24"/>
          <w:lang w:val="pt-PT"/>
        </w:rPr>
        <w:t xml:space="preserve"> Edições Paulistas-África</w:t>
      </w:r>
      <w:r w:rsidR="00507832" w:rsidRPr="00FE251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A40754" w:rsidRPr="00FE251E" w:rsidRDefault="00A40754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6750D" w:rsidRPr="00FE251E" w:rsidRDefault="00885E3F" w:rsidP="00324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E25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sectPr w:rsidR="00E6750D" w:rsidRPr="00FE251E" w:rsidSect="00AC5F3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2EA" w:rsidRDefault="008032EA" w:rsidP="0003509A">
      <w:pPr>
        <w:spacing w:after="0" w:line="240" w:lineRule="auto"/>
      </w:pPr>
      <w:r>
        <w:separator/>
      </w:r>
    </w:p>
  </w:endnote>
  <w:endnote w:type="continuationSeparator" w:id="0">
    <w:p w:rsidR="008032EA" w:rsidRDefault="008032EA" w:rsidP="0003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2EA" w:rsidRDefault="008032EA" w:rsidP="0003509A">
      <w:pPr>
        <w:spacing w:after="0" w:line="240" w:lineRule="auto"/>
      </w:pPr>
      <w:r>
        <w:separator/>
      </w:r>
    </w:p>
  </w:footnote>
  <w:footnote w:type="continuationSeparator" w:id="0">
    <w:p w:rsidR="008032EA" w:rsidRDefault="008032EA" w:rsidP="0003509A">
      <w:pPr>
        <w:spacing w:after="0" w:line="240" w:lineRule="auto"/>
      </w:pPr>
      <w:r>
        <w:continuationSeparator/>
      </w:r>
    </w:p>
  </w:footnote>
  <w:footnote w:id="1">
    <w:p w:rsidR="000E2298" w:rsidRPr="003F3E00" w:rsidRDefault="000E2298">
      <w:pPr>
        <w:pStyle w:val="Textodenotaderodap"/>
        <w:rPr>
          <w:rFonts w:ascii="Times New Roman" w:hAnsi="Times New Roman" w:cs="Times New Roman"/>
          <w:lang w:val="pt-PT"/>
        </w:rPr>
      </w:pPr>
      <w:r w:rsidRPr="003F3E00">
        <w:rPr>
          <w:rStyle w:val="Refdenotaderodap"/>
          <w:rFonts w:ascii="Times New Roman" w:hAnsi="Times New Roman" w:cs="Times New Roman"/>
          <w:lang w:val="pt-PT"/>
        </w:rPr>
        <w:footnoteRef/>
      </w:r>
      <w:r w:rsidRPr="003F3E00">
        <w:rPr>
          <w:rFonts w:ascii="Times New Roman" w:hAnsi="Times New Roman" w:cs="Times New Roman"/>
          <w:lang w:val="pt-PT"/>
        </w:rPr>
        <w:t xml:space="preserve"> Dicionário em formato digital sem informação bibliográfica</w:t>
      </w:r>
    </w:p>
  </w:footnote>
  <w:footnote w:id="2">
    <w:p w:rsidR="00101DB6" w:rsidRPr="003F3E00" w:rsidRDefault="00101DB6">
      <w:pPr>
        <w:pStyle w:val="Textodenotaderodap"/>
        <w:rPr>
          <w:rFonts w:ascii="Times New Roman" w:hAnsi="Times New Roman" w:cs="Times New Roman"/>
          <w:lang w:val="pt-PT"/>
        </w:rPr>
      </w:pPr>
    </w:p>
  </w:footnote>
  <w:footnote w:id="3">
    <w:p w:rsidR="00E91F3B" w:rsidRPr="0041739D" w:rsidRDefault="00E91F3B">
      <w:pPr>
        <w:pStyle w:val="Textodenotaderodap"/>
        <w:rPr>
          <w:rFonts w:ascii="Times New Roman" w:hAnsi="Times New Roman" w:cs="Times New Roman"/>
        </w:rPr>
      </w:pPr>
      <w:r w:rsidRPr="0041739D">
        <w:rPr>
          <w:rStyle w:val="Refdenotaderodap"/>
          <w:rFonts w:ascii="Times New Roman" w:hAnsi="Times New Roman" w:cs="Times New Roman"/>
        </w:rPr>
        <w:footnoteRef/>
      </w:r>
      <w:r w:rsidRPr="0041739D">
        <w:rPr>
          <w:rFonts w:ascii="Times New Roman" w:hAnsi="Times New Roman" w:cs="Times New Roman"/>
        </w:rPr>
        <w:t xml:space="preserve"> </w:t>
      </w:r>
      <w:proofErr w:type="spellStart"/>
      <w:r w:rsidRPr="0041739D">
        <w:rPr>
          <w:rFonts w:ascii="Times New Roman" w:hAnsi="Times New Roman" w:cs="Times New Roman"/>
        </w:rPr>
        <w:t>Cfr</w:t>
      </w:r>
      <w:proofErr w:type="spellEnd"/>
      <w:r w:rsidRPr="0041739D">
        <w:rPr>
          <w:rFonts w:ascii="Times New Roman" w:hAnsi="Times New Roman" w:cs="Times New Roman"/>
        </w:rPr>
        <w:t xml:space="preserve">. </w:t>
      </w:r>
      <w:proofErr w:type="spellStart"/>
      <w:r w:rsidRPr="0041739D">
        <w:rPr>
          <w:rFonts w:ascii="Times New Roman" w:hAnsi="Times New Roman" w:cs="Times New Roman"/>
        </w:rPr>
        <w:t>Artigo</w:t>
      </w:r>
      <w:proofErr w:type="spellEnd"/>
      <w:r w:rsidRPr="0041739D">
        <w:rPr>
          <w:rFonts w:ascii="Times New Roman" w:hAnsi="Times New Roman" w:cs="Times New Roman"/>
        </w:rPr>
        <w:t xml:space="preserve"> de </w:t>
      </w:r>
      <w:proofErr w:type="spellStart"/>
      <w:r w:rsidRPr="0041739D">
        <w:rPr>
          <w:rFonts w:ascii="Times New Roman" w:hAnsi="Times New Roman" w:cs="Times New Roman"/>
        </w:rPr>
        <w:t>Molefi</w:t>
      </w:r>
      <w:proofErr w:type="spellEnd"/>
      <w:r w:rsidRPr="0041739D">
        <w:rPr>
          <w:rFonts w:ascii="Times New Roman" w:hAnsi="Times New Roman" w:cs="Times New Roman"/>
        </w:rPr>
        <w:t xml:space="preserve"> </w:t>
      </w:r>
      <w:proofErr w:type="spellStart"/>
      <w:r w:rsidRPr="0041739D">
        <w:rPr>
          <w:rFonts w:ascii="Times New Roman" w:hAnsi="Times New Roman" w:cs="Times New Roman"/>
        </w:rPr>
        <w:t>Kete</w:t>
      </w:r>
      <w:proofErr w:type="spellEnd"/>
      <w:r w:rsidRPr="0041739D">
        <w:rPr>
          <w:rFonts w:ascii="Times New Roman" w:hAnsi="Times New Roman" w:cs="Times New Roman"/>
        </w:rPr>
        <w:t xml:space="preserve"> Asante “</w:t>
      </w:r>
      <w:proofErr w:type="spellStart"/>
      <w:r w:rsidRPr="0041739D">
        <w:rPr>
          <w:rFonts w:ascii="Times New Roman" w:hAnsi="Times New Roman" w:cs="Times New Roman"/>
        </w:rPr>
        <w:t>Afrocentricity</w:t>
      </w:r>
      <w:proofErr w:type="spellEnd"/>
      <w:r w:rsidRPr="0041739D">
        <w:rPr>
          <w:rFonts w:ascii="Times New Roman" w:hAnsi="Times New Roman" w:cs="Times New Roman"/>
        </w:rPr>
        <w:t xml:space="preserve">: the theory of social change”. </w:t>
      </w:r>
      <w:proofErr w:type="gramStart"/>
      <w:r w:rsidRPr="0041739D">
        <w:rPr>
          <w:rFonts w:ascii="Times New Roman" w:hAnsi="Times New Roman" w:cs="Times New Roman"/>
        </w:rPr>
        <w:t>s/l</w:t>
      </w:r>
      <w:proofErr w:type="gramEnd"/>
      <w:r w:rsidRPr="0041739D">
        <w:rPr>
          <w:rFonts w:ascii="Times New Roman" w:hAnsi="Times New Roman" w:cs="Times New Roman"/>
        </w:rPr>
        <w:t>. s/</w:t>
      </w:r>
      <w:proofErr w:type="spellStart"/>
      <w:r w:rsidRPr="0041739D">
        <w:rPr>
          <w:rFonts w:ascii="Times New Roman" w:hAnsi="Times New Roman" w:cs="Times New Roman"/>
        </w:rPr>
        <w:t>ed.s</w:t>
      </w:r>
      <w:proofErr w:type="spellEnd"/>
      <w:r w:rsidRPr="0041739D">
        <w:rPr>
          <w:rFonts w:ascii="Times New Roman" w:hAnsi="Times New Roman" w:cs="Times New Roman"/>
        </w:rPr>
        <w:t>/p.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078C5"/>
    <w:multiLevelType w:val="multilevel"/>
    <w:tmpl w:val="5DD89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A0B44C2"/>
    <w:multiLevelType w:val="multilevel"/>
    <w:tmpl w:val="F9E0B2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C51066A"/>
    <w:multiLevelType w:val="hybridMultilevel"/>
    <w:tmpl w:val="8214A6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D30A7"/>
    <w:multiLevelType w:val="hybridMultilevel"/>
    <w:tmpl w:val="DDBAD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044E3"/>
    <w:multiLevelType w:val="hybridMultilevel"/>
    <w:tmpl w:val="A8BEFCF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F3"/>
    <w:rsid w:val="0003509A"/>
    <w:rsid w:val="00036DA1"/>
    <w:rsid w:val="00046994"/>
    <w:rsid w:val="000974D5"/>
    <w:rsid w:val="000E2298"/>
    <w:rsid w:val="000F3A67"/>
    <w:rsid w:val="00101DB6"/>
    <w:rsid w:val="00116CD2"/>
    <w:rsid w:val="00120D2F"/>
    <w:rsid w:val="001249CE"/>
    <w:rsid w:val="0018428C"/>
    <w:rsid w:val="001A44FA"/>
    <w:rsid w:val="001A4F4F"/>
    <w:rsid w:val="001B42FD"/>
    <w:rsid w:val="001B7107"/>
    <w:rsid w:val="001E4C73"/>
    <w:rsid w:val="00214EE7"/>
    <w:rsid w:val="0021714F"/>
    <w:rsid w:val="00251FC2"/>
    <w:rsid w:val="00280FB4"/>
    <w:rsid w:val="002B5929"/>
    <w:rsid w:val="00300611"/>
    <w:rsid w:val="003232FE"/>
    <w:rsid w:val="00324C6E"/>
    <w:rsid w:val="003410E4"/>
    <w:rsid w:val="003550F0"/>
    <w:rsid w:val="00377A6F"/>
    <w:rsid w:val="003C5451"/>
    <w:rsid w:val="003E1979"/>
    <w:rsid w:val="003E623B"/>
    <w:rsid w:val="003F3E00"/>
    <w:rsid w:val="0041739D"/>
    <w:rsid w:val="00421240"/>
    <w:rsid w:val="004A1D97"/>
    <w:rsid w:val="004A7A84"/>
    <w:rsid w:val="004C44AC"/>
    <w:rsid w:val="004F0021"/>
    <w:rsid w:val="004F2898"/>
    <w:rsid w:val="004F7DD9"/>
    <w:rsid w:val="0050331B"/>
    <w:rsid w:val="00507832"/>
    <w:rsid w:val="005527DE"/>
    <w:rsid w:val="00561C40"/>
    <w:rsid w:val="0058264B"/>
    <w:rsid w:val="00587EF3"/>
    <w:rsid w:val="0059092B"/>
    <w:rsid w:val="005C5625"/>
    <w:rsid w:val="00653513"/>
    <w:rsid w:val="00660CED"/>
    <w:rsid w:val="00673D7E"/>
    <w:rsid w:val="00681999"/>
    <w:rsid w:val="006B023D"/>
    <w:rsid w:val="006B68DF"/>
    <w:rsid w:val="006C2DEE"/>
    <w:rsid w:val="007117DD"/>
    <w:rsid w:val="007443ED"/>
    <w:rsid w:val="00755E96"/>
    <w:rsid w:val="007A1EA5"/>
    <w:rsid w:val="007C4F3C"/>
    <w:rsid w:val="007D1F95"/>
    <w:rsid w:val="008032EA"/>
    <w:rsid w:val="00865A75"/>
    <w:rsid w:val="00866994"/>
    <w:rsid w:val="00884906"/>
    <w:rsid w:val="00885E3F"/>
    <w:rsid w:val="00894D64"/>
    <w:rsid w:val="00895A9C"/>
    <w:rsid w:val="008B2988"/>
    <w:rsid w:val="008C0B40"/>
    <w:rsid w:val="008C2CBF"/>
    <w:rsid w:val="008D2968"/>
    <w:rsid w:val="00901FB9"/>
    <w:rsid w:val="00933200"/>
    <w:rsid w:val="00933203"/>
    <w:rsid w:val="0097491C"/>
    <w:rsid w:val="00977C84"/>
    <w:rsid w:val="00997975"/>
    <w:rsid w:val="009C66CD"/>
    <w:rsid w:val="009F61AD"/>
    <w:rsid w:val="00A276E8"/>
    <w:rsid w:val="00A37F63"/>
    <w:rsid w:val="00A40754"/>
    <w:rsid w:val="00A4211B"/>
    <w:rsid w:val="00A74321"/>
    <w:rsid w:val="00A77573"/>
    <w:rsid w:val="00AA038A"/>
    <w:rsid w:val="00AA6735"/>
    <w:rsid w:val="00AB4CE7"/>
    <w:rsid w:val="00AC5F30"/>
    <w:rsid w:val="00AE4EAE"/>
    <w:rsid w:val="00AF0945"/>
    <w:rsid w:val="00B85FA7"/>
    <w:rsid w:val="00B904C1"/>
    <w:rsid w:val="00B9154F"/>
    <w:rsid w:val="00B9504B"/>
    <w:rsid w:val="00BA7B29"/>
    <w:rsid w:val="00BD24F4"/>
    <w:rsid w:val="00C169C3"/>
    <w:rsid w:val="00C350A9"/>
    <w:rsid w:val="00C97EF5"/>
    <w:rsid w:val="00CB1BAE"/>
    <w:rsid w:val="00CB3732"/>
    <w:rsid w:val="00D00725"/>
    <w:rsid w:val="00D53D7E"/>
    <w:rsid w:val="00D65E3A"/>
    <w:rsid w:val="00D67AA3"/>
    <w:rsid w:val="00D8617A"/>
    <w:rsid w:val="00D9048C"/>
    <w:rsid w:val="00DA4255"/>
    <w:rsid w:val="00DB0E29"/>
    <w:rsid w:val="00DE0832"/>
    <w:rsid w:val="00E5169C"/>
    <w:rsid w:val="00E54E15"/>
    <w:rsid w:val="00E555D8"/>
    <w:rsid w:val="00E6750D"/>
    <w:rsid w:val="00E718EB"/>
    <w:rsid w:val="00E91F3B"/>
    <w:rsid w:val="00EC4D3B"/>
    <w:rsid w:val="00ED5E75"/>
    <w:rsid w:val="00EE55BF"/>
    <w:rsid w:val="00EF5BCE"/>
    <w:rsid w:val="00F047F8"/>
    <w:rsid w:val="00F43C32"/>
    <w:rsid w:val="00F86052"/>
    <w:rsid w:val="00FA7485"/>
    <w:rsid w:val="00FB0575"/>
    <w:rsid w:val="00FD0211"/>
    <w:rsid w:val="00FE251E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047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0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F047F8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03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3509A"/>
  </w:style>
  <w:style w:type="paragraph" w:styleId="Rodap">
    <w:name w:val="footer"/>
    <w:basedOn w:val="Normal"/>
    <w:link w:val="RodapCarcter"/>
    <w:uiPriority w:val="99"/>
    <w:unhideWhenUsed/>
    <w:rsid w:val="0003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3509A"/>
  </w:style>
  <w:style w:type="character" w:styleId="Refdecomentrio">
    <w:name w:val="annotation reference"/>
    <w:basedOn w:val="Tipodeletrapredefinidodopargrafo"/>
    <w:uiPriority w:val="99"/>
    <w:semiHidden/>
    <w:unhideWhenUsed/>
    <w:rsid w:val="00660CE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660CE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60CE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60CE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60CED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6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CE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E229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E229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E229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90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047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0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F047F8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03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3509A"/>
  </w:style>
  <w:style w:type="paragraph" w:styleId="Rodap">
    <w:name w:val="footer"/>
    <w:basedOn w:val="Normal"/>
    <w:link w:val="RodapCarcter"/>
    <w:uiPriority w:val="99"/>
    <w:unhideWhenUsed/>
    <w:rsid w:val="0003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3509A"/>
  </w:style>
  <w:style w:type="character" w:styleId="Refdecomentrio">
    <w:name w:val="annotation reference"/>
    <w:basedOn w:val="Tipodeletrapredefinidodopargrafo"/>
    <w:uiPriority w:val="99"/>
    <w:semiHidden/>
    <w:unhideWhenUsed/>
    <w:rsid w:val="00660CE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660CE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60CE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60CE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60CED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6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CE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E229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E229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E229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9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D71B-8D8C-4172-8615-1A302D66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4604</Words>
  <Characters>26248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2018-09-24T07:51:00Z</dcterms:created>
  <dcterms:modified xsi:type="dcterms:W3CDTF">2019-05-26T07:22:00Z</dcterms:modified>
</cp:coreProperties>
</file>