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C" w:rsidRDefault="007554B3" w:rsidP="00F71FA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FAB">
        <w:rPr>
          <w:rFonts w:ascii="Arial" w:hAnsi="Arial" w:cs="Arial"/>
          <w:b/>
          <w:sz w:val="24"/>
          <w:szCs w:val="24"/>
        </w:rPr>
        <w:t>Fundamentos da Educação Infantil</w:t>
      </w:r>
    </w:p>
    <w:p w:rsidR="00477356" w:rsidRPr="00F71FAB" w:rsidRDefault="00477356" w:rsidP="00F71FA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554B3" w:rsidRPr="00F71FAB" w:rsidRDefault="00F71FAB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hoje houvesse </w:t>
      </w:r>
      <w:r w:rsidR="007554B3" w:rsidRPr="00F71FAB">
        <w:rPr>
          <w:rFonts w:ascii="Arial" w:hAnsi="Arial" w:cs="Arial"/>
          <w:sz w:val="24"/>
          <w:szCs w:val="24"/>
        </w:rPr>
        <w:t>essa modalidade</w:t>
      </w:r>
      <w:r>
        <w:rPr>
          <w:rFonts w:ascii="Arial" w:hAnsi="Arial" w:cs="Arial"/>
          <w:sz w:val="24"/>
          <w:szCs w:val="24"/>
        </w:rPr>
        <w:t xml:space="preserve"> de ensino</w:t>
      </w:r>
      <w:r w:rsidR="00135F14">
        <w:rPr>
          <w:rFonts w:ascii="Arial" w:hAnsi="Arial" w:cs="Arial"/>
          <w:sz w:val="24"/>
          <w:szCs w:val="24"/>
        </w:rPr>
        <w:t xml:space="preserve"> educação infantil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554B3" w:rsidRPr="00F71FAB">
        <w:rPr>
          <w:rFonts w:ascii="Arial" w:hAnsi="Arial" w:cs="Arial"/>
          <w:sz w:val="24"/>
          <w:szCs w:val="24"/>
        </w:rPr>
        <w:t>foi</w:t>
      </w:r>
      <w:proofErr w:type="gramEnd"/>
      <w:r w:rsidR="007554B3" w:rsidRPr="00F71FAB">
        <w:rPr>
          <w:rFonts w:ascii="Arial" w:hAnsi="Arial" w:cs="Arial"/>
          <w:sz w:val="24"/>
          <w:szCs w:val="24"/>
        </w:rPr>
        <w:t xml:space="preserve"> necessário muitas discussões que surg</w:t>
      </w:r>
      <w:r>
        <w:rPr>
          <w:rFonts w:ascii="Arial" w:hAnsi="Arial" w:cs="Arial"/>
          <w:sz w:val="24"/>
          <w:szCs w:val="24"/>
        </w:rPr>
        <w:t>iram de acordo com a necessidade d</w:t>
      </w:r>
      <w:r w:rsidR="007554B3" w:rsidRPr="00F71FAB">
        <w:rPr>
          <w:rFonts w:ascii="Arial" w:hAnsi="Arial" w:cs="Arial"/>
          <w:sz w:val="24"/>
          <w:szCs w:val="24"/>
        </w:rPr>
        <w:t xml:space="preserve">aquele período, nessa resenha </w:t>
      </w:r>
      <w:r w:rsidR="00176A60">
        <w:rPr>
          <w:rFonts w:ascii="Arial" w:hAnsi="Arial" w:cs="Arial"/>
          <w:sz w:val="24"/>
          <w:szCs w:val="24"/>
        </w:rPr>
        <w:t xml:space="preserve">conheceremos </w:t>
      </w:r>
      <w:r w:rsidR="007554B3" w:rsidRPr="00F71FAB">
        <w:rPr>
          <w:rFonts w:ascii="Arial" w:hAnsi="Arial" w:cs="Arial"/>
          <w:sz w:val="24"/>
          <w:szCs w:val="24"/>
        </w:rPr>
        <w:t>a história</w:t>
      </w:r>
      <w:r>
        <w:rPr>
          <w:rFonts w:ascii="Arial" w:hAnsi="Arial" w:cs="Arial"/>
          <w:sz w:val="24"/>
          <w:szCs w:val="24"/>
        </w:rPr>
        <w:t xml:space="preserve"> da educação infantil</w:t>
      </w:r>
      <w:r w:rsidR="007554B3" w:rsidRPr="00F71FAB">
        <w:rPr>
          <w:rFonts w:ascii="Arial" w:hAnsi="Arial" w:cs="Arial"/>
          <w:sz w:val="24"/>
          <w:szCs w:val="24"/>
        </w:rPr>
        <w:t xml:space="preserve"> e também os educadores que contribuíram para essa evolução.</w:t>
      </w:r>
    </w:p>
    <w:p w:rsidR="007554B3" w:rsidRPr="00F71FAB" w:rsidRDefault="007554B3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FAB">
        <w:rPr>
          <w:rFonts w:ascii="Arial" w:hAnsi="Arial" w:cs="Arial"/>
          <w:sz w:val="24"/>
          <w:szCs w:val="24"/>
        </w:rPr>
        <w:t>Alguns autores destacam que o atendimento as crianças teve inicio no período industrial</w:t>
      </w:r>
      <w:r w:rsidR="00F71FAB" w:rsidRPr="00F71FAB">
        <w:rPr>
          <w:rFonts w:ascii="Arial" w:hAnsi="Arial" w:cs="Arial"/>
          <w:sz w:val="24"/>
          <w:szCs w:val="24"/>
        </w:rPr>
        <w:t>, pois as mesmas ficavam em situações de abandono.</w:t>
      </w:r>
    </w:p>
    <w:p w:rsidR="00F71FAB" w:rsidRDefault="00F71FAB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Kramer</w:t>
      </w:r>
      <w:r w:rsidR="006F1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F71FAB">
        <w:rPr>
          <w:rFonts w:ascii="Arial" w:hAnsi="Arial" w:cs="Arial"/>
          <w:sz w:val="24"/>
          <w:szCs w:val="24"/>
        </w:rPr>
        <w:t xml:space="preserve">1995) comenta que o marco no atendimento as crianças em instituições especializadas iniciou-se a partir das mudanças sociais e econômicas, causadas pelas revoluções industriais, nos </w:t>
      </w:r>
      <w:proofErr w:type="gramStart"/>
      <w:r w:rsidR="00FA535C">
        <w:rPr>
          <w:rFonts w:ascii="Arial" w:hAnsi="Arial" w:cs="Arial"/>
          <w:sz w:val="24"/>
          <w:szCs w:val="24"/>
        </w:rPr>
        <w:t>s</w:t>
      </w:r>
      <w:r w:rsidRPr="00F71FAB">
        <w:rPr>
          <w:rFonts w:ascii="Arial" w:hAnsi="Arial" w:cs="Arial"/>
          <w:sz w:val="24"/>
          <w:szCs w:val="24"/>
        </w:rPr>
        <w:t>éculo</w:t>
      </w:r>
      <w:r w:rsidR="00FA535C">
        <w:rPr>
          <w:rFonts w:ascii="Arial" w:hAnsi="Arial" w:cs="Arial"/>
          <w:sz w:val="24"/>
          <w:szCs w:val="24"/>
        </w:rPr>
        <w:t>s</w:t>
      </w:r>
      <w:r w:rsidRPr="00F71FAB">
        <w:rPr>
          <w:rFonts w:ascii="Arial" w:hAnsi="Arial" w:cs="Arial"/>
          <w:sz w:val="24"/>
          <w:szCs w:val="24"/>
        </w:rPr>
        <w:t xml:space="preserve"> XI e XVI</w:t>
      </w:r>
      <w:proofErr w:type="gramEnd"/>
      <w:r w:rsidRPr="00F71FAB">
        <w:rPr>
          <w:rFonts w:ascii="Arial" w:hAnsi="Arial" w:cs="Arial"/>
          <w:sz w:val="24"/>
          <w:szCs w:val="24"/>
        </w:rPr>
        <w:t xml:space="preserve">. </w:t>
      </w:r>
      <w:r w:rsidR="00FA535C">
        <w:rPr>
          <w:rFonts w:ascii="Arial" w:hAnsi="Arial" w:cs="Arial"/>
          <w:sz w:val="24"/>
          <w:szCs w:val="24"/>
        </w:rPr>
        <w:t>Com a Revolução I</w:t>
      </w:r>
      <w:r w:rsidR="00FA535C" w:rsidRPr="00F71FAB">
        <w:rPr>
          <w:rFonts w:ascii="Arial" w:hAnsi="Arial" w:cs="Arial"/>
          <w:sz w:val="24"/>
          <w:szCs w:val="24"/>
        </w:rPr>
        <w:t>ndustria</w:t>
      </w:r>
      <w:r w:rsidR="00FA535C">
        <w:rPr>
          <w:rFonts w:ascii="Arial" w:hAnsi="Arial" w:cs="Arial"/>
          <w:sz w:val="24"/>
          <w:szCs w:val="24"/>
        </w:rPr>
        <w:t>l e o engajamento dos pais na fá</w:t>
      </w:r>
      <w:r w:rsidR="00FA535C" w:rsidRPr="00F71FAB">
        <w:rPr>
          <w:rFonts w:ascii="Arial" w:hAnsi="Arial" w:cs="Arial"/>
          <w:sz w:val="24"/>
          <w:szCs w:val="24"/>
        </w:rPr>
        <w:t>brica, muit</w:t>
      </w:r>
      <w:r w:rsidR="00FA535C">
        <w:rPr>
          <w:rFonts w:ascii="Arial" w:hAnsi="Arial" w:cs="Arial"/>
          <w:sz w:val="24"/>
          <w:szCs w:val="24"/>
        </w:rPr>
        <w:t>as crianças ficaram em situações</w:t>
      </w:r>
      <w:r w:rsidR="00FA535C" w:rsidRPr="00F71FAB">
        <w:rPr>
          <w:rFonts w:ascii="Arial" w:hAnsi="Arial" w:cs="Arial"/>
          <w:sz w:val="24"/>
          <w:szCs w:val="24"/>
        </w:rPr>
        <w:t xml:space="preserve"> de abandono surgem atendimentos em intituições filantrópicas, que não apresentavam</w:t>
      </w:r>
      <w:r w:rsidR="00FA535C">
        <w:rPr>
          <w:rFonts w:ascii="Arial" w:hAnsi="Arial" w:cs="Arial"/>
          <w:sz w:val="24"/>
          <w:szCs w:val="24"/>
        </w:rPr>
        <w:t xml:space="preserve"> </w:t>
      </w:r>
      <w:r w:rsidR="00FA535C" w:rsidRPr="00F71FAB">
        <w:rPr>
          <w:rFonts w:ascii="Arial" w:hAnsi="Arial" w:cs="Arial"/>
          <w:sz w:val="24"/>
          <w:szCs w:val="24"/>
        </w:rPr>
        <w:t>uma</w:t>
      </w:r>
      <w:r w:rsidR="00FA535C">
        <w:rPr>
          <w:rFonts w:ascii="Arial" w:hAnsi="Arial" w:cs="Arial"/>
          <w:sz w:val="24"/>
          <w:szCs w:val="24"/>
        </w:rPr>
        <w:t xml:space="preserve"> proposta educacional, “onde</w:t>
      </w:r>
      <w:r w:rsidRPr="00F71FAB">
        <w:rPr>
          <w:rFonts w:ascii="Arial" w:hAnsi="Arial" w:cs="Arial"/>
          <w:sz w:val="24"/>
          <w:szCs w:val="24"/>
        </w:rPr>
        <w:t xml:space="preserve"> o básico {...} para os filhos de operários era o ensino de obediência, da moralidade, da devoção e do valor do trabalho” (OLIVEIRA,</w:t>
      </w:r>
      <w:r w:rsidR="006F1128">
        <w:rPr>
          <w:rFonts w:ascii="Arial" w:hAnsi="Arial" w:cs="Arial"/>
          <w:sz w:val="24"/>
          <w:szCs w:val="24"/>
        </w:rPr>
        <w:t xml:space="preserve"> </w:t>
      </w:r>
      <w:r w:rsidRPr="00F71FAB">
        <w:rPr>
          <w:rFonts w:ascii="Arial" w:hAnsi="Arial" w:cs="Arial"/>
          <w:sz w:val="24"/>
          <w:szCs w:val="24"/>
        </w:rPr>
        <w:t xml:space="preserve">2011 p. 61), ofertavam </w:t>
      </w:r>
      <w:r w:rsidR="00FA535C" w:rsidRPr="00F71FAB">
        <w:rPr>
          <w:rFonts w:ascii="Arial" w:hAnsi="Arial" w:cs="Arial"/>
          <w:sz w:val="24"/>
          <w:szCs w:val="24"/>
        </w:rPr>
        <w:t>atendimento</w:t>
      </w:r>
      <w:r w:rsidRPr="00F71FAB">
        <w:rPr>
          <w:rFonts w:ascii="Arial" w:hAnsi="Arial" w:cs="Arial"/>
          <w:sz w:val="24"/>
          <w:szCs w:val="24"/>
        </w:rPr>
        <w:t xml:space="preserve"> deficitário e visto como caridade, onde as crianças eram atendidas em entidades geralmente religiosas.</w:t>
      </w:r>
    </w:p>
    <w:p w:rsidR="00FA535C" w:rsidRDefault="00FA535C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período esse atendimento era realizado por dois modelos, sendo </w:t>
      </w:r>
      <w:proofErr w:type="gramStart"/>
      <w:r>
        <w:rPr>
          <w:rFonts w:ascii="Arial" w:hAnsi="Arial" w:cs="Arial"/>
          <w:sz w:val="24"/>
          <w:szCs w:val="24"/>
        </w:rPr>
        <w:t>o primeiro direcionado para a classe dos operários com um ensino assistencialista, professores</w:t>
      </w:r>
      <w:proofErr w:type="gramEnd"/>
      <w:r>
        <w:rPr>
          <w:rFonts w:ascii="Arial" w:hAnsi="Arial" w:cs="Arial"/>
          <w:sz w:val="24"/>
          <w:szCs w:val="24"/>
        </w:rPr>
        <w:t xml:space="preserve"> que tinha o magistério como vocação</w:t>
      </w:r>
      <w:r w:rsidR="00246C20">
        <w:rPr>
          <w:rFonts w:ascii="Arial" w:hAnsi="Arial" w:cs="Arial"/>
          <w:sz w:val="24"/>
          <w:szCs w:val="24"/>
        </w:rPr>
        <w:t xml:space="preserve"> </w:t>
      </w:r>
      <w:r w:rsidR="00135F14">
        <w:rPr>
          <w:rFonts w:ascii="Arial" w:hAnsi="Arial" w:cs="Arial"/>
          <w:sz w:val="24"/>
          <w:szCs w:val="24"/>
        </w:rPr>
        <w:t xml:space="preserve">e sendo realizadas </w:t>
      </w:r>
      <w:r>
        <w:rPr>
          <w:rFonts w:ascii="Arial" w:hAnsi="Arial" w:cs="Arial"/>
          <w:sz w:val="24"/>
          <w:szCs w:val="24"/>
        </w:rPr>
        <w:t>em instituições filantrópicas. Já o segundo</w:t>
      </w:r>
      <w:r w:rsidR="00176A60">
        <w:rPr>
          <w:rFonts w:ascii="Arial" w:hAnsi="Arial" w:cs="Arial"/>
          <w:sz w:val="24"/>
          <w:szCs w:val="24"/>
        </w:rPr>
        <w:t xml:space="preserve"> modelo era conhecido</w:t>
      </w:r>
      <w:r w:rsidR="00130CA2">
        <w:rPr>
          <w:rFonts w:ascii="Arial" w:hAnsi="Arial" w:cs="Arial"/>
          <w:sz w:val="24"/>
          <w:szCs w:val="24"/>
        </w:rPr>
        <w:t xml:space="preserve"> como Jardim da Infância, formada por profissionais que haviam concluído o curso normal.</w:t>
      </w:r>
    </w:p>
    <w:p w:rsidR="00176A60" w:rsidRDefault="00130CA2" w:rsidP="00176A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alguns pensadores como Carvalho</w:t>
      </w:r>
      <w:r w:rsidR="006F1128">
        <w:rPr>
          <w:rFonts w:ascii="Arial" w:hAnsi="Arial" w:cs="Arial"/>
          <w:sz w:val="24"/>
          <w:szCs w:val="24"/>
        </w:rPr>
        <w:t xml:space="preserve"> </w:t>
      </w:r>
      <w:r w:rsidR="00135F14">
        <w:rPr>
          <w:rFonts w:ascii="Arial" w:hAnsi="Arial" w:cs="Arial"/>
          <w:sz w:val="24"/>
          <w:szCs w:val="24"/>
        </w:rPr>
        <w:t xml:space="preserve">(2003) </w:t>
      </w:r>
      <w:proofErr w:type="spellStart"/>
      <w:r w:rsidR="00135F14">
        <w:rPr>
          <w:rFonts w:ascii="Arial" w:hAnsi="Arial" w:cs="Arial"/>
          <w:sz w:val="24"/>
          <w:szCs w:val="24"/>
        </w:rPr>
        <w:t>Aries</w:t>
      </w:r>
      <w:proofErr w:type="spellEnd"/>
      <w:r w:rsidR="00135F14">
        <w:rPr>
          <w:rFonts w:ascii="Arial" w:hAnsi="Arial" w:cs="Arial"/>
          <w:sz w:val="24"/>
          <w:szCs w:val="24"/>
        </w:rPr>
        <w:t xml:space="preserve"> (1981)</w:t>
      </w:r>
      <w:r>
        <w:rPr>
          <w:rFonts w:ascii="Arial" w:hAnsi="Arial" w:cs="Arial"/>
          <w:sz w:val="24"/>
          <w:szCs w:val="24"/>
        </w:rPr>
        <w:t xml:space="preserve">, no século XVI a XIX, foi </w:t>
      </w:r>
      <w:r w:rsidR="0047735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 momen</w:t>
      </w:r>
      <w:r w:rsidR="00176A60">
        <w:rPr>
          <w:rFonts w:ascii="Arial" w:hAnsi="Arial" w:cs="Arial"/>
          <w:sz w:val="24"/>
          <w:szCs w:val="24"/>
        </w:rPr>
        <w:t xml:space="preserve">to em que inicia uma mudança, onde a infância ganha outro contexto. </w:t>
      </w:r>
    </w:p>
    <w:p w:rsidR="00477356" w:rsidRDefault="00477356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Ca</w:t>
      </w:r>
      <w:r w:rsidR="00176A6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valho</w:t>
      </w:r>
      <w:r w:rsidR="00176A60">
        <w:rPr>
          <w:rFonts w:ascii="Arial" w:hAnsi="Arial" w:cs="Arial"/>
          <w:sz w:val="24"/>
          <w:szCs w:val="24"/>
        </w:rPr>
        <w:t xml:space="preserve"> (2003, p.</w:t>
      </w:r>
      <w:r>
        <w:rPr>
          <w:rFonts w:ascii="Arial" w:hAnsi="Arial" w:cs="Arial"/>
          <w:sz w:val="24"/>
          <w:szCs w:val="24"/>
        </w:rPr>
        <w:t xml:space="preserve">42) no século XVI e XVII, momento que provocou uma alteração nos sentimentos e nas relações frente </w:t>
      </w:r>
      <w:r w:rsidR="00176A6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infância. Já para </w:t>
      </w:r>
      <w:r w:rsidR="00176A60">
        <w:rPr>
          <w:rFonts w:ascii="Arial" w:hAnsi="Arial" w:cs="Arial"/>
          <w:sz w:val="24"/>
          <w:szCs w:val="24"/>
        </w:rPr>
        <w:t>(Á</w:t>
      </w:r>
      <w:r>
        <w:rPr>
          <w:rFonts w:ascii="Arial" w:hAnsi="Arial" w:cs="Arial"/>
          <w:sz w:val="24"/>
          <w:szCs w:val="24"/>
        </w:rPr>
        <w:t>ries, 1981, p</w:t>
      </w:r>
      <w:r w:rsidR="00176A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11), a </w:t>
      </w:r>
      <w:r w:rsidR="00176A60">
        <w:rPr>
          <w:rFonts w:ascii="Arial" w:hAnsi="Arial" w:cs="Arial"/>
          <w:sz w:val="24"/>
          <w:szCs w:val="24"/>
        </w:rPr>
        <w:t>criança</w:t>
      </w:r>
      <w:r>
        <w:rPr>
          <w:rFonts w:ascii="Arial" w:hAnsi="Arial" w:cs="Arial"/>
          <w:sz w:val="24"/>
          <w:szCs w:val="24"/>
        </w:rPr>
        <w:t xml:space="preserve"> foi separada dos adultos e mantida </w:t>
      </w:r>
      <w:r w:rsidR="00176A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distanci</w:t>
      </w:r>
      <w:r w:rsidR="00176A60">
        <w:rPr>
          <w:rFonts w:ascii="Arial" w:hAnsi="Arial" w:cs="Arial"/>
          <w:sz w:val="24"/>
          <w:szCs w:val="24"/>
        </w:rPr>
        <w:t>a; de acordo com C</w:t>
      </w:r>
      <w:r>
        <w:rPr>
          <w:rFonts w:ascii="Arial" w:hAnsi="Arial" w:cs="Arial"/>
          <w:sz w:val="24"/>
          <w:szCs w:val="24"/>
        </w:rPr>
        <w:t>arvalh</w:t>
      </w:r>
      <w:r w:rsidR="00176A60">
        <w:rPr>
          <w:rFonts w:ascii="Arial" w:hAnsi="Arial" w:cs="Arial"/>
          <w:sz w:val="24"/>
          <w:szCs w:val="24"/>
        </w:rPr>
        <w:t xml:space="preserve">o (2003, p.42) </w:t>
      </w:r>
      <w:r>
        <w:rPr>
          <w:rFonts w:ascii="Arial" w:hAnsi="Arial" w:cs="Arial"/>
          <w:sz w:val="24"/>
          <w:szCs w:val="24"/>
        </w:rPr>
        <w:t xml:space="preserve">com a Revolução industrial, século XVIII e XIX, muitas crianças foram encaminhadas ao mundo do trabalho e a infância passa a ser vista como preparação para o mundo adulto. Assim entre o 1850 e 1950 as crianças são retiradas das fabricas e inseridas no </w:t>
      </w:r>
      <w:r>
        <w:rPr>
          <w:rFonts w:ascii="Arial" w:hAnsi="Arial" w:cs="Arial"/>
          <w:sz w:val="24"/>
          <w:szCs w:val="24"/>
        </w:rPr>
        <w:lastRenderedPageBreak/>
        <w:t>contexto educacional, sendo que para a criança pobre acompanhamos uma infância cheia de privações.</w:t>
      </w:r>
    </w:p>
    <w:p w:rsidR="00594549" w:rsidRDefault="00D5104F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no século XVIII e XVIV, inicia </w:t>
      </w:r>
      <w:r w:rsidR="00135F14">
        <w:rPr>
          <w:rFonts w:ascii="Arial" w:hAnsi="Arial" w:cs="Arial"/>
          <w:sz w:val="24"/>
          <w:szCs w:val="24"/>
        </w:rPr>
        <w:t>outra</w:t>
      </w:r>
      <w:r>
        <w:rPr>
          <w:rFonts w:ascii="Arial" w:hAnsi="Arial" w:cs="Arial"/>
          <w:sz w:val="24"/>
          <w:szCs w:val="24"/>
        </w:rPr>
        <w:t xml:space="preserve"> discussão sobre a escola obrigatória para Jean- Jacques Rousseau (1712-1778) valorizava a educação para a primeira </w:t>
      </w:r>
      <w:r w:rsidR="00594549">
        <w:rPr>
          <w:rFonts w:ascii="Arial" w:hAnsi="Arial" w:cs="Arial"/>
          <w:sz w:val="24"/>
          <w:szCs w:val="24"/>
        </w:rPr>
        <w:t>infância</w:t>
      </w:r>
      <w:r>
        <w:rPr>
          <w:rFonts w:ascii="Arial" w:hAnsi="Arial" w:cs="Arial"/>
          <w:sz w:val="24"/>
          <w:szCs w:val="24"/>
        </w:rPr>
        <w:t>, já que esta fase era considerada preparatória para a vida, proclamava a necessidade de estimular o desenvolvimento natural preparatória para a vida, via percepção dos sentidos co</w:t>
      </w:r>
      <w:r w:rsidR="00594549">
        <w:rPr>
          <w:rFonts w:ascii="Arial" w:hAnsi="Arial" w:cs="Arial"/>
          <w:sz w:val="24"/>
          <w:szCs w:val="24"/>
        </w:rPr>
        <w:t>mo base do conhecimento humano.</w:t>
      </w:r>
    </w:p>
    <w:p w:rsidR="00E85E49" w:rsidRDefault="00E85E49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Baseado nas</w:t>
      </w:r>
      <w:r w:rsidR="00594549">
        <w:rPr>
          <w:rFonts w:ascii="Arial" w:hAnsi="Arial" w:cs="Arial"/>
          <w:sz w:val="24"/>
          <w:szCs w:val="24"/>
        </w:rPr>
        <w:t xml:space="preserve"> idéias de </w:t>
      </w:r>
      <w:proofErr w:type="gramStart"/>
      <w:r w:rsidR="00594549">
        <w:rPr>
          <w:rFonts w:ascii="Arial" w:hAnsi="Arial" w:cs="Arial"/>
          <w:sz w:val="24"/>
          <w:szCs w:val="24"/>
        </w:rPr>
        <w:t>Jean –Jacques</w:t>
      </w:r>
      <w:proofErr w:type="gramEnd"/>
      <w:r w:rsidR="00594549">
        <w:rPr>
          <w:rFonts w:ascii="Arial" w:hAnsi="Arial" w:cs="Arial"/>
          <w:sz w:val="24"/>
          <w:szCs w:val="24"/>
        </w:rPr>
        <w:t xml:space="preserve"> Rousseau,  </w:t>
      </w:r>
      <w:proofErr w:type="spellStart"/>
      <w:r w:rsidR="00594549">
        <w:rPr>
          <w:rFonts w:ascii="Arial" w:hAnsi="Arial" w:cs="Arial"/>
          <w:sz w:val="24"/>
          <w:szCs w:val="24"/>
        </w:rPr>
        <w:t>P</w:t>
      </w:r>
      <w:r w:rsidR="00D5104F">
        <w:rPr>
          <w:rFonts w:ascii="Arial" w:hAnsi="Arial" w:cs="Arial"/>
          <w:sz w:val="24"/>
          <w:szCs w:val="24"/>
        </w:rPr>
        <w:t>estalozzi</w:t>
      </w:r>
      <w:proofErr w:type="spellEnd"/>
      <w:r w:rsidR="00D5104F">
        <w:rPr>
          <w:rFonts w:ascii="Arial" w:hAnsi="Arial" w:cs="Arial"/>
          <w:sz w:val="24"/>
          <w:szCs w:val="24"/>
        </w:rPr>
        <w:t xml:space="preserve"> criou um sistema de educação ligado ao desenvolvimento orgânico da criança que tomava os princípios humanista, se preocupava com a metodologia do ensino</w:t>
      </w:r>
      <w:r w:rsidR="00F43E40">
        <w:rPr>
          <w:rFonts w:ascii="Arial" w:hAnsi="Arial" w:cs="Arial"/>
          <w:sz w:val="24"/>
          <w:szCs w:val="24"/>
        </w:rPr>
        <w:t xml:space="preserve"> possibil</w:t>
      </w:r>
      <w:r>
        <w:rPr>
          <w:rFonts w:ascii="Arial" w:hAnsi="Arial" w:cs="Arial"/>
          <w:sz w:val="24"/>
          <w:szCs w:val="24"/>
        </w:rPr>
        <w:t>i</w:t>
      </w:r>
      <w:r w:rsidR="00F43E4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F43E40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a</w:t>
      </w:r>
      <w:r w:rsidR="00F43E40">
        <w:rPr>
          <w:rFonts w:ascii="Arial" w:hAnsi="Arial" w:cs="Arial"/>
          <w:sz w:val="24"/>
          <w:szCs w:val="24"/>
        </w:rPr>
        <w:t xml:space="preserve"> formação para professores.</w:t>
      </w:r>
    </w:p>
    <w:p w:rsidR="00176A60" w:rsidRDefault="00E85E49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as idéias de </w:t>
      </w:r>
      <w:proofErr w:type="spellStart"/>
      <w:r>
        <w:rPr>
          <w:rFonts w:ascii="Arial" w:hAnsi="Arial" w:cs="Arial"/>
          <w:sz w:val="24"/>
          <w:szCs w:val="24"/>
        </w:rPr>
        <w:t>Pestalozzi</w:t>
      </w:r>
      <w:proofErr w:type="spellEnd"/>
      <w:r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F43E40">
        <w:rPr>
          <w:rFonts w:ascii="Arial" w:hAnsi="Arial" w:cs="Arial"/>
          <w:sz w:val="24"/>
          <w:szCs w:val="24"/>
        </w:rPr>
        <w:t>Froebel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43E40">
        <w:rPr>
          <w:rFonts w:ascii="Arial" w:hAnsi="Arial" w:cs="Arial"/>
          <w:sz w:val="24"/>
          <w:szCs w:val="24"/>
        </w:rPr>
        <w:t>1782-1852</w:t>
      </w:r>
      <w:r>
        <w:rPr>
          <w:rFonts w:ascii="Arial" w:hAnsi="Arial" w:cs="Arial"/>
          <w:sz w:val="24"/>
          <w:szCs w:val="24"/>
        </w:rPr>
        <w:t>)</w:t>
      </w:r>
      <w:r w:rsidR="00F43E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também </w:t>
      </w:r>
      <w:r w:rsidR="00F43E40">
        <w:rPr>
          <w:rFonts w:ascii="Arial" w:hAnsi="Arial" w:cs="Arial"/>
          <w:sz w:val="24"/>
          <w:szCs w:val="24"/>
        </w:rPr>
        <w:t xml:space="preserve">criou em 1837 o </w:t>
      </w:r>
      <w:proofErr w:type="spellStart"/>
      <w:r w:rsidR="00F43E40">
        <w:rPr>
          <w:rFonts w:ascii="Arial" w:hAnsi="Arial" w:cs="Arial"/>
          <w:sz w:val="24"/>
          <w:szCs w:val="24"/>
        </w:rPr>
        <w:t>Kindergarten</w:t>
      </w:r>
      <w:proofErr w:type="spellEnd"/>
      <w:r w:rsidR="00F43E40">
        <w:rPr>
          <w:rFonts w:ascii="Arial" w:hAnsi="Arial" w:cs="Arial"/>
          <w:sz w:val="24"/>
          <w:szCs w:val="24"/>
        </w:rPr>
        <w:t xml:space="preserve">, um jardim de infância, onde as crianças eram livres </w:t>
      </w:r>
      <w:r>
        <w:rPr>
          <w:rFonts w:ascii="Arial" w:hAnsi="Arial" w:cs="Arial"/>
          <w:sz w:val="24"/>
          <w:szCs w:val="24"/>
        </w:rPr>
        <w:t xml:space="preserve">para </w:t>
      </w:r>
      <w:r w:rsidR="00454D63">
        <w:rPr>
          <w:rFonts w:ascii="Arial" w:hAnsi="Arial" w:cs="Arial"/>
          <w:sz w:val="24"/>
          <w:szCs w:val="24"/>
        </w:rPr>
        <w:t>aprendere</w:t>
      </w:r>
      <w:r>
        <w:rPr>
          <w:rFonts w:ascii="Arial" w:hAnsi="Arial" w:cs="Arial"/>
          <w:sz w:val="24"/>
          <w:szCs w:val="24"/>
        </w:rPr>
        <w:t xml:space="preserve">m sobre si mesmas, tendo como metodologia o </w:t>
      </w:r>
      <w:r w:rsidR="00454D63">
        <w:rPr>
          <w:rFonts w:ascii="Arial" w:hAnsi="Arial" w:cs="Arial"/>
          <w:sz w:val="24"/>
          <w:szCs w:val="24"/>
        </w:rPr>
        <w:t>trabalho com jogos, a ludicidade e o brinquedo.</w:t>
      </w:r>
    </w:p>
    <w:p w:rsidR="00454D63" w:rsidRDefault="00454D63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momento </w:t>
      </w:r>
      <w:r w:rsidR="00E85E49">
        <w:rPr>
          <w:rFonts w:ascii="Arial" w:hAnsi="Arial" w:cs="Arial"/>
          <w:sz w:val="24"/>
          <w:szCs w:val="24"/>
        </w:rPr>
        <w:t xml:space="preserve">inicia </w:t>
      </w:r>
      <w:r>
        <w:rPr>
          <w:rFonts w:ascii="Arial" w:hAnsi="Arial" w:cs="Arial"/>
          <w:sz w:val="24"/>
          <w:szCs w:val="24"/>
        </w:rPr>
        <w:t>o jardim de infância</w:t>
      </w:r>
      <w:r w:rsidR="00E85E49">
        <w:rPr>
          <w:rFonts w:ascii="Arial" w:hAnsi="Arial" w:cs="Arial"/>
          <w:sz w:val="24"/>
          <w:szCs w:val="24"/>
        </w:rPr>
        <w:t>, poré</w:t>
      </w:r>
      <w:r>
        <w:rPr>
          <w:rFonts w:ascii="Arial" w:hAnsi="Arial" w:cs="Arial"/>
          <w:sz w:val="24"/>
          <w:szCs w:val="24"/>
        </w:rPr>
        <w:t xml:space="preserve">m </w:t>
      </w:r>
      <w:proofErr w:type="gramStart"/>
      <w:r>
        <w:rPr>
          <w:rFonts w:ascii="Arial" w:hAnsi="Arial" w:cs="Arial"/>
          <w:sz w:val="24"/>
          <w:szCs w:val="24"/>
        </w:rPr>
        <w:t>as instituições</w:t>
      </w:r>
      <w:r w:rsidR="00380C30">
        <w:rPr>
          <w:rFonts w:ascii="Arial" w:hAnsi="Arial" w:cs="Arial"/>
          <w:sz w:val="24"/>
          <w:szCs w:val="24"/>
        </w:rPr>
        <w:t xml:space="preserve"> para crianças pobres </w:t>
      </w:r>
      <w:r w:rsidR="00E85E4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inha</w:t>
      </w:r>
      <w:proofErr w:type="gramEnd"/>
      <w:r>
        <w:rPr>
          <w:rFonts w:ascii="Arial" w:hAnsi="Arial" w:cs="Arial"/>
          <w:sz w:val="24"/>
          <w:szCs w:val="24"/>
        </w:rPr>
        <w:t xml:space="preserve"> como caráter </w:t>
      </w:r>
      <w:r w:rsidR="00E85E49">
        <w:rPr>
          <w:rFonts w:ascii="Arial" w:hAnsi="Arial" w:cs="Arial"/>
          <w:sz w:val="24"/>
          <w:szCs w:val="24"/>
        </w:rPr>
        <w:t xml:space="preserve">um atendimento de </w:t>
      </w:r>
      <w:r>
        <w:rPr>
          <w:rFonts w:ascii="Arial" w:hAnsi="Arial" w:cs="Arial"/>
          <w:sz w:val="24"/>
          <w:szCs w:val="24"/>
        </w:rPr>
        <w:t>apenas assistencialista</w:t>
      </w:r>
      <w:r w:rsidR="00E85E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sem ac</w:t>
      </w:r>
      <w:r w:rsidR="00E85E49">
        <w:rPr>
          <w:rFonts w:ascii="Arial" w:hAnsi="Arial" w:cs="Arial"/>
          <w:sz w:val="24"/>
          <w:szCs w:val="24"/>
        </w:rPr>
        <w:t>esso a metodologia realizada nas escolas</w:t>
      </w:r>
      <w:r>
        <w:rPr>
          <w:rFonts w:ascii="Arial" w:hAnsi="Arial" w:cs="Arial"/>
          <w:sz w:val="24"/>
          <w:szCs w:val="24"/>
        </w:rPr>
        <w:t xml:space="preserve"> jardim de </w:t>
      </w:r>
      <w:r w:rsidR="00E85E49">
        <w:rPr>
          <w:rFonts w:ascii="Arial" w:hAnsi="Arial" w:cs="Arial"/>
          <w:sz w:val="24"/>
          <w:szCs w:val="24"/>
        </w:rPr>
        <w:t>infância</w:t>
      </w:r>
      <w:r>
        <w:rPr>
          <w:rFonts w:ascii="Arial" w:hAnsi="Arial" w:cs="Arial"/>
          <w:sz w:val="24"/>
          <w:szCs w:val="24"/>
        </w:rPr>
        <w:t>.</w:t>
      </w:r>
    </w:p>
    <w:p w:rsidR="00454D63" w:rsidRDefault="00454D63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</w:t>
      </w:r>
      <w:r w:rsidR="00E85E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rdo com pesquisa o surgimento da creche foi </w:t>
      </w:r>
      <w:r w:rsidR="00E85E4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França em 1770</w:t>
      </w:r>
      <w:r w:rsidR="00D04DA8">
        <w:rPr>
          <w:rFonts w:ascii="Arial" w:hAnsi="Arial" w:cs="Arial"/>
          <w:sz w:val="24"/>
          <w:szCs w:val="24"/>
        </w:rPr>
        <w:t xml:space="preserve">, foi </w:t>
      </w:r>
      <w:r w:rsidR="00E85E49">
        <w:rPr>
          <w:rFonts w:ascii="Arial" w:hAnsi="Arial" w:cs="Arial"/>
          <w:sz w:val="24"/>
          <w:szCs w:val="24"/>
        </w:rPr>
        <w:t>desenvolvido</w:t>
      </w:r>
      <w:r w:rsidR="00D04DA8">
        <w:rPr>
          <w:rFonts w:ascii="Arial" w:hAnsi="Arial" w:cs="Arial"/>
          <w:sz w:val="24"/>
          <w:szCs w:val="24"/>
        </w:rPr>
        <w:t xml:space="preserve"> por um pastor de uma comunidade rural que pretendia cuidar de crianças e das famílias que trabalhavam no campo. Davidson e </w:t>
      </w:r>
      <w:proofErr w:type="spellStart"/>
      <w:proofErr w:type="gramStart"/>
      <w:r w:rsidR="00D04DA8">
        <w:rPr>
          <w:rFonts w:ascii="Arial" w:hAnsi="Arial" w:cs="Arial"/>
          <w:sz w:val="24"/>
          <w:szCs w:val="24"/>
        </w:rPr>
        <w:t>Manguin</w:t>
      </w:r>
      <w:proofErr w:type="spellEnd"/>
      <w:r w:rsidR="00D04DA8">
        <w:rPr>
          <w:rFonts w:ascii="Arial" w:hAnsi="Arial" w:cs="Arial"/>
          <w:sz w:val="24"/>
          <w:szCs w:val="24"/>
        </w:rPr>
        <w:t>(</w:t>
      </w:r>
      <w:proofErr w:type="gramEnd"/>
      <w:r w:rsidR="00D04DA8">
        <w:rPr>
          <w:rFonts w:ascii="Arial" w:hAnsi="Arial" w:cs="Arial"/>
          <w:sz w:val="24"/>
          <w:szCs w:val="24"/>
        </w:rPr>
        <w:t>1983).</w:t>
      </w:r>
    </w:p>
    <w:p w:rsidR="00D04DA8" w:rsidRDefault="00D04DA8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Haddad (199, p.24) pontua que durante:</w:t>
      </w:r>
    </w:p>
    <w:p w:rsidR="00D14E56" w:rsidRDefault="00D14E56" w:rsidP="00F71F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4DA8" w:rsidRDefault="00D04DA8" w:rsidP="00D14E5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14E56">
        <w:rPr>
          <w:rFonts w:ascii="Arial" w:hAnsi="Arial" w:cs="Arial"/>
          <w:sz w:val="20"/>
          <w:szCs w:val="20"/>
        </w:rPr>
        <w:t xml:space="preserve">Durante muito tempo, a creche serviu a função de </w:t>
      </w:r>
      <w:r w:rsidR="00E85E49" w:rsidRPr="00D14E56">
        <w:rPr>
          <w:rFonts w:ascii="Arial" w:hAnsi="Arial" w:cs="Arial"/>
          <w:sz w:val="20"/>
          <w:szCs w:val="20"/>
        </w:rPr>
        <w:t>combate</w:t>
      </w:r>
      <w:r w:rsidRPr="00D14E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14E56">
        <w:rPr>
          <w:rFonts w:ascii="Arial" w:hAnsi="Arial" w:cs="Arial"/>
          <w:sz w:val="20"/>
          <w:szCs w:val="20"/>
        </w:rPr>
        <w:t>a pobreza e mor</w:t>
      </w:r>
      <w:r w:rsidR="00135F14">
        <w:rPr>
          <w:rFonts w:ascii="Arial" w:hAnsi="Arial" w:cs="Arial"/>
          <w:sz w:val="20"/>
          <w:szCs w:val="20"/>
        </w:rPr>
        <w:t xml:space="preserve">talidade infantil para atingir </w:t>
      </w:r>
      <w:r w:rsidRPr="00D14E56">
        <w:rPr>
          <w:rFonts w:ascii="Arial" w:hAnsi="Arial" w:cs="Arial"/>
          <w:sz w:val="20"/>
          <w:szCs w:val="20"/>
        </w:rPr>
        <w:t>esses objetivos, adotou</w:t>
      </w:r>
      <w:proofErr w:type="gramEnd"/>
      <w:r w:rsidRPr="00D14E56">
        <w:rPr>
          <w:rFonts w:ascii="Arial" w:hAnsi="Arial" w:cs="Arial"/>
          <w:sz w:val="20"/>
          <w:szCs w:val="20"/>
        </w:rPr>
        <w:t xml:space="preserve"> padrões de funcionamento que variavam conforme o que se acreditava em seres os determinantes da pobreza e da mortalidade infantil.</w:t>
      </w:r>
    </w:p>
    <w:p w:rsidR="00D14E56" w:rsidRDefault="00D14E56" w:rsidP="00D14E5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14E56" w:rsidRDefault="00D14E56" w:rsidP="00D14E5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14E56" w:rsidRDefault="00D14E56" w:rsidP="00D14E5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14E56" w:rsidRDefault="00D14E56" w:rsidP="00D14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E56">
        <w:rPr>
          <w:rFonts w:ascii="Arial" w:hAnsi="Arial" w:cs="Arial"/>
          <w:sz w:val="24"/>
          <w:szCs w:val="24"/>
        </w:rPr>
        <w:t xml:space="preserve">Já na década do </w:t>
      </w:r>
      <w:r w:rsidR="00E85E49" w:rsidRPr="00D14E56">
        <w:rPr>
          <w:rFonts w:ascii="Arial" w:hAnsi="Arial" w:cs="Arial"/>
          <w:sz w:val="24"/>
          <w:szCs w:val="24"/>
        </w:rPr>
        <w:t>período</w:t>
      </w:r>
      <w:r w:rsidRPr="00D14E56">
        <w:rPr>
          <w:rFonts w:ascii="Arial" w:hAnsi="Arial" w:cs="Arial"/>
          <w:sz w:val="24"/>
          <w:szCs w:val="24"/>
        </w:rPr>
        <w:t xml:space="preserve"> entre 1920 e 1930, com a reforma dos jardins de </w:t>
      </w:r>
      <w:r w:rsidR="00E85E49" w:rsidRPr="00D14E56">
        <w:rPr>
          <w:rFonts w:ascii="Arial" w:hAnsi="Arial" w:cs="Arial"/>
          <w:sz w:val="24"/>
          <w:szCs w:val="24"/>
        </w:rPr>
        <w:t>infância</w:t>
      </w:r>
      <w:r w:rsidRPr="00D14E56">
        <w:rPr>
          <w:rFonts w:ascii="Arial" w:hAnsi="Arial" w:cs="Arial"/>
          <w:sz w:val="24"/>
          <w:szCs w:val="24"/>
        </w:rPr>
        <w:t xml:space="preserve"> surgem ou jardins mais próximo das atuais de hoje</w:t>
      </w:r>
      <w:r>
        <w:rPr>
          <w:rFonts w:ascii="Arial" w:hAnsi="Arial" w:cs="Arial"/>
          <w:sz w:val="24"/>
          <w:szCs w:val="24"/>
        </w:rPr>
        <w:t xml:space="preserve">, com variedade de atividades artísticas </w:t>
      </w:r>
      <w:r w:rsidR="00E85E49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Decroly</w:t>
      </w:r>
      <w:proofErr w:type="spellEnd"/>
      <w:r>
        <w:rPr>
          <w:rFonts w:ascii="Arial" w:hAnsi="Arial" w:cs="Arial"/>
          <w:sz w:val="24"/>
          <w:szCs w:val="24"/>
        </w:rPr>
        <w:t xml:space="preserve"> e Montessori impulsionaram o desenvolvimento da educação infantil.</w:t>
      </w:r>
    </w:p>
    <w:p w:rsidR="00D14E56" w:rsidRDefault="00D14E56" w:rsidP="00D14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Montessori</w:t>
      </w:r>
      <w:r w:rsidR="00E85E49">
        <w:rPr>
          <w:rFonts w:ascii="Arial" w:hAnsi="Arial" w:cs="Arial"/>
          <w:sz w:val="24"/>
          <w:szCs w:val="24"/>
        </w:rPr>
        <w:t xml:space="preserve"> (1870-1952)</w:t>
      </w:r>
      <w:r>
        <w:rPr>
          <w:rFonts w:ascii="Arial" w:hAnsi="Arial" w:cs="Arial"/>
          <w:sz w:val="24"/>
          <w:szCs w:val="24"/>
        </w:rPr>
        <w:t xml:space="preserve"> </w:t>
      </w:r>
      <w:r w:rsidR="00594549">
        <w:rPr>
          <w:rFonts w:ascii="Arial" w:hAnsi="Arial" w:cs="Arial"/>
          <w:sz w:val="24"/>
          <w:szCs w:val="24"/>
        </w:rPr>
        <w:t>a educação era pautada no respeito</w:t>
      </w:r>
      <w:r>
        <w:rPr>
          <w:rFonts w:ascii="Arial" w:hAnsi="Arial" w:cs="Arial"/>
          <w:sz w:val="24"/>
          <w:szCs w:val="24"/>
        </w:rPr>
        <w:t>, criou objetos adequados para a faixa etária para a criança,</w:t>
      </w:r>
      <w:r w:rsidR="00594549">
        <w:rPr>
          <w:rFonts w:ascii="Arial" w:hAnsi="Arial" w:cs="Arial"/>
          <w:sz w:val="24"/>
          <w:szCs w:val="24"/>
        </w:rPr>
        <w:t xml:space="preserve"> sua proposta era diferente d</w:t>
      </w:r>
      <w:r>
        <w:rPr>
          <w:rFonts w:ascii="Arial" w:hAnsi="Arial" w:cs="Arial"/>
          <w:sz w:val="24"/>
          <w:szCs w:val="24"/>
        </w:rPr>
        <w:t>as normas rígidas daquele momento.</w:t>
      </w:r>
      <w:r w:rsidR="00E85E49">
        <w:rPr>
          <w:rFonts w:ascii="Arial" w:hAnsi="Arial" w:cs="Arial"/>
          <w:sz w:val="24"/>
          <w:szCs w:val="24"/>
        </w:rPr>
        <w:t xml:space="preserve"> </w:t>
      </w:r>
      <w:r w:rsidR="006E70DB"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Freinet</w:t>
      </w:r>
      <w:proofErr w:type="spellEnd"/>
      <w:r>
        <w:rPr>
          <w:rFonts w:ascii="Arial" w:hAnsi="Arial" w:cs="Arial"/>
          <w:sz w:val="24"/>
          <w:szCs w:val="24"/>
        </w:rPr>
        <w:t xml:space="preserve"> (1896-</w:t>
      </w:r>
      <w:r w:rsidR="00E85E49">
        <w:rPr>
          <w:rFonts w:ascii="Arial" w:hAnsi="Arial" w:cs="Arial"/>
          <w:sz w:val="24"/>
          <w:szCs w:val="24"/>
        </w:rPr>
        <w:t xml:space="preserve">1966) sua pratica de metodologia </w:t>
      </w:r>
      <w:r w:rsidR="00594549">
        <w:rPr>
          <w:rFonts w:ascii="Arial" w:hAnsi="Arial" w:cs="Arial"/>
          <w:sz w:val="24"/>
          <w:szCs w:val="24"/>
        </w:rPr>
        <w:t>era vista no contexto</w:t>
      </w:r>
      <w:r w:rsidR="00E85E49">
        <w:rPr>
          <w:rFonts w:ascii="Arial" w:hAnsi="Arial" w:cs="Arial"/>
          <w:sz w:val="24"/>
          <w:szCs w:val="24"/>
        </w:rPr>
        <w:t xml:space="preserve"> geral</w:t>
      </w:r>
      <w:r w:rsidR="00594549">
        <w:rPr>
          <w:rFonts w:ascii="Arial" w:hAnsi="Arial" w:cs="Arial"/>
          <w:sz w:val="24"/>
          <w:szCs w:val="24"/>
        </w:rPr>
        <w:t>, a criança era vista de forma diferente</w:t>
      </w:r>
      <w:r w:rsidR="00E85E49">
        <w:rPr>
          <w:rFonts w:ascii="Arial" w:hAnsi="Arial" w:cs="Arial"/>
          <w:sz w:val="24"/>
          <w:szCs w:val="24"/>
        </w:rPr>
        <w:t xml:space="preserve">, </w:t>
      </w:r>
      <w:r w:rsidR="00594549">
        <w:rPr>
          <w:rFonts w:ascii="Arial" w:hAnsi="Arial" w:cs="Arial"/>
          <w:sz w:val="24"/>
          <w:szCs w:val="24"/>
        </w:rPr>
        <w:t xml:space="preserve">voltada para o contexto </w:t>
      </w:r>
      <w:r w:rsidR="00E85E49">
        <w:rPr>
          <w:rFonts w:ascii="Arial" w:hAnsi="Arial" w:cs="Arial"/>
          <w:sz w:val="24"/>
          <w:szCs w:val="24"/>
        </w:rPr>
        <w:t xml:space="preserve">de </w:t>
      </w:r>
      <w:r w:rsidR="00594549">
        <w:rPr>
          <w:rFonts w:ascii="Arial" w:hAnsi="Arial" w:cs="Arial"/>
          <w:sz w:val="24"/>
          <w:szCs w:val="24"/>
        </w:rPr>
        <w:t xml:space="preserve">virtudes </w:t>
      </w:r>
      <w:r w:rsidR="006E70DB">
        <w:rPr>
          <w:rFonts w:ascii="Arial" w:hAnsi="Arial" w:cs="Arial"/>
          <w:sz w:val="24"/>
          <w:szCs w:val="24"/>
        </w:rPr>
        <w:t>infantil totalmente diferente</w:t>
      </w:r>
      <w:r w:rsidR="00594549">
        <w:rPr>
          <w:rFonts w:ascii="Arial" w:hAnsi="Arial" w:cs="Arial"/>
          <w:sz w:val="24"/>
          <w:szCs w:val="24"/>
        </w:rPr>
        <w:t xml:space="preserve"> da escola tradicional.</w:t>
      </w:r>
    </w:p>
    <w:p w:rsidR="00135F14" w:rsidRDefault="00825C34" w:rsidP="00D14E5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observar através dessa resenha que a</w:t>
      </w:r>
      <w:r w:rsidR="00135F14">
        <w:rPr>
          <w:rFonts w:ascii="Arial" w:hAnsi="Arial" w:cs="Arial"/>
          <w:sz w:val="24"/>
          <w:szCs w:val="24"/>
        </w:rPr>
        <w:t xml:space="preserve"> educação pú</w:t>
      </w:r>
      <w:r>
        <w:rPr>
          <w:rFonts w:ascii="Arial" w:hAnsi="Arial" w:cs="Arial"/>
          <w:sz w:val="24"/>
          <w:szCs w:val="24"/>
        </w:rPr>
        <w:t xml:space="preserve">blica </w:t>
      </w:r>
      <w:r w:rsidR="006E70DB">
        <w:rPr>
          <w:rFonts w:ascii="Arial" w:hAnsi="Arial" w:cs="Arial"/>
          <w:sz w:val="24"/>
          <w:szCs w:val="24"/>
        </w:rPr>
        <w:t xml:space="preserve">e a </w:t>
      </w:r>
      <w:r>
        <w:rPr>
          <w:rFonts w:ascii="Arial" w:hAnsi="Arial" w:cs="Arial"/>
          <w:sz w:val="24"/>
          <w:szCs w:val="24"/>
        </w:rPr>
        <w:t>particular se diferenciam desde daquele período, onde é notório que a publica se encontra com um ensino precário, sem inve</w:t>
      </w:r>
      <w:r w:rsidR="00135F14">
        <w:rPr>
          <w:rFonts w:ascii="Arial" w:hAnsi="Arial" w:cs="Arial"/>
          <w:sz w:val="24"/>
          <w:szCs w:val="24"/>
        </w:rPr>
        <w:t>stimentos desde estrutura até</w:t>
      </w:r>
      <w:r>
        <w:rPr>
          <w:rFonts w:ascii="Arial" w:hAnsi="Arial" w:cs="Arial"/>
          <w:sz w:val="24"/>
          <w:szCs w:val="24"/>
        </w:rPr>
        <w:t xml:space="preserve"> seus profissionais, já a instituições particulares oferecem o melhor ensino, professores bem remunerados e com estruturas para receber seus alunos, realidade essa que</w:t>
      </w:r>
      <w:r w:rsidR="006E70DB">
        <w:rPr>
          <w:rFonts w:ascii="Arial" w:hAnsi="Arial" w:cs="Arial"/>
          <w:sz w:val="24"/>
          <w:szCs w:val="24"/>
        </w:rPr>
        <w:t xml:space="preserve"> nem</w:t>
      </w:r>
      <w:r>
        <w:rPr>
          <w:rFonts w:ascii="Arial" w:hAnsi="Arial" w:cs="Arial"/>
          <w:sz w:val="24"/>
          <w:szCs w:val="24"/>
        </w:rPr>
        <w:t xml:space="preserve"> deveria existir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 temos leis que garante que a  </w:t>
      </w:r>
      <w:r w:rsidR="006E70DB">
        <w:rPr>
          <w:rFonts w:ascii="Arial" w:hAnsi="Arial" w:cs="Arial"/>
          <w:sz w:val="24"/>
          <w:szCs w:val="24"/>
        </w:rPr>
        <w:t>educação</w:t>
      </w:r>
      <w:r w:rsidR="00135F14">
        <w:rPr>
          <w:rFonts w:ascii="Arial" w:hAnsi="Arial" w:cs="Arial"/>
          <w:sz w:val="24"/>
          <w:szCs w:val="24"/>
        </w:rPr>
        <w:t xml:space="preserve"> deve ser </w:t>
      </w:r>
      <w:r w:rsidR="006E70DB">
        <w:rPr>
          <w:rFonts w:ascii="Arial" w:hAnsi="Arial" w:cs="Arial"/>
          <w:sz w:val="24"/>
          <w:szCs w:val="24"/>
        </w:rPr>
        <w:t xml:space="preserve"> </w:t>
      </w:r>
      <w:r w:rsidR="00135F14">
        <w:rPr>
          <w:rFonts w:ascii="Arial" w:hAnsi="Arial" w:cs="Arial"/>
          <w:sz w:val="24"/>
          <w:szCs w:val="24"/>
        </w:rPr>
        <w:t xml:space="preserve">equivalente para  </w:t>
      </w:r>
      <w:r w:rsidR="006E70DB">
        <w:rPr>
          <w:rFonts w:ascii="Arial" w:hAnsi="Arial" w:cs="Arial"/>
          <w:sz w:val="24"/>
          <w:szCs w:val="24"/>
        </w:rPr>
        <w:t>todos, infelizmente é essa  realidade que nos deparamos hoje</w:t>
      </w:r>
      <w:r w:rsidR="006E70DB" w:rsidRPr="00380C30">
        <w:rPr>
          <w:rFonts w:ascii="Arial" w:hAnsi="Arial" w:cs="Arial"/>
          <w:color w:val="000000" w:themeColor="text1"/>
          <w:sz w:val="24"/>
          <w:szCs w:val="24"/>
        </w:rPr>
        <w:t>.</w:t>
      </w:r>
      <w:r w:rsidR="008B1428" w:rsidRPr="00380C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B1428" w:rsidRPr="00380C30" w:rsidRDefault="008B1428" w:rsidP="00D14E5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0C30">
        <w:rPr>
          <w:rFonts w:ascii="Arial" w:hAnsi="Arial" w:cs="Arial"/>
          <w:color w:val="000000" w:themeColor="text1"/>
          <w:sz w:val="24"/>
          <w:szCs w:val="24"/>
        </w:rPr>
        <w:t xml:space="preserve">Resenha </w:t>
      </w:r>
      <w:r w:rsidR="00C22F98" w:rsidRPr="00380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baseada</w:t>
      </w:r>
      <w:r w:rsidRPr="00380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livro- Organização do trabalho pedagógico na educação infantil: reflexão e pesquisa.</w:t>
      </w:r>
    </w:p>
    <w:p w:rsidR="008B1428" w:rsidRPr="00380C30" w:rsidRDefault="008B1428" w:rsidP="00D14E5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C30">
        <w:rPr>
          <w:rFonts w:ascii="Arial" w:hAnsi="Arial" w:cs="Arial"/>
          <w:sz w:val="24"/>
          <w:szCs w:val="24"/>
        </w:rPr>
        <w:t>Referências</w:t>
      </w:r>
    </w:p>
    <w:p w:rsidR="008B1428" w:rsidRPr="00380C30" w:rsidRDefault="008B1428" w:rsidP="00D14E56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380C30">
        <w:rPr>
          <w:rFonts w:ascii="Arial" w:hAnsi="Arial" w:cs="Arial"/>
          <w:sz w:val="16"/>
          <w:szCs w:val="16"/>
        </w:rPr>
        <w:t>ARIES,</w:t>
      </w:r>
      <w:proofErr w:type="gramEnd"/>
      <w:r w:rsidRPr="00380C30">
        <w:rPr>
          <w:rFonts w:ascii="Arial" w:hAnsi="Arial" w:cs="Arial"/>
          <w:sz w:val="16"/>
          <w:szCs w:val="16"/>
        </w:rPr>
        <w:t>P</w:t>
      </w:r>
      <w:r w:rsidRPr="00380C30">
        <w:rPr>
          <w:rFonts w:ascii="Arial" w:hAnsi="Arial" w:cs="Arial"/>
          <w:b/>
          <w:sz w:val="16"/>
          <w:szCs w:val="16"/>
        </w:rPr>
        <w:t>. História social da criança e da família</w:t>
      </w:r>
      <w:r w:rsidRPr="00380C30">
        <w:rPr>
          <w:rFonts w:ascii="Arial" w:hAnsi="Arial" w:cs="Arial"/>
          <w:sz w:val="16"/>
          <w:szCs w:val="16"/>
        </w:rPr>
        <w:t xml:space="preserve">. Trad. Dora </w:t>
      </w:r>
      <w:proofErr w:type="spellStart"/>
      <w:r w:rsidRPr="00380C30">
        <w:rPr>
          <w:rFonts w:ascii="Arial" w:hAnsi="Arial" w:cs="Arial"/>
          <w:sz w:val="16"/>
          <w:szCs w:val="16"/>
        </w:rPr>
        <w:t>Flaksman</w:t>
      </w:r>
      <w:proofErr w:type="spellEnd"/>
      <w:r w:rsidRPr="00380C30">
        <w:rPr>
          <w:rFonts w:ascii="Arial" w:hAnsi="Arial" w:cs="Arial"/>
          <w:sz w:val="16"/>
          <w:szCs w:val="16"/>
        </w:rPr>
        <w:t>. 2. Ed. Rio de Janeiro: livros técnicos e científicos, 1981.</w:t>
      </w:r>
    </w:p>
    <w:p w:rsidR="008B1428" w:rsidRPr="00380C30" w:rsidRDefault="008B1428" w:rsidP="00D14E56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380C30">
        <w:rPr>
          <w:rFonts w:ascii="Arial" w:hAnsi="Arial" w:cs="Arial"/>
          <w:sz w:val="16"/>
          <w:szCs w:val="16"/>
        </w:rPr>
        <w:t xml:space="preserve"> CARVALHO, </w:t>
      </w:r>
      <w:proofErr w:type="spellStart"/>
      <w:r w:rsidRPr="00380C30">
        <w:rPr>
          <w:rFonts w:ascii="Arial" w:hAnsi="Arial" w:cs="Arial"/>
          <w:sz w:val="16"/>
          <w:szCs w:val="16"/>
        </w:rPr>
        <w:t>Eronilda</w:t>
      </w:r>
      <w:proofErr w:type="spellEnd"/>
      <w:r w:rsidRPr="00380C30">
        <w:rPr>
          <w:rFonts w:ascii="Arial" w:hAnsi="Arial" w:cs="Arial"/>
          <w:sz w:val="16"/>
          <w:szCs w:val="16"/>
        </w:rPr>
        <w:t xml:space="preserve"> Maria Góes de. </w:t>
      </w:r>
      <w:r w:rsidRPr="00380C30">
        <w:rPr>
          <w:rFonts w:ascii="Arial" w:hAnsi="Arial" w:cs="Arial"/>
          <w:b/>
          <w:sz w:val="16"/>
          <w:szCs w:val="16"/>
        </w:rPr>
        <w:t>Educação infantil:</w:t>
      </w:r>
      <w:r w:rsidRPr="00380C30">
        <w:rPr>
          <w:rFonts w:ascii="Arial" w:hAnsi="Arial" w:cs="Arial"/>
          <w:sz w:val="16"/>
          <w:szCs w:val="16"/>
        </w:rPr>
        <w:t xml:space="preserve"> percursos, percalços, dilemas e perspectivas. Ilhéus, 2003.226 p.</w:t>
      </w:r>
    </w:p>
    <w:p w:rsidR="00380C30" w:rsidRPr="00380C30" w:rsidRDefault="008B1428" w:rsidP="00380C3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380C30">
        <w:rPr>
          <w:rFonts w:ascii="Arial" w:hAnsi="Arial" w:cs="Arial"/>
          <w:sz w:val="16"/>
          <w:szCs w:val="16"/>
        </w:rPr>
        <w:t>DAVIDSON,</w:t>
      </w:r>
      <w:proofErr w:type="gramEnd"/>
      <w:r w:rsidRPr="00380C30">
        <w:rPr>
          <w:rFonts w:ascii="Arial" w:hAnsi="Arial" w:cs="Arial"/>
          <w:sz w:val="16"/>
          <w:szCs w:val="16"/>
        </w:rPr>
        <w:t xml:space="preserve">E, MAGUIN,P. </w:t>
      </w:r>
      <w:r w:rsidRPr="00380C30">
        <w:rPr>
          <w:rFonts w:ascii="Arial" w:hAnsi="Arial" w:cs="Arial"/>
          <w:b/>
          <w:sz w:val="16"/>
          <w:szCs w:val="16"/>
        </w:rPr>
        <w:t>As creches</w:t>
      </w:r>
      <w:r w:rsidRPr="00380C30">
        <w:rPr>
          <w:rFonts w:ascii="Arial" w:hAnsi="Arial" w:cs="Arial"/>
          <w:sz w:val="16"/>
          <w:szCs w:val="16"/>
        </w:rPr>
        <w:t>: realização, funcionamento, vida e saúde da criança. Trad</w:t>
      </w:r>
      <w:r w:rsidR="00C22F98" w:rsidRPr="00380C30">
        <w:rPr>
          <w:rFonts w:ascii="Arial" w:hAnsi="Arial" w:cs="Arial"/>
          <w:sz w:val="16"/>
          <w:szCs w:val="16"/>
        </w:rPr>
        <w:t xml:space="preserve">. C. </w:t>
      </w:r>
      <w:proofErr w:type="spellStart"/>
      <w:r w:rsidR="00C22F98" w:rsidRPr="00380C30">
        <w:rPr>
          <w:rFonts w:ascii="Arial" w:hAnsi="Arial" w:cs="Arial"/>
          <w:sz w:val="16"/>
          <w:szCs w:val="16"/>
        </w:rPr>
        <w:t>Zaccaria</w:t>
      </w:r>
      <w:proofErr w:type="spellEnd"/>
      <w:r w:rsidR="00C22F98" w:rsidRPr="00380C30">
        <w:rPr>
          <w:rFonts w:ascii="Arial" w:hAnsi="Arial" w:cs="Arial"/>
          <w:sz w:val="16"/>
          <w:szCs w:val="16"/>
        </w:rPr>
        <w:t xml:space="preserve">. Lisboa: Livros </w:t>
      </w:r>
      <w:proofErr w:type="gramStart"/>
      <w:r w:rsidR="00C22F98" w:rsidRPr="00380C30">
        <w:rPr>
          <w:rFonts w:ascii="Arial" w:hAnsi="Arial" w:cs="Arial"/>
          <w:sz w:val="16"/>
          <w:szCs w:val="16"/>
        </w:rPr>
        <w:t>técnico e Científicos, 1983</w:t>
      </w:r>
      <w:proofErr w:type="gramEnd"/>
      <w:r w:rsidR="00C22F98" w:rsidRPr="00380C30">
        <w:rPr>
          <w:rFonts w:ascii="Arial" w:hAnsi="Arial" w:cs="Arial"/>
          <w:sz w:val="16"/>
          <w:szCs w:val="16"/>
        </w:rPr>
        <w:t>.</w:t>
      </w:r>
    </w:p>
    <w:p w:rsidR="00380C30" w:rsidRPr="00380C30" w:rsidRDefault="00C22F98" w:rsidP="00380C3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380C30">
        <w:rPr>
          <w:rFonts w:ascii="Arial" w:hAnsi="Arial" w:cs="Arial"/>
          <w:sz w:val="16"/>
          <w:szCs w:val="16"/>
        </w:rPr>
        <w:t xml:space="preserve">HADDAD, </w:t>
      </w:r>
      <w:proofErr w:type="spellStart"/>
      <w:r w:rsidRPr="00380C30">
        <w:rPr>
          <w:rFonts w:ascii="Arial" w:hAnsi="Arial" w:cs="Arial"/>
          <w:sz w:val="16"/>
          <w:szCs w:val="16"/>
        </w:rPr>
        <w:t>Lenira</w:t>
      </w:r>
      <w:proofErr w:type="spellEnd"/>
      <w:r w:rsidRPr="00380C30">
        <w:rPr>
          <w:rFonts w:ascii="Arial" w:hAnsi="Arial" w:cs="Arial"/>
          <w:sz w:val="16"/>
          <w:szCs w:val="16"/>
        </w:rPr>
        <w:t xml:space="preserve">. A complexidade de um fenômeno. In: </w:t>
      </w:r>
      <w:r w:rsidRPr="00380C30">
        <w:rPr>
          <w:rFonts w:ascii="Arial" w:hAnsi="Arial" w:cs="Arial"/>
          <w:b/>
          <w:sz w:val="16"/>
          <w:szCs w:val="16"/>
        </w:rPr>
        <w:t>A creche em busca da identidade</w:t>
      </w:r>
      <w:r w:rsidRPr="00380C30">
        <w:rPr>
          <w:rFonts w:ascii="Arial" w:hAnsi="Arial" w:cs="Arial"/>
          <w:sz w:val="16"/>
          <w:szCs w:val="16"/>
        </w:rPr>
        <w:t xml:space="preserve">: perspectivas e conflito na construção de um projeto educativo. São Paulo: </w:t>
      </w:r>
      <w:proofErr w:type="gramStart"/>
      <w:r w:rsidRPr="00380C30">
        <w:rPr>
          <w:rFonts w:ascii="Arial" w:hAnsi="Arial" w:cs="Arial"/>
          <w:sz w:val="16"/>
          <w:szCs w:val="16"/>
        </w:rPr>
        <w:t>Loyola,</w:t>
      </w:r>
      <w:proofErr w:type="gramEnd"/>
      <w:r w:rsidRPr="00380C30">
        <w:rPr>
          <w:rFonts w:ascii="Arial" w:hAnsi="Arial" w:cs="Arial"/>
          <w:sz w:val="16"/>
          <w:szCs w:val="16"/>
        </w:rPr>
        <w:t>1993.</w:t>
      </w:r>
    </w:p>
    <w:p w:rsidR="00C22F98" w:rsidRPr="00380C30" w:rsidRDefault="00C22F98" w:rsidP="00380C3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380C30">
        <w:rPr>
          <w:rFonts w:ascii="Arial" w:hAnsi="Arial" w:cs="Arial"/>
          <w:sz w:val="16"/>
          <w:szCs w:val="16"/>
        </w:rPr>
        <w:t xml:space="preserve">KRAMER, Sonia. </w:t>
      </w:r>
      <w:r w:rsidRPr="00380C30">
        <w:rPr>
          <w:rFonts w:ascii="Arial" w:hAnsi="Arial" w:cs="Arial"/>
          <w:b/>
          <w:sz w:val="16"/>
          <w:szCs w:val="16"/>
        </w:rPr>
        <w:t>A política do pré-escolar no Brasil</w:t>
      </w:r>
      <w:r w:rsidRPr="00380C30">
        <w:rPr>
          <w:rFonts w:ascii="Arial" w:hAnsi="Arial" w:cs="Arial"/>
          <w:sz w:val="16"/>
          <w:szCs w:val="16"/>
        </w:rPr>
        <w:t>: a arte do disfarce. São Paulo: Cortez, 1995.140p.</w:t>
      </w:r>
    </w:p>
    <w:p w:rsidR="006F1128" w:rsidRPr="00380C30" w:rsidRDefault="00C22F98" w:rsidP="00380C3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380C30">
        <w:rPr>
          <w:rFonts w:ascii="Arial" w:hAnsi="Arial" w:cs="Arial"/>
          <w:sz w:val="16"/>
          <w:szCs w:val="16"/>
        </w:rPr>
        <w:t xml:space="preserve">OLIVEIRA, </w:t>
      </w:r>
      <w:proofErr w:type="spellStart"/>
      <w:r w:rsidRPr="00380C30">
        <w:rPr>
          <w:rFonts w:ascii="Arial" w:hAnsi="Arial" w:cs="Arial"/>
          <w:sz w:val="16"/>
          <w:szCs w:val="16"/>
        </w:rPr>
        <w:t>Zilma</w:t>
      </w:r>
      <w:proofErr w:type="spellEnd"/>
      <w:r w:rsidRPr="00380C30">
        <w:rPr>
          <w:rFonts w:ascii="Arial" w:hAnsi="Arial" w:cs="Arial"/>
          <w:sz w:val="16"/>
          <w:szCs w:val="16"/>
        </w:rPr>
        <w:t xml:space="preserve"> Ramos de. </w:t>
      </w:r>
      <w:r w:rsidRPr="00380C30">
        <w:rPr>
          <w:rFonts w:ascii="Arial" w:hAnsi="Arial" w:cs="Arial"/>
          <w:b/>
          <w:sz w:val="16"/>
          <w:szCs w:val="16"/>
        </w:rPr>
        <w:t>Educação infantil</w:t>
      </w:r>
      <w:r w:rsidRPr="00380C30">
        <w:rPr>
          <w:rFonts w:ascii="Arial" w:hAnsi="Arial" w:cs="Arial"/>
          <w:sz w:val="16"/>
          <w:szCs w:val="16"/>
        </w:rPr>
        <w:t xml:space="preserve">: fundamentos e métodos. </w:t>
      </w:r>
      <w:proofErr w:type="gramStart"/>
      <w:r w:rsidRPr="00380C30">
        <w:rPr>
          <w:rFonts w:ascii="Arial" w:hAnsi="Arial" w:cs="Arial"/>
          <w:sz w:val="16"/>
          <w:szCs w:val="16"/>
        </w:rPr>
        <w:t>7</w:t>
      </w:r>
      <w:proofErr w:type="gramEnd"/>
      <w:r w:rsidRPr="00380C30">
        <w:rPr>
          <w:rFonts w:ascii="Arial" w:hAnsi="Arial" w:cs="Arial"/>
          <w:sz w:val="16"/>
          <w:szCs w:val="16"/>
        </w:rPr>
        <w:t xml:space="preserve"> ed. São Paulo: Cortez, 2011.</w:t>
      </w:r>
    </w:p>
    <w:p w:rsidR="00380C30" w:rsidRDefault="00380C30" w:rsidP="00380C30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380C30" w:rsidRDefault="00380C30" w:rsidP="00380C30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6F1128" w:rsidRPr="00380C30" w:rsidRDefault="006F1128" w:rsidP="00380C30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ADRIANA PERES DE BARROS Graduada em: Pedagogia; Especialista em Educação Infantil e professora na Rede Municipal de Ensino Público na cidade de Rondonópolis.</w:t>
      </w:r>
      <w:r w:rsid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A489F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ELÇA DOS SANTOS MACHADO - Graduada em: Pedagogia e Ciências Biológicas; Especialista em Educação Infantil e professora na Rede Municipal de Ensino Público na cidade de Rondonópolis. </w:t>
      </w:r>
      <w:r w:rsid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C22F98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ELIANE SANTOS REZENDE MICHELATO- </w:t>
      </w:r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Graduada em: Pedagogia; Especialista em </w:t>
      </w:r>
      <w:proofErr w:type="spellStart"/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Psicopedagogia</w:t>
      </w:r>
      <w:proofErr w:type="spellEnd"/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e professora na Rede Municipal de Ensino Público na cidade de Rondonópolis.</w:t>
      </w:r>
      <w:r w:rsid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A489F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JANE GOMES CASTRO, graduada em Ciências Biológicas; Especialista em Educação Infantil e professora na Rede Municipal de Ensino Público na cidade de Rondonópolis. </w:t>
      </w:r>
      <w:r w:rsid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80C30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LEIDIANE OLIVEIRA ROCHA- graduada em Pedagogia: Especialista em Docência na Educação Infantil- UFMT.</w:t>
      </w:r>
      <w:r w:rsid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A489F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TATIANE DE SOUZA GIL - Graduação </w:t>
      </w:r>
      <w:proofErr w:type="gramStart"/>
      <w:r w:rsidR="003A489F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Pedagogia ;</w:t>
      </w:r>
      <w:proofErr w:type="gramEnd"/>
      <w:r w:rsidR="003A489F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Especialista em Educação Especial e Libras : Email _ </w:t>
      </w:r>
      <w:hyperlink r:id="rId4" w:history="1">
        <w:r w:rsidR="003A489F" w:rsidRPr="00380C30">
          <w:rPr>
            <w:rStyle w:val="Hyperlink"/>
            <w:rFonts w:ascii="Arial" w:hAnsi="Arial" w:cs="Arial"/>
            <w:b/>
            <w:bCs/>
            <w:color w:val="345D9F"/>
            <w:sz w:val="18"/>
            <w:szCs w:val="18"/>
            <w:u w:val="none"/>
            <w:shd w:val="clear" w:color="auto" w:fill="FFFFFF"/>
          </w:rPr>
          <w:t>proftatigil@gmail.com</w:t>
        </w:r>
      </w:hyperlink>
      <w:r w:rsidR="003A489F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r w:rsidR="00380C30"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 RAQUEL SANTOS SILVA (5) Graduada em: Letras; Especialista em Educação Infantil e professora na Rede Municipal de Ensino Público na cidade de Rondonópolis.</w:t>
      </w:r>
      <w:r w:rsid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RENATA RODRIGUES DE ARRUDA; Especialista em Educação Infantil. </w:t>
      </w:r>
      <w:proofErr w:type="gramStart"/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>Email:</w:t>
      </w:r>
      <w:proofErr w:type="gramEnd"/>
      <w:hyperlink r:id="rId5" w:history="1">
        <w:r w:rsidRPr="00380C30">
          <w:rPr>
            <w:rStyle w:val="Hyperlink"/>
            <w:rFonts w:ascii="Arial" w:hAnsi="Arial" w:cs="Arial"/>
            <w:b/>
            <w:bCs/>
            <w:color w:val="345D9F"/>
            <w:sz w:val="18"/>
            <w:szCs w:val="18"/>
            <w:u w:val="none"/>
            <w:shd w:val="clear" w:color="auto" w:fill="FFFFFF"/>
          </w:rPr>
          <w:t>rero3131@hotmail.com</w:t>
        </w:r>
      </w:hyperlink>
      <w:r w:rsidRPr="00380C3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</w:p>
    <w:p w:rsidR="006F1128" w:rsidRPr="00380C30" w:rsidRDefault="006F1128" w:rsidP="006F1128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6F1128" w:rsidRPr="00380C30" w:rsidSect="00BC1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4B3"/>
    <w:rsid w:val="00130CA2"/>
    <w:rsid w:val="00135F14"/>
    <w:rsid w:val="00176A60"/>
    <w:rsid w:val="00246C20"/>
    <w:rsid w:val="002D145A"/>
    <w:rsid w:val="00380C30"/>
    <w:rsid w:val="003A489F"/>
    <w:rsid w:val="00454D63"/>
    <w:rsid w:val="00477356"/>
    <w:rsid w:val="00594549"/>
    <w:rsid w:val="006E70DB"/>
    <w:rsid w:val="006F1128"/>
    <w:rsid w:val="007554B3"/>
    <w:rsid w:val="00825C34"/>
    <w:rsid w:val="008B1428"/>
    <w:rsid w:val="00A16E13"/>
    <w:rsid w:val="00BC1EBC"/>
    <w:rsid w:val="00C035CA"/>
    <w:rsid w:val="00C22F98"/>
    <w:rsid w:val="00D04DA8"/>
    <w:rsid w:val="00D14E56"/>
    <w:rsid w:val="00D5104F"/>
    <w:rsid w:val="00E85E49"/>
    <w:rsid w:val="00F036B8"/>
    <w:rsid w:val="00F43E40"/>
    <w:rsid w:val="00F71FAB"/>
    <w:rsid w:val="00FA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4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o3131@hotmail.com" TargetMode="External"/><Relationship Id="rId4" Type="http://schemas.openxmlformats.org/officeDocument/2006/relationships/hyperlink" Target="mailto:proftatigil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3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8</cp:revision>
  <dcterms:created xsi:type="dcterms:W3CDTF">2019-05-25T13:15:00Z</dcterms:created>
  <dcterms:modified xsi:type="dcterms:W3CDTF">2019-05-27T00:57:00Z</dcterms:modified>
</cp:coreProperties>
</file>