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EA4" w:rsidRPr="00D616C1" w:rsidRDefault="0039775A" w:rsidP="00D616C1">
      <w:pPr>
        <w:spacing w:after="0" w:line="360" w:lineRule="auto"/>
        <w:jc w:val="center"/>
        <w:outlineLvl w:val="0"/>
        <w:rPr>
          <w:rFonts w:ascii="Times New Roman" w:hAnsi="Times New Roman" w:cs="Times New Roman"/>
          <w:sz w:val="24"/>
          <w:szCs w:val="24"/>
        </w:rPr>
      </w:pPr>
      <w:bookmarkStart w:id="0" w:name="_Toc516843850"/>
      <w:bookmarkStart w:id="1" w:name="_Toc516843910"/>
      <w:r w:rsidRPr="00D616C1">
        <w:rPr>
          <w:rFonts w:ascii="Times New Roman" w:hAnsi="Times New Roman" w:cs="Times New Roman"/>
          <w:sz w:val="24"/>
          <w:szCs w:val="24"/>
        </w:rPr>
        <w:t>PONTIFÍCIA UNIVERSIDADE CATÓLICA DE MINAS GERAIS</w:t>
      </w:r>
      <w:bookmarkEnd w:id="0"/>
      <w:bookmarkEnd w:id="1"/>
    </w:p>
    <w:p w:rsidR="0039775A" w:rsidRPr="00D616C1" w:rsidRDefault="0039775A" w:rsidP="00D616C1">
      <w:pPr>
        <w:spacing w:after="0" w:line="360" w:lineRule="auto"/>
        <w:jc w:val="center"/>
        <w:outlineLvl w:val="0"/>
        <w:rPr>
          <w:rFonts w:ascii="Times New Roman" w:hAnsi="Times New Roman" w:cs="Times New Roman"/>
          <w:sz w:val="24"/>
          <w:szCs w:val="24"/>
        </w:rPr>
      </w:pPr>
      <w:bookmarkStart w:id="2" w:name="_Toc516843851"/>
      <w:bookmarkStart w:id="3" w:name="_Toc516843911"/>
      <w:r w:rsidRPr="00D616C1">
        <w:rPr>
          <w:rFonts w:ascii="Times New Roman" w:hAnsi="Times New Roman" w:cs="Times New Roman"/>
          <w:sz w:val="24"/>
          <w:szCs w:val="24"/>
        </w:rPr>
        <w:t>Ciências Econômicas</w:t>
      </w:r>
      <w:bookmarkEnd w:id="2"/>
      <w:bookmarkEnd w:id="3"/>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76132F" w:rsidRPr="00D616C1" w:rsidRDefault="0076132F" w:rsidP="00D616C1">
      <w:pPr>
        <w:spacing w:after="0" w:line="360" w:lineRule="auto"/>
        <w:jc w:val="center"/>
        <w:rPr>
          <w:rFonts w:ascii="Times New Roman" w:hAnsi="Times New Roman" w:cs="Times New Roman"/>
          <w:sz w:val="24"/>
          <w:szCs w:val="24"/>
        </w:rPr>
      </w:pPr>
    </w:p>
    <w:p w:rsidR="0076132F" w:rsidRPr="00D616C1" w:rsidRDefault="0076132F" w:rsidP="00D616C1">
      <w:pPr>
        <w:spacing w:after="0" w:line="360" w:lineRule="auto"/>
        <w:jc w:val="center"/>
        <w:outlineLvl w:val="0"/>
        <w:rPr>
          <w:rFonts w:ascii="Times New Roman" w:hAnsi="Times New Roman" w:cs="Times New Roman"/>
          <w:sz w:val="24"/>
          <w:szCs w:val="24"/>
        </w:rPr>
      </w:pPr>
    </w:p>
    <w:p w:rsidR="00374685" w:rsidRPr="00D616C1" w:rsidRDefault="00374685" w:rsidP="00D616C1">
      <w:pPr>
        <w:spacing w:after="0" w:line="360" w:lineRule="auto"/>
        <w:jc w:val="center"/>
        <w:outlineLvl w:val="0"/>
        <w:rPr>
          <w:rFonts w:ascii="Times New Roman" w:hAnsi="Times New Roman" w:cs="Times New Roman"/>
          <w:sz w:val="24"/>
          <w:szCs w:val="24"/>
        </w:rPr>
      </w:pPr>
      <w:bookmarkStart w:id="4" w:name="_Toc516843852"/>
      <w:bookmarkStart w:id="5" w:name="_Toc516843912"/>
      <w:r w:rsidRPr="00D616C1">
        <w:rPr>
          <w:rFonts w:ascii="Times New Roman" w:hAnsi="Times New Roman" w:cs="Times New Roman"/>
          <w:sz w:val="24"/>
          <w:szCs w:val="24"/>
        </w:rPr>
        <w:t>Amanda Domingue</w:t>
      </w:r>
      <w:r w:rsidR="00D616C1" w:rsidRPr="00D616C1">
        <w:rPr>
          <w:rFonts w:ascii="Times New Roman" w:hAnsi="Times New Roman" w:cs="Times New Roman"/>
          <w:sz w:val="24"/>
          <w:szCs w:val="24"/>
        </w:rPr>
        <w:t>s</w:t>
      </w:r>
      <w:bookmarkEnd w:id="4"/>
      <w:bookmarkEnd w:id="5"/>
    </w:p>
    <w:p w:rsidR="00374685" w:rsidRPr="00D616C1" w:rsidRDefault="00374685" w:rsidP="00D616C1">
      <w:pPr>
        <w:spacing w:after="0" w:line="360" w:lineRule="auto"/>
        <w:jc w:val="center"/>
        <w:outlineLvl w:val="0"/>
        <w:rPr>
          <w:rFonts w:ascii="Times New Roman" w:hAnsi="Times New Roman" w:cs="Times New Roman"/>
          <w:sz w:val="24"/>
          <w:szCs w:val="24"/>
        </w:rPr>
      </w:pPr>
      <w:bookmarkStart w:id="6" w:name="_Toc516843853"/>
      <w:bookmarkStart w:id="7" w:name="_Toc516843913"/>
      <w:r w:rsidRPr="00D616C1">
        <w:rPr>
          <w:rFonts w:ascii="Times New Roman" w:hAnsi="Times New Roman" w:cs="Times New Roman"/>
          <w:sz w:val="24"/>
          <w:szCs w:val="24"/>
        </w:rPr>
        <w:t>Gisele Cristina Fernande</w:t>
      </w:r>
      <w:r w:rsidR="00D616C1" w:rsidRPr="00D616C1">
        <w:rPr>
          <w:rFonts w:ascii="Times New Roman" w:hAnsi="Times New Roman" w:cs="Times New Roman"/>
          <w:sz w:val="24"/>
          <w:szCs w:val="24"/>
        </w:rPr>
        <w:t>s</w:t>
      </w:r>
      <w:bookmarkEnd w:id="6"/>
      <w:bookmarkEnd w:id="7"/>
    </w:p>
    <w:p w:rsidR="00374685" w:rsidRPr="00D616C1" w:rsidRDefault="00D616C1" w:rsidP="00D616C1">
      <w:pPr>
        <w:spacing w:line="360" w:lineRule="auto"/>
        <w:jc w:val="center"/>
        <w:rPr>
          <w:rFonts w:ascii="Times New Roman" w:hAnsi="Times New Roman" w:cs="Times New Roman"/>
          <w:sz w:val="24"/>
          <w:szCs w:val="24"/>
        </w:rPr>
      </w:pPr>
      <w:proofErr w:type="spellStart"/>
      <w:r w:rsidRPr="00D616C1">
        <w:rPr>
          <w:rFonts w:ascii="Times New Roman" w:hAnsi="Times New Roman" w:cs="Times New Roman"/>
          <w:sz w:val="24"/>
          <w:szCs w:val="24"/>
        </w:rPr>
        <w:t>Jennefer</w:t>
      </w:r>
      <w:proofErr w:type="spellEnd"/>
      <w:r w:rsidRPr="00D616C1">
        <w:rPr>
          <w:rFonts w:ascii="Times New Roman" w:hAnsi="Times New Roman" w:cs="Times New Roman"/>
          <w:sz w:val="24"/>
          <w:szCs w:val="24"/>
        </w:rPr>
        <w:t xml:space="preserve"> Paola Camilo Munhoz</w:t>
      </w:r>
      <w:r w:rsidRPr="00D616C1">
        <w:rPr>
          <w:rFonts w:ascii="Times New Roman" w:hAnsi="Times New Roman" w:cs="Times New Roman"/>
          <w:sz w:val="24"/>
          <w:szCs w:val="24"/>
        </w:rPr>
        <w:br/>
      </w:r>
      <w:r w:rsidR="00374685" w:rsidRPr="00D616C1">
        <w:rPr>
          <w:rFonts w:ascii="Times New Roman" w:hAnsi="Times New Roman" w:cs="Times New Roman"/>
          <w:sz w:val="24"/>
          <w:szCs w:val="24"/>
        </w:rPr>
        <w:t>Mariana</w:t>
      </w:r>
      <w:r w:rsidRPr="00D616C1">
        <w:rPr>
          <w:rFonts w:ascii="Times New Roman" w:hAnsi="Times New Roman" w:cs="Times New Roman"/>
          <w:sz w:val="24"/>
          <w:szCs w:val="24"/>
        </w:rPr>
        <w:t xml:space="preserve"> Felício Alves</w:t>
      </w:r>
    </w:p>
    <w:p w:rsidR="0039775A" w:rsidRPr="00D616C1" w:rsidRDefault="0039775A" w:rsidP="00D616C1">
      <w:pPr>
        <w:spacing w:after="0" w:line="360" w:lineRule="auto"/>
        <w:jc w:val="center"/>
        <w:rPr>
          <w:rFonts w:ascii="Times New Roman" w:hAnsi="Times New Roman" w:cs="Times New Roman"/>
          <w:sz w:val="24"/>
          <w:szCs w:val="24"/>
        </w:rPr>
      </w:pPr>
    </w:p>
    <w:p w:rsidR="0076132F" w:rsidRPr="00D616C1" w:rsidRDefault="0076132F" w:rsidP="00D616C1">
      <w:pPr>
        <w:spacing w:after="0" w:line="360" w:lineRule="auto"/>
        <w:jc w:val="center"/>
        <w:rPr>
          <w:rFonts w:ascii="Times New Roman" w:hAnsi="Times New Roman" w:cs="Times New Roman"/>
          <w:sz w:val="24"/>
          <w:szCs w:val="24"/>
        </w:rPr>
      </w:pPr>
    </w:p>
    <w:p w:rsidR="0076132F" w:rsidRPr="00D616C1" w:rsidRDefault="0076132F" w:rsidP="00D616C1">
      <w:pPr>
        <w:spacing w:after="0" w:line="360" w:lineRule="auto"/>
        <w:jc w:val="center"/>
        <w:rPr>
          <w:rFonts w:ascii="Times New Roman" w:hAnsi="Times New Roman" w:cs="Times New Roman"/>
          <w:sz w:val="24"/>
          <w:szCs w:val="24"/>
        </w:rPr>
      </w:pPr>
    </w:p>
    <w:p w:rsidR="0076132F" w:rsidRPr="00D616C1" w:rsidRDefault="0076132F"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b/>
          <w:sz w:val="24"/>
          <w:szCs w:val="24"/>
        </w:rPr>
      </w:pPr>
    </w:p>
    <w:p w:rsidR="001C6FA1" w:rsidRDefault="005954B2" w:rsidP="00D616C1">
      <w:pPr>
        <w:spacing w:after="0" w:line="360" w:lineRule="auto"/>
        <w:jc w:val="center"/>
        <w:rPr>
          <w:rFonts w:ascii="Times New Roman" w:hAnsi="Times New Roman" w:cs="Times New Roman"/>
          <w:b/>
          <w:sz w:val="24"/>
          <w:szCs w:val="24"/>
        </w:rPr>
      </w:pPr>
      <w:r w:rsidRPr="00D616C1">
        <w:rPr>
          <w:rFonts w:ascii="Times New Roman" w:hAnsi="Times New Roman" w:cs="Times New Roman"/>
          <w:b/>
          <w:sz w:val="24"/>
          <w:szCs w:val="24"/>
        </w:rPr>
        <w:t xml:space="preserve">PLANO REAL </w:t>
      </w:r>
    </w:p>
    <w:p w:rsidR="004D3D3C" w:rsidRDefault="004D3D3C" w:rsidP="00D616C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FUNDAMENTOS TEÓRICOS, ESTRATÉGIAS </w:t>
      </w:r>
      <w:r w:rsidR="001C6FA1">
        <w:rPr>
          <w:rFonts w:ascii="Times New Roman" w:hAnsi="Times New Roman" w:cs="Times New Roman"/>
          <w:b/>
          <w:sz w:val="24"/>
          <w:szCs w:val="24"/>
        </w:rPr>
        <w:t>E IMPLEMENTAÇÃO</w:t>
      </w:r>
    </w:p>
    <w:p w:rsidR="0039775A" w:rsidRPr="00D616C1" w:rsidRDefault="004D3D3C" w:rsidP="00D616C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(1994-1999)</w:t>
      </w: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76132F" w:rsidRPr="00D616C1" w:rsidRDefault="0076132F" w:rsidP="00D616C1">
      <w:pPr>
        <w:spacing w:after="0" w:line="360" w:lineRule="auto"/>
        <w:jc w:val="center"/>
        <w:rPr>
          <w:rFonts w:ascii="Times New Roman" w:hAnsi="Times New Roman" w:cs="Times New Roman"/>
          <w:sz w:val="24"/>
          <w:szCs w:val="24"/>
        </w:rPr>
      </w:pPr>
    </w:p>
    <w:p w:rsidR="0076132F" w:rsidRPr="00D616C1" w:rsidRDefault="0076132F" w:rsidP="00D616C1">
      <w:pPr>
        <w:spacing w:after="0" w:line="360" w:lineRule="auto"/>
        <w:jc w:val="center"/>
        <w:rPr>
          <w:rFonts w:ascii="Times New Roman" w:hAnsi="Times New Roman" w:cs="Times New Roman"/>
          <w:sz w:val="24"/>
          <w:szCs w:val="24"/>
        </w:rPr>
      </w:pPr>
    </w:p>
    <w:p w:rsidR="0076132F" w:rsidRPr="00D616C1" w:rsidRDefault="0076132F"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rPr>
          <w:rFonts w:ascii="Times New Roman" w:hAnsi="Times New Roman" w:cs="Times New Roman"/>
          <w:sz w:val="24"/>
          <w:szCs w:val="24"/>
        </w:rPr>
      </w:pPr>
    </w:p>
    <w:p w:rsidR="0039775A" w:rsidRPr="00D616C1" w:rsidRDefault="0039775A" w:rsidP="00D616C1">
      <w:pPr>
        <w:spacing w:after="0" w:line="360" w:lineRule="auto"/>
        <w:jc w:val="center"/>
        <w:outlineLvl w:val="0"/>
        <w:rPr>
          <w:rFonts w:ascii="Times New Roman" w:hAnsi="Times New Roman" w:cs="Times New Roman"/>
          <w:sz w:val="24"/>
          <w:szCs w:val="24"/>
        </w:rPr>
      </w:pPr>
      <w:bookmarkStart w:id="8" w:name="_Toc516843854"/>
      <w:bookmarkStart w:id="9" w:name="_Toc516843914"/>
      <w:r w:rsidRPr="00D616C1">
        <w:rPr>
          <w:rFonts w:ascii="Times New Roman" w:hAnsi="Times New Roman" w:cs="Times New Roman"/>
          <w:sz w:val="24"/>
          <w:szCs w:val="24"/>
        </w:rPr>
        <w:t>Belo Horizonte</w:t>
      </w:r>
      <w:bookmarkEnd w:id="8"/>
      <w:bookmarkEnd w:id="9"/>
    </w:p>
    <w:p w:rsidR="00F61333" w:rsidRPr="00D616C1" w:rsidRDefault="007917E4" w:rsidP="004D3D3C">
      <w:pPr>
        <w:spacing w:after="0" w:line="360" w:lineRule="auto"/>
        <w:jc w:val="center"/>
        <w:rPr>
          <w:rFonts w:ascii="Times New Roman" w:hAnsi="Times New Roman" w:cs="Times New Roman"/>
          <w:sz w:val="24"/>
          <w:szCs w:val="24"/>
        </w:rPr>
      </w:pPr>
      <w:r w:rsidRPr="00D616C1">
        <w:rPr>
          <w:rFonts w:ascii="Times New Roman" w:hAnsi="Times New Roman" w:cs="Times New Roman"/>
          <w:sz w:val="24"/>
          <w:szCs w:val="24"/>
        </w:rPr>
        <w:t>2018</w:t>
      </w:r>
    </w:p>
    <w:sdt>
      <w:sdtPr>
        <w:rPr>
          <w:rFonts w:ascii="Times New Roman" w:hAnsi="Times New Roman" w:cs="Times New Roman"/>
          <w:sz w:val="24"/>
          <w:szCs w:val="24"/>
        </w:rPr>
        <w:id w:val="1823698732"/>
        <w:docPartObj>
          <w:docPartGallery w:val="Table of Contents"/>
          <w:docPartUnique/>
        </w:docPartObj>
      </w:sdtPr>
      <w:sdtEndPr>
        <w:rPr>
          <w:rFonts w:eastAsiaTheme="minorHAnsi"/>
          <w:b/>
          <w:bCs/>
          <w:color w:val="auto"/>
          <w:lang w:eastAsia="en-US"/>
        </w:rPr>
      </w:sdtEndPr>
      <w:sdtContent>
        <w:p w:rsidR="00D616C1" w:rsidRPr="004D3D3C" w:rsidRDefault="00D616C1">
          <w:pPr>
            <w:pStyle w:val="CabealhodoSumrio"/>
            <w:rPr>
              <w:rFonts w:ascii="Times New Roman" w:hAnsi="Times New Roman" w:cs="Times New Roman"/>
              <w:sz w:val="24"/>
              <w:szCs w:val="24"/>
            </w:rPr>
          </w:pPr>
          <w:r w:rsidRPr="004D3D3C">
            <w:rPr>
              <w:rFonts w:ascii="Times New Roman" w:hAnsi="Times New Roman" w:cs="Times New Roman"/>
              <w:sz w:val="24"/>
              <w:szCs w:val="24"/>
            </w:rPr>
            <w:t>S</w:t>
          </w:r>
          <w:r w:rsidR="004D3D3C" w:rsidRPr="004D3D3C">
            <w:rPr>
              <w:rFonts w:ascii="Times New Roman" w:hAnsi="Times New Roman" w:cs="Times New Roman"/>
              <w:sz w:val="24"/>
              <w:szCs w:val="24"/>
            </w:rPr>
            <w:t>UMÁRIO</w:t>
          </w:r>
        </w:p>
        <w:p w:rsidR="00EC5786" w:rsidRPr="004D3D3C" w:rsidRDefault="00D616C1" w:rsidP="00EC5786">
          <w:pPr>
            <w:pStyle w:val="Sumrio1"/>
            <w:tabs>
              <w:tab w:val="right" w:leader="dot" w:pos="9061"/>
            </w:tabs>
            <w:rPr>
              <w:rFonts w:ascii="Times New Roman" w:eastAsiaTheme="minorEastAsia" w:hAnsi="Times New Roman" w:cs="Times New Roman"/>
              <w:noProof/>
              <w:szCs w:val="24"/>
              <w:lang w:eastAsia="pt-BR"/>
            </w:rPr>
          </w:pPr>
          <w:r w:rsidRPr="004D3D3C">
            <w:rPr>
              <w:rFonts w:ascii="Times New Roman" w:hAnsi="Times New Roman" w:cs="Times New Roman"/>
              <w:b/>
              <w:bCs/>
              <w:szCs w:val="24"/>
            </w:rPr>
            <w:fldChar w:fldCharType="begin"/>
          </w:r>
          <w:r w:rsidRPr="004D3D3C">
            <w:rPr>
              <w:rFonts w:ascii="Times New Roman" w:hAnsi="Times New Roman" w:cs="Times New Roman"/>
              <w:b/>
              <w:bCs/>
              <w:szCs w:val="24"/>
            </w:rPr>
            <w:instrText xml:space="preserve"> TOC \o "1-3" \h \z \u </w:instrText>
          </w:r>
          <w:r w:rsidRPr="004D3D3C">
            <w:rPr>
              <w:rFonts w:ascii="Times New Roman" w:hAnsi="Times New Roman" w:cs="Times New Roman"/>
              <w:b/>
              <w:bCs/>
              <w:szCs w:val="24"/>
            </w:rPr>
            <w:fldChar w:fldCharType="separate"/>
          </w:r>
        </w:p>
        <w:p w:rsidR="00EC5786" w:rsidRPr="004D3D3C" w:rsidRDefault="00EC5786">
          <w:pPr>
            <w:pStyle w:val="Sumrio1"/>
            <w:tabs>
              <w:tab w:val="right" w:leader="dot" w:pos="9061"/>
            </w:tabs>
            <w:rPr>
              <w:rFonts w:ascii="Times New Roman" w:eastAsiaTheme="minorEastAsia" w:hAnsi="Times New Roman" w:cs="Times New Roman"/>
              <w:noProof/>
              <w:szCs w:val="24"/>
              <w:lang w:eastAsia="pt-BR"/>
            </w:rPr>
          </w:pPr>
          <w:hyperlink w:anchor="_Toc516843915" w:history="1">
            <w:r w:rsidRPr="004D3D3C">
              <w:rPr>
                <w:rStyle w:val="Hyperlink"/>
                <w:rFonts w:ascii="Times New Roman" w:hAnsi="Times New Roman" w:cs="Times New Roman"/>
                <w:noProof/>
                <w:szCs w:val="24"/>
              </w:rPr>
              <w:t>INTRODUÇÃO</w:t>
            </w:r>
            <w:r w:rsidRPr="004D3D3C">
              <w:rPr>
                <w:rFonts w:ascii="Times New Roman" w:hAnsi="Times New Roman" w:cs="Times New Roman"/>
                <w:noProof/>
                <w:webHidden/>
                <w:szCs w:val="24"/>
              </w:rPr>
              <w:tab/>
              <w:t>3</w:t>
            </w:r>
          </w:hyperlink>
        </w:p>
        <w:p w:rsidR="00EC5786" w:rsidRPr="004D3D3C" w:rsidRDefault="00EC5786">
          <w:pPr>
            <w:pStyle w:val="Sumrio1"/>
            <w:tabs>
              <w:tab w:val="right" w:leader="dot" w:pos="9061"/>
            </w:tabs>
            <w:rPr>
              <w:rFonts w:ascii="Times New Roman" w:eastAsiaTheme="minorEastAsia" w:hAnsi="Times New Roman" w:cs="Times New Roman"/>
              <w:noProof/>
              <w:szCs w:val="24"/>
              <w:lang w:eastAsia="pt-BR"/>
            </w:rPr>
          </w:pPr>
          <w:hyperlink w:anchor="_Toc516843916" w:history="1">
            <w:r w:rsidRPr="004D3D3C">
              <w:rPr>
                <w:rStyle w:val="Hyperlink"/>
                <w:rFonts w:ascii="Times New Roman" w:hAnsi="Times New Roman" w:cs="Times New Roman"/>
                <w:noProof/>
                <w:szCs w:val="24"/>
              </w:rPr>
              <w:t>DESENVOLVIMENTO</w:t>
            </w:r>
            <w:r w:rsidRPr="004D3D3C">
              <w:rPr>
                <w:rFonts w:ascii="Times New Roman" w:hAnsi="Times New Roman" w:cs="Times New Roman"/>
                <w:noProof/>
                <w:webHidden/>
                <w:szCs w:val="24"/>
              </w:rPr>
              <w:tab/>
              <w:t>4</w:t>
            </w:r>
          </w:hyperlink>
        </w:p>
        <w:p w:rsidR="00EC5786" w:rsidRPr="004D3D3C" w:rsidRDefault="00EC5786">
          <w:pPr>
            <w:pStyle w:val="Sumrio1"/>
            <w:tabs>
              <w:tab w:val="right" w:leader="dot" w:pos="9061"/>
            </w:tabs>
            <w:rPr>
              <w:rFonts w:ascii="Times New Roman" w:eastAsiaTheme="minorEastAsia" w:hAnsi="Times New Roman" w:cs="Times New Roman"/>
              <w:noProof/>
              <w:szCs w:val="24"/>
              <w:lang w:eastAsia="pt-BR"/>
            </w:rPr>
          </w:pPr>
          <w:hyperlink w:anchor="_Toc516843917" w:history="1">
            <w:r w:rsidRPr="004D3D3C">
              <w:rPr>
                <w:rStyle w:val="Hyperlink"/>
                <w:rFonts w:ascii="Times New Roman" w:hAnsi="Times New Roman" w:cs="Times New Roman"/>
                <w:noProof/>
                <w:szCs w:val="24"/>
              </w:rPr>
              <w:t>CONCLUSÃO</w:t>
            </w:r>
            <w:r w:rsidRPr="004D3D3C">
              <w:rPr>
                <w:rFonts w:ascii="Times New Roman" w:hAnsi="Times New Roman" w:cs="Times New Roman"/>
                <w:noProof/>
                <w:webHidden/>
                <w:szCs w:val="24"/>
              </w:rPr>
              <w:tab/>
            </w:r>
          </w:hyperlink>
          <w:r w:rsidR="00ED2D52" w:rsidRPr="004D3D3C">
            <w:rPr>
              <w:rStyle w:val="Hyperlink"/>
              <w:rFonts w:ascii="Times New Roman" w:hAnsi="Times New Roman" w:cs="Times New Roman"/>
              <w:noProof/>
              <w:color w:val="auto"/>
              <w:szCs w:val="24"/>
              <w:u w:val="none"/>
            </w:rPr>
            <w:t>9</w:t>
          </w:r>
        </w:p>
        <w:p w:rsidR="00EC5786" w:rsidRPr="004D3D3C" w:rsidRDefault="00EC5786">
          <w:pPr>
            <w:pStyle w:val="Sumrio1"/>
            <w:tabs>
              <w:tab w:val="right" w:leader="dot" w:pos="9061"/>
            </w:tabs>
            <w:rPr>
              <w:rFonts w:ascii="Times New Roman" w:eastAsiaTheme="minorEastAsia" w:hAnsi="Times New Roman" w:cs="Times New Roman"/>
              <w:noProof/>
              <w:szCs w:val="24"/>
              <w:lang w:eastAsia="pt-BR"/>
            </w:rPr>
          </w:pPr>
          <w:hyperlink w:anchor="_Toc516843918" w:history="1">
            <w:r w:rsidRPr="004D3D3C">
              <w:rPr>
                <w:rStyle w:val="Hyperlink"/>
                <w:rFonts w:ascii="Times New Roman" w:hAnsi="Times New Roman" w:cs="Times New Roman"/>
                <w:noProof/>
                <w:szCs w:val="24"/>
              </w:rPr>
              <w:t>REFERÊNCIAS</w:t>
            </w:r>
            <w:r w:rsidRPr="004D3D3C">
              <w:rPr>
                <w:rFonts w:ascii="Times New Roman" w:hAnsi="Times New Roman" w:cs="Times New Roman"/>
                <w:noProof/>
                <w:webHidden/>
                <w:szCs w:val="24"/>
              </w:rPr>
              <w:tab/>
            </w:r>
            <w:r w:rsidR="00ED2D52" w:rsidRPr="004D3D3C">
              <w:rPr>
                <w:rFonts w:ascii="Times New Roman" w:hAnsi="Times New Roman" w:cs="Times New Roman"/>
                <w:noProof/>
                <w:webHidden/>
                <w:szCs w:val="24"/>
              </w:rPr>
              <w:t>10</w:t>
            </w:r>
          </w:hyperlink>
        </w:p>
        <w:p w:rsidR="00D616C1" w:rsidRPr="004D3D3C" w:rsidRDefault="00D616C1">
          <w:pPr>
            <w:rPr>
              <w:rFonts w:ascii="Times New Roman" w:hAnsi="Times New Roman" w:cs="Times New Roman"/>
              <w:sz w:val="24"/>
              <w:szCs w:val="24"/>
            </w:rPr>
          </w:pPr>
          <w:r w:rsidRPr="004D3D3C">
            <w:rPr>
              <w:rFonts w:ascii="Times New Roman" w:hAnsi="Times New Roman" w:cs="Times New Roman"/>
              <w:b/>
              <w:bCs/>
              <w:sz w:val="24"/>
              <w:szCs w:val="24"/>
            </w:rPr>
            <w:fldChar w:fldCharType="end"/>
          </w:r>
        </w:p>
      </w:sdtContent>
    </w:sdt>
    <w:p w:rsidR="00F61333" w:rsidRPr="004D3D3C" w:rsidRDefault="00F61333" w:rsidP="00D616C1">
      <w:pPr>
        <w:spacing w:line="360" w:lineRule="auto"/>
        <w:jc w:val="both"/>
        <w:rPr>
          <w:rFonts w:ascii="Times New Roman" w:hAnsi="Times New Roman" w:cs="Times New Roman"/>
          <w:b/>
          <w:bCs/>
          <w:sz w:val="24"/>
          <w:szCs w:val="24"/>
        </w:rPr>
      </w:pPr>
    </w:p>
    <w:p w:rsidR="00F61333" w:rsidRPr="00D616C1" w:rsidRDefault="00F61333" w:rsidP="00D616C1">
      <w:pPr>
        <w:spacing w:line="360" w:lineRule="auto"/>
        <w:jc w:val="both"/>
        <w:rPr>
          <w:rFonts w:ascii="Times New Roman" w:hAnsi="Times New Roman" w:cs="Times New Roman"/>
          <w:b/>
          <w:bCs/>
          <w:sz w:val="24"/>
          <w:szCs w:val="24"/>
        </w:rPr>
      </w:pPr>
    </w:p>
    <w:p w:rsidR="00F61333" w:rsidRPr="00D616C1" w:rsidRDefault="00F61333" w:rsidP="00D616C1">
      <w:pPr>
        <w:spacing w:line="360" w:lineRule="auto"/>
        <w:jc w:val="both"/>
        <w:rPr>
          <w:rFonts w:ascii="Times New Roman" w:hAnsi="Times New Roman" w:cs="Times New Roman"/>
          <w:b/>
          <w:bCs/>
          <w:sz w:val="24"/>
          <w:szCs w:val="24"/>
        </w:rPr>
      </w:pPr>
    </w:p>
    <w:p w:rsidR="00F61333" w:rsidRPr="00D616C1" w:rsidRDefault="00F61333" w:rsidP="00D616C1">
      <w:pPr>
        <w:spacing w:line="360" w:lineRule="auto"/>
        <w:jc w:val="both"/>
        <w:rPr>
          <w:rFonts w:ascii="Times New Roman" w:hAnsi="Times New Roman" w:cs="Times New Roman"/>
          <w:b/>
          <w:bCs/>
          <w:sz w:val="24"/>
          <w:szCs w:val="24"/>
        </w:rPr>
      </w:pPr>
    </w:p>
    <w:p w:rsidR="00A044EA" w:rsidRPr="00D616C1" w:rsidRDefault="00A044EA" w:rsidP="00D616C1">
      <w:pPr>
        <w:spacing w:line="360" w:lineRule="auto"/>
        <w:jc w:val="both"/>
        <w:rPr>
          <w:rFonts w:ascii="Times New Roman" w:hAnsi="Times New Roman" w:cs="Times New Roman"/>
          <w:b/>
          <w:bCs/>
          <w:sz w:val="24"/>
          <w:szCs w:val="24"/>
        </w:rPr>
      </w:pPr>
    </w:p>
    <w:p w:rsidR="00031D45" w:rsidRPr="00D616C1" w:rsidRDefault="00031D45" w:rsidP="00D616C1">
      <w:pPr>
        <w:spacing w:line="360" w:lineRule="auto"/>
        <w:jc w:val="both"/>
        <w:rPr>
          <w:rFonts w:ascii="Times New Roman" w:hAnsi="Times New Roman" w:cs="Times New Roman"/>
          <w:b/>
          <w:bCs/>
          <w:sz w:val="24"/>
          <w:szCs w:val="24"/>
        </w:rPr>
      </w:pPr>
    </w:p>
    <w:p w:rsidR="00A044EA" w:rsidRPr="00D616C1" w:rsidRDefault="00A044EA" w:rsidP="00D616C1">
      <w:pPr>
        <w:spacing w:line="360" w:lineRule="auto"/>
        <w:jc w:val="both"/>
        <w:rPr>
          <w:rFonts w:ascii="Times New Roman" w:hAnsi="Times New Roman" w:cs="Times New Roman"/>
          <w:b/>
          <w:bCs/>
          <w:sz w:val="24"/>
          <w:szCs w:val="24"/>
        </w:rPr>
      </w:pPr>
    </w:p>
    <w:p w:rsidR="00A044EA" w:rsidRPr="00D616C1" w:rsidRDefault="00A044EA" w:rsidP="00D616C1">
      <w:pPr>
        <w:spacing w:line="360" w:lineRule="auto"/>
        <w:jc w:val="both"/>
        <w:rPr>
          <w:rFonts w:ascii="Times New Roman" w:hAnsi="Times New Roman" w:cs="Times New Roman"/>
          <w:b/>
          <w:bCs/>
          <w:sz w:val="24"/>
          <w:szCs w:val="24"/>
        </w:rPr>
      </w:pPr>
    </w:p>
    <w:p w:rsidR="00031D45" w:rsidRPr="00D616C1" w:rsidRDefault="00031D45" w:rsidP="00D616C1">
      <w:pPr>
        <w:spacing w:line="360" w:lineRule="auto"/>
        <w:jc w:val="both"/>
        <w:rPr>
          <w:rFonts w:ascii="Times New Roman" w:hAnsi="Times New Roman" w:cs="Times New Roman"/>
          <w:b/>
          <w:sz w:val="24"/>
          <w:szCs w:val="24"/>
        </w:rPr>
        <w:sectPr w:rsidR="00031D45" w:rsidRPr="00D616C1" w:rsidSect="00ED2D52">
          <w:headerReference w:type="default" r:id="rId8"/>
          <w:type w:val="oddPage"/>
          <w:pgSz w:w="11906" w:h="16838" w:code="9"/>
          <w:pgMar w:top="1701" w:right="1134" w:bottom="1134" w:left="1701" w:header="709" w:footer="709" w:gutter="0"/>
          <w:pgNumType w:start="1"/>
          <w:cols w:space="708"/>
          <w:docGrid w:linePitch="360"/>
        </w:sectPr>
      </w:pPr>
    </w:p>
    <w:p w:rsidR="002917E6" w:rsidRPr="00D616C1" w:rsidRDefault="00FB1D09" w:rsidP="00EC5786">
      <w:pPr>
        <w:pStyle w:val="Ttulo1"/>
      </w:pPr>
      <w:bookmarkStart w:id="10" w:name="_Toc516843915"/>
      <w:r w:rsidRPr="00D616C1">
        <w:lastRenderedPageBreak/>
        <w:t>INTRODUÇÃO</w:t>
      </w:r>
      <w:bookmarkEnd w:id="10"/>
    </w:p>
    <w:p w:rsidR="005B2333" w:rsidRPr="00D616C1" w:rsidRDefault="005B2333" w:rsidP="00D616C1">
      <w:pPr>
        <w:spacing w:after="0" w:line="360" w:lineRule="auto"/>
        <w:ind w:firstLine="708"/>
        <w:jc w:val="both"/>
        <w:rPr>
          <w:rFonts w:ascii="Times New Roman" w:hAnsi="Times New Roman" w:cs="Times New Roman"/>
          <w:sz w:val="24"/>
          <w:szCs w:val="24"/>
        </w:rPr>
      </w:pPr>
    </w:p>
    <w:p w:rsidR="00F8174B" w:rsidRPr="00D616C1" w:rsidRDefault="00DE5265" w:rsidP="00D616C1">
      <w:pPr>
        <w:spacing w:after="0" w:line="360" w:lineRule="auto"/>
        <w:ind w:left="360" w:firstLine="348"/>
        <w:jc w:val="both"/>
        <w:rPr>
          <w:rFonts w:ascii="Times New Roman" w:hAnsi="Times New Roman" w:cs="Times New Roman"/>
          <w:sz w:val="24"/>
          <w:szCs w:val="24"/>
        </w:rPr>
      </w:pPr>
      <w:r w:rsidRPr="00D616C1">
        <w:rPr>
          <w:rFonts w:ascii="Times New Roman" w:hAnsi="Times New Roman" w:cs="Times New Roman"/>
          <w:sz w:val="24"/>
          <w:szCs w:val="24"/>
        </w:rPr>
        <w:t>No Brasil, observa-se que desde a era colonial até</w:t>
      </w:r>
      <w:r w:rsidR="008D2762" w:rsidRPr="00D616C1">
        <w:rPr>
          <w:rFonts w:ascii="Times New Roman" w:hAnsi="Times New Roman" w:cs="Times New Roman"/>
          <w:sz w:val="24"/>
          <w:szCs w:val="24"/>
        </w:rPr>
        <w:t xml:space="preserve"> os anos de 1990, o país se apresentou com a economia desestruturada e com alta taxa de inflação.</w:t>
      </w:r>
    </w:p>
    <w:p w:rsidR="008D2762" w:rsidRPr="00D616C1" w:rsidRDefault="008D2762" w:rsidP="00F45321">
      <w:pPr>
        <w:spacing w:after="0" w:line="360" w:lineRule="auto"/>
        <w:ind w:left="360" w:firstLine="348"/>
        <w:jc w:val="both"/>
        <w:rPr>
          <w:rFonts w:ascii="Times New Roman" w:hAnsi="Times New Roman" w:cs="Times New Roman"/>
          <w:sz w:val="24"/>
          <w:szCs w:val="24"/>
        </w:rPr>
      </w:pPr>
      <w:r w:rsidRPr="00D616C1">
        <w:rPr>
          <w:rFonts w:ascii="Times New Roman" w:hAnsi="Times New Roman" w:cs="Times New Roman"/>
          <w:sz w:val="24"/>
          <w:szCs w:val="24"/>
        </w:rPr>
        <w:t xml:space="preserve">Nos anos de 1990, com a primeira eleição do presidente a voto direto, o Brasil estava com uma inflação que quase ultrapassou 80% ao mês e com uma economia </w:t>
      </w:r>
      <w:r w:rsidR="009A534F" w:rsidRPr="00D616C1">
        <w:rPr>
          <w:rFonts w:ascii="Times New Roman" w:hAnsi="Times New Roman" w:cs="Times New Roman"/>
          <w:sz w:val="24"/>
          <w:szCs w:val="24"/>
        </w:rPr>
        <w:t>estagnada. (</w:t>
      </w:r>
      <w:r w:rsidRPr="00D616C1">
        <w:rPr>
          <w:rFonts w:ascii="Times New Roman" w:hAnsi="Times New Roman" w:cs="Times New Roman"/>
          <w:sz w:val="24"/>
          <w:szCs w:val="24"/>
        </w:rPr>
        <w:t>Castro, 2011)</w:t>
      </w:r>
      <w:r w:rsidR="00F45321">
        <w:rPr>
          <w:rFonts w:ascii="Times New Roman" w:hAnsi="Times New Roman" w:cs="Times New Roman"/>
          <w:sz w:val="24"/>
          <w:szCs w:val="24"/>
        </w:rPr>
        <w:t xml:space="preserve">. </w:t>
      </w:r>
      <w:r w:rsidRPr="00D616C1">
        <w:rPr>
          <w:rFonts w:ascii="Times New Roman" w:hAnsi="Times New Roman" w:cs="Times New Roman"/>
          <w:sz w:val="24"/>
          <w:szCs w:val="24"/>
        </w:rPr>
        <w:t>O presidente eleito, Fernando Collor de Melo, aplicou nesse período um poder de marketing para promover-se, aliando com um partido com pouca representatividade em relação aos que se encontravam a mais tempo no governo. (Castro, 2011)</w:t>
      </w:r>
    </w:p>
    <w:p w:rsidR="00F45321" w:rsidRDefault="00D616C1" w:rsidP="00F45321">
      <w:pPr>
        <w:spacing w:after="0" w:line="360" w:lineRule="auto"/>
        <w:ind w:left="360" w:firstLine="348"/>
        <w:jc w:val="both"/>
        <w:rPr>
          <w:rFonts w:ascii="Times New Roman" w:hAnsi="Times New Roman" w:cs="Times New Roman"/>
          <w:sz w:val="24"/>
          <w:szCs w:val="24"/>
        </w:rPr>
      </w:pPr>
      <w:r w:rsidRPr="00D616C1">
        <w:rPr>
          <w:rFonts w:ascii="Times New Roman" w:hAnsi="Times New Roman" w:cs="Times New Roman"/>
          <w:sz w:val="24"/>
          <w:szCs w:val="24"/>
        </w:rPr>
        <w:t>Collor</w:t>
      </w:r>
      <w:r w:rsidR="008D2762" w:rsidRPr="00D616C1">
        <w:rPr>
          <w:rFonts w:ascii="Times New Roman" w:hAnsi="Times New Roman" w:cs="Times New Roman"/>
          <w:sz w:val="24"/>
          <w:szCs w:val="24"/>
        </w:rPr>
        <w:t xml:space="preserve"> direcionou seu governo para as classes menos favorecidas, além de desbancar políticos, que no período era</w:t>
      </w:r>
      <w:r w:rsidR="009A534F" w:rsidRPr="00D616C1">
        <w:rPr>
          <w:rFonts w:ascii="Times New Roman" w:hAnsi="Times New Roman" w:cs="Times New Roman"/>
          <w:sz w:val="24"/>
          <w:szCs w:val="24"/>
        </w:rPr>
        <w:t>m</w:t>
      </w:r>
      <w:r w:rsidR="008D2762" w:rsidRPr="00D616C1">
        <w:rPr>
          <w:rFonts w:ascii="Times New Roman" w:hAnsi="Times New Roman" w:cs="Times New Roman"/>
          <w:sz w:val="24"/>
          <w:szCs w:val="24"/>
        </w:rPr>
        <w:t xml:space="preserve"> tradicionais</w:t>
      </w:r>
      <w:r w:rsidR="009A534F" w:rsidRPr="00D616C1">
        <w:rPr>
          <w:rFonts w:ascii="Times New Roman" w:hAnsi="Times New Roman" w:cs="Times New Roman"/>
          <w:sz w:val="24"/>
          <w:szCs w:val="24"/>
        </w:rPr>
        <w:t xml:space="preserve"> e possuíam certa visibilidade, e por causa de denúncias de corrupção, o mesmo</w:t>
      </w:r>
      <w:r w:rsidR="00F45321">
        <w:rPr>
          <w:rFonts w:ascii="Times New Roman" w:hAnsi="Times New Roman" w:cs="Times New Roman"/>
          <w:sz w:val="24"/>
          <w:szCs w:val="24"/>
        </w:rPr>
        <w:t xml:space="preserve"> tentou realizar</w:t>
      </w:r>
      <w:r w:rsidR="009A534F" w:rsidRPr="00D616C1">
        <w:rPr>
          <w:rFonts w:ascii="Times New Roman" w:hAnsi="Times New Roman" w:cs="Times New Roman"/>
          <w:sz w:val="24"/>
          <w:szCs w:val="24"/>
        </w:rPr>
        <w:t xml:space="preserve"> uma profunda restruturação da economia. (Castro, 2011)</w:t>
      </w:r>
      <w:r w:rsidR="00F45321">
        <w:rPr>
          <w:rFonts w:ascii="Times New Roman" w:hAnsi="Times New Roman" w:cs="Times New Roman"/>
          <w:sz w:val="24"/>
          <w:szCs w:val="24"/>
        </w:rPr>
        <w:t xml:space="preserve">. </w:t>
      </w:r>
      <w:r w:rsidR="009A534F" w:rsidRPr="00D616C1">
        <w:rPr>
          <w:rFonts w:ascii="Times New Roman" w:hAnsi="Times New Roman" w:cs="Times New Roman"/>
          <w:sz w:val="24"/>
          <w:szCs w:val="24"/>
        </w:rPr>
        <w:t xml:space="preserve">Por outro lado, o presidente não teve êxito em suas tentativas de controlar a inflação com os planos Collor I e Collor II, </w:t>
      </w:r>
      <w:r w:rsidR="00F45321">
        <w:rPr>
          <w:rFonts w:ascii="Times New Roman" w:hAnsi="Times New Roman" w:cs="Times New Roman"/>
          <w:sz w:val="24"/>
          <w:szCs w:val="24"/>
        </w:rPr>
        <w:t xml:space="preserve">que exceto pelo congelamento de preços se assemelhava muito aos planos anteriormente fracassados. </w:t>
      </w:r>
    </w:p>
    <w:p w:rsidR="009A534F" w:rsidRPr="00D616C1" w:rsidRDefault="00F45321" w:rsidP="00F45321">
      <w:pPr>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w:t>
      </w:r>
      <w:r w:rsidR="009A534F" w:rsidRPr="00D616C1">
        <w:rPr>
          <w:rFonts w:ascii="Times New Roman" w:hAnsi="Times New Roman" w:cs="Times New Roman"/>
          <w:sz w:val="24"/>
          <w:szCs w:val="24"/>
        </w:rPr>
        <w:t xml:space="preserve">evido as denúncias de corrupção e uma sequência de escândalos que o mesmo esteve envolvido, em 1992, ocorreu </w:t>
      </w:r>
      <w:r>
        <w:rPr>
          <w:rFonts w:ascii="Times New Roman" w:hAnsi="Times New Roman" w:cs="Times New Roman"/>
          <w:sz w:val="24"/>
          <w:szCs w:val="24"/>
        </w:rPr>
        <w:t xml:space="preserve">o impeachment de Collor, o destituindo </w:t>
      </w:r>
      <w:r w:rsidR="009A534F" w:rsidRPr="00D616C1">
        <w:rPr>
          <w:rFonts w:ascii="Times New Roman" w:hAnsi="Times New Roman" w:cs="Times New Roman"/>
          <w:sz w:val="24"/>
          <w:szCs w:val="24"/>
        </w:rPr>
        <w:t xml:space="preserve">do cargo de presidente da República. </w:t>
      </w:r>
      <w:r w:rsidR="001E28D8" w:rsidRPr="00D616C1">
        <w:rPr>
          <w:rFonts w:ascii="Times New Roman" w:hAnsi="Times New Roman" w:cs="Times New Roman"/>
          <w:sz w:val="24"/>
          <w:szCs w:val="24"/>
        </w:rPr>
        <w:t xml:space="preserve">Itamar Franco, seu então </w:t>
      </w:r>
      <w:r w:rsidR="003F7977" w:rsidRPr="00D616C1">
        <w:rPr>
          <w:rFonts w:ascii="Times New Roman" w:hAnsi="Times New Roman" w:cs="Times New Roman"/>
          <w:sz w:val="24"/>
          <w:szCs w:val="24"/>
        </w:rPr>
        <w:t>vice-presidente</w:t>
      </w:r>
      <w:r w:rsidR="001E28D8" w:rsidRPr="00D616C1">
        <w:rPr>
          <w:rFonts w:ascii="Times New Roman" w:hAnsi="Times New Roman" w:cs="Times New Roman"/>
          <w:sz w:val="24"/>
          <w:szCs w:val="24"/>
        </w:rPr>
        <w:t>, assume a presidência do Brasil</w:t>
      </w:r>
      <w:r w:rsidR="003F7977" w:rsidRPr="00D616C1">
        <w:rPr>
          <w:rFonts w:ascii="Times New Roman" w:hAnsi="Times New Roman" w:cs="Times New Roman"/>
          <w:sz w:val="24"/>
          <w:szCs w:val="24"/>
        </w:rPr>
        <w:t xml:space="preserve"> dando continuidade as reformas econômicas no país. </w:t>
      </w:r>
      <w:r w:rsidR="001E28D8" w:rsidRPr="00D616C1">
        <w:rPr>
          <w:rFonts w:ascii="Times New Roman" w:hAnsi="Times New Roman" w:cs="Times New Roman"/>
          <w:sz w:val="24"/>
          <w:szCs w:val="24"/>
        </w:rPr>
        <w:t>(Castro, 2011)</w:t>
      </w:r>
    </w:p>
    <w:p w:rsidR="003F7977" w:rsidRPr="00D616C1" w:rsidRDefault="003F7977" w:rsidP="00D616C1">
      <w:pPr>
        <w:spacing w:after="0" w:line="360" w:lineRule="auto"/>
        <w:ind w:left="360" w:firstLine="348"/>
        <w:jc w:val="both"/>
        <w:rPr>
          <w:rFonts w:ascii="Times New Roman" w:hAnsi="Times New Roman" w:cs="Times New Roman"/>
          <w:sz w:val="24"/>
          <w:szCs w:val="24"/>
        </w:rPr>
      </w:pPr>
      <w:r w:rsidRPr="00D616C1">
        <w:rPr>
          <w:rFonts w:ascii="Times New Roman" w:hAnsi="Times New Roman" w:cs="Times New Roman"/>
          <w:sz w:val="24"/>
          <w:szCs w:val="24"/>
        </w:rPr>
        <w:t>Durante a posse de Itamar, foi elaborado um plano de controle a inflação, nomeado como Plano Real, que utilizou das taxas de câmbio e de juros para conseguir uma estabilização da economia, mesmo que a consequência fosse os resultados negativos de crescimento do país. (Castro, 2011)</w:t>
      </w:r>
    </w:p>
    <w:p w:rsidR="003F7977" w:rsidRPr="00D616C1" w:rsidRDefault="003F7977" w:rsidP="00D616C1">
      <w:pPr>
        <w:spacing w:after="0" w:line="360" w:lineRule="auto"/>
        <w:ind w:left="360" w:firstLine="348"/>
        <w:jc w:val="both"/>
        <w:rPr>
          <w:rFonts w:ascii="Times New Roman" w:hAnsi="Times New Roman" w:cs="Times New Roman"/>
          <w:sz w:val="24"/>
          <w:szCs w:val="24"/>
        </w:rPr>
      </w:pPr>
      <w:r w:rsidRPr="00D616C1">
        <w:rPr>
          <w:rFonts w:ascii="Times New Roman" w:hAnsi="Times New Roman" w:cs="Times New Roman"/>
          <w:sz w:val="24"/>
          <w:szCs w:val="24"/>
        </w:rPr>
        <w:t>A partir disso, o objetivo desse trabalho será contextualiza</w:t>
      </w:r>
      <w:r w:rsidR="00D616C1" w:rsidRPr="00D616C1">
        <w:rPr>
          <w:rFonts w:ascii="Times New Roman" w:hAnsi="Times New Roman" w:cs="Times New Roman"/>
          <w:sz w:val="24"/>
          <w:szCs w:val="24"/>
        </w:rPr>
        <w:t>r</w:t>
      </w:r>
      <w:r w:rsidRPr="00D616C1">
        <w:rPr>
          <w:rFonts w:ascii="Times New Roman" w:hAnsi="Times New Roman" w:cs="Times New Roman"/>
          <w:sz w:val="24"/>
          <w:szCs w:val="24"/>
        </w:rPr>
        <w:t xml:space="preserve"> o Plano Real, destacando sua concepção e seu desenvolvimento na economia brasileira, utilizando bibliografias posteriormente citadas e estudos realizados em sala de aula.</w:t>
      </w:r>
    </w:p>
    <w:p w:rsidR="009A534F" w:rsidRPr="00D616C1" w:rsidRDefault="009A534F" w:rsidP="00D616C1">
      <w:pPr>
        <w:spacing w:after="0" w:line="360" w:lineRule="auto"/>
        <w:jc w:val="both"/>
        <w:rPr>
          <w:rFonts w:ascii="Times New Roman" w:hAnsi="Times New Roman" w:cs="Times New Roman"/>
          <w:sz w:val="24"/>
          <w:szCs w:val="24"/>
        </w:rPr>
      </w:pPr>
    </w:p>
    <w:p w:rsidR="001D65D9" w:rsidRDefault="001D65D9" w:rsidP="00D616C1">
      <w:pPr>
        <w:spacing w:after="0" w:line="360" w:lineRule="auto"/>
        <w:jc w:val="both"/>
        <w:rPr>
          <w:rFonts w:ascii="Times New Roman" w:hAnsi="Times New Roman" w:cs="Times New Roman"/>
          <w:sz w:val="24"/>
          <w:szCs w:val="24"/>
        </w:rPr>
      </w:pPr>
    </w:p>
    <w:p w:rsidR="00FB1D09" w:rsidRDefault="00FB1D09" w:rsidP="00D616C1">
      <w:pPr>
        <w:spacing w:after="0" w:line="360" w:lineRule="auto"/>
        <w:jc w:val="both"/>
        <w:rPr>
          <w:rFonts w:ascii="Times New Roman" w:hAnsi="Times New Roman" w:cs="Times New Roman"/>
          <w:sz w:val="24"/>
          <w:szCs w:val="24"/>
        </w:rPr>
      </w:pPr>
    </w:p>
    <w:p w:rsidR="00D616C1" w:rsidRDefault="00D616C1" w:rsidP="00D616C1">
      <w:pPr>
        <w:spacing w:after="0" w:line="360" w:lineRule="auto"/>
        <w:jc w:val="both"/>
        <w:rPr>
          <w:rFonts w:ascii="Times New Roman" w:hAnsi="Times New Roman" w:cs="Times New Roman"/>
          <w:sz w:val="24"/>
          <w:szCs w:val="24"/>
        </w:rPr>
      </w:pPr>
    </w:p>
    <w:p w:rsidR="00D616C1" w:rsidRPr="00D616C1" w:rsidRDefault="00D616C1" w:rsidP="00D616C1">
      <w:pPr>
        <w:spacing w:after="0" w:line="360" w:lineRule="auto"/>
        <w:jc w:val="both"/>
        <w:rPr>
          <w:rFonts w:ascii="Times New Roman" w:hAnsi="Times New Roman" w:cs="Times New Roman"/>
          <w:sz w:val="24"/>
          <w:szCs w:val="24"/>
        </w:rPr>
      </w:pPr>
    </w:p>
    <w:p w:rsidR="00A14CBB" w:rsidRDefault="00F45321" w:rsidP="00EC5786">
      <w:pPr>
        <w:pStyle w:val="Ttulo1"/>
      </w:pPr>
      <w:bookmarkStart w:id="11" w:name="_Toc516843916"/>
      <w:r>
        <w:lastRenderedPageBreak/>
        <w:t>D</w:t>
      </w:r>
      <w:r w:rsidR="009816D3" w:rsidRPr="00D616C1">
        <w:t>ESENVOLVIMENTO</w:t>
      </w:r>
      <w:bookmarkEnd w:id="11"/>
    </w:p>
    <w:p w:rsidR="00EC5786" w:rsidRPr="00EC5786" w:rsidRDefault="00EC5786" w:rsidP="00EC5786"/>
    <w:p w:rsidR="00374685" w:rsidRPr="00D616C1" w:rsidRDefault="00374685" w:rsidP="00AB090A">
      <w:pPr>
        <w:spacing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Nos anos 80, a inflação era o maior problema que afligia a economia brasileira. O convívio com o aumento sucessivo e generalizado dos preços era um entrave para o crescimento econômico sustentável. Do debate sobre suas causas, surgiam também diversas propostas e medidas para seu combate, e prevalecia o debate entre a heterodoxia e ortodoxia. Ambas divergiam quanto ao diagnóstico das causas da inflação, porém, um componente ganhou destaque por representar um aspecto “único” da inflação brasileira: seu </w:t>
      </w:r>
      <w:r w:rsidR="00AB090A">
        <w:rPr>
          <w:rFonts w:ascii="Times New Roman" w:hAnsi="Times New Roman" w:cs="Times New Roman"/>
          <w:sz w:val="24"/>
          <w:szCs w:val="24"/>
        </w:rPr>
        <w:t>caráter</w:t>
      </w:r>
      <w:r w:rsidRPr="00D616C1">
        <w:rPr>
          <w:rFonts w:ascii="Times New Roman" w:hAnsi="Times New Roman" w:cs="Times New Roman"/>
          <w:sz w:val="24"/>
          <w:szCs w:val="24"/>
        </w:rPr>
        <w:t xml:space="preserve"> inercial.</w:t>
      </w:r>
    </w:p>
    <w:p w:rsidR="00374685" w:rsidRPr="00D616C1" w:rsidRDefault="00374685" w:rsidP="00AB090A">
      <w:pPr>
        <w:spacing w:line="360" w:lineRule="auto"/>
        <w:ind w:firstLine="708"/>
        <w:jc w:val="both"/>
        <w:rPr>
          <w:rFonts w:ascii="Times New Roman" w:hAnsi="Times New Roman" w:cs="Times New Roman"/>
          <w:b/>
          <w:sz w:val="24"/>
          <w:szCs w:val="24"/>
        </w:rPr>
      </w:pPr>
      <w:r w:rsidRPr="00D616C1">
        <w:rPr>
          <w:rFonts w:ascii="Times New Roman" w:hAnsi="Times New Roman" w:cs="Times New Roman"/>
          <w:sz w:val="24"/>
          <w:szCs w:val="24"/>
        </w:rPr>
        <w:t>A inflação inercial era caracterizada pela “realimentação” dos preços pela expectativa futura de inflação, resultante do alto grau de indexação da economia brasileira a múltiplos indexadores.  Outro ponto que reforçava a tese da inflação inercial, diz respeito a suposta ineficácia dos programas do FMI para a economia brasileira, sendo, na visão dos economistas, a prova cabal de que a inflação brasileira não era causada por um sobreaquecimento da demanda. Nesse sentido, embora o debate permanecesse, sobretudo com relação ao papel dos desajustes das contas do Setor Público nas causas da inflação, a ideia de que a inflação brasileira tinha componentes “puramente inerciais” ganhou força e um plano que combatesse tais fatores foi articulado</w:t>
      </w:r>
      <w:r w:rsidRPr="00D616C1">
        <w:rPr>
          <w:rFonts w:ascii="Times New Roman" w:hAnsi="Times New Roman" w:cs="Times New Roman"/>
          <w:sz w:val="24"/>
          <w:szCs w:val="24"/>
          <w:shd w:val="clear" w:color="auto" w:fill="FFFFFF"/>
        </w:rPr>
        <w:t>.</w:t>
      </w:r>
    </w:p>
    <w:p w:rsidR="00374685" w:rsidRPr="00D616C1" w:rsidRDefault="00374685" w:rsidP="00AB090A">
      <w:pPr>
        <w:spacing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No período compreendido entre 1986 a 1991, segundo Castro (2011), o Brasil sofreu com diversos planos de estabilização da economia (Plano Cruzado, Bresser, Verão, Color I e Color II), todos eles</w:t>
      </w:r>
      <w:r w:rsidR="00AB090A">
        <w:rPr>
          <w:rFonts w:ascii="Times New Roman" w:hAnsi="Times New Roman" w:cs="Times New Roman"/>
          <w:sz w:val="24"/>
          <w:szCs w:val="24"/>
        </w:rPr>
        <w:t xml:space="preserve"> heterodoxos e</w:t>
      </w:r>
      <w:r w:rsidRPr="00D616C1">
        <w:rPr>
          <w:rFonts w:ascii="Times New Roman" w:hAnsi="Times New Roman" w:cs="Times New Roman"/>
          <w:sz w:val="24"/>
          <w:szCs w:val="24"/>
        </w:rPr>
        <w:t xml:space="preserve"> sem sucesso.</w:t>
      </w:r>
    </w:p>
    <w:p w:rsidR="00374685" w:rsidRPr="00D616C1" w:rsidRDefault="00374685" w:rsidP="00AB090A">
      <w:pPr>
        <w:spacing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Entretanto no ano de 1993,</w:t>
      </w:r>
      <w:r w:rsidR="00FB2E45" w:rsidRPr="00D616C1">
        <w:rPr>
          <w:rFonts w:ascii="Times New Roman" w:hAnsi="Times New Roman" w:cs="Times New Roman"/>
          <w:sz w:val="24"/>
          <w:szCs w:val="24"/>
        </w:rPr>
        <w:t xml:space="preserve"> Fernando Henrique Cardoso</w:t>
      </w:r>
      <w:r w:rsidR="00AB090A">
        <w:rPr>
          <w:rFonts w:ascii="Times New Roman" w:hAnsi="Times New Roman" w:cs="Times New Roman"/>
          <w:sz w:val="24"/>
          <w:szCs w:val="24"/>
        </w:rPr>
        <w:t>, então</w:t>
      </w:r>
      <w:r w:rsidRPr="00D616C1">
        <w:rPr>
          <w:rFonts w:ascii="Times New Roman" w:hAnsi="Times New Roman" w:cs="Times New Roman"/>
          <w:sz w:val="24"/>
          <w:szCs w:val="24"/>
        </w:rPr>
        <w:t xml:space="preserve"> ministro do Governo de Itamar Franco, elabora o Programa de Estabilização Econômica ou como ficou conhecido Plano Real, apoiado por um grupo renomado de economistas, mudando o cenário de vários fracassos de planos heterodoxos na Nova República.</w:t>
      </w:r>
    </w:p>
    <w:p w:rsidR="00ED2D52" w:rsidRDefault="00374685" w:rsidP="00AB090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 O Plano Real foi concebido em três fases, sendo a primeira no intuito de promover um ajuste fiscal estabilizando as contas do governo, a segunda visando a</w:t>
      </w:r>
      <w:r w:rsidR="00AB090A">
        <w:rPr>
          <w:rFonts w:ascii="Times New Roman" w:hAnsi="Times New Roman" w:cs="Times New Roman"/>
          <w:sz w:val="24"/>
          <w:szCs w:val="24"/>
        </w:rPr>
        <w:t xml:space="preserve"> estabilização e padronização do</w:t>
      </w:r>
      <w:r w:rsidRPr="00D616C1">
        <w:rPr>
          <w:rFonts w:ascii="Times New Roman" w:hAnsi="Times New Roman" w:cs="Times New Roman"/>
          <w:sz w:val="24"/>
          <w:szCs w:val="24"/>
        </w:rPr>
        <w:t xml:space="preserve"> valor</w:t>
      </w:r>
      <w:r w:rsidR="00AB090A">
        <w:rPr>
          <w:rFonts w:ascii="Times New Roman" w:hAnsi="Times New Roman" w:cs="Times New Roman"/>
          <w:sz w:val="24"/>
          <w:szCs w:val="24"/>
        </w:rPr>
        <w:t>,</w:t>
      </w:r>
      <w:r w:rsidRPr="00D616C1">
        <w:rPr>
          <w:rFonts w:ascii="Times New Roman" w:hAnsi="Times New Roman" w:cs="Times New Roman"/>
          <w:sz w:val="24"/>
          <w:szCs w:val="24"/>
        </w:rPr>
        <w:t xml:space="preserve"> conhecida como Unidade Real de Valor </w:t>
      </w:r>
      <w:r w:rsidR="00AB090A">
        <w:rPr>
          <w:rFonts w:ascii="Times New Roman" w:hAnsi="Times New Roman" w:cs="Times New Roman"/>
          <w:sz w:val="24"/>
          <w:szCs w:val="24"/>
        </w:rPr>
        <w:t>(</w:t>
      </w:r>
      <w:r w:rsidRPr="00D616C1">
        <w:rPr>
          <w:rFonts w:ascii="Times New Roman" w:hAnsi="Times New Roman" w:cs="Times New Roman"/>
          <w:sz w:val="24"/>
          <w:szCs w:val="24"/>
        </w:rPr>
        <w:t>URV</w:t>
      </w:r>
      <w:r w:rsidR="00AB090A">
        <w:rPr>
          <w:rFonts w:ascii="Times New Roman" w:hAnsi="Times New Roman" w:cs="Times New Roman"/>
          <w:sz w:val="24"/>
          <w:szCs w:val="24"/>
        </w:rPr>
        <w:t>)</w:t>
      </w:r>
      <w:r w:rsidRPr="00D616C1">
        <w:rPr>
          <w:rFonts w:ascii="Times New Roman" w:hAnsi="Times New Roman" w:cs="Times New Roman"/>
          <w:sz w:val="24"/>
          <w:szCs w:val="24"/>
        </w:rPr>
        <w:t xml:space="preserve"> e, por fim, a terceira fase foi caracterizada pela liberalização da unidade de conta pautada em uma nova regra de emissão e lastramento de forma a garantir a estabilidade. (GREMAUD, 2013)</w:t>
      </w:r>
      <w:r w:rsidR="00ED2D52">
        <w:rPr>
          <w:rFonts w:ascii="Times New Roman" w:hAnsi="Times New Roman" w:cs="Times New Roman"/>
          <w:sz w:val="24"/>
          <w:szCs w:val="24"/>
        </w:rPr>
        <w:t>.</w:t>
      </w:r>
    </w:p>
    <w:p w:rsidR="00ED2D52" w:rsidRDefault="00374685" w:rsidP="00AB090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 Diferentemente dos congelamentos de preços adotados nos programas anteriores de estabilização, o Plano Real via, nos desajustes das contas públicas um p</w:t>
      </w:r>
      <w:r w:rsidR="00ED2D52">
        <w:rPr>
          <w:rFonts w:ascii="Times New Roman" w:hAnsi="Times New Roman" w:cs="Times New Roman"/>
          <w:sz w:val="24"/>
          <w:szCs w:val="24"/>
        </w:rPr>
        <w:t xml:space="preserve">otencial problema para </w:t>
      </w:r>
      <w:r w:rsidR="00ED2D52">
        <w:rPr>
          <w:rFonts w:ascii="Times New Roman" w:hAnsi="Times New Roman" w:cs="Times New Roman"/>
          <w:sz w:val="24"/>
          <w:szCs w:val="24"/>
        </w:rPr>
        <w:lastRenderedPageBreak/>
        <w:t xml:space="preserve">inflação. Por isso, a primeira fase buscou solucionar este problema, </w:t>
      </w:r>
      <w:r w:rsidRPr="00D616C1">
        <w:rPr>
          <w:rFonts w:ascii="Times New Roman" w:hAnsi="Times New Roman" w:cs="Times New Roman"/>
          <w:sz w:val="24"/>
          <w:szCs w:val="24"/>
        </w:rPr>
        <w:t>tornando-o mais original e complexo modelo de estabilização já discutido</w:t>
      </w:r>
      <w:r w:rsidR="00ED2D52">
        <w:rPr>
          <w:rFonts w:ascii="Times New Roman" w:hAnsi="Times New Roman" w:cs="Times New Roman"/>
          <w:sz w:val="24"/>
          <w:szCs w:val="24"/>
        </w:rPr>
        <w:t xml:space="preserve">. (CASTRO, 2011; GREMAUD, 2013). </w:t>
      </w:r>
    </w:p>
    <w:p w:rsidR="00AB090A" w:rsidRDefault="00374685" w:rsidP="00AB090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As duas fases iniciais do programa geraram longas discussões acadêmicas e possuíam diversas inovações</w:t>
      </w:r>
      <w:r w:rsidR="00ED2D52">
        <w:rPr>
          <w:rFonts w:ascii="Times New Roman" w:hAnsi="Times New Roman" w:cs="Times New Roman"/>
          <w:sz w:val="24"/>
          <w:szCs w:val="24"/>
        </w:rPr>
        <w:t>, por ser o primeiro programa ortodoxo de combate à inflação feito no Brasil, e não utilizar congelamento de preços e salários, apresentando uma estratégia totalmente diferente. J</w:t>
      </w:r>
      <w:r w:rsidRPr="00D616C1">
        <w:rPr>
          <w:rFonts w:ascii="Times New Roman" w:hAnsi="Times New Roman" w:cs="Times New Roman"/>
          <w:sz w:val="24"/>
          <w:szCs w:val="24"/>
        </w:rPr>
        <w:t xml:space="preserve">á a </w:t>
      </w:r>
      <w:r w:rsidR="00AB090A">
        <w:rPr>
          <w:rFonts w:ascii="Times New Roman" w:hAnsi="Times New Roman" w:cs="Times New Roman"/>
          <w:sz w:val="24"/>
          <w:szCs w:val="24"/>
        </w:rPr>
        <w:t>terceira fase caracterizou-se pela implementação da nova moeda, o real, além de</w:t>
      </w:r>
      <w:r w:rsidRPr="00D616C1">
        <w:rPr>
          <w:rFonts w:ascii="Times New Roman" w:hAnsi="Times New Roman" w:cs="Times New Roman"/>
          <w:sz w:val="24"/>
          <w:szCs w:val="24"/>
        </w:rPr>
        <w:t xml:space="preserve"> um conjunto de medidas superpostas, em que o governo agia pragmaticamente diante das condições que se impunham. (CASTRO, 2011)</w:t>
      </w:r>
    </w:p>
    <w:p w:rsidR="00AB090A" w:rsidRDefault="00374685" w:rsidP="00AB090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A primeira fase conhecida como a de ajuste fiscal contou com dois mecanismos para promover o controle, o Programa de Ação Imediata (PAI) e o Fundo Social de Emergência (FSE). O PAI já havia sido lançado em 1993, tendo como objetivo </w:t>
      </w:r>
      <w:r w:rsidR="00AB090A">
        <w:rPr>
          <w:rFonts w:ascii="Times New Roman" w:hAnsi="Times New Roman" w:cs="Times New Roman"/>
          <w:sz w:val="24"/>
          <w:szCs w:val="24"/>
        </w:rPr>
        <w:t xml:space="preserve">o ajuste </w:t>
      </w:r>
      <w:r w:rsidRPr="00D616C1">
        <w:rPr>
          <w:rFonts w:ascii="Times New Roman" w:hAnsi="Times New Roman" w:cs="Times New Roman"/>
          <w:sz w:val="24"/>
          <w:szCs w:val="24"/>
        </w:rPr>
        <w:t>da relação da União com os Estados e Banco Central com os Bancos Estaduais e Municipais</w:t>
      </w:r>
      <w:r w:rsidR="00AB090A">
        <w:rPr>
          <w:rFonts w:ascii="Times New Roman" w:hAnsi="Times New Roman" w:cs="Times New Roman"/>
          <w:sz w:val="24"/>
          <w:szCs w:val="24"/>
        </w:rPr>
        <w:t>. Foram feitos cortes no orçamento, para “arrumar a casa”</w:t>
      </w:r>
      <w:r w:rsidRPr="00D616C1">
        <w:rPr>
          <w:rFonts w:ascii="Times New Roman" w:hAnsi="Times New Roman" w:cs="Times New Roman"/>
          <w:sz w:val="24"/>
          <w:szCs w:val="24"/>
        </w:rPr>
        <w:t>, além de contar com o p</w:t>
      </w:r>
      <w:r w:rsidR="001E6F95">
        <w:rPr>
          <w:rFonts w:ascii="Times New Roman" w:hAnsi="Times New Roman" w:cs="Times New Roman"/>
          <w:sz w:val="24"/>
          <w:szCs w:val="24"/>
        </w:rPr>
        <w:t xml:space="preserve">rograma de combate à sonegação e privatizações, </w:t>
      </w:r>
      <w:r w:rsidR="00EE285A">
        <w:rPr>
          <w:rFonts w:ascii="Times New Roman" w:hAnsi="Times New Roman" w:cs="Times New Roman"/>
          <w:sz w:val="24"/>
          <w:szCs w:val="24"/>
        </w:rPr>
        <w:t>para chegar ao equilíbrio fiscal.</w:t>
      </w:r>
    </w:p>
    <w:p w:rsidR="00EE285A" w:rsidRDefault="00374685" w:rsidP="00AB090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Para compor os esforços realizados, em 1994, propunha-se a aprovação do FSE. Ele tinha como base a desvinculação de algumas receitas do governo federal, propondo a atenuação da excessiva rigidez dos gastos da União baseada na Constituição de 1988. O FSE era embasado pelo governo como resolução dos problemas enfrentados pelo financiamento dos programas sociais brasileiro, sendo considerados como prioritários. (GREMAUD, 2013</w:t>
      </w:r>
      <w:r w:rsidR="00AB090A">
        <w:rPr>
          <w:rFonts w:ascii="Times New Roman" w:hAnsi="Times New Roman" w:cs="Times New Roman"/>
          <w:sz w:val="24"/>
          <w:szCs w:val="24"/>
        </w:rPr>
        <w:t>; CASTRO, 2011).</w:t>
      </w:r>
      <w:r w:rsidRPr="00D616C1">
        <w:rPr>
          <w:rFonts w:ascii="Times New Roman" w:hAnsi="Times New Roman" w:cs="Times New Roman"/>
          <w:sz w:val="24"/>
          <w:szCs w:val="24"/>
        </w:rPr>
        <w:t xml:space="preserve"> </w:t>
      </w:r>
    </w:p>
    <w:p w:rsidR="00EE285A" w:rsidRDefault="00374685" w:rsidP="00AB090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 Outro ponto que contribui foi o otimismo apresentado pelo governo em relação as suas perspectivas em aprovar, nos anos subsequentes, reformas estruturais no Congresso, que na concepção do Plano, era essencial para obter-se um resultado duradouro de estabilidade, porém não foi feita. (CASTRO, 2011)</w:t>
      </w:r>
      <w:r w:rsidR="00EE285A">
        <w:rPr>
          <w:rFonts w:ascii="Times New Roman" w:hAnsi="Times New Roman" w:cs="Times New Roman"/>
          <w:sz w:val="24"/>
          <w:szCs w:val="24"/>
        </w:rPr>
        <w:t>.</w:t>
      </w:r>
      <w:r w:rsidR="001620AA">
        <w:rPr>
          <w:rFonts w:ascii="Times New Roman" w:hAnsi="Times New Roman" w:cs="Times New Roman"/>
          <w:sz w:val="24"/>
          <w:szCs w:val="24"/>
        </w:rPr>
        <w:t xml:space="preserve"> O plano Real garantiu a vitória eleitoral de Fernando Henrique Cardoso e</w:t>
      </w:r>
      <w:r w:rsidR="00ED2D52">
        <w:rPr>
          <w:rFonts w:ascii="Times New Roman" w:hAnsi="Times New Roman" w:cs="Times New Roman"/>
          <w:sz w:val="24"/>
          <w:szCs w:val="24"/>
        </w:rPr>
        <w:t>m 1994, e sua reeleição em 1998</w:t>
      </w:r>
      <w:r w:rsidR="001620AA">
        <w:rPr>
          <w:rFonts w:ascii="Times New Roman" w:hAnsi="Times New Roman" w:cs="Times New Roman"/>
          <w:sz w:val="24"/>
          <w:szCs w:val="24"/>
        </w:rPr>
        <w:t>.</w:t>
      </w:r>
    </w:p>
    <w:p w:rsidR="00EE285A" w:rsidRDefault="00374685" w:rsidP="00AB090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A segunda fase conhecida como desindexação tinha como objetivo eliminar o componente inercial da inflação. Na sua concepção para que houvesse estabilidade inflacionária era preciso que se zerasse a memória inflacionária. Porém, em vez de utilizar os congelamentos dos preç</w:t>
      </w:r>
      <w:r w:rsidR="00EE285A">
        <w:rPr>
          <w:rFonts w:ascii="Times New Roman" w:hAnsi="Times New Roman" w:cs="Times New Roman"/>
          <w:sz w:val="24"/>
          <w:szCs w:val="24"/>
        </w:rPr>
        <w:t>os foi proposta uma ação voluntá</w:t>
      </w:r>
      <w:r w:rsidRPr="00D616C1">
        <w:rPr>
          <w:rFonts w:ascii="Times New Roman" w:hAnsi="Times New Roman" w:cs="Times New Roman"/>
          <w:sz w:val="24"/>
          <w:szCs w:val="24"/>
        </w:rPr>
        <w:t xml:space="preserve">ria, através de uma quase moeda que reduziria o tempo de reajuste dos preços. </w:t>
      </w:r>
    </w:p>
    <w:p w:rsidR="00EE285A" w:rsidRDefault="00374685" w:rsidP="00EE285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Segundo Castro (2011, p. 147): A estratégia de redução do reajuste dos preços (superindexação) para posterior desindexação partia da observação de que, paradoxalmente, é mais fácil combater uma hiperinflação do que eliminar inflações altas e institucionalmente enraizadas (alta inflação). Historicamente, as hiperinflações terminam de forma abrupta, enquanto inflações mais moderadas podem se revelar persistentes ao longo de anos, como </w:t>
      </w:r>
      <w:r w:rsidRPr="00D616C1">
        <w:rPr>
          <w:rFonts w:ascii="Times New Roman" w:hAnsi="Times New Roman" w:cs="Times New Roman"/>
          <w:sz w:val="24"/>
          <w:szCs w:val="24"/>
        </w:rPr>
        <w:lastRenderedPageBreak/>
        <w:t>ocorreu, em alguns países latino-americanos. Sendo assim, o intuito da criação de uma “qua</w:t>
      </w:r>
      <w:r w:rsidR="00EE285A">
        <w:rPr>
          <w:rFonts w:ascii="Times New Roman" w:hAnsi="Times New Roman" w:cs="Times New Roman"/>
          <w:sz w:val="24"/>
          <w:szCs w:val="24"/>
        </w:rPr>
        <w:t>se moeda” que não possuísse m</w:t>
      </w:r>
      <w:r w:rsidR="00FB2E45" w:rsidRPr="00D616C1">
        <w:rPr>
          <w:rFonts w:ascii="Times New Roman" w:hAnsi="Times New Roman" w:cs="Times New Roman"/>
          <w:sz w:val="24"/>
          <w:szCs w:val="24"/>
        </w:rPr>
        <w:t>emó</w:t>
      </w:r>
      <w:r w:rsidRPr="00D616C1">
        <w:rPr>
          <w:rFonts w:ascii="Times New Roman" w:hAnsi="Times New Roman" w:cs="Times New Roman"/>
          <w:sz w:val="24"/>
          <w:szCs w:val="24"/>
        </w:rPr>
        <w:t xml:space="preserve">ria era retirar o vínculo que a inflação criava com os preços, e, dessa forma extinguir os desiquilíbrios criados por ela. </w:t>
      </w:r>
    </w:p>
    <w:p w:rsidR="00374685" w:rsidRPr="00D616C1" w:rsidRDefault="00374685" w:rsidP="00EE285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Segundo Delfim Netto (1997), a URV permitia que o país reproduzisse as condições de hiperinflação sem precisar vivenciá-las. </w:t>
      </w:r>
      <w:r w:rsidR="00EE285A">
        <w:rPr>
          <w:rFonts w:ascii="Times New Roman" w:hAnsi="Times New Roman" w:cs="Times New Roman"/>
          <w:sz w:val="24"/>
          <w:szCs w:val="24"/>
        </w:rPr>
        <w:t>A URV visava</w:t>
      </w:r>
      <w:r w:rsidRPr="00D616C1">
        <w:rPr>
          <w:rFonts w:ascii="Times New Roman" w:hAnsi="Times New Roman" w:cs="Times New Roman"/>
          <w:sz w:val="24"/>
          <w:szCs w:val="24"/>
        </w:rPr>
        <w:t xml:space="preserve"> o livre arbítrio para adesão dos preços e contratos ao novo indexador; depósitos e ativos financeiros compulsoriamente denominados no indexador; conversão das rendas contratuais pelo seu valor real médio; dólar atre</w:t>
      </w:r>
      <w:r w:rsidR="00EE285A">
        <w:rPr>
          <w:rFonts w:ascii="Times New Roman" w:hAnsi="Times New Roman" w:cs="Times New Roman"/>
          <w:sz w:val="24"/>
          <w:szCs w:val="24"/>
        </w:rPr>
        <w:t>lado à variação do indexador, permitindo aos agentes melhor entendimento do poder de compra.</w:t>
      </w:r>
      <w:r w:rsidRPr="00D616C1">
        <w:rPr>
          <w:rFonts w:ascii="Times New Roman" w:hAnsi="Times New Roman" w:cs="Times New Roman"/>
          <w:sz w:val="24"/>
          <w:szCs w:val="24"/>
        </w:rPr>
        <w:t xml:space="preserve"> (CASTRO, 2011)</w:t>
      </w:r>
      <w:r w:rsidR="00EE285A">
        <w:rPr>
          <w:rFonts w:ascii="Times New Roman" w:hAnsi="Times New Roman" w:cs="Times New Roman"/>
          <w:sz w:val="24"/>
          <w:szCs w:val="24"/>
        </w:rPr>
        <w:t>.</w:t>
      </w:r>
      <w:r w:rsidRPr="00D616C1">
        <w:rPr>
          <w:rFonts w:ascii="Times New Roman" w:hAnsi="Times New Roman" w:cs="Times New Roman"/>
          <w:sz w:val="24"/>
          <w:szCs w:val="24"/>
        </w:rPr>
        <w:t xml:space="preserve"> </w:t>
      </w:r>
      <w:r w:rsidR="00EE285A">
        <w:rPr>
          <w:rFonts w:ascii="Times New Roman" w:hAnsi="Times New Roman" w:cs="Times New Roman"/>
          <w:sz w:val="24"/>
          <w:szCs w:val="24"/>
        </w:rPr>
        <w:t>Em 1984, o foi lançada no Brasil uma proposta parecida com a URV, chamada “</w:t>
      </w:r>
      <w:proofErr w:type="spellStart"/>
      <w:r w:rsidR="00EE285A">
        <w:rPr>
          <w:rFonts w:ascii="Times New Roman" w:hAnsi="Times New Roman" w:cs="Times New Roman"/>
          <w:sz w:val="24"/>
          <w:szCs w:val="24"/>
        </w:rPr>
        <w:t>Larida</w:t>
      </w:r>
      <w:proofErr w:type="spellEnd"/>
      <w:r w:rsidR="00EE285A">
        <w:rPr>
          <w:rFonts w:ascii="Times New Roman" w:hAnsi="Times New Roman" w:cs="Times New Roman"/>
          <w:sz w:val="24"/>
          <w:szCs w:val="24"/>
        </w:rPr>
        <w:t xml:space="preserve">”, com os mesmos objetivos, porém não obteve sucesso. </w:t>
      </w:r>
      <w:r w:rsidRPr="00D616C1">
        <w:rPr>
          <w:rFonts w:ascii="Times New Roman" w:hAnsi="Times New Roman" w:cs="Times New Roman"/>
          <w:sz w:val="24"/>
          <w:szCs w:val="24"/>
        </w:rPr>
        <w:t>Segu</w:t>
      </w:r>
      <w:r w:rsidR="00EE285A">
        <w:rPr>
          <w:rFonts w:ascii="Times New Roman" w:hAnsi="Times New Roman" w:cs="Times New Roman"/>
          <w:sz w:val="24"/>
          <w:szCs w:val="24"/>
        </w:rPr>
        <w:t>indo os princípios dessa proposta</w:t>
      </w:r>
      <w:r w:rsidRPr="00D616C1">
        <w:rPr>
          <w:rFonts w:ascii="Times New Roman" w:hAnsi="Times New Roman" w:cs="Times New Roman"/>
          <w:sz w:val="24"/>
          <w:szCs w:val="24"/>
        </w:rPr>
        <w:t xml:space="preserve"> e os problemas que poderiam tornar a adoção da medi</w:t>
      </w:r>
      <w:r w:rsidR="00EE285A">
        <w:rPr>
          <w:rFonts w:ascii="Times New Roman" w:hAnsi="Times New Roman" w:cs="Times New Roman"/>
          <w:sz w:val="24"/>
          <w:szCs w:val="24"/>
        </w:rPr>
        <w:t>da em um fracasso, o Plano Real</w:t>
      </w:r>
      <w:r w:rsidRPr="00D616C1">
        <w:rPr>
          <w:rFonts w:ascii="Times New Roman" w:hAnsi="Times New Roman" w:cs="Times New Roman"/>
          <w:sz w:val="24"/>
          <w:szCs w:val="24"/>
        </w:rPr>
        <w:t xml:space="preserve"> adaptou esta proposta de modo a sanar os problemas encontrados. Segundo Castro (2011), o problema que poderia ser substancial na proposta de 1984, seria a criação de uma nova moeda indexada a utilização da antiga, podendo criar um desiquilíbrio maior. Dessa forma, o Plano Real simplesmente estipulou que não existiria uma “nova moeda” e sim uma nova unidade de conta.</w:t>
      </w:r>
    </w:p>
    <w:p w:rsidR="00112BE5" w:rsidRPr="00D616C1" w:rsidRDefault="00112BE5" w:rsidP="00D616C1">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Passa a prevalecer, em 27 de maio de 1994, a URV e de março a junho o Banco Central</w:t>
      </w:r>
      <w:r w:rsidR="00FB2E45" w:rsidRPr="00D616C1">
        <w:rPr>
          <w:rFonts w:ascii="Times New Roman" w:hAnsi="Times New Roman" w:cs="Times New Roman"/>
          <w:sz w:val="24"/>
          <w:szCs w:val="24"/>
        </w:rPr>
        <w:t xml:space="preserve"> passou a fixar diariamente a paridade entre o cruzeiro real e a URV. </w:t>
      </w:r>
      <w:r w:rsidR="0026410A" w:rsidRPr="00D616C1">
        <w:rPr>
          <w:rFonts w:ascii="Times New Roman" w:hAnsi="Times New Roman" w:cs="Times New Roman"/>
          <w:sz w:val="24"/>
          <w:szCs w:val="24"/>
        </w:rPr>
        <w:t xml:space="preserve">Para </w:t>
      </w:r>
      <w:proofErr w:type="spellStart"/>
      <w:r w:rsidR="0026410A" w:rsidRPr="00D616C1">
        <w:rPr>
          <w:rFonts w:ascii="Times New Roman" w:hAnsi="Times New Roman" w:cs="Times New Roman"/>
          <w:sz w:val="24"/>
          <w:szCs w:val="24"/>
        </w:rPr>
        <w:t>Gremaud</w:t>
      </w:r>
      <w:proofErr w:type="spellEnd"/>
      <w:r w:rsidR="0026410A" w:rsidRPr="00D616C1">
        <w:rPr>
          <w:rFonts w:ascii="Times New Roman" w:hAnsi="Times New Roman" w:cs="Times New Roman"/>
          <w:sz w:val="24"/>
          <w:szCs w:val="24"/>
        </w:rPr>
        <w:t xml:space="preserve"> (2013), o </w:t>
      </w:r>
      <w:r w:rsidR="00FB2E45" w:rsidRPr="00D616C1">
        <w:rPr>
          <w:rFonts w:ascii="Times New Roman" w:hAnsi="Times New Roman" w:cs="Times New Roman"/>
          <w:sz w:val="24"/>
          <w:szCs w:val="24"/>
        </w:rPr>
        <w:t>objetivo da criação da URV seria um período de transição</w:t>
      </w:r>
      <w:r w:rsidR="0026410A" w:rsidRPr="00D616C1">
        <w:rPr>
          <w:rFonts w:ascii="Times New Roman" w:hAnsi="Times New Roman" w:cs="Times New Roman"/>
          <w:sz w:val="24"/>
          <w:szCs w:val="24"/>
        </w:rPr>
        <w:t>,</w:t>
      </w:r>
      <w:r w:rsidR="00FB2E45" w:rsidRPr="00D616C1">
        <w:rPr>
          <w:rFonts w:ascii="Times New Roman" w:hAnsi="Times New Roman" w:cs="Times New Roman"/>
          <w:sz w:val="24"/>
          <w:szCs w:val="24"/>
        </w:rPr>
        <w:t xml:space="preserve"> para que os</w:t>
      </w:r>
      <w:r w:rsidR="0026410A" w:rsidRPr="00D616C1">
        <w:rPr>
          <w:rFonts w:ascii="Times New Roman" w:hAnsi="Times New Roman" w:cs="Times New Roman"/>
          <w:sz w:val="24"/>
          <w:szCs w:val="24"/>
        </w:rPr>
        <w:t xml:space="preserve"> agentes econômicos acostumassem com a estabilidade dos preços.</w:t>
      </w:r>
      <w:r w:rsidR="009D3D6A">
        <w:rPr>
          <w:rFonts w:ascii="Times New Roman" w:hAnsi="Times New Roman" w:cs="Times New Roman"/>
          <w:sz w:val="24"/>
          <w:szCs w:val="24"/>
        </w:rPr>
        <w:t xml:space="preserve"> Convertendo seus C</w:t>
      </w:r>
      <w:r w:rsidR="00EE285A">
        <w:rPr>
          <w:rFonts w:ascii="Times New Roman" w:hAnsi="Times New Roman" w:cs="Times New Roman"/>
          <w:sz w:val="24"/>
          <w:szCs w:val="24"/>
        </w:rPr>
        <w:t>ruzeiros em URV, os agentes mantinham o poder de compra enquanto a velha moeda desvalorizava.</w:t>
      </w:r>
      <w:r w:rsidR="009D3D6A">
        <w:rPr>
          <w:rFonts w:ascii="Times New Roman" w:hAnsi="Times New Roman" w:cs="Times New Roman"/>
          <w:sz w:val="24"/>
          <w:szCs w:val="24"/>
        </w:rPr>
        <w:t xml:space="preserve"> A URV também converteu salários e benefícios previdenciários.</w:t>
      </w:r>
    </w:p>
    <w:p w:rsidR="0026410A" w:rsidRPr="00D616C1" w:rsidRDefault="00112BE5" w:rsidP="00D616C1">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 </w:t>
      </w:r>
      <w:r w:rsidR="00685869" w:rsidRPr="00D616C1">
        <w:rPr>
          <w:rFonts w:ascii="Times New Roman" w:hAnsi="Times New Roman" w:cs="Times New Roman"/>
          <w:sz w:val="24"/>
          <w:szCs w:val="24"/>
        </w:rPr>
        <w:t>A segunda</w:t>
      </w:r>
      <w:r w:rsidR="00FB2E45" w:rsidRPr="00D616C1">
        <w:rPr>
          <w:rFonts w:ascii="Times New Roman" w:hAnsi="Times New Roman" w:cs="Times New Roman"/>
          <w:sz w:val="24"/>
          <w:szCs w:val="24"/>
        </w:rPr>
        <w:t xml:space="preserve"> inovação em comparação com a proposta </w:t>
      </w:r>
      <w:proofErr w:type="spellStart"/>
      <w:r w:rsidR="00FB2E45" w:rsidRPr="00D616C1">
        <w:rPr>
          <w:rFonts w:ascii="Times New Roman" w:hAnsi="Times New Roman" w:cs="Times New Roman"/>
          <w:sz w:val="24"/>
          <w:szCs w:val="24"/>
        </w:rPr>
        <w:t>Larida</w:t>
      </w:r>
      <w:proofErr w:type="spellEnd"/>
      <w:r w:rsidR="00FB2E45" w:rsidRPr="00D616C1">
        <w:rPr>
          <w:rFonts w:ascii="Times New Roman" w:hAnsi="Times New Roman" w:cs="Times New Roman"/>
          <w:sz w:val="24"/>
          <w:szCs w:val="24"/>
        </w:rPr>
        <w:t>, é o cá</w:t>
      </w:r>
      <w:r w:rsidRPr="00D616C1">
        <w:rPr>
          <w:rFonts w:ascii="Times New Roman" w:hAnsi="Times New Roman" w:cs="Times New Roman"/>
          <w:sz w:val="24"/>
          <w:szCs w:val="24"/>
        </w:rPr>
        <w:t xml:space="preserve">lculo diário através de uma pro </w:t>
      </w:r>
      <w:r w:rsidR="00FB2E45" w:rsidRPr="00D616C1">
        <w:rPr>
          <w:rFonts w:ascii="Times New Roman" w:hAnsi="Times New Roman" w:cs="Times New Roman"/>
          <w:sz w:val="24"/>
          <w:szCs w:val="24"/>
        </w:rPr>
        <w:t>rata da URV</w:t>
      </w:r>
      <w:r w:rsidR="0026410A" w:rsidRPr="00D616C1">
        <w:rPr>
          <w:rFonts w:ascii="Times New Roman" w:hAnsi="Times New Roman" w:cs="Times New Roman"/>
          <w:sz w:val="24"/>
          <w:szCs w:val="24"/>
        </w:rPr>
        <w:t>,</w:t>
      </w:r>
      <w:r w:rsidR="00FB2E45" w:rsidRPr="00D616C1">
        <w:rPr>
          <w:rFonts w:ascii="Times New Roman" w:hAnsi="Times New Roman" w:cs="Times New Roman"/>
          <w:sz w:val="24"/>
          <w:szCs w:val="24"/>
        </w:rPr>
        <w:t xml:space="preserve"> baseado em mais de um índice de preço, sendo eles: IGP-M</w:t>
      </w:r>
      <w:r w:rsidR="0026410A" w:rsidRPr="00D616C1">
        <w:rPr>
          <w:rFonts w:ascii="Times New Roman" w:hAnsi="Times New Roman" w:cs="Times New Roman"/>
          <w:sz w:val="24"/>
          <w:szCs w:val="24"/>
        </w:rPr>
        <w:t xml:space="preserve"> (Índice Geral dos Preços do mercado)</w:t>
      </w:r>
      <w:r w:rsidR="00FB2E45" w:rsidRPr="00D616C1">
        <w:rPr>
          <w:rFonts w:ascii="Times New Roman" w:hAnsi="Times New Roman" w:cs="Times New Roman"/>
          <w:sz w:val="24"/>
          <w:szCs w:val="24"/>
        </w:rPr>
        <w:t>, IPCA-E</w:t>
      </w:r>
      <w:r w:rsidR="0026410A" w:rsidRPr="00D616C1">
        <w:rPr>
          <w:rFonts w:ascii="Times New Roman" w:hAnsi="Times New Roman" w:cs="Times New Roman"/>
          <w:sz w:val="24"/>
          <w:szCs w:val="24"/>
        </w:rPr>
        <w:t xml:space="preserve"> (Índice Nacional de Preços ao Consumidor Amplo Especial)</w:t>
      </w:r>
      <w:r w:rsidR="00FB2E45" w:rsidRPr="00D616C1">
        <w:rPr>
          <w:rFonts w:ascii="Times New Roman" w:hAnsi="Times New Roman" w:cs="Times New Roman"/>
          <w:sz w:val="24"/>
          <w:szCs w:val="24"/>
        </w:rPr>
        <w:t xml:space="preserve"> e IPC-Fipe</w:t>
      </w:r>
      <w:r w:rsidR="0026410A" w:rsidRPr="00D616C1">
        <w:rPr>
          <w:rFonts w:ascii="Times New Roman" w:hAnsi="Times New Roman" w:cs="Times New Roman"/>
          <w:sz w:val="24"/>
          <w:szCs w:val="24"/>
        </w:rPr>
        <w:t xml:space="preserve"> (Índice de Preços ao Consumidor)</w:t>
      </w:r>
      <w:r w:rsidR="00FB2E45" w:rsidRPr="00D616C1">
        <w:rPr>
          <w:rFonts w:ascii="Times New Roman" w:hAnsi="Times New Roman" w:cs="Times New Roman"/>
          <w:sz w:val="24"/>
          <w:szCs w:val="24"/>
        </w:rPr>
        <w:t>. Dessa forma,</w:t>
      </w:r>
      <w:r w:rsidR="00685869" w:rsidRPr="00D616C1">
        <w:rPr>
          <w:rFonts w:ascii="Times New Roman" w:hAnsi="Times New Roman" w:cs="Times New Roman"/>
          <w:sz w:val="24"/>
          <w:szCs w:val="24"/>
        </w:rPr>
        <w:t xml:space="preserve"> para Delfin Netto (1997)</w:t>
      </w:r>
      <w:r w:rsidR="00FB2E45" w:rsidRPr="00D616C1">
        <w:rPr>
          <w:rFonts w:ascii="Times New Roman" w:hAnsi="Times New Roman" w:cs="Times New Roman"/>
          <w:sz w:val="24"/>
          <w:szCs w:val="24"/>
        </w:rPr>
        <w:t xml:space="preserve"> pretendia-se reduzir os benefícios gerados pela adoção de apenas um indicador destinado a certos setores da economia. </w:t>
      </w:r>
    </w:p>
    <w:p w:rsidR="00685869" w:rsidRPr="00D616C1" w:rsidRDefault="00FB2E45" w:rsidP="00D616C1">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Sendo uma terceira inovação, os preços finais teriam que ser estabelecidos e expressos obrigatoriamente em cruzeiros, sendo a cotação em </w:t>
      </w:r>
      <w:proofErr w:type="spellStart"/>
      <w:r w:rsidRPr="00D616C1">
        <w:rPr>
          <w:rFonts w:ascii="Times New Roman" w:hAnsi="Times New Roman" w:cs="Times New Roman"/>
          <w:sz w:val="24"/>
          <w:szCs w:val="24"/>
        </w:rPr>
        <w:t>URV´s</w:t>
      </w:r>
      <w:proofErr w:type="spellEnd"/>
      <w:r w:rsidRPr="00D616C1">
        <w:rPr>
          <w:rFonts w:ascii="Times New Roman" w:hAnsi="Times New Roman" w:cs="Times New Roman"/>
          <w:sz w:val="24"/>
          <w:szCs w:val="24"/>
        </w:rPr>
        <w:t xml:space="preserve"> facultativa. Tal medida tinha como objetivo evitar um excessivo encurtamento do período de reajuste, acelerando assim a inflação. Segundo Gustavo Franco citado por Castro (2011), introduzia-se assim, custos de cardápio ou custos de menu. </w:t>
      </w:r>
    </w:p>
    <w:p w:rsidR="00685869" w:rsidRPr="00D616C1" w:rsidRDefault="00685869" w:rsidP="00D616C1">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lastRenderedPageBreak/>
        <w:t>A</w:t>
      </w:r>
      <w:r w:rsidR="00FB2E45" w:rsidRPr="00D616C1">
        <w:rPr>
          <w:rFonts w:ascii="Times New Roman" w:hAnsi="Times New Roman" w:cs="Times New Roman"/>
          <w:sz w:val="24"/>
          <w:szCs w:val="24"/>
        </w:rPr>
        <w:t xml:space="preserve"> quarta e importante inovação, Segundo Castro (2011), ao invés de ter uma política monetária passiva, era preciso, mesmo que a inflação fosse puramente inercial, que os juros fossem elevados no imediato pós Plano, garantindo assim uma atu</w:t>
      </w:r>
      <w:r w:rsidRPr="00D616C1">
        <w:rPr>
          <w:rFonts w:ascii="Times New Roman" w:hAnsi="Times New Roman" w:cs="Times New Roman"/>
          <w:sz w:val="24"/>
          <w:szCs w:val="24"/>
        </w:rPr>
        <w:t xml:space="preserve">ação </w:t>
      </w:r>
      <w:r w:rsidR="009D3D6A" w:rsidRPr="00D616C1">
        <w:rPr>
          <w:rFonts w:ascii="Times New Roman" w:hAnsi="Times New Roman" w:cs="Times New Roman"/>
          <w:sz w:val="24"/>
          <w:szCs w:val="24"/>
        </w:rPr>
        <w:t>bem-sucedida</w:t>
      </w:r>
      <w:r w:rsidRPr="00D616C1">
        <w:rPr>
          <w:rFonts w:ascii="Times New Roman" w:hAnsi="Times New Roman" w:cs="Times New Roman"/>
          <w:sz w:val="24"/>
          <w:szCs w:val="24"/>
        </w:rPr>
        <w:t>. Isso acontecia porque</w:t>
      </w:r>
      <w:r w:rsidR="00FB2E45" w:rsidRPr="00D616C1">
        <w:rPr>
          <w:rFonts w:ascii="Times New Roman" w:hAnsi="Times New Roman" w:cs="Times New Roman"/>
          <w:sz w:val="24"/>
          <w:szCs w:val="24"/>
        </w:rPr>
        <w:t xml:space="preserve"> a extinção da inflação levaria a uma explosão natural do consumo, que se não fosse controlada, colocaria em risco a estabilidade concebida. Sendo assim, diferentemente do Plano Cruzado, o governo logo no início do Plano Real optou por aumentar as taxas reais de juros e as taxas compulsórias logo após a adoção da nova moeda. </w:t>
      </w:r>
    </w:p>
    <w:p w:rsidR="00685869" w:rsidRDefault="00FB2E45" w:rsidP="00D616C1">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A quinta inovação baseou-se na fixação dos salários em URV e pagos pela </w:t>
      </w:r>
      <w:r w:rsidR="00685869" w:rsidRPr="00D616C1">
        <w:rPr>
          <w:rFonts w:ascii="Times New Roman" w:hAnsi="Times New Roman" w:cs="Times New Roman"/>
          <w:sz w:val="24"/>
          <w:szCs w:val="24"/>
        </w:rPr>
        <w:t>URV no dia do pagamento. De acordo com</w:t>
      </w:r>
      <w:r w:rsidRPr="00D616C1">
        <w:rPr>
          <w:rFonts w:ascii="Times New Roman" w:hAnsi="Times New Roman" w:cs="Times New Roman"/>
          <w:sz w:val="24"/>
          <w:szCs w:val="24"/>
        </w:rPr>
        <w:t xml:space="preserve"> Castro (2011), isso equivaleria à correção mensal dos salários, algo que era alvo de reivindicação dos sindicatos.</w:t>
      </w:r>
    </w:p>
    <w:p w:rsidR="009D3D6A" w:rsidRPr="00D616C1" w:rsidRDefault="009D3D6A" w:rsidP="00D616C1">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Segundo </w:t>
      </w:r>
      <w:proofErr w:type="spellStart"/>
      <w:r w:rsidRPr="00D616C1">
        <w:rPr>
          <w:rFonts w:ascii="Times New Roman" w:hAnsi="Times New Roman" w:cs="Times New Roman"/>
          <w:sz w:val="24"/>
          <w:szCs w:val="24"/>
        </w:rPr>
        <w:t>Gremaud</w:t>
      </w:r>
      <w:proofErr w:type="spellEnd"/>
      <w:r w:rsidRPr="00D616C1">
        <w:rPr>
          <w:rFonts w:ascii="Times New Roman" w:hAnsi="Times New Roman" w:cs="Times New Roman"/>
          <w:sz w:val="24"/>
          <w:szCs w:val="24"/>
        </w:rPr>
        <w:t xml:space="preserve"> (2013), depois que grande parte dos valores haviam convertidos em URV, abriu espaço para introdução na nova moeda, chamada Real. Sua inserção na economia foi realizada sem que a sociedade percebesse de que a transição já estava completa.</w:t>
      </w:r>
    </w:p>
    <w:p w:rsidR="00F32E78" w:rsidRPr="00D616C1" w:rsidRDefault="00685869" w:rsidP="00D616C1">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 Para concluir</w:t>
      </w:r>
      <w:r w:rsidR="00FB2E45" w:rsidRPr="00D616C1">
        <w:rPr>
          <w:rFonts w:ascii="Times New Roman" w:hAnsi="Times New Roman" w:cs="Times New Roman"/>
          <w:sz w:val="24"/>
          <w:szCs w:val="24"/>
        </w:rPr>
        <w:t>, como última inovação relevante, temos a noção importante dada por pesquisadores e observadores de economias que sofriam processo inflacionário semelhante ao do país para o Plano Real, que percebeu</w:t>
      </w:r>
      <w:r w:rsidR="009D3D6A">
        <w:rPr>
          <w:rFonts w:ascii="Times New Roman" w:hAnsi="Times New Roman" w:cs="Times New Roman"/>
          <w:sz w:val="24"/>
          <w:szCs w:val="24"/>
        </w:rPr>
        <w:t xml:space="preserve"> a importância de fixar a taxa</w:t>
      </w:r>
      <w:r w:rsidR="00FB2E45" w:rsidRPr="00D616C1">
        <w:rPr>
          <w:rFonts w:ascii="Times New Roman" w:hAnsi="Times New Roman" w:cs="Times New Roman"/>
          <w:sz w:val="24"/>
          <w:szCs w:val="24"/>
        </w:rPr>
        <w:t xml:space="preserve"> de câmbio para estabilização, caracterizando assim, a chamada terceira fase do Plano. </w:t>
      </w:r>
    </w:p>
    <w:p w:rsidR="00F32E78" w:rsidRPr="00D616C1" w:rsidRDefault="00F32E78" w:rsidP="001620AA">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Contestando</w:t>
      </w:r>
      <w:r w:rsidR="00FB2E45" w:rsidRPr="00D616C1">
        <w:rPr>
          <w:rFonts w:ascii="Times New Roman" w:hAnsi="Times New Roman" w:cs="Times New Roman"/>
          <w:sz w:val="24"/>
          <w:szCs w:val="24"/>
        </w:rPr>
        <w:t xml:space="preserve"> a ideia de sucesso de fixação da taxa de câmbio, Delfim Netto (1997) questiona que, a fixação da taxa de câmbio gerou a impossibilidade de crescimento devido aos desestímulos causados nas exportações, na eliminação de toda po</w:t>
      </w:r>
      <w:r w:rsidRPr="00D616C1">
        <w:rPr>
          <w:rFonts w:ascii="Times New Roman" w:hAnsi="Times New Roman" w:cs="Times New Roman"/>
          <w:sz w:val="24"/>
          <w:szCs w:val="24"/>
        </w:rPr>
        <w:t>u</w:t>
      </w:r>
      <w:r w:rsidR="00FB2E45" w:rsidRPr="00D616C1">
        <w:rPr>
          <w:rFonts w:ascii="Times New Roman" w:hAnsi="Times New Roman" w:cs="Times New Roman"/>
          <w:sz w:val="24"/>
          <w:szCs w:val="24"/>
        </w:rPr>
        <w:t xml:space="preserve">pança pública e nas dificuldades existentes decorrentes da expansão das despesas públicas, incluindo os juros. Segundo Delfim Netto (1997), todos esses mecanismos traziam consigo um problema da adoção do Plano Real, que pode ser explicado como uma armadilha do crescimento gerado pela restrição do crédito e da elevação necessária das taxas de juros. </w:t>
      </w:r>
    </w:p>
    <w:p w:rsidR="00F32E78" w:rsidRPr="00D616C1" w:rsidRDefault="00F32E78" w:rsidP="00D616C1">
      <w:pPr>
        <w:spacing w:after="0" w:line="360" w:lineRule="auto"/>
        <w:ind w:firstLine="708"/>
        <w:jc w:val="both"/>
        <w:rPr>
          <w:rFonts w:ascii="Times New Roman" w:hAnsi="Times New Roman" w:cs="Times New Roman"/>
          <w:sz w:val="24"/>
          <w:szCs w:val="24"/>
        </w:rPr>
      </w:pPr>
      <w:r w:rsidRPr="00D616C1">
        <w:rPr>
          <w:rFonts w:ascii="Times New Roman" w:hAnsi="Times New Roman" w:cs="Times New Roman"/>
          <w:sz w:val="24"/>
          <w:szCs w:val="24"/>
        </w:rPr>
        <w:t xml:space="preserve">De acordo com </w:t>
      </w:r>
      <w:proofErr w:type="spellStart"/>
      <w:r w:rsidRPr="00D616C1">
        <w:rPr>
          <w:rFonts w:ascii="Times New Roman" w:hAnsi="Times New Roman" w:cs="Times New Roman"/>
          <w:sz w:val="24"/>
          <w:szCs w:val="24"/>
        </w:rPr>
        <w:t>Gremaud</w:t>
      </w:r>
      <w:proofErr w:type="spellEnd"/>
      <w:r w:rsidRPr="00D616C1">
        <w:rPr>
          <w:rFonts w:ascii="Times New Roman" w:hAnsi="Times New Roman" w:cs="Times New Roman"/>
          <w:sz w:val="24"/>
          <w:szCs w:val="24"/>
        </w:rPr>
        <w:t xml:space="preserve"> (2013</w:t>
      </w:r>
      <w:r w:rsidR="00FB2E45" w:rsidRPr="00D616C1">
        <w:rPr>
          <w:rFonts w:ascii="Times New Roman" w:hAnsi="Times New Roman" w:cs="Times New Roman"/>
          <w:sz w:val="24"/>
          <w:szCs w:val="24"/>
        </w:rPr>
        <w:t xml:space="preserve">), </w:t>
      </w:r>
      <w:r w:rsidRPr="00D616C1">
        <w:rPr>
          <w:rFonts w:ascii="Times New Roman" w:hAnsi="Times New Roman" w:cs="Times New Roman"/>
          <w:sz w:val="24"/>
          <w:szCs w:val="24"/>
        </w:rPr>
        <w:t xml:space="preserve">o governo notadamente optou por sacrificar o crescimento ao concordar com o aumento dos empréstimos compulsórios, com a restrição de credito e o juros elevado. </w:t>
      </w:r>
      <w:r w:rsidR="00FB2E45" w:rsidRPr="00D616C1">
        <w:rPr>
          <w:rFonts w:ascii="Times New Roman" w:hAnsi="Times New Roman" w:cs="Times New Roman"/>
          <w:sz w:val="24"/>
          <w:szCs w:val="24"/>
        </w:rPr>
        <w:t xml:space="preserve">Delfim Netto (1997) avalia que, os investimentos necessários para o desenvolvimento do país, como por exemplo, em infraestrutura, antes mesmo do Plano Real já não se faziam, e, durante a atuação do Plano, teve a sua dissipação em prol das altas taxas de juros. </w:t>
      </w:r>
      <w:r w:rsidR="001620AA">
        <w:rPr>
          <w:rFonts w:ascii="Times New Roman" w:hAnsi="Times New Roman" w:cs="Times New Roman"/>
          <w:sz w:val="24"/>
          <w:szCs w:val="24"/>
        </w:rPr>
        <w:t xml:space="preserve">Por outro lado, </w:t>
      </w:r>
      <w:r w:rsidR="001620AA" w:rsidRPr="009D3D6A">
        <w:rPr>
          <w:rFonts w:ascii="Times New Roman" w:hAnsi="Times New Roman" w:cs="Times New Roman"/>
          <w:sz w:val="24"/>
          <w:szCs w:val="24"/>
        </w:rPr>
        <w:t>O capital financeiro internacional (especulativo) foi atraído pe</w:t>
      </w:r>
      <w:r w:rsidR="001620AA">
        <w:rPr>
          <w:rFonts w:ascii="Times New Roman" w:hAnsi="Times New Roman" w:cs="Times New Roman"/>
          <w:sz w:val="24"/>
          <w:szCs w:val="24"/>
        </w:rPr>
        <w:t xml:space="preserve">las altas taxas de juros, o que </w:t>
      </w:r>
      <w:r w:rsidR="001620AA" w:rsidRPr="009D3D6A">
        <w:rPr>
          <w:rFonts w:ascii="Times New Roman" w:hAnsi="Times New Roman" w:cs="Times New Roman"/>
          <w:sz w:val="24"/>
          <w:szCs w:val="24"/>
        </w:rPr>
        <w:t>aumentou as reservas cambiais.</w:t>
      </w:r>
    </w:p>
    <w:p w:rsidR="00ED2D52" w:rsidRDefault="00ED2D52" w:rsidP="00D616C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vários pesquisadores</w:t>
      </w:r>
      <w:r w:rsidR="00F32E78" w:rsidRPr="00D616C1">
        <w:rPr>
          <w:rFonts w:ascii="Times New Roman" w:hAnsi="Times New Roman" w:cs="Times New Roman"/>
          <w:sz w:val="24"/>
          <w:szCs w:val="24"/>
        </w:rPr>
        <w:t xml:space="preserve"> o</w:t>
      </w:r>
      <w:r w:rsidR="00FB2E45" w:rsidRPr="00D616C1">
        <w:rPr>
          <w:rFonts w:ascii="Times New Roman" w:hAnsi="Times New Roman" w:cs="Times New Roman"/>
          <w:sz w:val="24"/>
          <w:szCs w:val="24"/>
        </w:rPr>
        <w:t xml:space="preserve"> Plano Real em 1994 foi considerado o melhor e</w:t>
      </w:r>
      <w:r w:rsidR="00F32E78" w:rsidRPr="00D616C1">
        <w:rPr>
          <w:rFonts w:ascii="Times New Roman" w:hAnsi="Times New Roman" w:cs="Times New Roman"/>
          <w:sz w:val="24"/>
          <w:szCs w:val="24"/>
        </w:rPr>
        <w:t xml:space="preserve"> mais</w:t>
      </w:r>
      <w:r w:rsidR="00FB2E45" w:rsidRPr="00D616C1">
        <w:rPr>
          <w:rFonts w:ascii="Times New Roman" w:hAnsi="Times New Roman" w:cs="Times New Roman"/>
          <w:sz w:val="24"/>
          <w:szCs w:val="24"/>
        </w:rPr>
        <w:t xml:space="preserve"> </w:t>
      </w:r>
      <w:r w:rsidR="009D3D6A" w:rsidRPr="00D616C1">
        <w:rPr>
          <w:rFonts w:ascii="Times New Roman" w:hAnsi="Times New Roman" w:cs="Times New Roman"/>
          <w:sz w:val="24"/>
          <w:szCs w:val="24"/>
        </w:rPr>
        <w:t>bem-sucedido</w:t>
      </w:r>
      <w:r w:rsidR="00FB2E45" w:rsidRPr="00D616C1">
        <w:rPr>
          <w:rFonts w:ascii="Times New Roman" w:hAnsi="Times New Roman" w:cs="Times New Roman"/>
          <w:sz w:val="24"/>
          <w:szCs w:val="24"/>
        </w:rPr>
        <w:t xml:space="preserve"> programa de estabilização da economia no Brasil. O PIB mostrou um crescimento significativo comparando com anos anteriores, sendo a agropecuária um setor de grande </w:t>
      </w:r>
      <w:r w:rsidR="00FB2E45" w:rsidRPr="00D616C1">
        <w:rPr>
          <w:rFonts w:ascii="Times New Roman" w:hAnsi="Times New Roman" w:cs="Times New Roman"/>
          <w:sz w:val="24"/>
          <w:szCs w:val="24"/>
        </w:rPr>
        <w:lastRenderedPageBreak/>
        <w:t>influência no crescimento econômico da época. A economia manteve-se em expansão durante três meses de 1995, contrariando alguns analistas que considera o plano como recessivo.</w:t>
      </w:r>
    </w:p>
    <w:p w:rsidR="00D616C1" w:rsidRDefault="00ED2D52" w:rsidP="00D616C1">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O plano garantiu </w:t>
      </w:r>
      <w:r w:rsidRPr="00D616C1">
        <w:rPr>
          <w:rFonts w:ascii="Times New Roman" w:hAnsi="Times New Roman" w:cs="Times New Roman"/>
          <w:sz w:val="24"/>
          <w:szCs w:val="24"/>
        </w:rPr>
        <w:t xml:space="preserve">uma brusca queda </w:t>
      </w:r>
      <w:r>
        <w:rPr>
          <w:rFonts w:ascii="Times New Roman" w:hAnsi="Times New Roman" w:cs="Times New Roman"/>
          <w:sz w:val="24"/>
          <w:szCs w:val="24"/>
        </w:rPr>
        <w:t>n</w:t>
      </w:r>
      <w:r w:rsidR="00FB2E45" w:rsidRPr="00D616C1">
        <w:rPr>
          <w:rFonts w:ascii="Times New Roman" w:hAnsi="Times New Roman" w:cs="Times New Roman"/>
          <w:sz w:val="24"/>
          <w:szCs w:val="24"/>
        </w:rPr>
        <w:t>a inflação</w:t>
      </w:r>
      <w:r>
        <w:rPr>
          <w:rFonts w:ascii="Times New Roman" w:hAnsi="Times New Roman" w:cs="Times New Roman"/>
          <w:sz w:val="24"/>
          <w:szCs w:val="24"/>
        </w:rPr>
        <w:t>,</w:t>
      </w:r>
      <w:r w:rsidR="00FB2E45" w:rsidRPr="00D616C1">
        <w:rPr>
          <w:rFonts w:ascii="Times New Roman" w:hAnsi="Times New Roman" w:cs="Times New Roman"/>
          <w:sz w:val="24"/>
          <w:szCs w:val="24"/>
        </w:rPr>
        <w:t xml:space="preserve"> </w:t>
      </w:r>
      <w:r>
        <w:rPr>
          <w:rFonts w:ascii="Times New Roman" w:hAnsi="Times New Roman" w:cs="Times New Roman"/>
          <w:sz w:val="24"/>
          <w:szCs w:val="24"/>
        </w:rPr>
        <w:t>viabilizando o crescimento</w:t>
      </w:r>
      <w:r w:rsidR="00FB2E45" w:rsidRPr="00D616C1">
        <w:rPr>
          <w:rFonts w:ascii="Times New Roman" w:hAnsi="Times New Roman" w:cs="Times New Roman"/>
          <w:sz w:val="24"/>
          <w:szCs w:val="24"/>
        </w:rPr>
        <w:t xml:space="preserve"> </w:t>
      </w:r>
      <w:r>
        <w:rPr>
          <w:rFonts w:ascii="Times New Roman" w:hAnsi="Times New Roman" w:cs="Times New Roman"/>
          <w:sz w:val="24"/>
          <w:szCs w:val="24"/>
        </w:rPr>
        <w:t>d</w:t>
      </w:r>
      <w:r w:rsidR="00FB2E45" w:rsidRPr="00D616C1">
        <w:rPr>
          <w:rFonts w:ascii="Times New Roman" w:hAnsi="Times New Roman" w:cs="Times New Roman"/>
          <w:sz w:val="24"/>
          <w:szCs w:val="24"/>
        </w:rPr>
        <w:t>o poder de compra da população, est</w:t>
      </w:r>
      <w:r w:rsidR="00F32E78" w:rsidRPr="00D616C1">
        <w:rPr>
          <w:rFonts w:ascii="Times New Roman" w:hAnsi="Times New Roman" w:cs="Times New Roman"/>
          <w:sz w:val="24"/>
          <w:szCs w:val="24"/>
        </w:rPr>
        <w:t>imulando o consumo na massa sala</w:t>
      </w:r>
      <w:r w:rsidR="00FB2E45" w:rsidRPr="00D616C1">
        <w:rPr>
          <w:rFonts w:ascii="Times New Roman" w:hAnsi="Times New Roman" w:cs="Times New Roman"/>
          <w:sz w:val="24"/>
          <w:szCs w:val="24"/>
        </w:rPr>
        <w:t xml:space="preserve">rial e no nível de emprego, sendo necessário no final de 1995, um ajuste do governo para </w:t>
      </w:r>
      <w:r>
        <w:rPr>
          <w:rFonts w:ascii="Times New Roman" w:hAnsi="Times New Roman" w:cs="Times New Roman"/>
          <w:sz w:val="24"/>
          <w:szCs w:val="24"/>
        </w:rPr>
        <w:t>aplacar</w:t>
      </w:r>
      <w:r w:rsidR="00FB2E45" w:rsidRPr="00D616C1">
        <w:rPr>
          <w:rFonts w:ascii="Times New Roman" w:hAnsi="Times New Roman" w:cs="Times New Roman"/>
          <w:sz w:val="24"/>
          <w:szCs w:val="24"/>
        </w:rPr>
        <w:t xml:space="preserve"> o crescimento e</w:t>
      </w:r>
      <w:r>
        <w:rPr>
          <w:rFonts w:ascii="Times New Roman" w:hAnsi="Times New Roman" w:cs="Times New Roman"/>
          <w:sz w:val="24"/>
          <w:szCs w:val="24"/>
        </w:rPr>
        <w:t xml:space="preserve"> evitar </w:t>
      </w:r>
      <w:r w:rsidR="00FB2E45" w:rsidRPr="00D616C1">
        <w:rPr>
          <w:rFonts w:ascii="Times New Roman" w:hAnsi="Times New Roman" w:cs="Times New Roman"/>
          <w:sz w:val="24"/>
          <w:szCs w:val="24"/>
        </w:rPr>
        <w:t>um déficit elevado na balança comercial e o aumento da inflação.</w:t>
      </w:r>
      <w:r w:rsidR="001620AA">
        <w:rPr>
          <w:rFonts w:ascii="Times New Roman" w:hAnsi="Times New Roman" w:cs="Times New Roman"/>
          <w:sz w:val="24"/>
          <w:szCs w:val="24"/>
        </w:rPr>
        <w:t xml:space="preserve"> Ao longo do governo de Fernando Henrique Cardoso, </w:t>
      </w:r>
      <w:r>
        <w:rPr>
          <w:rFonts w:ascii="Times New Roman" w:hAnsi="Times New Roman" w:cs="Times New Roman"/>
          <w:sz w:val="24"/>
          <w:szCs w:val="24"/>
        </w:rPr>
        <w:t>estas e outras</w:t>
      </w:r>
      <w:r w:rsidR="001620AA">
        <w:rPr>
          <w:rFonts w:ascii="Times New Roman" w:hAnsi="Times New Roman" w:cs="Times New Roman"/>
          <w:sz w:val="24"/>
          <w:szCs w:val="24"/>
        </w:rPr>
        <w:t xml:space="preserve"> medidas foram tomadas para a manutenção da inflação, de acordo com que se apresentavam necessárias, </w:t>
      </w:r>
      <w:r>
        <w:rPr>
          <w:rFonts w:ascii="Times New Roman" w:hAnsi="Times New Roman" w:cs="Times New Roman"/>
          <w:sz w:val="24"/>
          <w:szCs w:val="24"/>
        </w:rPr>
        <w:t>devido a</w:t>
      </w:r>
      <w:r w:rsidR="001620AA">
        <w:rPr>
          <w:rFonts w:ascii="Times New Roman" w:hAnsi="Times New Roman" w:cs="Times New Roman"/>
          <w:sz w:val="24"/>
          <w:szCs w:val="24"/>
        </w:rPr>
        <w:t xml:space="preserve"> crises internacionai</w:t>
      </w:r>
      <w:r>
        <w:rPr>
          <w:rFonts w:ascii="Times New Roman" w:hAnsi="Times New Roman" w:cs="Times New Roman"/>
          <w:sz w:val="24"/>
          <w:szCs w:val="24"/>
        </w:rPr>
        <w:t>s, p</w:t>
      </w:r>
      <w:r w:rsidR="001620AA">
        <w:rPr>
          <w:rFonts w:ascii="Times New Roman" w:hAnsi="Times New Roman" w:cs="Times New Roman"/>
          <w:sz w:val="24"/>
          <w:szCs w:val="24"/>
        </w:rPr>
        <w:t>orém,</w:t>
      </w:r>
      <w:r>
        <w:rPr>
          <w:rFonts w:ascii="Times New Roman" w:hAnsi="Times New Roman" w:cs="Times New Roman"/>
          <w:sz w:val="24"/>
          <w:szCs w:val="24"/>
        </w:rPr>
        <w:t xml:space="preserve"> a nova moeda permaneceu estável.</w:t>
      </w:r>
    </w:p>
    <w:p w:rsidR="00D616C1" w:rsidRDefault="00D616C1"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ED2D52">
      <w:pPr>
        <w:spacing w:after="0" w:line="360" w:lineRule="auto"/>
        <w:jc w:val="both"/>
        <w:rPr>
          <w:rFonts w:ascii="Times New Roman" w:hAnsi="Times New Roman" w:cs="Times New Roman"/>
          <w:b/>
          <w:sz w:val="24"/>
          <w:szCs w:val="24"/>
        </w:rPr>
      </w:pPr>
    </w:p>
    <w:p w:rsidR="00ED2D52" w:rsidRDefault="00ED2D52" w:rsidP="00ED2D52">
      <w:pPr>
        <w:spacing w:after="0" w:line="360" w:lineRule="auto"/>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ED2D52" w:rsidRDefault="00ED2D52" w:rsidP="00D616C1">
      <w:pPr>
        <w:spacing w:after="0" w:line="360" w:lineRule="auto"/>
        <w:ind w:firstLine="708"/>
        <w:jc w:val="both"/>
        <w:rPr>
          <w:rFonts w:ascii="Times New Roman" w:hAnsi="Times New Roman" w:cs="Times New Roman"/>
          <w:b/>
          <w:sz w:val="24"/>
          <w:szCs w:val="24"/>
        </w:rPr>
      </w:pPr>
    </w:p>
    <w:p w:rsidR="00D616C1" w:rsidRPr="00D616C1" w:rsidRDefault="00D616C1" w:rsidP="00D616C1">
      <w:pPr>
        <w:spacing w:after="0" w:line="360" w:lineRule="auto"/>
        <w:ind w:firstLine="708"/>
        <w:jc w:val="both"/>
        <w:rPr>
          <w:rFonts w:ascii="Times New Roman" w:hAnsi="Times New Roman" w:cs="Times New Roman"/>
          <w:b/>
          <w:sz w:val="24"/>
          <w:szCs w:val="24"/>
        </w:rPr>
      </w:pPr>
    </w:p>
    <w:p w:rsidR="00A14CBB" w:rsidRDefault="00A14CBB" w:rsidP="00EC5786">
      <w:pPr>
        <w:pStyle w:val="Ttulo1"/>
      </w:pPr>
      <w:bookmarkStart w:id="12" w:name="_Toc516843917"/>
      <w:r w:rsidRPr="00D616C1">
        <w:lastRenderedPageBreak/>
        <w:t>CONCLUSÃO</w:t>
      </w:r>
      <w:bookmarkEnd w:id="12"/>
    </w:p>
    <w:p w:rsidR="00EC5786" w:rsidRPr="00EC5786" w:rsidRDefault="00EC5786" w:rsidP="00EC5786"/>
    <w:p w:rsidR="005855F5" w:rsidRPr="00D616C1" w:rsidRDefault="005855F5" w:rsidP="00D616C1">
      <w:pPr>
        <w:spacing w:after="0" w:line="360" w:lineRule="auto"/>
        <w:ind w:firstLine="360"/>
        <w:jc w:val="both"/>
        <w:rPr>
          <w:rFonts w:ascii="Times New Roman" w:hAnsi="Times New Roman" w:cs="Times New Roman"/>
          <w:sz w:val="24"/>
          <w:szCs w:val="24"/>
        </w:rPr>
      </w:pPr>
      <w:r w:rsidRPr="00D616C1">
        <w:rPr>
          <w:rFonts w:ascii="Times New Roman" w:hAnsi="Times New Roman" w:cs="Times New Roman"/>
          <w:sz w:val="24"/>
          <w:szCs w:val="24"/>
        </w:rPr>
        <w:t>Durante as pesquisas realizadas sobre o Plano Real, foi evidenciado que o mesmo obteve sucesso no seu objetivo de estabilizar a economia brasileira</w:t>
      </w:r>
      <w:r w:rsidR="00ED2D52">
        <w:rPr>
          <w:rFonts w:ascii="Times New Roman" w:hAnsi="Times New Roman" w:cs="Times New Roman"/>
          <w:sz w:val="24"/>
          <w:szCs w:val="24"/>
        </w:rPr>
        <w:t xml:space="preserve">. Infelizmente, </w:t>
      </w:r>
      <w:r w:rsidRPr="00D616C1">
        <w:rPr>
          <w:rFonts w:ascii="Times New Roman" w:hAnsi="Times New Roman" w:cs="Times New Roman"/>
          <w:sz w:val="24"/>
          <w:szCs w:val="24"/>
        </w:rPr>
        <w:t>ao mesmo tempo</w:t>
      </w:r>
      <w:r w:rsidR="00280A47" w:rsidRPr="00D616C1">
        <w:rPr>
          <w:rFonts w:ascii="Times New Roman" w:hAnsi="Times New Roman" w:cs="Times New Roman"/>
          <w:sz w:val="24"/>
          <w:szCs w:val="24"/>
        </w:rPr>
        <w:t>,</w:t>
      </w:r>
      <w:r w:rsidRPr="00D616C1">
        <w:rPr>
          <w:rFonts w:ascii="Times New Roman" w:hAnsi="Times New Roman" w:cs="Times New Roman"/>
          <w:sz w:val="24"/>
          <w:szCs w:val="24"/>
        </w:rPr>
        <w:t xml:space="preserve"> sua </w:t>
      </w:r>
      <w:r w:rsidR="00280A47" w:rsidRPr="00D616C1">
        <w:rPr>
          <w:rFonts w:ascii="Times New Roman" w:hAnsi="Times New Roman" w:cs="Times New Roman"/>
          <w:sz w:val="24"/>
          <w:szCs w:val="24"/>
        </w:rPr>
        <w:t>realização</w:t>
      </w:r>
      <w:r w:rsidRPr="00D616C1">
        <w:rPr>
          <w:rFonts w:ascii="Times New Roman" w:hAnsi="Times New Roman" w:cs="Times New Roman"/>
          <w:sz w:val="24"/>
          <w:szCs w:val="24"/>
        </w:rPr>
        <w:t xml:space="preserve"> trouxe prejuízos para o </w:t>
      </w:r>
      <w:r w:rsidR="00C70E0B">
        <w:rPr>
          <w:rFonts w:ascii="Times New Roman" w:hAnsi="Times New Roman" w:cs="Times New Roman"/>
          <w:sz w:val="24"/>
          <w:szCs w:val="24"/>
        </w:rPr>
        <w:t>crescimento da economia do país e endividamento externo.</w:t>
      </w:r>
    </w:p>
    <w:p w:rsidR="005855F5" w:rsidRPr="00D616C1" w:rsidRDefault="00C70E0B" w:rsidP="00D616C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Podemos perceber, analisando os aspectos negativos do país na fase do Plano Real, qu</w:t>
      </w:r>
      <w:r w:rsidR="005855F5" w:rsidRPr="00D616C1">
        <w:rPr>
          <w:rFonts w:ascii="Times New Roman" w:hAnsi="Times New Roman" w:cs="Times New Roman"/>
          <w:sz w:val="24"/>
          <w:szCs w:val="24"/>
        </w:rPr>
        <w:t>e realizar um plano de estabilização, sem obter um profundo conhecimento de todos os mecanismos e estruturas que um país como o Brasil tem, pode realizar uma melhora</w:t>
      </w:r>
      <w:r w:rsidR="00280A47" w:rsidRPr="00D616C1">
        <w:rPr>
          <w:rFonts w:ascii="Times New Roman" w:hAnsi="Times New Roman" w:cs="Times New Roman"/>
          <w:sz w:val="24"/>
          <w:szCs w:val="24"/>
        </w:rPr>
        <w:t xml:space="preserve"> substancial de um problema e causar danos em outro. No que tange a criação de políticas, vemos a necessidade de um estudo mais aprofundado nos impactos das mudanças, não só no âmbito macroeconômico, como também no microeconômico.</w:t>
      </w:r>
    </w:p>
    <w:p w:rsidR="00280A47" w:rsidRPr="00D616C1" w:rsidRDefault="00280A47" w:rsidP="00D616C1">
      <w:pPr>
        <w:spacing w:after="0" w:line="360" w:lineRule="auto"/>
        <w:jc w:val="both"/>
        <w:rPr>
          <w:rFonts w:ascii="Times New Roman" w:hAnsi="Times New Roman" w:cs="Times New Roman"/>
          <w:sz w:val="24"/>
          <w:szCs w:val="24"/>
        </w:rPr>
      </w:pPr>
      <w:r w:rsidRPr="00D616C1">
        <w:rPr>
          <w:rFonts w:ascii="Times New Roman" w:hAnsi="Times New Roman" w:cs="Times New Roman"/>
          <w:sz w:val="24"/>
          <w:szCs w:val="24"/>
        </w:rPr>
        <w:tab/>
        <w:t xml:space="preserve">Entretanto, </w:t>
      </w:r>
      <w:r w:rsidR="00C70E0B">
        <w:rPr>
          <w:rFonts w:ascii="Times New Roman" w:hAnsi="Times New Roman" w:cs="Times New Roman"/>
          <w:sz w:val="24"/>
          <w:szCs w:val="24"/>
        </w:rPr>
        <w:t>é necessário reconhecer</w:t>
      </w:r>
      <w:r w:rsidRPr="00D616C1">
        <w:rPr>
          <w:rFonts w:ascii="Times New Roman" w:hAnsi="Times New Roman" w:cs="Times New Roman"/>
          <w:sz w:val="24"/>
          <w:szCs w:val="24"/>
        </w:rPr>
        <w:t xml:space="preserve"> que o Plano Real, dentre todos os planos de estabilização já realizado, foi o</w:t>
      </w:r>
      <w:r w:rsidR="00C70E0B">
        <w:rPr>
          <w:rFonts w:ascii="Times New Roman" w:hAnsi="Times New Roman" w:cs="Times New Roman"/>
          <w:sz w:val="24"/>
          <w:szCs w:val="24"/>
        </w:rPr>
        <w:t xml:space="preserve"> único</w:t>
      </w:r>
      <w:r w:rsidRPr="00D616C1">
        <w:rPr>
          <w:rFonts w:ascii="Times New Roman" w:hAnsi="Times New Roman" w:cs="Times New Roman"/>
          <w:sz w:val="24"/>
          <w:szCs w:val="24"/>
        </w:rPr>
        <w:t xml:space="preserve"> que</w:t>
      </w:r>
      <w:bookmarkStart w:id="13" w:name="_GoBack"/>
      <w:bookmarkEnd w:id="13"/>
      <w:r w:rsidRPr="00D616C1">
        <w:rPr>
          <w:rFonts w:ascii="Times New Roman" w:hAnsi="Times New Roman" w:cs="Times New Roman"/>
          <w:sz w:val="24"/>
          <w:szCs w:val="24"/>
        </w:rPr>
        <w:t xml:space="preserve"> permitiu que seu objetivo fosse alcançado.</w:t>
      </w:r>
      <w:r w:rsidR="00C70E0B">
        <w:rPr>
          <w:rFonts w:ascii="Times New Roman" w:hAnsi="Times New Roman" w:cs="Times New Roman"/>
          <w:sz w:val="24"/>
          <w:szCs w:val="24"/>
        </w:rPr>
        <w:t xml:space="preserve"> A concepção do processo inflacionário com relação à dívida externa e ao ajuste fiscal possibilitou uma abordagem mais completa do problema, e a indexação da moeda para a Unidade Real de Valor possibilitou a recuperação da moeda nacional.</w:t>
      </w:r>
      <w:r w:rsidRPr="00D616C1">
        <w:rPr>
          <w:rFonts w:ascii="Times New Roman" w:hAnsi="Times New Roman" w:cs="Times New Roman"/>
          <w:sz w:val="24"/>
          <w:szCs w:val="24"/>
        </w:rPr>
        <w:t xml:space="preserve"> </w:t>
      </w:r>
      <w:r w:rsidR="00C70E0B">
        <w:rPr>
          <w:rFonts w:ascii="Times New Roman" w:hAnsi="Times New Roman" w:cs="Times New Roman"/>
          <w:sz w:val="24"/>
          <w:szCs w:val="24"/>
        </w:rPr>
        <w:t xml:space="preserve">O sucesso do plano teve seu desfecho em uma moeda que conseguiu subsistir a crises internas e externas. Observa-se também que </w:t>
      </w:r>
      <w:r w:rsidRPr="00D616C1">
        <w:rPr>
          <w:rFonts w:ascii="Times New Roman" w:hAnsi="Times New Roman" w:cs="Times New Roman"/>
          <w:sz w:val="24"/>
          <w:szCs w:val="24"/>
        </w:rPr>
        <w:t xml:space="preserve">se o </w:t>
      </w:r>
      <w:r w:rsidR="00C70E0B">
        <w:rPr>
          <w:rFonts w:ascii="Times New Roman" w:hAnsi="Times New Roman" w:cs="Times New Roman"/>
          <w:sz w:val="24"/>
          <w:szCs w:val="24"/>
        </w:rPr>
        <w:t>Plano Real</w:t>
      </w:r>
      <w:r w:rsidRPr="00D616C1">
        <w:rPr>
          <w:rFonts w:ascii="Times New Roman" w:hAnsi="Times New Roman" w:cs="Times New Roman"/>
          <w:sz w:val="24"/>
          <w:szCs w:val="24"/>
        </w:rPr>
        <w:t xml:space="preserve"> contemplasse não apenas a estabilização da inflação, e levasse em consideração uma atuação conjunta com o desenvolvimento, o Plano Real </w:t>
      </w:r>
      <w:r w:rsidR="00C70E0B">
        <w:rPr>
          <w:rFonts w:ascii="Times New Roman" w:hAnsi="Times New Roman" w:cs="Times New Roman"/>
          <w:sz w:val="24"/>
          <w:szCs w:val="24"/>
        </w:rPr>
        <w:t>poderia ter ainda</w:t>
      </w:r>
      <w:r w:rsidRPr="00D616C1">
        <w:rPr>
          <w:rFonts w:ascii="Times New Roman" w:hAnsi="Times New Roman" w:cs="Times New Roman"/>
          <w:sz w:val="24"/>
          <w:szCs w:val="24"/>
        </w:rPr>
        <w:t xml:space="preserve"> m</w:t>
      </w:r>
      <w:r w:rsidR="002E6661" w:rsidRPr="00D616C1">
        <w:rPr>
          <w:rFonts w:ascii="Times New Roman" w:hAnsi="Times New Roman" w:cs="Times New Roman"/>
          <w:sz w:val="24"/>
          <w:szCs w:val="24"/>
        </w:rPr>
        <w:t>ais sucesso.</w:t>
      </w:r>
    </w:p>
    <w:p w:rsidR="00F8174B" w:rsidRPr="00D616C1" w:rsidRDefault="00F8174B" w:rsidP="00D616C1">
      <w:pPr>
        <w:spacing w:after="0" w:line="360" w:lineRule="auto"/>
        <w:jc w:val="both"/>
        <w:rPr>
          <w:rFonts w:ascii="Times New Roman" w:hAnsi="Times New Roman" w:cs="Times New Roman"/>
          <w:sz w:val="24"/>
          <w:szCs w:val="24"/>
        </w:rPr>
      </w:pPr>
    </w:p>
    <w:p w:rsidR="001B549D" w:rsidRPr="00D616C1" w:rsidRDefault="001B549D" w:rsidP="00D616C1">
      <w:pPr>
        <w:spacing w:after="0" w:line="360" w:lineRule="auto"/>
        <w:jc w:val="both"/>
        <w:rPr>
          <w:rFonts w:ascii="Times New Roman" w:hAnsi="Times New Roman" w:cs="Times New Roman"/>
          <w:sz w:val="24"/>
          <w:szCs w:val="24"/>
        </w:rPr>
      </w:pPr>
    </w:p>
    <w:p w:rsidR="001B549D" w:rsidRPr="00D616C1" w:rsidRDefault="001B549D" w:rsidP="00D616C1">
      <w:pPr>
        <w:spacing w:after="0" w:line="360" w:lineRule="auto"/>
        <w:jc w:val="both"/>
        <w:rPr>
          <w:rFonts w:ascii="Times New Roman" w:hAnsi="Times New Roman" w:cs="Times New Roman"/>
          <w:sz w:val="24"/>
          <w:szCs w:val="24"/>
        </w:rPr>
      </w:pPr>
    </w:p>
    <w:p w:rsidR="001B549D" w:rsidRPr="00D616C1" w:rsidRDefault="001B549D" w:rsidP="00D616C1">
      <w:pPr>
        <w:spacing w:after="0" w:line="360" w:lineRule="auto"/>
        <w:jc w:val="both"/>
        <w:rPr>
          <w:rFonts w:ascii="Times New Roman" w:hAnsi="Times New Roman" w:cs="Times New Roman"/>
          <w:sz w:val="24"/>
          <w:szCs w:val="24"/>
        </w:rPr>
      </w:pPr>
    </w:p>
    <w:p w:rsidR="001B549D" w:rsidRPr="00D616C1" w:rsidRDefault="001B549D" w:rsidP="00D616C1">
      <w:pPr>
        <w:spacing w:after="0" w:line="360" w:lineRule="auto"/>
        <w:jc w:val="both"/>
        <w:rPr>
          <w:rFonts w:ascii="Times New Roman" w:hAnsi="Times New Roman" w:cs="Times New Roman"/>
          <w:sz w:val="24"/>
          <w:szCs w:val="24"/>
        </w:rPr>
      </w:pPr>
    </w:p>
    <w:p w:rsidR="001B549D" w:rsidRPr="00D616C1" w:rsidRDefault="001B549D" w:rsidP="00D616C1">
      <w:pPr>
        <w:spacing w:after="0" w:line="360" w:lineRule="auto"/>
        <w:jc w:val="both"/>
        <w:rPr>
          <w:rFonts w:ascii="Times New Roman" w:hAnsi="Times New Roman" w:cs="Times New Roman"/>
          <w:sz w:val="24"/>
          <w:szCs w:val="24"/>
        </w:rPr>
      </w:pPr>
    </w:p>
    <w:p w:rsidR="001B549D" w:rsidRPr="00D616C1" w:rsidRDefault="001B549D" w:rsidP="00D616C1">
      <w:pPr>
        <w:spacing w:after="0" w:line="360" w:lineRule="auto"/>
        <w:jc w:val="both"/>
        <w:rPr>
          <w:rFonts w:ascii="Times New Roman" w:hAnsi="Times New Roman" w:cs="Times New Roman"/>
          <w:sz w:val="24"/>
          <w:szCs w:val="24"/>
        </w:rPr>
      </w:pPr>
    </w:p>
    <w:p w:rsidR="001B549D" w:rsidRPr="00D616C1" w:rsidRDefault="001B549D" w:rsidP="00D616C1">
      <w:pPr>
        <w:spacing w:after="0" w:line="360" w:lineRule="auto"/>
        <w:jc w:val="both"/>
        <w:rPr>
          <w:rFonts w:ascii="Times New Roman" w:hAnsi="Times New Roman" w:cs="Times New Roman"/>
          <w:sz w:val="24"/>
          <w:szCs w:val="24"/>
        </w:rPr>
      </w:pPr>
    </w:p>
    <w:p w:rsidR="00D616C1" w:rsidRDefault="00D616C1" w:rsidP="00D616C1">
      <w:pPr>
        <w:spacing w:after="0" w:line="360" w:lineRule="auto"/>
        <w:jc w:val="both"/>
        <w:rPr>
          <w:rFonts w:ascii="Times New Roman" w:hAnsi="Times New Roman" w:cs="Times New Roman"/>
          <w:sz w:val="24"/>
          <w:szCs w:val="24"/>
        </w:rPr>
      </w:pPr>
    </w:p>
    <w:p w:rsidR="00C70E0B" w:rsidRPr="00D616C1" w:rsidRDefault="00C70E0B" w:rsidP="00D616C1">
      <w:pPr>
        <w:spacing w:after="0" w:line="360" w:lineRule="auto"/>
        <w:jc w:val="both"/>
        <w:rPr>
          <w:rFonts w:ascii="Times New Roman" w:hAnsi="Times New Roman" w:cs="Times New Roman"/>
          <w:sz w:val="24"/>
          <w:szCs w:val="24"/>
        </w:rPr>
      </w:pPr>
    </w:p>
    <w:p w:rsidR="00D616C1" w:rsidRPr="00D616C1" w:rsidRDefault="00D616C1" w:rsidP="00D616C1">
      <w:pPr>
        <w:spacing w:after="0" w:line="360" w:lineRule="auto"/>
        <w:jc w:val="both"/>
        <w:rPr>
          <w:rFonts w:ascii="Times New Roman" w:hAnsi="Times New Roman" w:cs="Times New Roman"/>
          <w:sz w:val="24"/>
          <w:szCs w:val="24"/>
        </w:rPr>
      </w:pPr>
    </w:p>
    <w:p w:rsidR="00715BDB" w:rsidRPr="00D616C1" w:rsidRDefault="00715BDB" w:rsidP="00EC5786">
      <w:pPr>
        <w:pStyle w:val="Ttulo1"/>
      </w:pPr>
      <w:bookmarkStart w:id="14" w:name="_Toc516843918"/>
      <w:r w:rsidRPr="00D616C1">
        <w:lastRenderedPageBreak/>
        <w:t>REFERÊNCIAS</w:t>
      </w:r>
      <w:bookmarkEnd w:id="14"/>
    </w:p>
    <w:p w:rsidR="00681CD5" w:rsidRPr="00D616C1" w:rsidRDefault="00681CD5" w:rsidP="00D616C1">
      <w:pPr>
        <w:spacing w:after="0" w:line="360" w:lineRule="auto"/>
        <w:jc w:val="both"/>
        <w:rPr>
          <w:rFonts w:ascii="Times New Roman" w:hAnsi="Times New Roman" w:cs="Times New Roman"/>
          <w:sz w:val="24"/>
          <w:szCs w:val="24"/>
        </w:rPr>
      </w:pPr>
    </w:p>
    <w:p w:rsidR="001B549D" w:rsidRPr="00D616C1" w:rsidRDefault="001B549D" w:rsidP="00D616C1">
      <w:pPr>
        <w:pStyle w:val="Default"/>
        <w:spacing w:after="160" w:line="360" w:lineRule="auto"/>
        <w:jc w:val="both"/>
        <w:rPr>
          <w:rFonts w:ascii="Times New Roman" w:hAnsi="Times New Roman" w:cs="Times New Roman"/>
          <w:color w:val="auto"/>
        </w:rPr>
      </w:pPr>
      <w:r w:rsidRPr="00D616C1">
        <w:rPr>
          <w:rFonts w:ascii="Times New Roman" w:hAnsi="Times New Roman" w:cs="Times New Roman"/>
          <w:color w:val="auto"/>
        </w:rPr>
        <w:t xml:space="preserve">CASTRO, Antonio Barros de; SOUZA, Francisco Eduardo Pires de. </w:t>
      </w:r>
      <w:r w:rsidRPr="00D616C1">
        <w:rPr>
          <w:rFonts w:ascii="Times New Roman" w:hAnsi="Times New Roman" w:cs="Times New Roman"/>
          <w:b/>
          <w:bCs/>
          <w:color w:val="auto"/>
        </w:rPr>
        <w:t>A economia brasileira em marcha forçada</w:t>
      </w:r>
      <w:r w:rsidRPr="00D616C1">
        <w:rPr>
          <w:rFonts w:ascii="Times New Roman" w:hAnsi="Times New Roman" w:cs="Times New Roman"/>
          <w:color w:val="auto"/>
        </w:rPr>
        <w:t>. 3. ed. Rio de Janeiro: Paz e Terra, 2004. 225 p. Disponível em: &lt;https://pt.scribd.com/presentation/65769477/A-economia-brasileira-em-marcha-forcada&gt;.  Acesso em: 04 jun. 2018.</w:t>
      </w:r>
    </w:p>
    <w:p w:rsidR="001B549D" w:rsidRPr="00D616C1" w:rsidRDefault="001B549D" w:rsidP="00D616C1">
      <w:pPr>
        <w:pStyle w:val="Default"/>
        <w:spacing w:after="160" w:line="360" w:lineRule="auto"/>
        <w:jc w:val="both"/>
        <w:rPr>
          <w:rFonts w:ascii="Times New Roman" w:hAnsi="Times New Roman" w:cs="Times New Roman"/>
          <w:color w:val="auto"/>
        </w:rPr>
      </w:pPr>
      <w:r w:rsidRPr="00D616C1">
        <w:rPr>
          <w:rFonts w:ascii="Times New Roman" w:hAnsi="Times New Roman" w:cs="Times New Roman"/>
          <w:color w:val="auto"/>
        </w:rPr>
        <w:t xml:space="preserve">FRANCO, Gustavo H. B. </w:t>
      </w:r>
      <w:r w:rsidRPr="00D616C1">
        <w:rPr>
          <w:rFonts w:ascii="Times New Roman" w:hAnsi="Times New Roman" w:cs="Times New Roman"/>
          <w:b/>
          <w:bCs/>
          <w:color w:val="auto"/>
        </w:rPr>
        <w:t>O Plano Real e outros ensaios</w:t>
      </w:r>
      <w:r w:rsidRPr="00D616C1">
        <w:rPr>
          <w:rFonts w:ascii="Times New Roman" w:hAnsi="Times New Roman" w:cs="Times New Roman"/>
          <w:color w:val="auto"/>
        </w:rPr>
        <w:t>. Rio de Janeiro: F. Alves, 1995. 358p. ISBN 8526503545 (</w:t>
      </w:r>
      <w:proofErr w:type="spellStart"/>
      <w:r w:rsidRPr="00D616C1">
        <w:rPr>
          <w:rFonts w:ascii="Times New Roman" w:hAnsi="Times New Roman" w:cs="Times New Roman"/>
          <w:color w:val="auto"/>
        </w:rPr>
        <w:t>broch</w:t>
      </w:r>
      <w:proofErr w:type="spellEnd"/>
      <w:r w:rsidRPr="00D616C1">
        <w:rPr>
          <w:rFonts w:ascii="Times New Roman" w:hAnsi="Times New Roman" w:cs="Times New Roman"/>
          <w:color w:val="auto"/>
        </w:rPr>
        <w:t>.), Nº de Exemplares: 2. Acesso em: 03 jun. 2018</w:t>
      </w:r>
    </w:p>
    <w:p w:rsidR="001B549D" w:rsidRPr="00D616C1" w:rsidRDefault="001B549D" w:rsidP="00D616C1">
      <w:pPr>
        <w:pStyle w:val="Default"/>
        <w:spacing w:after="160" w:line="360" w:lineRule="auto"/>
        <w:jc w:val="both"/>
        <w:rPr>
          <w:rFonts w:ascii="Times New Roman" w:hAnsi="Times New Roman" w:cs="Times New Roman"/>
          <w:color w:val="auto"/>
        </w:rPr>
      </w:pPr>
      <w:r w:rsidRPr="00D616C1">
        <w:rPr>
          <w:rFonts w:ascii="Times New Roman" w:hAnsi="Times New Roman" w:cs="Times New Roman"/>
          <w:color w:val="auto"/>
        </w:rPr>
        <w:t xml:space="preserve">GREMAUD, Amaury Patrick. </w:t>
      </w:r>
      <w:r w:rsidRPr="00D616C1">
        <w:rPr>
          <w:rFonts w:ascii="Times New Roman" w:hAnsi="Times New Roman" w:cs="Times New Roman"/>
          <w:b/>
          <w:bCs/>
          <w:color w:val="auto"/>
        </w:rPr>
        <w:t>Economia brasileira contemporânea</w:t>
      </w:r>
      <w:r w:rsidRPr="00D616C1">
        <w:rPr>
          <w:rFonts w:ascii="Times New Roman" w:hAnsi="Times New Roman" w:cs="Times New Roman"/>
          <w:color w:val="auto"/>
        </w:rPr>
        <w:t>. 7. São Paulo Atlas 2013 ISBN 9788522479436. Acesso em:</w:t>
      </w:r>
    </w:p>
    <w:p w:rsidR="001B549D" w:rsidRPr="00D616C1" w:rsidRDefault="001B549D" w:rsidP="00D616C1">
      <w:pPr>
        <w:spacing w:after="0" w:line="360" w:lineRule="auto"/>
        <w:jc w:val="both"/>
        <w:rPr>
          <w:rFonts w:ascii="Times New Roman" w:hAnsi="Times New Roman" w:cs="Times New Roman"/>
          <w:sz w:val="24"/>
          <w:szCs w:val="24"/>
        </w:rPr>
      </w:pPr>
      <w:r w:rsidRPr="00D616C1">
        <w:rPr>
          <w:rFonts w:ascii="Times New Roman" w:hAnsi="Times New Roman" w:cs="Times New Roman"/>
          <w:sz w:val="24"/>
          <w:szCs w:val="24"/>
        </w:rPr>
        <w:t xml:space="preserve">DELFIM NETTO, Antonio e outros. </w:t>
      </w:r>
      <w:r w:rsidRPr="00D616C1">
        <w:rPr>
          <w:rFonts w:ascii="Times New Roman" w:hAnsi="Times New Roman" w:cs="Times New Roman"/>
          <w:b/>
          <w:bCs/>
          <w:sz w:val="24"/>
          <w:szCs w:val="24"/>
        </w:rPr>
        <w:t xml:space="preserve">A globalização e suas implicações. </w:t>
      </w:r>
      <w:r w:rsidRPr="00D616C1">
        <w:rPr>
          <w:rFonts w:ascii="Times New Roman" w:hAnsi="Times New Roman" w:cs="Times New Roman"/>
          <w:sz w:val="24"/>
          <w:szCs w:val="24"/>
        </w:rPr>
        <w:t>Economia Aplicada, v.1, n. 1, p. 115-135, 1997</w:t>
      </w:r>
    </w:p>
    <w:p w:rsidR="00681CD5" w:rsidRPr="00D616C1" w:rsidRDefault="00681CD5" w:rsidP="00D616C1">
      <w:pPr>
        <w:spacing w:after="0" w:line="360" w:lineRule="auto"/>
        <w:jc w:val="both"/>
        <w:rPr>
          <w:rFonts w:ascii="Times New Roman" w:hAnsi="Times New Roman" w:cs="Times New Roman"/>
          <w:sz w:val="24"/>
          <w:szCs w:val="24"/>
        </w:rPr>
      </w:pPr>
    </w:p>
    <w:p w:rsidR="00345820" w:rsidRPr="00D616C1" w:rsidRDefault="00345820" w:rsidP="00D616C1">
      <w:pPr>
        <w:spacing w:after="0" w:line="360" w:lineRule="auto"/>
        <w:jc w:val="both"/>
        <w:rPr>
          <w:rFonts w:ascii="Times New Roman" w:hAnsi="Times New Roman" w:cs="Times New Roman"/>
          <w:sz w:val="24"/>
          <w:szCs w:val="24"/>
        </w:rPr>
      </w:pPr>
    </w:p>
    <w:sectPr w:rsidR="00345820" w:rsidRPr="00D616C1" w:rsidSect="00ED2D52">
      <w:headerReference w:type="even" r:id="rId9"/>
      <w:headerReference w:type="default" r:id="rId10"/>
      <w:type w:val="oddPage"/>
      <w:pgSz w:w="11906" w:h="16838" w:code="9"/>
      <w:pgMar w:top="1701" w:right="1134"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96B" w:rsidRDefault="00C5796B" w:rsidP="008254D9">
      <w:pPr>
        <w:spacing w:after="0" w:line="240" w:lineRule="auto"/>
      </w:pPr>
      <w:r>
        <w:separator/>
      </w:r>
    </w:p>
  </w:endnote>
  <w:endnote w:type="continuationSeparator" w:id="0">
    <w:p w:rsidR="00C5796B" w:rsidRDefault="00C5796B" w:rsidP="0082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ont392">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96B" w:rsidRDefault="00C5796B" w:rsidP="008254D9">
      <w:pPr>
        <w:spacing w:after="0" w:line="240" w:lineRule="auto"/>
      </w:pPr>
      <w:r>
        <w:separator/>
      </w:r>
    </w:p>
  </w:footnote>
  <w:footnote w:type="continuationSeparator" w:id="0">
    <w:p w:rsidR="00C5796B" w:rsidRDefault="00C5796B" w:rsidP="00825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EA4" w:rsidRDefault="00A74EA4">
    <w:pPr>
      <w:pStyle w:val="Cabealho"/>
      <w:jc w:val="right"/>
    </w:pPr>
  </w:p>
  <w:p w:rsidR="00A74EA4" w:rsidRDefault="00A74E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EA4" w:rsidRDefault="00A74EA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EA4" w:rsidRDefault="00A74E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F14A4B2A"/>
    <w:name w:val="WWNum7"/>
    <w:lvl w:ilvl="0">
      <w:start w:val="1"/>
      <w:numFmt w:val="decimal"/>
      <w:lvlText w:val="%1"/>
      <w:lvlJc w:val="left"/>
      <w:pPr>
        <w:tabs>
          <w:tab w:val="num" w:pos="0"/>
        </w:tabs>
        <w:ind w:left="360" w:hanging="360"/>
      </w:pPr>
    </w:lvl>
    <w:lvl w:ilvl="1">
      <w:start w:val="2"/>
      <w:numFmt w:val="decimal"/>
      <w:lvlText w:val="%1.%2"/>
      <w:lvlJc w:val="left"/>
      <w:pPr>
        <w:tabs>
          <w:tab w:val="num" w:pos="0"/>
        </w:tabs>
        <w:ind w:left="720" w:hanging="360"/>
      </w:pPr>
      <w:rPr>
        <w:rFonts w:ascii="Arial" w:hAnsi="Arial" w:cs="Arial" w:hint="default"/>
        <w:b/>
        <w:sz w:val="24"/>
        <w:szCs w:val="24"/>
      </w:rPr>
    </w:lvl>
    <w:lvl w:ilvl="2">
      <w:start w:val="1"/>
      <w:numFmt w:val="decimal"/>
      <w:lvlText w:val="%1.%2.%3"/>
      <w:lvlJc w:val="left"/>
      <w:pPr>
        <w:tabs>
          <w:tab w:val="num" w:pos="0"/>
        </w:tabs>
        <w:ind w:left="1440" w:hanging="720"/>
      </w:pPr>
      <w:rPr>
        <w:rFonts w:ascii="Arial" w:hAnsi="Arial" w:cs="Arial" w:hint="default"/>
        <w:b/>
        <w:sz w:val="24"/>
        <w:szCs w:val="24"/>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3" w15:restartNumberingAfterBreak="0">
    <w:nsid w:val="01E974FD"/>
    <w:multiLevelType w:val="hybridMultilevel"/>
    <w:tmpl w:val="3B6AC772"/>
    <w:lvl w:ilvl="0" w:tplc="D6C27E3E">
      <w:start w:val="1"/>
      <w:numFmt w:val="decimal"/>
      <w:lvlText w:val="%1."/>
      <w:lvlJc w:val="left"/>
      <w:pPr>
        <w:ind w:left="720" w:hanging="360"/>
      </w:pPr>
      <w:rPr>
        <w:b/>
      </w:rPr>
    </w:lvl>
    <w:lvl w:ilvl="1" w:tplc="B14C4A14">
      <w:start w:val="1"/>
      <w:numFmt w:val="decimal"/>
      <w:lvlText w:val="3.%2"/>
      <w:lvlJc w:val="left"/>
      <w:pPr>
        <w:ind w:left="1440" w:hanging="36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244104"/>
    <w:multiLevelType w:val="multilevel"/>
    <w:tmpl w:val="4A74A1F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117726B"/>
    <w:multiLevelType w:val="multilevel"/>
    <w:tmpl w:val="7B7808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5F1B9C"/>
    <w:multiLevelType w:val="hybridMultilevel"/>
    <w:tmpl w:val="CBEEFC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F50F91"/>
    <w:multiLevelType w:val="multilevel"/>
    <w:tmpl w:val="E30C04F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3CF3C4F"/>
    <w:multiLevelType w:val="hybridMultilevel"/>
    <w:tmpl w:val="BCE4F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023C12"/>
    <w:multiLevelType w:val="hybridMultilevel"/>
    <w:tmpl w:val="FAD8B7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84114BB"/>
    <w:multiLevelType w:val="hybridMultilevel"/>
    <w:tmpl w:val="19308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9"/>
  </w:num>
  <w:num w:numId="5">
    <w:abstractNumId w:val="5"/>
  </w:num>
  <w:num w:numId="6">
    <w:abstractNumId w:val="7"/>
  </w:num>
  <w:num w:numId="7">
    <w:abstractNumId w:val="4"/>
  </w:num>
  <w:num w:numId="8">
    <w:abstractNumId w:val="0"/>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grammar="clean"/>
  <w:defaultTabStop w:val="708"/>
  <w:hyphenationZone w:val="425"/>
  <w:evenAndOddHeaders/>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A"/>
    <w:rsid w:val="00026707"/>
    <w:rsid w:val="00031D45"/>
    <w:rsid w:val="0006496E"/>
    <w:rsid w:val="00071F1E"/>
    <w:rsid w:val="0007619D"/>
    <w:rsid w:val="0007775E"/>
    <w:rsid w:val="000778E8"/>
    <w:rsid w:val="00084EAE"/>
    <w:rsid w:val="00084F40"/>
    <w:rsid w:val="0009136E"/>
    <w:rsid w:val="000A4F3C"/>
    <w:rsid w:val="000A573D"/>
    <w:rsid w:val="000B5294"/>
    <w:rsid w:val="000C1922"/>
    <w:rsid w:val="000C2323"/>
    <w:rsid w:val="000C5B0A"/>
    <w:rsid w:val="000D1B8C"/>
    <w:rsid w:val="000E16B2"/>
    <w:rsid w:val="000F66BA"/>
    <w:rsid w:val="00104CC6"/>
    <w:rsid w:val="00112BE5"/>
    <w:rsid w:val="00141FF4"/>
    <w:rsid w:val="001620AA"/>
    <w:rsid w:val="00174483"/>
    <w:rsid w:val="0017471A"/>
    <w:rsid w:val="00196EA3"/>
    <w:rsid w:val="001A680D"/>
    <w:rsid w:val="001B549D"/>
    <w:rsid w:val="001C423F"/>
    <w:rsid w:val="001C6FA1"/>
    <w:rsid w:val="001D65D9"/>
    <w:rsid w:val="001D746A"/>
    <w:rsid w:val="001D7CA7"/>
    <w:rsid w:val="001E28D8"/>
    <w:rsid w:val="001E6F95"/>
    <w:rsid w:val="0020509E"/>
    <w:rsid w:val="002142D0"/>
    <w:rsid w:val="00227394"/>
    <w:rsid w:val="00241924"/>
    <w:rsid w:val="0025283E"/>
    <w:rsid w:val="0026410A"/>
    <w:rsid w:val="00277510"/>
    <w:rsid w:val="00280A47"/>
    <w:rsid w:val="002861FD"/>
    <w:rsid w:val="00286334"/>
    <w:rsid w:val="002917E6"/>
    <w:rsid w:val="002922A5"/>
    <w:rsid w:val="002A414C"/>
    <w:rsid w:val="002A763C"/>
    <w:rsid w:val="002B0598"/>
    <w:rsid w:val="002B26B3"/>
    <w:rsid w:val="002B4903"/>
    <w:rsid w:val="002C0D8D"/>
    <w:rsid w:val="002C11AF"/>
    <w:rsid w:val="002C26D7"/>
    <w:rsid w:val="002D22A3"/>
    <w:rsid w:val="002D4369"/>
    <w:rsid w:val="002E6661"/>
    <w:rsid w:val="003011F5"/>
    <w:rsid w:val="00326C51"/>
    <w:rsid w:val="00345820"/>
    <w:rsid w:val="003565B0"/>
    <w:rsid w:val="0036712C"/>
    <w:rsid w:val="003739AD"/>
    <w:rsid w:val="00374685"/>
    <w:rsid w:val="0037665F"/>
    <w:rsid w:val="0039424D"/>
    <w:rsid w:val="003967F7"/>
    <w:rsid w:val="0039775A"/>
    <w:rsid w:val="003B5EE1"/>
    <w:rsid w:val="003C471E"/>
    <w:rsid w:val="003C6C31"/>
    <w:rsid w:val="003D0344"/>
    <w:rsid w:val="003D47BC"/>
    <w:rsid w:val="003E1C3A"/>
    <w:rsid w:val="003E411A"/>
    <w:rsid w:val="003E61D2"/>
    <w:rsid w:val="003F5067"/>
    <w:rsid w:val="003F7977"/>
    <w:rsid w:val="00476E51"/>
    <w:rsid w:val="004B4A77"/>
    <w:rsid w:val="004D209E"/>
    <w:rsid w:val="004D3D3C"/>
    <w:rsid w:val="004D4C89"/>
    <w:rsid w:val="004E0FAF"/>
    <w:rsid w:val="0051375C"/>
    <w:rsid w:val="00516746"/>
    <w:rsid w:val="00525257"/>
    <w:rsid w:val="005265FD"/>
    <w:rsid w:val="00554E8F"/>
    <w:rsid w:val="00562DB0"/>
    <w:rsid w:val="0057470E"/>
    <w:rsid w:val="00582CE0"/>
    <w:rsid w:val="005844F5"/>
    <w:rsid w:val="005855F5"/>
    <w:rsid w:val="005954B2"/>
    <w:rsid w:val="00597884"/>
    <w:rsid w:val="005A0A83"/>
    <w:rsid w:val="005A4CF2"/>
    <w:rsid w:val="005B2333"/>
    <w:rsid w:val="005B2DED"/>
    <w:rsid w:val="005C671F"/>
    <w:rsid w:val="0061306C"/>
    <w:rsid w:val="00614A6D"/>
    <w:rsid w:val="006234D8"/>
    <w:rsid w:val="00634A2F"/>
    <w:rsid w:val="006356DD"/>
    <w:rsid w:val="006515B8"/>
    <w:rsid w:val="00654068"/>
    <w:rsid w:val="0065772D"/>
    <w:rsid w:val="006656B4"/>
    <w:rsid w:val="00680FB1"/>
    <w:rsid w:val="00681CD5"/>
    <w:rsid w:val="00685869"/>
    <w:rsid w:val="006A2613"/>
    <w:rsid w:val="006A7682"/>
    <w:rsid w:val="006B23CD"/>
    <w:rsid w:val="006B4953"/>
    <w:rsid w:val="006D0641"/>
    <w:rsid w:val="006D6252"/>
    <w:rsid w:val="006E1C85"/>
    <w:rsid w:val="006F6683"/>
    <w:rsid w:val="00712FC0"/>
    <w:rsid w:val="00715BDB"/>
    <w:rsid w:val="0074410D"/>
    <w:rsid w:val="00751282"/>
    <w:rsid w:val="00756177"/>
    <w:rsid w:val="0076132F"/>
    <w:rsid w:val="00761667"/>
    <w:rsid w:val="00776B98"/>
    <w:rsid w:val="00786029"/>
    <w:rsid w:val="007917E4"/>
    <w:rsid w:val="00795C29"/>
    <w:rsid w:val="007A144B"/>
    <w:rsid w:val="007B0D23"/>
    <w:rsid w:val="007B2624"/>
    <w:rsid w:val="007B7EEE"/>
    <w:rsid w:val="007C0A3D"/>
    <w:rsid w:val="007E38B2"/>
    <w:rsid w:val="007F5F20"/>
    <w:rsid w:val="008043C4"/>
    <w:rsid w:val="00811A85"/>
    <w:rsid w:val="00811E5F"/>
    <w:rsid w:val="008160EC"/>
    <w:rsid w:val="008254D9"/>
    <w:rsid w:val="0083740F"/>
    <w:rsid w:val="00866FDF"/>
    <w:rsid w:val="008705B6"/>
    <w:rsid w:val="00876DFE"/>
    <w:rsid w:val="00877021"/>
    <w:rsid w:val="008830B4"/>
    <w:rsid w:val="00887DE6"/>
    <w:rsid w:val="00892574"/>
    <w:rsid w:val="00892739"/>
    <w:rsid w:val="008928C7"/>
    <w:rsid w:val="008A2715"/>
    <w:rsid w:val="008A67F3"/>
    <w:rsid w:val="008B2591"/>
    <w:rsid w:val="008D2762"/>
    <w:rsid w:val="008F23C8"/>
    <w:rsid w:val="00901F8E"/>
    <w:rsid w:val="00904A17"/>
    <w:rsid w:val="00904D48"/>
    <w:rsid w:val="00924721"/>
    <w:rsid w:val="009375C9"/>
    <w:rsid w:val="00937A15"/>
    <w:rsid w:val="00956C34"/>
    <w:rsid w:val="009708C5"/>
    <w:rsid w:val="009772DD"/>
    <w:rsid w:val="009816D3"/>
    <w:rsid w:val="009A4D92"/>
    <w:rsid w:val="009A534F"/>
    <w:rsid w:val="009A6982"/>
    <w:rsid w:val="009B4989"/>
    <w:rsid w:val="009B6227"/>
    <w:rsid w:val="009C283E"/>
    <w:rsid w:val="009D01F6"/>
    <w:rsid w:val="009D3D6A"/>
    <w:rsid w:val="00A044EA"/>
    <w:rsid w:val="00A14CBB"/>
    <w:rsid w:val="00A45B9A"/>
    <w:rsid w:val="00A612EA"/>
    <w:rsid w:val="00A63BE2"/>
    <w:rsid w:val="00A74EA4"/>
    <w:rsid w:val="00A864EE"/>
    <w:rsid w:val="00A87AF7"/>
    <w:rsid w:val="00A907A4"/>
    <w:rsid w:val="00A94818"/>
    <w:rsid w:val="00AB090A"/>
    <w:rsid w:val="00AC5DBC"/>
    <w:rsid w:val="00AD5399"/>
    <w:rsid w:val="00AD6ABD"/>
    <w:rsid w:val="00B002EA"/>
    <w:rsid w:val="00B41BE3"/>
    <w:rsid w:val="00B51A1C"/>
    <w:rsid w:val="00B66D57"/>
    <w:rsid w:val="00B70F83"/>
    <w:rsid w:val="00B71A00"/>
    <w:rsid w:val="00B81C11"/>
    <w:rsid w:val="00B8213F"/>
    <w:rsid w:val="00BA2C9F"/>
    <w:rsid w:val="00BB0271"/>
    <w:rsid w:val="00BC3B7C"/>
    <w:rsid w:val="00BD7D56"/>
    <w:rsid w:val="00BE320E"/>
    <w:rsid w:val="00BF17AD"/>
    <w:rsid w:val="00C2699F"/>
    <w:rsid w:val="00C312A9"/>
    <w:rsid w:val="00C428D9"/>
    <w:rsid w:val="00C43173"/>
    <w:rsid w:val="00C43F16"/>
    <w:rsid w:val="00C4511A"/>
    <w:rsid w:val="00C46BAA"/>
    <w:rsid w:val="00C53527"/>
    <w:rsid w:val="00C5796B"/>
    <w:rsid w:val="00C6241E"/>
    <w:rsid w:val="00C6745F"/>
    <w:rsid w:val="00C70E0B"/>
    <w:rsid w:val="00C71082"/>
    <w:rsid w:val="00C72EE6"/>
    <w:rsid w:val="00C77DD6"/>
    <w:rsid w:val="00C8051E"/>
    <w:rsid w:val="00C91EAA"/>
    <w:rsid w:val="00CB5529"/>
    <w:rsid w:val="00CB7A4F"/>
    <w:rsid w:val="00CD32E7"/>
    <w:rsid w:val="00CF0138"/>
    <w:rsid w:val="00CF153F"/>
    <w:rsid w:val="00CF686D"/>
    <w:rsid w:val="00D17712"/>
    <w:rsid w:val="00D31A27"/>
    <w:rsid w:val="00D31C2D"/>
    <w:rsid w:val="00D36F5C"/>
    <w:rsid w:val="00D55D5E"/>
    <w:rsid w:val="00D60475"/>
    <w:rsid w:val="00D616C1"/>
    <w:rsid w:val="00D739DC"/>
    <w:rsid w:val="00D81117"/>
    <w:rsid w:val="00D8214B"/>
    <w:rsid w:val="00DB48E4"/>
    <w:rsid w:val="00DD0C42"/>
    <w:rsid w:val="00DE5265"/>
    <w:rsid w:val="00DF6CB7"/>
    <w:rsid w:val="00E16382"/>
    <w:rsid w:val="00E31F6D"/>
    <w:rsid w:val="00E359F5"/>
    <w:rsid w:val="00E61C8B"/>
    <w:rsid w:val="00E7650E"/>
    <w:rsid w:val="00E8340F"/>
    <w:rsid w:val="00E86008"/>
    <w:rsid w:val="00EA3E2B"/>
    <w:rsid w:val="00EA6372"/>
    <w:rsid w:val="00EA7725"/>
    <w:rsid w:val="00EB2CDF"/>
    <w:rsid w:val="00EC5786"/>
    <w:rsid w:val="00ED2D52"/>
    <w:rsid w:val="00EE285A"/>
    <w:rsid w:val="00EE36DB"/>
    <w:rsid w:val="00F072C2"/>
    <w:rsid w:val="00F11FFA"/>
    <w:rsid w:val="00F2273C"/>
    <w:rsid w:val="00F32E78"/>
    <w:rsid w:val="00F41565"/>
    <w:rsid w:val="00F45321"/>
    <w:rsid w:val="00F46C58"/>
    <w:rsid w:val="00F47BF1"/>
    <w:rsid w:val="00F556EC"/>
    <w:rsid w:val="00F61333"/>
    <w:rsid w:val="00F8174B"/>
    <w:rsid w:val="00F90F27"/>
    <w:rsid w:val="00FA7A89"/>
    <w:rsid w:val="00FB1D09"/>
    <w:rsid w:val="00FB2E45"/>
    <w:rsid w:val="00FC7455"/>
    <w:rsid w:val="00FD0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8EB90"/>
  <w15:docId w15:val="{B5F8296D-3FC2-4ACD-9234-01104AA2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A15"/>
  </w:style>
  <w:style w:type="paragraph" w:styleId="Ttulo1">
    <w:name w:val="heading 1"/>
    <w:basedOn w:val="Normal"/>
    <w:next w:val="Normal"/>
    <w:link w:val="Ttulo1Char"/>
    <w:uiPriority w:val="9"/>
    <w:qFormat/>
    <w:rsid w:val="00F61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link w:val="MapadoDocumentoChar"/>
    <w:uiPriority w:val="99"/>
    <w:semiHidden/>
    <w:unhideWhenUsed/>
    <w:rsid w:val="0036712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36712C"/>
    <w:rPr>
      <w:rFonts w:ascii="Tahoma" w:hAnsi="Tahoma" w:cs="Tahoma"/>
      <w:sz w:val="16"/>
      <w:szCs w:val="16"/>
    </w:rPr>
  </w:style>
  <w:style w:type="character" w:styleId="Hyperlink">
    <w:name w:val="Hyperlink"/>
    <w:basedOn w:val="Fontepargpadro"/>
    <w:uiPriority w:val="99"/>
    <w:unhideWhenUsed/>
    <w:rsid w:val="002C11AF"/>
    <w:rPr>
      <w:color w:val="0000FF" w:themeColor="hyperlink"/>
      <w:u w:val="single"/>
    </w:rPr>
  </w:style>
  <w:style w:type="paragraph" w:styleId="Textodebalo">
    <w:name w:val="Balloon Text"/>
    <w:basedOn w:val="Normal"/>
    <w:link w:val="TextodebaloChar"/>
    <w:uiPriority w:val="99"/>
    <w:semiHidden/>
    <w:unhideWhenUsed/>
    <w:rsid w:val="00C710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1082"/>
    <w:rPr>
      <w:rFonts w:ascii="Segoe UI" w:hAnsi="Segoe UI" w:cs="Segoe UI"/>
      <w:sz w:val="18"/>
      <w:szCs w:val="18"/>
    </w:rPr>
  </w:style>
  <w:style w:type="character" w:customStyle="1" w:styleId="apple-converted-space">
    <w:name w:val="apple-converted-space"/>
    <w:basedOn w:val="Fontepargpadro"/>
    <w:rsid w:val="00715BDB"/>
  </w:style>
  <w:style w:type="character" w:styleId="Forte">
    <w:name w:val="Strong"/>
    <w:basedOn w:val="Fontepargpadro"/>
    <w:uiPriority w:val="22"/>
    <w:qFormat/>
    <w:rsid w:val="00715BDB"/>
    <w:rPr>
      <w:b/>
      <w:bCs/>
    </w:rPr>
  </w:style>
  <w:style w:type="paragraph" w:styleId="NormalWeb">
    <w:name w:val="Normal (Web)"/>
    <w:basedOn w:val="Normal"/>
    <w:uiPriority w:val="99"/>
    <w:semiHidden/>
    <w:unhideWhenUsed/>
    <w:rsid w:val="00CD32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B7EEE"/>
    <w:pPr>
      <w:ind w:left="720"/>
      <w:contextualSpacing/>
    </w:pPr>
  </w:style>
  <w:style w:type="paragraph" w:styleId="Cabealho">
    <w:name w:val="header"/>
    <w:basedOn w:val="Normal"/>
    <w:link w:val="CabealhoChar"/>
    <w:uiPriority w:val="99"/>
    <w:unhideWhenUsed/>
    <w:rsid w:val="008254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4D9"/>
  </w:style>
  <w:style w:type="paragraph" w:styleId="Rodap">
    <w:name w:val="footer"/>
    <w:basedOn w:val="Normal"/>
    <w:link w:val="RodapChar"/>
    <w:uiPriority w:val="99"/>
    <w:unhideWhenUsed/>
    <w:rsid w:val="008254D9"/>
    <w:pPr>
      <w:tabs>
        <w:tab w:val="center" w:pos="4252"/>
        <w:tab w:val="right" w:pos="8504"/>
      </w:tabs>
      <w:spacing w:after="0" w:line="240" w:lineRule="auto"/>
    </w:pPr>
  </w:style>
  <w:style w:type="character" w:customStyle="1" w:styleId="RodapChar">
    <w:name w:val="Rodapé Char"/>
    <w:basedOn w:val="Fontepargpadro"/>
    <w:link w:val="Rodap"/>
    <w:uiPriority w:val="99"/>
    <w:rsid w:val="008254D9"/>
  </w:style>
  <w:style w:type="character" w:customStyle="1" w:styleId="Ttulo1Char">
    <w:name w:val="Título 1 Char"/>
    <w:basedOn w:val="Fontepargpadro"/>
    <w:link w:val="Ttulo1"/>
    <w:uiPriority w:val="9"/>
    <w:rsid w:val="00F61333"/>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F61333"/>
    <w:pPr>
      <w:spacing w:before="240" w:line="259" w:lineRule="auto"/>
      <w:ind w:firstLine="709"/>
      <w:jc w:val="both"/>
      <w:outlineLvl w:val="9"/>
    </w:pPr>
    <w:rPr>
      <w:b w:val="0"/>
      <w:bCs w:val="0"/>
      <w:sz w:val="32"/>
      <w:szCs w:val="32"/>
      <w:lang w:eastAsia="pt-BR"/>
    </w:rPr>
  </w:style>
  <w:style w:type="paragraph" w:styleId="Sumrio1">
    <w:name w:val="toc 1"/>
    <w:basedOn w:val="Normal"/>
    <w:next w:val="Normal"/>
    <w:autoRedefine/>
    <w:uiPriority w:val="39"/>
    <w:unhideWhenUsed/>
    <w:rsid w:val="00F61333"/>
    <w:pPr>
      <w:spacing w:after="100" w:line="360" w:lineRule="auto"/>
      <w:ind w:firstLine="709"/>
      <w:jc w:val="both"/>
    </w:pPr>
    <w:rPr>
      <w:rFonts w:ascii="Arial" w:hAnsi="Arial"/>
      <w:sz w:val="24"/>
    </w:rPr>
  </w:style>
  <w:style w:type="paragraph" w:customStyle="1" w:styleId="sec">
    <w:name w:val="sec"/>
    <w:basedOn w:val="Normal"/>
    <w:rsid w:val="00A044E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811A85"/>
    <w:pPr>
      <w:suppressAutoHyphens/>
      <w:ind w:left="720"/>
      <w:contextualSpacing/>
    </w:pPr>
    <w:rPr>
      <w:rFonts w:ascii="Calibri" w:eastAsia="Calibri" w:hAnsi="Calibri" w:cs="font392"/>
      <w:kern w:val="1"/>
    </w:rPr>
  </w:style>
  <w:style w:type="paragraph" w:customStyle="1" w:styleId="Default">
    <w:name w:val="Default"/>
    <w:rsid w:val="005954B2"/>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5954B2"/>
    <w:rPr>
      <w:sz w:val="16"/>
      <w:szCs w:val="16"/>
    </w:rPr>
  </w:style>
  <w:style w:type="paragraph" w:styleId="Textodecomentrio">
    <w:name w:val="annotation text"/>
    <w:basedOn w:val="Normal"/>
    <w:link w:val="TextodecomentrioChar"/>
    <w:uiPriority w:val="99"/>
    <w:semiHidden/>
    <w:unhideWhenUsed/>
    <w:rsid w:val="005954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54B2"/>
    <w:rPr>
      <w:sz w:val="20"/>
      <w:szCs w:val="20"/>
    </w:rPr>
  </w:style>
  <w:style w:type="paragraph" w:styleId="Assuntodocomentrio">
    <w:name w:val="annotation subject"/>
    <w:basedOn w:val="Textodecomentrio"/>
    <w:next w:val="Textodecomentrio"/>
    <w:link w:val="AssuntodocomentrioChar"/>
    <w:uiPriority w:val="99"/>
    <w:semiHidden/>
    <w:unhideWhenUsed/>
    <w:rsid w:val="005954B2"/>
    <w:rPr>
      <w:b/>
      <w:bCs/>
    </w:rPr>
  </w:style>
  <w:style w:type="character" w:customStyle="1" w:styleId="AssuntodocomentrioChar">
    <w:name w:val="Assunto do comentário Char"/>
    <w:basedOn w:val="TextodecomentrioChar"/>
    <w:link w:val="Assuntodocomentrio"/>
    <w:uiPriority w:val="99"/>
    <w:semiHidden/>
    <w:rsid w:val="005954B2"/>
    <w:rPr>
      <w:b/>
      <w:bCs/>
      <w:sz w:val="20"/>
      <w:szCs w:val="20"/>
    </w:rPr>
  </w:style>
  <w:style w:type="character" w:customStyle="1" w:styleId="MenoPendente1">
    <w:name w:val="Menção Pendente1"/>
    <w:basedOn w:val="Fontepargpadro"/>
    <w:uiPriority w:val="99"/>
    <w:semiHidden/>
    <w:unhideWhenUsed/>
    <w:rsid w:val="001B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1682">
      <w:bodyDiv w:val="1"/>
      <w:marLeft w:val="0"/>
      <w:marRight w:val="0"/>
      <w:marTop w:val="0"/>
      <w:marBottom w:val="0"/>
      <w:divBdr>
        <w:top w:val="none" w:sz="0" w:space="0" w:color="auto"/>
        <w:left w:val="none" w:sz="0" w:space="0" w:color="auto"/>
        <w:bottom w:val="none" w:sz="0" w:space="0" w:color="auto"/>
        <w:right w:val="none" w:sz="0" w:space="0" w:color="auto"/>
      </w:divBdr>
    </w:div>
    <w:div w:id="356197809">
      <w:bodyDiv w:val="1"/>
      <w:marLeft w:val="0"/>
      <w:marRight w:val="0"/>
      <w:marTop w:val="0"/>
      <w:marBottom w:val="0"/>
      <w:divBdr>
        <w:top w:val="none" w:sz="0" w:space="0" w:color="auto"/>
        <w:left w:val="none" w:sz="0" w:space="0" w:color="auto"/>
        <w:bottom w:val="none" w:sz="0" w:space="0" w:color="auto"/>
        <w:right w:val="none" w:sz="0" w:space="0" w:color="auto"/>
      </w:divBdr>
    </w:div>
    <w:div w:id="554893346">
      <w:bodyDiv w:val="1"/>
      <w:marLeft w:val="0"/>
      <w:marRight w:val="0"/>
      <w:marTop w:val="0"/>
      <w:marBottom w:val="0"/>
      <w:divBdr>
        <w:top w:val="none" w:sz="0" w:space="0" w:color="auto"/>
        <w:left w:val="none" w:sz="0" w:space="0" w:color="auto"/>
        <w:bottom w:val="none" w:sz="0" w:space="0" w:color="auto"/>
        <w:right w:val="none" w:sz="0" w:space="0" w:color="auto"/>
      </w:divBdr>
    </w:div>
    <w:div w:id="1238709841">
      <w:bodyDiv w:val="1"/>
      <w:marLeft w:val="0"/>
      <w:marRight w:val="0"/>
      <w:marTop w:val="0"/>
      <w:marBottom w:val="0"/>
      <w:divBdr>
        <w:top w:val="none" w:sz="0" w:space="0" w:color="auto"/>
        <w:left w:val="none" w:sz="0" w:space="0" w:color="auto"/>
        <w:bottom w:val="none" w:sz="0" w:space="0" w:color="auto"/>
        <w:right w:val="none" w:sz="0" w:space="0" w:color="auto"/>
      </w:divBdr>
    </w:div>
    <w:div w:id="1804346097">
      <w:bodyDiv w:val="1"/>
      <w:marLeft w:val="0"/>
      <w:marRight w:val="0"/>
      <w:marTop w:val="0"/>
      <w:marBottom w:val="0"/>
      <w:divBdr>
        <w:top w:val="none" w:sz="0" w:space="0" w:color="auto"/>
        <w:left w:val="none" w:sz="0" w:space="0" w:color="auto"/>
        <w:bottom w:val="none" w:sz="0" w:space="0" w:color="auto"/>
        <w:right w:val="none" w:sz="0" w:space="0" w:color="auto"/>
      </w:divBdr>
      <w:divsChild>
        <w:div w:id="1029916717">
          <w:marLeft w:val="0"/>
          <w:marRight w:val="0"/>
          <w:marTop w:val="0"/>
          <w:marBottom w:val="0"/>
          <w:divBdr>
            <w:top w:val="none" w:sz="0" w:space="0" w:color="auto"/>
            <w:left w:val="none" w:sz="0" w:space="0" w:color="auto"/>
            <w:bottom w:val="none" w:sz="0" w:space="0" w:color="auto"/>
            <w:right w:val="none" w:sz="0" w:space="0" w:color="auto"/>
          </w:divBdr>
        </w:div>
        <w:div w:id="382562488">
          <w:marLeft w:val="0"/>
          <w:marRight w:val="0"/>
          <w:marTop w:val="0"/>
          <w:marBottom w:val="0"/>
          <w:divBdr>
            <w:top w:val="none" w:sz="0" w:space="0" w:color="auto"/>
            <w:left w:val="none" w:sz="0" w:space="0" w:color="auto"/>
            <w:bottom w:val="none" w:sz="0" w:space="0" w:color="auto"/>
            <w:right w:val="none" w:sz="0" w:space="0" w:color="auto"/>
          </w:divBdr>
        </w:div>
      </w:divsChild>
    </w:div>
    <w:div w:id="19601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E9F25-DECC-41CB-A710-918FB0AA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2523</Words>
  <Characters>13629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Laura Campos Carvalho</cp:lastModifiedBy>
  <cp:revision>7</cp:revision>
  <cp:lastPrinted>2018-03-08T23:25:00Z</cp:lastPrinted>
  <dcterms:created xsi:type="dcterms:W3CDTF">2018-06-15T19:38:00Z</dcterms:created>
  <dcterms:modified xsi:type="dcterms:W3CDTF">2018-06-15T20:39:00Z</dcterms:modified>
</cp:coreProperties>
</file>