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C9F" w:rsidRDefault="004C2F2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165735</wp:posOffset>
                </wp:positionV>
                <wp:extent cx="4829175" cy="130492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610" w:rsidRPr="002973CC" w:rsidRDefault="00530610" w:rsidP="002973CC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93.45pt;margin-top:13.05pt;width:380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" filled="f" stroked="f" strokeweight=".5pt">
                <v:path arrowok="t"/>
                <v:textbox>
                  <w:txbxContent>
                    <w:p w:rsidR="00530610" w:rsidRPr="002973CC" w:rsidRDefault="00530610" w:rsidP="002973CC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315595</wp:posOffset>
                </wp:positionV>
                <wp:extent cx="4829175" cy="130492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610" w:rsidRPr="002973CC" w:rsidRDefault="00530610" w:rsidP="00366C9F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4" o:spid="_x0000_s1027" type="#_x0000_t202" style="position:absolute;left:0;text-align:left;margin-left:90.45pt;margin-top:24.85pt;width:380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" filled="f" stroked="f" strokeweight=".5pt">
                <v:path arrowok="t"/>
                <v:textbox>
                  <w:txbxContent>
                    <w:p w:rsidR="00530610" w:rsidRPr="002973CC" w:rsidRDefault="00530610" w:rsidP="00366C9F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C9F" w:rsidRDefault="00366C9F"/>
    <w:p w:rsidR="008928C5" w:rsidRDefault="00B55575" w:rsidP="008928C5">
      <w:pPr>
        <w:pStyle w:val="TtulodoTrabalho"/>
        <w:spacing w:line="360" w:lineRule="auto"/>
        <w:rPr>
          <w:szCs w:val="32"/>
        </w:rPr>
      </w:pPr>
      <w:r>
        <w:rPr>
          <w:szCs w:val="32"/>
        </w:rPr>
        <w:t>O ENSINO DE ARTE NA EDUCAÇÃO FUNDAMENTAL</w:t>
      </w:r>
      <w:r w:rsidR="008928C5" w:rsidRPr="00C02606">
        <w:rPr>
          <w:szCs w:val="32"/>
        </w:rPr>
        <w:t>:</w:t>
      </w:r>
    </w:p>
    <w:p w:rsidR="000B0065" w:rsidRPr="000B0065" w:rsidRDefault="000B0065" w:rsidP="000B0065">
      <w:pPr>
        <w:pStyle w:val="SubttulodoTrabalho"/>
        <w:rPr>
          <w:b/>
        </w:rPr>
      </w:pPr>
      <w:r>
        <w:rPr>
          <w:b/>
        </w:rPr>
        <w:t>A importância do desenvolvimento das capacitações artísticas</w:t>
      </w:r>
    </w:p>
    <w:p w:rsidR="00366C9F" w:rsidRDefault="00366C9F"/>
    <w:p w:rsidR="00366C9F" w:rsidRDefault="00366C9F"/>
    <w:p w:rsidR="000B0065" w:rsidRDefault="000B0065"/>
    <w:p w:rsidR="00366C9F" w:rsidRDefault="00366C9F"/>
    <w:p w:rsidR="00366C9F" w:rsidRDefault="00366C9F"/>
    <w:p w:rsidR="00DC79C1" w:rsidRDefault="00DC79C1" w:rsidP="00DC79C1">
      <w:pPr>
        <w:rPr>
          <w:lang w:eastAsia="pt-BR"/>
        </w:rPr>
      </w:pPr>
    </w:p>
    <w:p w:rsidR="00DC79C1" w:rsidRDefault="00DC79C1" w:rsidP="00DC79C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LUCIANA RENATA POLO</w:t>
      </w:r>
    </w:p>
    <w:p w:rsidR="00DC79C1" w:rsidRDefault="00DC79C1" w:rsidP="00DC79C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LUCIANE BEATRIZ STEDILE</w:t>
      </w:r>
    </w:p>
    <w:p w:rsidR="00366C9F" w:rsidRDefault="00366C9F" w:rsidP="00366C9F">
      <w:pPr>
        <w:jc w:val="center"/>
        <w:rPr>
          <w:rFonts w:cs="Arial"/>
          <w:b/>
          <w:sz w:val="28"/>
          <w:szCs w:val="28"/>
        </w:rPr>
      </w:pPr>
    </w:p>
    <w:p w:rsidR="002973CC" w:rsidRDefault="002973CC"/>
    <w:p w:rsidR="00970B85" w:rsidRDefault="00970B85"/>
    <w:p w:rsidR="00366C9F" w:rsidRDefault="004C2F2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187960</wp:posOffset>
                </wp:positionV>
                <wp:extent cx="3000375" cy="6858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610" w:rsidRPr="00366C9F" w:rsidRDefault="00530610" w:rsidP="00366C9F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6" o:spid="_x0000_s1028" type="#_x0000_t202" style="position:absolute;left:0;text-align:left;margin-left:239.7pt;margin-top:14.8pt;width:23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530610" w:rsidRPr="00366C9F" w:rsidRDefault="00530610" w:rsidP="00366C9F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6C9F" w:rsidRDefault="00366C9F"/>
    <w:p w:rsidR="00366C9F" w:rsidRDefault="00366C9F"/>
    <w:p w:rsidR="00366C9F" w:rsidRDefault="00366C9F"/>
    <w:p w:rsidR="00366C9F" w:rsidRDefault="00366C9F"/>
    <w:p w:rsidR="00366C9F" w:rsidRDefault="00366C9F"/>
    <w:p w:rsidR="00970B85" w:rsidRDefault="00970B85"/>
    <w:p w:rsidR="00970B85" w:rsidRDefault="00970B85"/>
    <w:p w:rsidR="00970B85" w:rsidRDefault="00970B85"/>
    <w:p w:rsidR="00970B85" w:rsidRDefault="00970B85"/>
    <w:p w:rsidR="004D4468" w:rsidRDefault="004D4468" w:rsidP="004D4468">
      <w:pPr>
        <w:pStyle w:val="TtulodoTrabalho"/>
        <w:spacing w:line="360" w:lineRule="auto"/>
        <w:jc w:val="left"/>
        <w:rPr>
          <w:sz w:val="28"/>
          <w:szCs w:val="28"/>
        </w:rPr>
      </w:pPr>
    </w:p>
    <w:p w:rsidR="00B82240" w:rsidRDefault="00B82240" w:rsidP="00B82240">
      <w:pPr>
        <w:pStyle w:val="SubttulodoTrabalho"/>
        <w:rPr>
          <w:b/>
        </w:rPr>
      </w:pPr>
    </w:p>
    <w:p w:rsidR="00B82240" w:rsidRDefault="00B82240" w:rsidP="00B82240">
      <w:pPr>
        <w:pStyle w:val="SubttulodoTrabalho"/>
        <w:rPr>
          <w:b/>
        </w:rPr>
      </w:pPr>
    </w:p>
    <w:p w:rsidR="00B82240" w:rsidRPr="00B82240" w:rsidRDefault="00B82240" w:rsidP="00B82240">
      <w:pPr>
        <w:pStyle w:val="SubttulodoTrabalho"/>
        <w:rPr>
          <w:b/>
        </w:rPr>
      </w:pPr>
      <w:r w:rsidRPr="00B82240">
        <w:rPr>
          <w:b/>
        </w:rPr>
        <w:t>SÃO MARCOS</w:t>
      </w:r>
    </w:p>
    <w:p w:rsidR="00B82240" w:rsidRPr="00B82240" w:rsidRDefault="00B82240" w:rsidP="00B82240">
      <w:pPr>
        <w:pStyle w:val="SubttulodoTrabalho"/>
        <w:rPr>
          <w:b/>
        </w:rPr>
        <w:sectPr w:rsidR="00B82240" w:rsidRPr="00B82240" w:rsidSect="008A4330">
          <w:footerReference w:type="default" r:id="rId9"/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B82240">
        <w:rPr>
          <w:b/>
        </w:rPr>
        <w:t xml:space="preserve"> 2018</w:t>
      </w:r>
    </w:p>
    <w:p w:rsidR="00B55575" w:rsidRPr="00B55575" w:rsidRDefault="00B55575" w:rsidP="000B0065">
      <w:pPr>
        <w:pStyle w:val="SubttulodoTrabalho"/>
        <w:rPr>
          <w:b/>
        </w:rPr>
      </w:pPr>
      <w:r w:rsidRPr="00B55575">
        <w:rPr>
          <w:b/>
          <w:szCs w:val="32"/>
        </w:rPr>
        <w:lastRenderedPageBreak/>
        <w:t xml:space="preserve">O ENSINO DE ARTE NA EDUCAÇÃO </w:t>
      </w:r>
      <w:r>
        <w:rPr>
          <w:b/>
          <w:szCs w:val="32"/>
        </w:rPr>
        <w:t>FUNDAMENTAL</w:t>
      </w:r>
      <w:r w:rsidRPr="00B55575">
        <w:rPr>
          <w:b/>
        </w:rPr>
        <w:t>:</w:t>
      </w:r>
    </w:p>
    <w:p w:rsidR="000B0065" w:rsidRPr="000B0065" w:rsidRDefault="000B0065" w:rsidP="000B0065">
      <w:pPr>
        <w:pStyle w:val="SubttulodoTrabalho"/>
        <w:rPr>
          <w:b/>
        </w:rPr>
      </w:pPr>
      <w:r>
        <w:rPr>
          <w:b/>
        </w:rPr>
        <w:t>A importância do desenvolvimento das capacitações artísticas</w:t>
      </w:r>
    </w:p>
    <w:p w:rsidR="00DC79C1" w:rsidRPr="00DC79C1" w:rsidRDefault="00DC79C1" w:rsidP="00DC79C1">
      <w:pPr>
        <w:rPr>
          <w:szCs w:val="24"/>
          <w:lang w:eastAsia="pt-BR"/>
        </w:rPr>
      </w:pPr>
    </w:p>
    <w:p w:rsidR="00DC79C1" w:rsidRPr="00DC79C1" w:rsidRDefault="00DC79C1" w:rsidP="00DC79C1">
      <w:pPr>
        <w:jc w:val="right"/>
        <w:rPr>
          <w:rFonts w:cs="Arial"/>
          <w:szCs w:val="24"/>
        </w:rPr>
      </w:pPr>
      <w:r w:rsidRPr="00DC79C1">
        <w:rPr>
          <w:rFonts w:cs="Arial"/>
          <w:szCs w:val="24"/>
        </w:rPr>
        <w:t>LUCIANA RENATA POLO</w:t>
      </w:r>
    </w:p>
    <w:p w:rsidR="00DC79C1" w:rsidRPr="00DC79C1" w:rsidRDefault="00DC79C1" w:rsidP="00DC79C1">
      <w:pPr>
        <w:jc w:val="right"/>
        <w:rPr>
          <w:rFonts w:cs="Arial"/>
          <w:szCs w:val="24"/>
        </w:rPr>
      </w:pPr>
      <w:r w:rsidRPr="00DC79C1">
        <w:rPr>
          <w:rFonts w:cs="Arial"/>
          <w:szCs w:val="24"/>
        </w:rPr>
        <w:t>LUCIANE BEATRIZ STEDILE</w:t>
      </w:r>
    </w:p>
    <w:p w:rsidR="00C02606" w:rsidRDefault="00C02606" w:rsidP="00C02606">
      <w:pPr>
        <w:jc w:val="right"/>
        <w:rPr>
          <w:rFonts w:cs="Arial"/>
          <w:szCs w:val="24"/>
          <w:lang w:eastAsia="pt-BR"/>
        </w:rPr>
      </w:pPr>
    </w:p>
    <w:p w:rsidR="00B75488" w:rsidRPr="00CE0C77" w:rsidRDefault="00B75488" w:rsidP="00C02606">
      <w:pPr>
        <w:jc w:val="right"/>
        <w:rPr>
          <w:rFonts w:cs="Arial"/>
          <w:szCs w:val="24"/>
          <w:lang w:eastAsia="pt-BR"/>
        </w:rPr>
      </w:pPr>
    </w:p>
    <w:p w:rsidR="005901E3" w:rsidRPr="0010500F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:rsidR="004D4468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</w:rPr>
      </w:pPr>
      <w:r w:rsidRPr="0010500F">
        <w:rPr>
          <w:rFonts w:cs="Arial"/>
          <w:b/>
          <w:bCs/>
          <w:color w:val="000000"/>
          <w:szCs w:val="24"/>
        </w:rPr>
        <w:t>RESUMO</w:t>
      </w:r>
    </w:p>
    <w:p w:rsidR="004D4468" w:rsidRPr="00CE0C77" w:rsidRDefault="004D4468" w:rsidP="005901E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</w:rPr>
      </w:pPr>
    </w:p>
    <w:p w:rsidR="009C64EA" w:rsidRDefault="005901E3" w:rsidP="00B7548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0"/>
          <w:szCs w:val="20"/>
        </w:rPr>
      </w:pPr>
      <w:r w:rsidRPr="00CE0C77">
        <w:rPr>
          <w:rFonts w:cs="Arial"/>
          <w:color w:val="000000"/>
          <w:sz w:val="20"/>
          <w:szCs w:val="20"/>
        </w:rPr>
        <w:t>O presente artigo tem por objetivo discutir a importância d</w:t>
      </w:r>
      <w:r w:rsidR="00B75488">
        <w:rPr>
          <w:rFonts w:cs="Arial"/>
          <w:color w:val="000000"/>
          <w:sz w:val="20"/>
          <w:szCs w:val="20"/>
        </w:rPr>
        <w:t>o</w:t>
      </w:r>
      <w:r w:rsidRPr="00CE0C77">
        <w:rPr>
          <w:rFonts w:cs="Arial"/>
          <w:color w:val="000000"/>
          <w:sz w:val="20"/>
          <w:szCs w:val="20"/>
        </w:rPr>
        <w:t xml:space="preserve"> ensino</w:t>
      </w:r>
      <w:r w:rsidR="00CD42C5">
        <w:rPr>
          <w:rFonts w:cs="Arial"/>
          <w:color w:val="000000"/>
          <w:sz w:val="20"/>
          <w:szCs w:val="20"/>
        </w:rPr>
        <w:t xml:space="preserve"> </w:t>
      </w:r>
      <w:r w:rsidR="009C64EA">
        <w:rPr>
          <w:rFonts w:cs="Arial"/>
          <w:color w:val="000000"/>
          <w:sz w:val="20"/>
          <w:szCs w:val="20"/>
        </w:rPr>
        <w:t xml:space="preserve">de arte nas escolas de ensino </w:t>
      </w:r>
      <w:r w:rsidR="00B55575">
        <w:rPr>
          <w:rFonts w:cs="Arial"/>
          <w:color w:val="000000"/>
          <w:sz w:val="20"/>
          <w:szCs w:val="20"/>
        </w:rPr>
        <w:t>fundamental</w:t>
      </w:r>
      <w:r w:rsidR="009C64EA">
        <w:rPr>
          <w:rFonts w:cs="Arial"/>
          <w:color w:val="000000"/>
          <w:sz w:val="20"/>
          <w:szCs w:val="20"/>
        </w:rPr>
        <w:t>, conversando entre diversos autores que tratam do tema através da análise bibliográfica de publicações</w:t>
      </w:r>
      <w:r w:rsidR="00FA1861">
        <w:rPr>
          <w:rFonts w:cs="Arial"/>
          <w:color w:val="000000"/>
          <w:sz w:val="20"/>
          <w:szCs w:val="20"/>
        </w:rPr>
        <w:t xml:space="preserve">, </w:t>
      </w:r>
      <w:r w:rsidR="009C64EA">
        <w:rPr>
          <w:rFonts w:cs="Arial"/>
          <w:color w:val="000000"/>
          <w:sz w:val="20"/>
          <w:szCs w:val="20"/>
        </w:rPr>
        <w:t>que abordam essa temática e como o sistema educacional atua como um espaço de mediação e aproximação entre a arte e os estudantes. Primeiramente são apresentadas algumas contribuições do ensino de arte para o desenvolvimento infantil, envolvendo</w:t>
      </w:r>
      <w:r w:rsidR="00B75488">
        <w:rPr>
          <w:rFonts w:cs="Arial"/>
          <w:color w:val="000000"/>
          <w:sz w:val="20"/>
          <w:szCs w:val="20"/>
        </w:rPr>
        <w:t xml:space="preserve"> os</w:t>
      </w:r>
      <w:r w:rsidR="009C64EA">
        <w:rPr>
          <w:rFonts w:cs="Arial"/>
          <w:color w:val="000000"/>
          <w:sz w:val="20"/>
          <w:szCs w:val="20"/>
        </w:rPr>
        <w:t xml:space="preserve"> aspectos estético, poético, cognitivo, afetivo e crítico de crianças. Destinando-se </w:t>
      </w:r>
      <w:r w:rsidR="00B75488">
        <w:rPr>
          <w:rFonts w:cs="Arial"/>
          <w:color w:val="000000"/>
          <w:sz w:val="20"/>
          <w:szCs w:val="20"/>
        </w:rPr>
        <w:t>a apresentar algumas posições existentes, a fim de apoiar teoricamente a presença do ensino de arte nas escolas, não deixando de refletir sobre o tema das artes, educação, sua fragilidade e seu significado na sociedade contemporânea.</w:t>
      </w:r>
    </w:p>
    <w:p w:rsidR="009C64EA" w:rsidRDefault="009C64EA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</w:p>
    <w:p w:rsidR="009C64EA" w:rsidRDefault="009C64EA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</w:p>
    <w:p w:rsidR="009C64EA" w:rsidRDefault="009C64EA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</w:p>
    <w:p w:rsidR="009C64EA" w:rsidRDefault="009C64EA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</w:p>
    <w:p w:rsidR="005901E3" w:rsidRPr="00CE0C77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:rsidR="005901E3" w:rsidRPr="00CE0C77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  <w:lang w:val="en-US"/>
        </w:rPr>
      </w:pPr>
      <w:r w:rsidRPr="00CE0C77">
        <w:rPr>
          <w:rFonts w:cs="Arial"/>
          <w:b/>
          <w:bCs/>
          <w:color w:val="000000"/>
          <w:szCs w:val="24"/>
        </w:rPr>
        <w:t>Palavras</w:t>
      </w:r>
      <w:r w:rsidRPr="00CE0C77">
        <w:rPr>
          <w:rFonts w:ascii="Cambria Math" w:hAnsi="Cambria Math" w:cs="Arial"/>
          <w:b/>
          <w:bCs/>
          <w:color w:val="000000"/>
          <w:szCs w:val="24"/>
        </w:rPr>
        <w:t>‐</w:t>
      </w:r>
      <w:r w:rsidRPr="00CE0C77">
        <w:rPr>
          <w:rFonts w:cs="Arial"/>
          <w:b/>
          <w:bCs/>
          <w:color w:val="000000"/>
          <w:szCs w:val="24"/>
        </w:rPr>
        <w:t xml:space="preserve"> chave: </w:t>
      </w:r>
      <w:r w:rsidR="00B75488">
        <w:rPr>
          <w:rFonts w:cs="Arial"/>
          <w:color w:val="000000"/>
          <w:szCs w:val="24"/>
        </w:rPr>
        <w:t>Arte, ensino, aprendizagem</w:t>
      </w:r>
      <w:r w:rsidR="00B55575">
        <w:rPr>
          <w:rFonts w:cs="Arial"/>
          <w:color w:val="000000"/>
          <w:szCs w:val="24"/>
        </w:rPr>
        <w:t>, escola</w:t>
      </w:r>
      <w:r w:rsidRPr="00CE0C77">
        <w:rPr>
          <w:rFonts w:cs="Arial"/>
          <w:b/>
          <w:bCs/>
          <w:color w:val="000000"/>
          <w:szCs w:val="24"/>
          <w:lang w:val="en-US"/>
        </w:rPr>
        <w:t>.</w:t>
      </w:r>
    </w:p>
    <w:p w:rsidR="005901E3" w:rsidRPr="005901E3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  <w:lang w:val="en-US"/>
        </w:rPr>
      </w:pPr>
    </w:p>
    <w:p w:rsidR="005901E3" w:rsidRPr="005901E3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4"/>
          <w:lang w:val="en-US"/>
        </w:rPr>
      </w:pPr>
    </w:p>
    <w:p w:rsidR="00B75488" w:rsidRDefault="00B75488" w:rsidP="005901E3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4"/>
          <w:lang w:val="en-US"/>
        </w:rPr>
      </w:pPr>
    </w:p>
    <w:p w:rsidR="004D4468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4"/>
          <w:lang w:val="en-US"/>
        </w:rPr>
      </w:pPr>
      <w:r w:rsidRPr="00993A9D">
        <w:rPr>
          <w:rFonts w:cs="Arial"/>
          <w:b/>
          <w:color w:val="000000"/>
          <w:szCs w:val="24"/>
          <w:lang w:val="en-US"/>
        </w:rPr>
        <w:t>ABSTRACT</w:t>
      </w:r>
    </w:p>
    <w:p w:rsidR="00B75488" w:rsidRDefault="00B75488" w:rsidP="005901E3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4"/>
          <w:lang w:val="en-US"/>
        </w:rPr>
      </w:pPr>
    </w:p>
    <w:p w:rsidR="00B75488" w:rsidRPr="00B75488" w:rsidRDefault="00B75488" w:rsidP="00B75488">
      <w:pPr>
        <w:autoSpaceDE w:val="0"/>
        <w:autoSpaceDN w:val="0"/>
        <w:adjustRightInd w:val="0"/>
        <w:spacing w:line="276" w:lineRule="auto"/>
        <w:rPr>
          <w:rFonts w:cs="Arial"/>
          <w:color w:val="000000"/>
          <w:sz w:val="20"/>
          <w:szCs w:val="20"/>
        </w:rPr>
      </w:pPr>
      <w:r w:rsidRPr="00B75488">
        <w:rPr>
          <w:rFonts w:cs="Arial"/>
          <w:color w:val="000000"/>
          <w:sz w:val="20"/>
          <w:szCs w:val="20"/>
        </w:rPr>
        <w:t xml:space="preserve">The </w:t>
      </w:r>
      <w:proofErr w:type="spellStart"/>
      <w:r w:rsidRPr="00B75488">
        <w:rPr>
          <w:rFonts w:cs="Arial"/>
          <w:color w:val="000000"/>
          <w:sz w:val="20"/>
          <w:szCs w:val="20"/>
        </w:rPr>
        <w:t>objective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this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article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is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discuss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importance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teaching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in </w:t>
      </w:r>
      <w:proofErr w:type="spellStart"/>
      <w:r w:rsidRPr="00B75488">
        <w:rPr>
          <w:rFonts w:cs="Arial"/>
          <w:color w:val="000000"/>
          <w:sz w:val="20"/>
          <w:szCs w:val="20"/>
        </w:rPr>
        <w:t>elementary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schools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talking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among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several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authors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who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deal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with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subject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through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bibliographical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analysis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publications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which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address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this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theme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how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educational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system It </w:t>
      </w:r>
      <w:proofErr w:type="spellStart"/>
      <w:r w:rsidRPr="00B75488">
        <w:rPr>
          <w:rFonts w:cs="Arial"/>
          <w:color w:val="000000"/>
          <w:sz w:val="20"/>
          <w:szCs w:val="20"/>
        </w:rPr>
        <w:t>acts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as </w:t>
      </w:r>
      <w:proofErr w:type="spellStart"/>
      <w:r w:rsidRPr="00B75488">
        <w:rPr>
          <w:rFonts w:cs="Arial"/>
          <w:color w:val="000000"/>
          <w:sz w:val="20"/>
          <w:szCs w:val="20"/>
        </w:rPr>
        <w:t>an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area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mediation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approximation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between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students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. </w:t>
      </w:r>
      <w:proofErr w:type="spellStart"/>
      <w:r w:rsidRPr="00B75488">
        <w:rPr>
          <w:rFonts w:cs="Arial"/>
          <w:color w:val="000000"/>
          <w:sz w:val="20"/>
          <w:szCs w:val="20"/>
        </w:rPr>
        <w:t>First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some </w:t>
      </w:r>
      <w:proofErr w:type="spellStart"/>
      <w:r w:rsidRPr="00B75488">
        <w:rPr>
          <w:rFonts w:cs="Arial"/>
          <w:color w:val="000000"/>
          <w:sz w:val="20"/>
          <w:szCs w:val="20"/>
        </w:rPr>
        <w:t>contributions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from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teaching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child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development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are </w:t>
      </w:r>
      <w:proofErr w:type="spellStart"/>
      <w:r w:rsidRPr="00B75488">
        <w:rPr>
          <w:rFonts w:cs="Arial"/>
          <w:color w:val="000000"/>
          <w:sz w:val="20"/>
          <w:szCs w:val="20"/>
        </w:rPr>
        <w:t>presented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involving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aesthetic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poetic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cognitive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affective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critical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aspects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children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. </w:t>
      </w:r>
      <w:proofErr w:type="spellStart"/>
      <w:r w:rsidRPr="00B75488">
        <w:rPr>
          <w:rFonts w:cs="Arial"/>
          <w:color w:val="000000"/>
          <w:sz w:val="20"/>
          <w:szCs w:val="20"/>
        </w:rPr>
        <w:t>Aiming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present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some </w:t>
      </w:r>
      <w:proofErr w:type="spellStart"/>
      <w:r w:rsidRPr="00B75488">
        <w:rPr>
          <w:rFonts w:cs="Arial"/>
          <w:color w:val="000000"/>
          <w:sz w:val="20"/>
          <w:szCs w:val="20"/>
        </w:rPr>
        <w:t>existing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positions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in </w:t>
      </w:r>
      <w:proofErr w:type="spellStart"/>
      <w:r w:rsidRPr="00B75488">
        <w:rPr>
          <w:rFonts w:cs="Arial"/>
          <w:color w:val="000000"/>
          <w:sz w:val="20"/>
          <w:szCs w:val="20"/>
        </w:rPr>
        <w:t>order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theoretically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support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presence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teaching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in </w:t>
      </w:r>
      <w:proofErr w:type="spellStart"/>
      <w:r w:rsidRPr="00B75488">
        <w:rPr>
          <w:rFonts w:cs="Arial"/>
          <w:color w:val="000000"/>
          <w:sz w:val="20"/>
          <w:szCs w:val="20"/>
        </w:rPr>
        <w:t>schools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not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failing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to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reflect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the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subject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of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arts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Pr="00B75488">
        <w:rPr>
          <w:rFonts w:cs="Arial"/>
          <w:color w:val="000000"/>
          <w:sz w:val="20"/>
          <w:szCs w:val="20"/>
        </w:rPr>
        <w:t>education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, its </w:t>
      </w:r>
      <w:proofErr w:type="spellStart"/>
      <w:r w:rsidRPr="00B75488">
        <w:rPr>
          <w:rFonts w:cs="Arial"/>
          <w:color w:val="000000"/>
          <w:sz w:val="20"/>
          <w:szCs w:val="20"/>
        </w:rPr>
        <w:t>fragility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and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its </w:t>
      </w:r>
      <w:proofErr w:type="spellStart"/>
      <w:r w:rsidRPr="00B75488">
        <w:rPr>
          <w:rFonts w:cs="Arial"/>
          <w:color w:val="000000"/>
          <w:sz w:val="20"/>
          <w:szCs w:val="20"/>
        </w:rPr>
        <w:t>significance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in </w:t>
      </w:r>
      <w:proofErr w:type="spellStart"/>
      <w:r w:rsidRPr="00B75488">
        <w:rPr>
          <w:rFonts w:cs="Arial"/>
          <w:color w:val="000000"/>
          <w:sz w:val="20"/>
          <w:szCs w:val="20"/>
        </w:rPr>
        <w:t>contemporary</w:t>
      </w:r>
      <w:proofErr w:type="spellEnd"/>
      <w:r w:rsidRPr="00B7548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75488">
        <w:rPr>
          <w:rFonts w:cs="Arial"/>
          <w:color w:val="000000"/>
          <w:sz w:val="20"/>
          <w:szCs w:val="20"/>
        </w:rPr>
        <w:t>society</w:t>
      </w:r>
      <w:proofErr w:type="spellEnd"/>
      <w:r w:rsidRPr="00B75488">
        <w:rPr>
          <w:rFonts w:cs="Arial"/>
          <w:color w:val="000000"/>
          <w:sz w:val="20"/>
          <w:szCs w:val="20"/>
        </w:rPr>
        <w:t>.</w:t>
      </w:r>
    </w:p>
    <w:p w:rsidR="004D4468" w:rsidRDefault="004D4468" w:rsidP="005901E3">
      <w:pPr>
        <w:autoSpaceDE w:val="0"/>
        <w:autoSpaceDN w:val="0"/>
        <w:adjustRightInd w:val="0"/>
        <w:spacing w:line="240" w:lineRule="auto"/>
        <w:rPr>
          <w:rFonts w:cs="Arial"/>
          <w:b/>
          <w:color w:val="000000"/>
          <w:szCs w:val="24"/>
          <w:lang w:val="en-US"/>
        </w:rPr>
      </w:pPr>
    </w:p>
    <w:p w:rsidR="005901E3" w:rsidRPr="00993A9D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  <w:lang w:val="en-US"/>
        </w:rPr>
      </w:pPr>
    </w:p>
    <w:p w:rsidR="005901E3" w:rsidRPr="00993A9D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  <w:r w:rsidRPr="0075310A">
        <w:rPr>
          <w:rFonts w:cs="Arial"/>
          <w:b/>
          <w:color w:val="000000"/>
          <w:szCs w:val="24"/>
          <w:lang w:val="en-US"/>
        </w:rPr>
        <w:t>Keywords:</w:t>
      </w:r>
      <w:r w:rsidRPr="00993A9D">
        <w:rPr>
          <w:rFonts w:cs="Arial"/>
          <w:color w:val="000000"/>
          <w:szCs w:val="24"/>
          <w:lang w:val="en-US"/>
        </w:rPr>
        <w:t xml:space="preserve"> </w:t>
      </w:r>
      <w:r w:rsidR="00B75488">
        <w:rPr>
          <w:rFonts w:cs="Arial"/>
          <w:color w:val="000000"/>
          <w:szCs w:val="24"/>
          <w:lang w:val="en-US"/>
        </w:rPr>
        <w:t xml:space="preserve"> </w:t>
      </w:r>
      <w:proofErr w:type="spellStart"/>
      <w:r w:rsidR="00B75488" w:rsidRPr="00B75488">
        <w:rPr>
          <w:rFonts w:cs="Arial"/>
          <w:color w:val="000000"/>
          <w:szCs w:val="24"/>
        </w:rPr>
        <w:t>Art</w:t>
      </w:r>
      <w:proofErr w:type="spellEnd"/>
      <w:r w:rsidR="00B75488" w:rsidRPr="00B75488">
        <w:rPr>
          <w:rFonts w:cs="Arial"/>
          <w:color w:val="000000"/>
          <w:szCs w:val="24"/>
        </w:rPr>
        <w:t xml:space="preserve">, </w:t>
      </w:r>
      <w:proofErr w:type="spellStart"/>
      <w:r w:rsidR="00B75488" w:rsidRPr="00B75488">
        <w:rPr>
          <w:rFonts w:cs="Arial"/>
          <w:color w:val="000000"/>
          <w:szCs w:val="24"/>
        </w:rPr>
        <w:t>teaching</w:t>
      </w:r>
      <w:proofErr w:type="spellEnd"/>
      <w:r w:rsidR="00B75488" w:rsidRPr="00B75488">
        <w:rPr>
          <w:rFonts w:cs="Arial"/>
          <w:color w:val="000000"/>
          <w:szCs w:val="24"/>
        </w:rPr>
        <w:t xml:space="preserve">, </w:t>
      </w:r>
      <w:proofErr w:type="spellStart"/>
      <w:r w:rsidR="00B75488" w:rsidRPr="00B75488">
        <w:rPr>
          <w:rFonts w:cs="Arial"/>
          <w:color w:val="000000"/>
          <w:szCs w:val="24"/>
        </w:rPr>
        <w:t>learning</w:t>
      </w:r>
      <w:proofErr w:type="spellEnd"/>
      <w:r w:rsidR="00B55575">
        <w:rPr>
          <w:rFonts w:cs="Arial"/>
          <w:color w:val="000000"/>
          <w:szCs w:val="24"/>
        </w:rPr>
        <w:t>,</w:t>
      </w:r>
      <w:r w:rsidR="003D164C">
        <w:rPr>
          <w:rFonts w:cs="Arial"/>
          <w:color w:val="000000"/>
          <w:szCs w:val="24"/>
        </w:rPr>
        <w:t xml:space="preserve"> </w:t>
      </w:r>
      <w:proofErr w:type="spellStart"/>
      <w:r w:rsidR="00B55575">
        <w:rPr>
          <w:rFonts w:cs="Arial"/>
          <w:color w:val="000000"/>
          <w:szCs w:val="24"/>
        </w:rPr>
        <w:t>elementary</w:t>
      </w:r>
      <w:proofErr w:type="spellEnd"/>
      <w:r w:rsidR="00B55575">
        <w:rPr>
          <w:rFonts w:cs="Arial"/>
          <w:color w:val="000000"/>
          <w:szCs w:val="24"/>
        </w:rPr>
        <w:t xml:space="preserve"> </w:t>
      </w:r>
      <w:proofErr w:type="spellStart"/>
      <w:r w:rsidR="00B55575">
        <w:rPr>
          <w:rFonts w:cs="Arial"/>
          <w:color w:val="000000"/>
          <w:szCs w:val="24"/>
        </w:rPr>
        <w:t>school</w:t>
      </w:r>
      <w:proofErr w:type="spellEnd"/>
      <w:r w:rsidR="00B75488">
        <w:rPr>
          <w:rFonts w:cs="Arial"/>
          <w:color w:val="000000"/>
          <w:szCs w:val="24"/>
        </w:rPr>
        <w:t>.</w:t>
      </w:r>
    </w:p>
    <w:p w:rsidR="005901E3" w:rsidRPr="00993A9D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:rsidR="005901E3" w:rsidRPr="00993A9D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:rsidR="005901E3" w:rsidRPr="00993A9D" w:rsidRDefault="005901E3" w:rsidP="005901E3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</w:p>
    <w:p w:rsidR="005901E3" w:rsidRPr="00CE0C77" w:rsidRDefault="00B75488" w:rsidP="00DC79C1">
      <w:pPr>
        <w:jc w:val="left"/>
      </w:pPr>
      <w:r>
        <w:rPr>
          <w:rFonts w:cs="Arial"/>
          <w:b/>
          <w:color w:val="000000"/>
          <w:szCs w:val="24"/>
        </w:rPr>
        <w:br w:type="page"/>
      </w:r>
      <w:r w:rsidR="005901E3" w:rsidRPr="00CE0C77">
        <w:lastRenderedPageBreak/>
        <w:t>INTRODUÇÃO</w:t>
      </w:r>
    </w:p>
    <w:p w:rsidR="00C220A0" w:rsidRDefault="0066195A" w:rsidP="00970B85">
      <w:pPr>
        <w:ind w:firstLine="708"/>
      </w:pPr>
      <w:r>
        <w:t>O ensino de arte nas escolas</w:t>
      </w:r>
      <w:r w:rsidR="00AD33A4">
        <w:t xml:space="preserve"> ao redor do mundo, </w:t>
      </w:r>
      <w:r>
        <w:t>vem sofrendo pressões políticas e curriculares ao longo dos anos,</w:t>
      </w:r>
      <w:r w:rsidR="007214E6">
        <w:t xml:space="preserve"> </w:t>
      </w:r>
      <w:r w:rsidR="00B55575">
        <w:t xml:space="preserve">no Brasil </w:t>
      </w:r>
      <w:r w:rsidR="007214E6">
        <w:t xml:space="preserve">embora o tema da arte esteja no currículo nacional, o foco das políticas educacionais na alfabetização, matemática e ciências, </w:t>
      </w:r>
      <w:r w:rsidR="002F19AC">
        <w:t>fez com que</w:t>
      </w:r>
      <w:r w:rsidR="007214E6">
        <w:t xml:space="preserve"> </w:t>
      </w:r>
      <w:r w:rsidR="001D0912">
        <w:t xml:space="preserve">ele </w:t>
      </w:r>
      <w:r w:rsidR="002F19AC">
        <w:t>fosse</w:t>
      </w:r>
      <w:r w:rsidR="007214E6">
        <w:t xml:space="preserve"> marginalizado, </w:t>
      </w:r>
      <w:r w:rsidR="002F19AC">
        <w:t xml:space="preserve">causando distorções na interpretação do que </w:t>
      </w:r>
      <w:r w:rsidR="001D0912">
        <w:t>realmente é</w:t>
      </w:r>
      <w:r w:rsidR="002F19AC">
        <w:t xml:space="preserve">. </w:t>
      </w:r>
      <w:r w:rsidR="00C220A0">
        <w:t>Para</w:t>
      </w:r>
      <w:r w:rsidR="00865D97">
        <w:t xml:space="preserve"> Uchoa, 2006, c</w:t>
      </w:r>
      <w:r w:rsidR="002F19AC">
        <w:t xml:space="preserve">om a publicação dos Parâmetros Curriculares Nacionais, em </w:t>
      </w:r>
      <w:r w:rsidR="00A411E3">
        <w:t>1996</w:t>
      </w:r>
      <w:r w:rsidR="002F19AC">
        <w:t>,</w:t>
      </w:r>
      <w:r w:rsidR="00865D97">
        <w:t xml:space="preserve"> parte da Lei 9394 – Lei de Diretrizes e Bases da Educação</w:t>
      </w:r>
      <w:r w:rsidR="00960F31">
        <w:t xml:space="preserve"> (LDB)</w:t>
      </w:r>
      <w:r w:rsidR="00865D97">
        <w:t xml:space="preserve"> –, </w:t>
      </w:r>
      <w:r w:rsidR="001D0912">
        <w:t>segue-se</w:t>
      </w:r>
      <w:r w:rsidR="00865D97">
        <w:t xml:space="preserve"> uma tendência mundial </w:t>
      </w:r>
      <w:r w:rsidR="001D0912">
        <w:t xml:space="preserve">que </w:t>
      </w:r>
      <w:r w:rsidR="00865D97">
        <w:t>corrige tais distorções.</w:t>
      </w:r>
      <w:r w:rsidR="001D0912">
        <w:t xml:space="preserve"> Não só reconhecendo a importância da cultura na formação do educando como, também, permitindo que os currículos escolares possam ser revistos e elaborados de forma inclusiva com todas as áreas sendo contempladas.</w:t>
      </w:r>
      <w:r w:rsidR="002A66D1">
        <w:t xml:space="preserve"> </w:t>
      </w:r>
    </w:p>
    <w:p w:rsidR="0032318A" w:rsidRDefault="00C220A0" w:rsidP="00970B85">
      <w:pPr>
        <w:ind w:firstLine="708"/>
      </w:pPr>
      <w:r>
        <w:t xml:space="preserve">A </w:t>
      </w:r>
      <w:r w:rsidR="00AE1DF7">
        <w:t>a</w:t>
      </w:r>
      <w:r>
        <w:t>rte caracteriza um tipo particular de conhecimento que o ser humano produz, assim como o conhecimento científico, o técnico ou o filosófico. O universo artístico estrutura e organiza o mundo, num constante processo de transformação do homem e da realidade circundante. (BRASIL, 1998; OSINSKI, 2001)</w:t>
      </w:r>
      <w:r w:rsidR="00010ADD">
        <w:t xml:space="preserve">. E no sistema educacional da contemporaneidade atua como um espaço de mediação e aproximação entre a arte e os estudantes, de forma contínua e processual, objetivando o desenvolvimento estético, poético, cognitivo, afetivo e crítico de jovens e crianças. </w:t>
      </w:r>
      <w:r w:rsidR="0032318A" w:rsidRPr="0032318A">
        <w:t>Por esse prisma, consideramos que a Arte deixe de ser apreciada como uma atividade e passe a ocupar a categoria de disciplina de Arte, para que ela passe a ser mais do que algo para ser tratado só na escola, mas algo que provoque mudanças de comportamento.</w:t>
      </w:r>
    </w:p>
    <w:p w:rsidR="00BD08B6" w:rsidRDefault="00BD08B6" w:rsidP="00970B85">
      <w:pPr>
        <w:ind w:firstLine="708"/>
      </w:pPr>
      <w:r>
        <w:t xml:space="preserve">Este artigo destina-se a apresentar algumas das principais posições existentes, a fim de apoiar teoricamente a presença do ensino de arte nas escolas. Ao mesmo tempo, ele levanta algumas reflexões sobre o tema das artes, educação e seu significado na sociedade contemporânea. Durante a exploração bibliográfica e </w:t>
      </w:r>
      <w:proofErr w:type="spellStart"/>
      <w:r>
        <w:t>hemerográfica</w:t>
      </w:r>
      <w:proofErr w:type="spellEnd"/>
      <w:r>
        <w:t>, em torno do tema, comprovou</w:t>
      </w:r>
      <w:r w:rsidR="009B0D91">
        <w:t>-se</w:t>
      </w:r>
      <w:r>
        <w:t xml:space="preserve"> a fragilidade das disciplinas artísticas não só no mundo da escola, mas sobretudo na sociedade. </w:t>
      </w:r>
      <w:r w:rsidR="006943B9">
        <w:t xml:space="preserve">Provando-se necessário o </w:t>
      </w:r>
      <w:r w:rsidR="0032318A">
        <w:t xml:space="preserve">investimento na estruturação desta disciplina escolar tão importante para o desenvolvimento pleno de nossas crianças. </w:t>
      </w:r>
    </w:p>
    <w:p w:rsidR="009F7DCF" w:rsidRPr="009F217D" w:rsidRDefault="009F7DCF" w:rsidP="009F217D">
      <w:pPr>
        <w:pStyle w:val="Ttulo1"/>
      </w:pPr>
      <w:r w:rsidRPr="009F217D">
        <w:lastRenderedPageBreak/>
        <w:t>O ENSINO DE ARTE</w:t>
      </w:r>
      <w:r w:rsidR="00414A54">
        <w:t>:</w:t>
      </w:r>
    </w:p>
    <w:p w:rsidR="008C011F" w:rsidRDefault="009F7DCF" w:rsidP="008C011F">
      <w:pPr>
        <w:ind w:firstLine="708"/>
      </w:pPr>
      <w:r>
        <w:t>Ao analisarmos as mudanças na estrutura de ensino no Brasil, ao longo dos anos, devemos considerar as transformações históri</w:t>
      </w:r>
      <w:r w:rsidR="00B53CD0">
        <w:t xml:space="preserve">cas sofridas. </w:t>
      </w:r>
    </w:p>
    <w:p w:rsidR="00E47718" w:rsidRDefault="00B55575" w:rsidP="009F7DCF">
      <w:pPr>
        <w:ind w:firstLine="708"/>
      </w:pPr>
      <w:r>
        <w:t>A arte ganha espaço no país e</w:t>
      </w:r>
      <w:r w:rsidR="008C011F">
        <w:t>m 1826, d</w:t>
      </w:r>
      <w:r w:rsidR="008C011F" w:rsidRPr="00002D66">
        <w:t xml:space="preserve">urante o governo de dom João VI, </w:t>
      </w:r>
      <w:r w:rsidR="008C011F">
        <w:t>com a chegada d</w:t>
      </w:r>
      <w:r w:rsidR="008C011F" w:rsidRPr="00002D66">
        <w:t xml:space="preserve">a Missão Artística Francesa </w:t>
      </w:r>
      <w:r>
        <w:t>onde</w:t>
      </w:r>
      <w:r w:rsidR="008C011F" w:rsidRPr="00002D66">
        <w:t xml:space="preserve"> é criada a Academia Imperial de Belas Artes. Seguindo modelos europeus, é instalado oficialmente o ensino de Arte nas escolas.</w:t>
      </w:r>
      <w:r w:rsidR="001F579B">
        <w:t xml:space="preserve"> Mas até o início do século XX o ensino de desenho era considerado preparação para o trabalho, sendo que era de extrema importância</w:t>
      </w:r>
      <w:r>
        <w:t xml:space="preserve">, em 1922, mesmo com a Semana da Arte Moderna, o ensino ainda </w:t>
      </w:r>
      <w:r w:rsidR="00DF42B6">
        <w:t>segue a estrutura da escola tradicional</w:t>
      </w:r>
      <w:r>
        <w:t>,</w:t>
      </w:r>
      <w:r w:rsidR="00DF42B6">
        <w:t xml:space="preserve"> estimulando a cópia de modelos para o aperfeiçoamento das técnicas de trabalho. A partir do governo Getúlio Vargas, algumas ações em prol da arte foram sendo implantadas nas escolas, como o projeto de Canto Orfeônico, instaurado pelo maestro e compositor brasileiro Villa-Lobos, o concurso de desenho livre com premiação em dinheiro, para crianças realizado pelo escritor Mario de Andrade, então diretor do Departamento de Cultura do município de São Paulo,</w:t>
      </w:r>
      <w:r w:rsidR="00DF42B6" w:rsidRPr="00B53CD0">
        <w:t xml:space="preserve"> </w:t>
      </w:r>
      <w:r w:rsidR="00DF42B6">
        <w:t xml:space="preserve">as experimentações que influenciaram o ensino de Arte, com o advento da Bossa Nova, que buscava a livre expressão artística e sua expansão pelas escolas. </w:t>
      </w:r>
      <w:r w:rsidR="00E47718">
        <w:t xml:space="preserve">Mas apenas em </w:t>
      </w:r>
      <w:r w:rsidR="00DF42B6">
        <w:t>1971</w:t>
      </w:r>
      <w:r w:rsidR="00E47718">
        <w:t xml:space="preserve">, com a LDB. </w:t>
      </w:r>
      <w:proofErr w:type="gramStart"/>
      <w:r w:rsidR="00E47718">
        <w:t>a</w:t>
      </w:r>
      <w:proofErr w:type="gramEnd"/>
      <w:r w:rsidR="00E47718">
        <w:t xml:space="preserve"> Educação Artística (que inclui artes plásticas, educação musical e artes cênicas) passa a fazer parte do currículo escolar do Ensino Fundamental e Médio.</w:t>
      </w:r>
    </w:p>
    <w:p w:rsidR="008F181F" w:rsidRDefault="00960F31" w:rsidP="00E20BD9">
      <w:pPr>
        <w:tabs>
          <w:tab w:val="left" w:pos="708"/>
          <w:tab w:val="left" w:pos="1416"/>
          <w:tab w:val="left" w:pos="2124"/>
        </w:tabs>
        <w:ind w:firstLine="708"/>
      </w:pPr>
      <w:r w:rsidRPr="00960F31">
        <w:t>Com a criação da Lei n. 5.692/71, também com o objetivo de reformular a educação brasileira, ocorre, enfim, a obrigatoriedade da Educação em Arte nas escolas, denominado de “Educação Artística”, tão discutida desde a década de 20 (LELIS, 2004), porém, ainda considerada como “atividade” e não disciplina na educação</w:t>
      </w:r>
      <w:r>
        <w:t>, apenas em 1996 com a promulgação da LDB nº9394, a educação brasileira passou por reformulações e, em seu artigo 26, colocou o ensino de Arte como componente obrigatório nas escolas de educação básica encerrando a discussão sobre a obrigatoriedade do ensino de Arte nas escolas. Podendo-se afirmar que a partir deste momento as discussões sobre questões teórico-metodológicas e conceituais passam a permear a docência em Arte no pensamento pedagógico brasileiro</w:t>
      </w:r>
      <w:r w:rsidR="005E1E77">
        <w:t>,</w:t>
      </w:r>
      <w:r w:rsidR="003B1104">
        <w:t xml:space="preserve"> </w:t>
      </w:r>
      <w:r w:rsidR="005E1E77">
        <w:t>fato que não dirimiu as dificuldades no sentido da estruturação da disciplina de Arte e as formas de apresentação aos educandos.</w:t>
      </w:r>
      <w:r w:rsidR="008C011F">
        <w:t xml:space="preserve"> </w:t>
      </w:r>
      <w:r w:rsidR="00414A54">
        <w:t xml:space="preserve"> </w:t>
      </w:r>
    </w:p>
    <w:p w:rsidR="008F181F" w:rsidRDefault="008F181F" w:rsidP="008F181F">
      <w:pPr>
        <w:pStyle w:val="Ttulo2"/>
      </w:pPr>
      <w:r>
        <w:lastRenderedPageBreak/>
        <w:t>A importância da Arte na Educação</w:t>
      </w:r>
    </w:p>
    <w:p w:rsidR="008F181F" w:rsidRDefault="008F181F" w:rsidP="00E20BD9">
      <w:pPr>
        <w:tabs>
          <w:tab w:val="left" w:pos="708"/>
          <w:tab w:val="left" w:pos="1416"/>
          <w:tab w:val="left" w:pos="2124"/>
        </w:tabs>
        <w:ind w:firstLine="708"/>
      </w:pPr>
      <w:r>
        <w:t xml:space="preserve">São </w:t>
      </w:r>
      <w:r w:rsidRPr="008F181F">
        <w:t xml:space="preserve">inúmeras </w:t>
      </w:r>
      <w:r>
        <w:t xml:space="preserve">as </w:t>
      </w:r>
      <w:r w:rsidRPr="008F181F">
        <w:t xml:space="preserve">razões para as artes serem incluídas em um sistema educacional, e assim como muitas maneiras que o envolvimento nas artes tem sido mostrado para ajudar os </w:t>
      </w:r>
      <w:r>
        <w:t>estudantes</w:t>
      </w:r>
      <w:r w:rsidRPr="008F181F">
        <w:t xml:space="preserve"> em seu desenvolvimento pessoal, social e acadêmico.  Há uma abundância de fontes que fornecem estatísticas em relação a estas razões baseadas em relatórios de estudos profissionais.</w:t>
      </w:r>
      <w:r>
        <w:t xml:space="preserve"> </w:t>
      </w:r>
    </w:p>
    <w:p w:rsidR="008F181F" w:rsidRDefault="008F181F" w:rsidP="008F181F">
      <w:pPr>
        <w:tabs>
          <w:tab w:val="left" w:pos="708"/>
          <w:tab w:val="left" w:pos="1416"/>
          <w:tab w:val="left" w:pos="2124"/>
        </w:tabs>
        <w:ind w:firstLine="708"/>
      </w:pPr>
      <w:r w:rsidRPr="008F181F">
        <w:t xml:space="preserve">A linha de fundo é essencialmente esta: as artes ajudam os alunos a alcançar habilidades de vida, não só habilidades em uma disciplina artística específica.  As artes desenham em uma gama de habilidades e habilidades que incentivam o desenvolvimento de estudos, sociais e habilidades pessoais, além de técnicas específicas artísticas.  </w:t>
      </w:r>
    </w:p>
    <w:p w:rsidR="00E20BD9" w:rsidRDefault="009F217D" w:rsidP="00E20BD9">
      <w:pPr>
        <w:tabs>
          <w:tab w:val="left" w:pos="708"/>
          <w:tab w:val="left" w:pos="1416"/>
          <w:tab w:val="left" w:pos="2124"/>
        </w:tabs>
        <w:ind w:firstLine="708"/>
      </w:pPr>
      <w:r>
        <w:t>Segundo Barbosa (1961, p. 14) Na pós-modernidade o conceito de arte está ligado à cognição; o conceito de fazer arte está ligado à construção, e o conceito de pensamento visual está ligado à construção do pensamento com base na imagem. Neste viés impossível visualizar a construção de uma educação formal ou informal, completa ou incompleta, de elite ou popular, sem arte, por sua importância cultural para a formação do indivíduo como agente da sociedade</w:t>
      </w:r>
      <w:r w:rsidRPr="00E20BD9">
        <w:t xml:space="preserve">. </w:t>
      </w:r>
      <w:r w:rsidR="00E20BD9" w:rsidRPr="00E20BD9">
        <w:t>A arte tem uma grande importância na educação escolar e em geral ela tem função indispensável na vida das pessoas desde o início das civilizações, tornando-se um fator essencial de humanização. “Cada um de nós, combinando percepção, imaginação, repertório cultural e histórico, lê o mundo e o reapresenta à sua maneira, sob o seu ponto de vista, utilizando formas, cores, sons, movimentos, ritmo, cenário...” (MARTINS, M. et al, 1998, p.57).</w:t>
      </w:r>
      <w:r w:rsidR="008F181F">
        <w:t xml:space="preserve"> </w:t>
      </w:r>
    </w:p>
    <w:p w:rsidR="00192BD9" w:rsidRDefault="008F181F" w:rsidP="00192BD9">
      <w:r>
        <w:tab/>
        <w:t>Ao terem contato com a Arte, os estudantes são</w:t>
      </w:r>
      <w:r w:rsidR="00192BD9">
        <w:t xml:space="preserve"> </w:t>
      </w:r>
      <w:r>
        <w:t xml:space="preserve">impulsionados e motivados a atingirem seu melhor desempenho tornando-se os maiores críticos de seu próprio trabalho. </w:t>
      </w:r>
      <w:r w:rsidR="00192BD9">
        <w:t>O envolvimento</w:t>
      </w:r>
      <w:r w:rsidR="0020225B">
        <w:t xml:space="preserve"> </w:t>
      </w:r>
      <w:r w:rsidR="00192BD9">
        <w:t>ensina aos estudantes como experimentar coisas novas gerenciar riscos e lidar com falhas. As artes fornecem aos alunos uma infinidade de opções para expressar e comunicar ideias e os estimulam a pensar sobre os problemas de uma ampla gama de perspectivas. Esses tipos de habilidades de comunicação e resolução de problemas são essenciais para a formação do indivíduo como ser ativo na sociedade.</w:t>
      </w:r>
    </w:p>
    <w:p w:rsidR="00192BD9" w:rsidRDefault="00192BD9" w:rsidP="00192BD9">
      <w:pPr>
        <w:rPr>
          <w:rFonts w:eastAsia="Times New Roman" w:cs="Arial"/>
          <w:b/>
          <w:szCs w:val="24"/>
          <w:lang w:eastAsia="pt-BR"/>
        </w:rPr>
      </w:pPr>
    </w:p>
    <w:p w:rsidR="00E64289" w:rsidRPr="00EA0566" w:rsidRDefault="003E68BF" w:rsidP="00900A0D">
      <w:pPr>
        <w:pStyle w:val="Ttulo1"/>
      </w:pPr>
      <w:r w:rsidRPr="00EA0566">
        <w:lastRenderedPageBreak/>
        <w:t>CONCLUSÃO</w:t>
      </w:r>
    </w:p>
    <w:p w:rsidR="00087B86" w:rsidRDefault="00087B86" w:rsidP="00087B86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EE262E" w:rsidRDefault="00530610" w:rsidP="00414A54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Ao concluir o presente estudo</w:t>
      </w:r>
      <w:r w:rsidR="00EE262E" w:rsidRPr="00993A9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B93595">
        <w:rPr>
          <w:rFonts w:cs="Arial"/>
          <w:szCs w:val="24"/>
        </w:rPr>
        <w:t xml:space="preserve">torna-se evidente a importância da Arte na educação, uma vez que esteja vinculada a uma boa estrutura pedagógica. É relevante o impacto positivo que </w:t>
      </w:r>
      <w:r w:rsidR="00414A54">
        <w:rPr>
          <w:rFonts w:cs="Arial"/>
          <w:szCs w:val="24"/>
        </w:rPr>
        <w:t>o trabalho acertado causa no desenvolvimento dos estudantes, nos âmbitos intelectual, cognitivo e motor, sendo relevante na sua formação como individuo ativo na sociedade.</w:t>
      </w:r>
    </w:p>
    <w:p w:rsidR="00EA0566" w:rsidRDefault="00900A0D" w:rsidP="00900A0D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É relevante a </w:t>
      </w:r>
      <w:r w:rsidR="00A336CF" w:rsidRPr="00A336CF">
        <w:rPr>
          <w:rFonts w:cs="Arial"/>
          <w:szCs w:val="24"/>
        </w:rPr>
        <w:t xml:space="preserve">importância </w:t>
      </w:r>
      <w:r w:rsidR="00A336CF">
        <w:rPr>
          <w:rFonts w:cs="Arial"/>
          <w:szCs w:val="24"/>
        </w:rPr>
        <w:t xml:space="preserve">de primeiramente entender </w:t>
      </w:r>
      <w:r w:rsidR="00414A54">
        <w:rPr>
          <w:rFonts w:cs="Arial"/>
          <w:szCs w:val="24"/>
        </w:rPr>
        <w:t>a recente valorização da Arte como componente curricular e a luta para que a estrutura do ensino contemple as diversas áreas inclusas, para que todas as capacitações dos estudantes sejam desenvolvidas com plenitude, e não apenas voltad</w:t>
      </w:r>
      <w:r>
        <w:rPr>
          <w:rFonts w:cs="Arial"/>
          <w:szCs w:val="24"/>
        </w:rPr>
        <w:t>a</w:t>
      </w:r>
      <w:r w:rsidR="00414A54">
        <w:rPr>
          <w:rFonts w:cs="Arial"/>
          <w:szCs w:val="24"/>
        </w:rPr>
        <w:t xml:space="preserve"> ao desenvolvimento do desenho como cópia visando a capacitação para o trabalho</w:t>
      </w:r>
      <w:r>
        <w:rPr>
          <w:rFonts w:cs="Arial"/>
          <w:szCs w:val="24"/>
        </w:rPr>
        <w:t>.</w:t>
      </w:r>
      <w:r w:rsidR="00414A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 o </w:t>
      </w:r>
      <w:r w:rsidR="00414A54">
        <w:rPr>
          <w:rFonts w:cs="Arial"/>
          <w:szCs w:val="24"/>
        </w:rPr>
        <w:t>desenvolvimento das Artes plásticas, Cênicas e Música como fator de grande importância na formação do indivíduo capaz de produzir e expressar-se</w:t>
      </w:r>
      <w:r w:rsidR="0020225B" w:rsidRPr="0020225B">
        <w:rPr>
          <w:rFonts w:cs="Arial"/>
          <w:szCs w:val="24"/>
        </w:rPr>
        <w:t xml:space="preserve"> oferece</w:t>
      </w:r>
      <w:r w:rsidR="0020225B">
        <w:rPr>
          <w:rFonts w:cs="Arial"/>
          <w:szCs w:val="24"/>
        </w:rPr>
        <w:t>ndo</w:t>
      </w:r>
      <w:r w:rsidR="0020225B" w:rsidRPr="0020225B">
        <w:rPr>
          <w:rFonts w:cs="Arial"/>
          <w:szCs w:val="24"/>
        </w:rPr>
        <w:t xml:space="preserve"> um desafio contínuo para os </w:t>
      </w:r>
      <w:r w:rsidR="0020225B">
        <w:rPr>
          <w:rFonts w:cs="Arial"/>
          <w:szCs w:val="24"/>
        </w:rPr>
        <w:t>estudantes</w:t>
      </w:r>
      <w:r w:rsidR="0020225B" w:rsidRPr="0020225B">
        <w:rPr>
          <w:rFonts w:cs="Arial"/>
          <w:szCs w:val="24"/>
        </w:rPr>
        <w:t xml:space="preserve"> </w:t>
      </w:r>
      <w:r w:rsidR="0020225B">
        <w:rPr>
          <w:rFonts w:cs="Arial"/>
          <w:szCs w:val="24"/>
        </w:rPr>
        <w:t xml:space="preserve">pois </w:t>
      </w:r>
      <w:r w:rsidR="0020225B" w:rsidRPr="0020225B">
        <w:rPr>
          <w:rFonts w:cs="Arial"/>
          <w:szCs w:val="24"/>
        </w:rPr>
        <w:t xml:space="preserve">as possibilidades de melhoria são sempre infinitas. </w:t>
      </w:r>
      <w:r w:rsidR="005812AE" w:rsidRPr="005812AE">
        <w:rPr>
          <w:rFonts w:cs="Arial"/>
          <w:szCs w:val="24"/>
        </w:rPr>
        <w:t xml:space="preserve">Os educadores de arte </w:t>
      </w:r>
      <w:r>
        <w:rPr>
          <w:rFonts w:cs="Arial"/>
          <w:szCs w:val="24"/>
        </w:rPr>
        <w:t>devem estar</w:t>
      </w:r>
      <w:r w:rsidR="005812AE" w:rsidRPr="005812AE">
        <w:rPr>
          <w:rFonts w:cs="Arial"/>
          <w:szCs w:val="24"/>
        </w:rPr>
        <w:t xml:space="preserve"> cientes dos papéis que desempenham no fornecimento de uma educação abrangente para todos os alunos e estão empenhados em trabalhar para garantir que as necessidades criativas e artísticas de todos os </w:t>
      </w:r>
      <w:r>
        <w:rPr>
          <w:rFonts w:cs="Arial"/>
          <w:szCs w:val="24"/>
        </w:rPr>
        <w:t>estudantes</w:t>
      </w:r>
      <w:r w:rsidR="005812AE" w:rsidRPr="005812AE">
        <w:rPr>
          <w:rFonts w:cs="Arial"/>
          <w:szCs w:val="24"/>
        </w:rPr>
        <w:t xml:space="preserve"> são mantidas como parte do núcleo de aprendizagem em todas as escolas e em todas as comunidades</w:t>
      </w:r>
      <w:r w:rsidR="005812AE">
        <w:rPr>
          <w:rFonts w:cs="Arial"/>
          <w:szCs w:val="24"/>
        </w:rPr>
        <w:t xml:space="preserve">. </w:t>
      </w:r>
      <w:r w:rsidR="0020225B" w:rsidRPr="0020225B">
        <w:rPr>
          <w:rFonts w:cs="Arial"/>
          <w:szCs w:val="24"/>
        </w:rPr>
        <w:t>As artes são capazes de alcançar os que não se dão bem em um ambiente de sala de aula típico e, finalmente, dá-lhes uma razão para ficar na escola.  Esses alunos geralmente se destacam nas artes e este sucesso leva à melhoria na sala de aula.</w:t>
      </w:r>
      <w:r>
        <w:rPr>
          <w:rFonts w:cs="Arial"/>
          <w:szCs w:val="24"/>
        </w:rPr>
        <w:t xml:space="preserve"> </w:t>
      </w:r>
      <w:r w:rsidR="0020225B" w:rsidRPr="0020225B">
        <w:rPr>
          <w:rFonts w:cs="Arial"/>
          <w:szCs w:val="24"/>
        </w:rPr>
        <w:t>A arte</w:t>
      </w:r>
      <w:r>
        <w:rPr>
          <w:rFonts w:cs="Arial"/>
          <w:szCs w:val="24"/>
        </w:rPr>
        <w:t xml:space="preserve"> </w:t>
      </w:r>
      <w:r w:rsidR="0020225B" w:rsidRPr="0020225B">
        <w:rPr>
          <w:rFonts w:cs="Arial"/>
          <w:szCs w:val="24"/>
        </w:rPr>
        <w:t xml:space="preserve">ajuda os professores a conhecer melhor os seus </w:t>
      </w:r>
      <w:r>
        <w:rPr>
          <w:rFonts w:cs="Arial"/>
          <w:szCs w:val="24"/>
        </w:rPr>
        <w:t xml:space="preserve">estudantes </w:t>
      </w:r>
      <w:r w:rsidR="0020225B" w:rsidRPr="0020225B">
        <w:rPr>
          <w:rFonts w:cs="Arial"/>
          <w:szCs w:val="24"/>
        </w:rPr>
        <w:t>compreende</w:t>
      </w:r>
      <w:r>
        <w:rPr>
          <w:rFonts w:cs="Arial"/>
          <w:szCs w:val="24"/>
        </w:rPr>
        <w:t>ndo</w:t>
      </w:r>
      <w:r w:rsidR="0020225B" w:rsidRPr="0020225B">
        <w:rPr>
          <w:rFonts w:cs="Arial"/>
          <w:szCs w:val="24"/>
        </w:rPr>
        <w:t xml:space="preserve"> como aprendem e</w:t>
      </w:r>
      <w:r>
        <w:rPr>
          <w:rFonts w:cs="Arial"/>
          <w:szCs w:val="24"/>
        </w:rPr>
        <w:t xml:space="preserve"> facilitando que a aprendizagem seja</w:t>
      </w:r>
      <w:r w:rsidR="0020225B" w:rsidRPr="0020225B">
        <w:rPr>
          <w:rFonts w:cs="Arial"/>
          <w:szCs w:val="24"/>
        </w:rPr>
        <w:t xml:space="preserve"> eficaz.</w:t>
      </w:r>
    </w:p>
    <w:p w:rsidR="00900A0D" w:rsidRDefault="00900A0D" w:rsidP="00900A0D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900A0D">
        <w:rPr>
          <w:rFonts w:cs="Arial"/>
          <w:szCs w:val="24"/>
        </w:rPr>
        <w:t xml:space="preserve">A arte é importante na vida da criança, pois colabora para o seu desenvolvimento expressivo, para a construção de sua poética pessoal e para o desenvolvimento de sua criatividade, tornando-a um indivíduo mais sensível e que vê o mundo com outros olhos. A criatividade da criança precisa ser trabalhada e desenvolvida, e é por meio do trabalho realizado com a arte nas escolas que isso será possível, pois, nas palavras de </w:t>
      </w:r>
      <w:proofErr w:type="spellStart"/>
      <w:r w:rsidRPr="00900A0D">
        <w:rPr>
          <w:rFonts w:cs="Arial"/>
          <w:szCs w:val="24"/>
        </w:rPr>
        <w:t>Buoro</w:t>
      </w:r>
      <w:proofErr w:type="spellEnd"/>
      <w:r w:rsidRPr="00900A0D">
        <w:rPr>
          <w:rFonts w:cs="Arial"/>
          <w:szCs w:val="24"/>
        </w:rPr>
        <w:t xml:space="preserve"> (2000, p. 39) “Arte se ensina, Arte se aprende”.</w:t>
      </w:r>
    </w:p>
    <w:p w:rsidR="00EA0566" w:rsidRDefault="00EA0566" w:rsidP="003E68BF">
      <w:pPr>
        <w:autoSpaceDE w:val="0"/>
        <w:autoSpaceDN w:val="0"/>
        <w:adjustRightInd w:val="0"/>
        <w:ind w:firstLine="708"/>
        <w:rPr>
          <w:rFonts w:cs="Arial"/>
          <w:szCs w:val="24"/>
        </w:rPr>
      </w:pPr>
    </w:p>
    <w:p w:rsidR="00EA0566" w:rsidRDefault="00EA0566" w:rsidP="003E68BF">
      <w:pPr>
        <w:autoSpaceDE w:val="0"/>
        <w:autoSpaceDN w:val="0"/>
        <w:adjustRightInd w:val="0"/>
        <w:ind w:firstLine="708"/>
        <w:rPr>
          <w:rFonts w:cs="Arial"/>
          <w:szCs w:val="24"/>
        </w:rPr>
      </w:pPr>
    </w:p>
    <w:p w:rsidR="00E64289" w:rsidRPr="00EA0566" w:rsidRDefault="00663174" w:rsidP="00900A0D">
      <w:pPr>
        <w:pStyle w:val="Ttulo1"/>
      </w:pPr>
      <w:r w:rsidRPr="00EA0566">
        <w:lastRenderedPageBreak/>
        <w:t xml:space="preserve">REFERÊNCIAS BIBLIGRÂFICAS </w:t>
      </w:r>
    </w:p>
    <w:p w:rsidR="004705D8" w:rsidRDefault="004705D8" w:rsidP="004705D8">
      <w:r w:rsidRPr="004705D8">
        <w:t xml:space="preserve">MAGALHÃES, A. D. T. V. </w:t>
      </w:r>
      <w:r w:rsidRPr="001D6567">
        <w:rPr>
          <w:b/>
        </w:rPr>
        <w:t>Ensino de arte: perspectivas com base na prática de ensino</w:t>
      </w:r>
      <w:r w:rsidRPr="004705D8">
        <w:t>. In: BARBOSA, A. M. (Org.). Inquietações e mudanças no ensino da arte. São Paulo: Cortez, 2002.</w:t>
      </w:r>
    </w:p>
    <w:p w:rsidR="004705D8" w:rsidRDefault="004705D8" w:rsidP="004705D8">
      <w:r w:rsidRPr="004705D8">
        <w:t xml:space="preserve">MARQUES, C. A.; PEREIRA, J. E. D. </w:t>
      </w:r>
      <w:r w:rsidRPr="001D6567">
        <w:rPr>
          <w:b/>
        </w:rPr>
        <w:t>Fóruns das licenciaturas em universidades brasileiras: construindo alternativas para a formação inicial de professores</w:t>
      </w:r>
      <w:r w:rsidRPr="004705D8">
        <w:t xml:space="preserve">. Educação e Sociedade, Campinas, SP, v. 23, n. 78, p.117-142, abr. 2002. Disponível em: &lt;http:/ /www.scielo.br &gt;. Acesso em: </w:t>
      </w:r>
      <w:r>
        <w:t>fevereiro</w:t>
      </w:r>
      <w:r w:rsidRPr="004705D8">
        <w:t>. 20</w:t>
      </w:r>
      <w:r>
        <w:t>1</w:t>
      </w:r>
      <w:r w:rsidRPr="004705D8">
        <w:t>8</w:t>
      </w:r>
      <w:r>
        <w:t>.</w:t>
      </w:r>
    </w:p>
    <w:p w:rsidR="004705D8" w:rsidRDefault="004705D8" w:rsidP="004705D8">
      <w:r w:rsidRPr="004705D8">
        <w:t xml:space="preserve">SOUZA, S. J. </w:t>
      </w:r>
      <w:r w:rsidRPr="001D6567">
        <w:rPr>
          <w:b/>
        </w:rPr>
        <w:t>Educação na pós-modernidade. Educar para quê</w:t>
      </w:r>
      <w:proofErr w:type="gramStart"/>
      <w:r w:rsidRPr="001D6567">
        <w:rPr>
          <w:b/>
        </w:rPr>
        <w:t>?</w:t>
      </w:r>
      <w:r w:rsidRPr="004705D8">
        <w:t>.</w:t>
      </w:r>
      <w:proofErr w:type="gramEnd"/>
      <w:r w:rsidRPr="004705D8">
        <w:t xml:space="preserve"> In: SOUZA, S. J. (Org.). Educação @ pós-modernidade. Rio de Janeiro: 7 Letras, 2003.</w:t>
      </w:r>
    </w:p>
    <w:p w:rsidR="004705D8" w:rsidRDefault="004705D8" w:rsidP="004705D8">
      <w:r w:rsidRPr="004705D8">
        <w:t xml:space="preserve">BOSCO, Maria Cristina. </w:t>
      </w:r>
      <w:r w:rsidRPr="001D6567">
        <w:rPr>
          <w:b/>
        </w:rPr>
        <w:t>O ensino da arte contemporânea.</w:t>
      </w:r>
      <w:r w:rsidRPr="004705D8">
        <w:t xml:space="preserve"> 118f. Dissertação (Mestrado em Artes). Escola de Comunicação e Artes – ECA: Universidade de São Paulo, São Paulo, 2011.</w:t>
      </w:r>
    </w:p>
    <w:p w:rsidR="004705D8" w:rsidRDefault="004705D8" w:rsidP="004705D8">
      <w:r w:rsidRPr="004705D8">
        <w:t xml:space="preserve">BRASIL. </w:t>
      </w:r>
      <w:r w:rsidRPr="001D6567">
        <w:rPr>
          <w:b/>
        </w:rPr>
        <w:t>Parâmetros Curriculares Nacionais: Arte - 1º a 4º série</w:t>
      </w:r>
      <w:r w:rsidRPr="004705D8">
        <w:t xml:space="preserve"> / Secretaria de Educação Fundamental. Brasília: MEC/SEF, 1997. BRASIL. Parâmetros Curriculares Nacionais: Arte - 5º a 8º série / Secretaria de Educação Fundamental. Brasília: MEC/SEF, 1998.</w:t>
      </w:r>
    </w:p>
    <w:p w:rsidR="004705D8" w:rsidRDefault="004705D8" w:rsidP="004705D8">
      <w:r w:rsidRPr="004705D8">
        <w:t xml:space="preserve">IAVELBERG, Rosa. </w:t>
      </w:r>
      <w:r w:rsidRPr="001D6567">
        <w:rPr>
          <w:b/>
        </w:rPr>
        <w:t>Ensino de artes deve articular teoria e prática.</w:t>
      </w:r>
      <w:r w:rsidRPr="004705D8">
        <w:t xml:space="preserve"> Portal do Professor: Jornal do professor. 66. ed. janeiro de 2012. Disponível em: &lt; http://portaldoprofessor.mec.gov.br/noticias.html?idEdicao=77&amp;idCategoria=8&gt;. Acesso em: 20 de </w:t>
      </w:r>
      <w:r>
        <w:t>janeiro</w:t>
      </w:r>
      <w:r w:rsidRPr="004705D8">
        <w:t xml:space="preserve">. </w:t>
      </w:r>
      <w:proofErr w:type="gramStart"/>
      <w:r w:rsidRPr="004705D8">
        <w:t>de</w:t>
      </w:r>
      <w:proofErr w:type="gramEnd"/>
      <w:r w:rsidRPr="004705D8">
        <w:t xml:space="preserve"> 201</w:t>
      </w:r>
      <w:r>
        <w:t>8</w:t>
      </w:r>
      <w:r w:rsidRPr="004705D8">
        <w:t>.</w:t>
      </w:r>
      <w:r>
        <w:t xml:space="preserve"> </w:t>
      </w:r>
      <w:r w:rsidRPr="004705D8">
        <w:t>Para gostar de aprender arte: sala de aula e formação de professores. Porto Alegre: Artmed, 2003.</w:t>
      </w:r>
    </w:p>
    <w:p w:rsidR="00900A0D" w:rsidRDefault="001D6567" w:rsidP="004705D8">
      <w:r w:rsidRPr="001D6567">
        <w:t xml:space="preserve">MORIN, Edgar. </w:t>
      </w:r>
      <w:r w:rsidRPr="001D6567">
        <w:rPr>
          <w:b/>
        </w:rPr>
        <w:t>Os sete saberes necessários à educação do futuro.</w:t>
      </w:r>
      <w:r w:rsidRPr="001D6567">
        <w:t xml:space="preserve"> Tradução de Catarina Eleonora F. da Silva e Jeanne </w:t>
      </w:r>
      <w:proofErr w:type="spellStart"/>
      <w:r w:rsidRPr="001D6567">
        <w:t>Sawaya</w:t>
      </w:r>
      <w:proofErr w:type="spellEnd"/>
      <w:r w:rsidRPr="001D6567">
        <w:t>; revisão técnica de Edgard de Assis Carvalho. 9. ed. São Paulo: Cortez; Brasília, DF: UNESCO, 2004</w:t>
      </w:r>
      <w:r>
        <w:t>.</w:t>
      </w:r>
    </w:p>
    <w:p w:rsidR="001D6567" w:rsidRDefault="001D6567" w:rsidP="004705D8">
      <w:pPr>
        <w:rPr>
          <w:szCs w:val="24"/>
        </w:rPr>
      </w:pPr>
      <w:r w:rsidRPr="001D6567">
        <w:rPr>
          <w:rFonts w:cs="Arial"/>
          <w:color w:val="222222"/>
          <w:szCs w:val="24"/>
        </w:rPr>
        <w:t xml:space="preserve">SUBTIL, Maria José </w:t>
      </w:r>
      <w:proofErr w:type="spellStart"/>
      <w:r w:rsidRPr="001D6567">
        <w:rPr>
          <w:rFonts w:cs="Arial"/>
          <w:color w:val="222222"/>
          <w:szCs w:val="24"/>
        </w:rPr>
        <w:t>Dozza</w:t>
      </w:r>
      <w:proofErr w:type="spellEnd"/>
      <w:r w:rsidRPr="001D6567">
        <w:rPr>
          <w:rFonts w:cs="Arial"/>
          <w:color w:val="222222"/>
          <w:szCs w:val="24"/>
        </w:rPr>
        <w:t xml:space="preserve">. Reflexões sobre ensino de arte: recortes históricos sobre políticas e concepções. </w:t>
      </w:r>
      <w:r w:rsidRPr="001D6567">
        <w:rPr>
          <w:rFonts w:cs="Arial"/>
          <w:b/>
          <w:bCs/>
          <w:color w:val="222222"/>
          <w:szCs w:val="24"/>
        </w:rPr>
        <w:t>Revista HISTEDBR On-Line</w:t>
      </w:r>
      <w:r w:rsidRPr="001D6567">
        <w:rPr>
          <w:rFonts w:cs="Arial"/>
          <w:color w:val="222222"/>
          <w:szCs w:val="24"/>
        </w:rPr>
        <w:t>, v. 11, n. 41, p. 241-254, 2011.</w:t>
      </w:r>
    </w:p>
    <w:p w:rsidR="001D6567" w:rsidRPr="001D6567" w:rsidRDefault="001D6567" w:rsidP="004705D8">
      <w:pPr>
        <w:rPr>
          <w:szCs w:val="24"/>
        </w:rPr>
      </w:pPr>
      <w:r w:rsidRPr="001D6567">
        <w:rPr>
          <w:rFonts w:cs="Arial"/>
          <w:color w:val="222222"/>
          <w:szCs w:val="24"/>
        </w:rPr>
        <w:t>ANTONIO, Ricardo Carneiro.</w:t>
      </w:r>
      <w:r w:rsidRPr="001D6567">
        <w:rPr>
          <w:rFonts w:cs="Arial"/>
          <w:b/>
          <w:color w:val="222222"/>
          <w:szCs w:val="24"/>
        </w:rPr>
        <w:t xml:space="preserve"> Arte na educação.</w:t>
      </w:r>
      <w:r w:rsidRPr="001D6567">
        <w:rPr>
          <w:rFonts w:cs="Arial"/>
          <w:color w:val="222222"/>
          <w:szCs w:val="24"/>
        </w:rPr>
        <w:t xml:space="preserve"> 2012.</w:t>
      </w:r>
    </w:p>
    <w:sectPr w:rsidR="001D6567" w:rsidRPr="001D6567" w:rsidSect="008A4330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83" w:rsidRDefault="00EB5183" w:rsidP="00AB2FCB">
      <w:pPr>
        <w:spacing w:line="240" w:lineRule="auto"/>
      </w:pPr>
      <w:r>
        <w:separator/>
      </w:r>
    </w:p>
  </w:endnote>
  <w:endnote w:type="continuationSeparator" w:id="0">
    <w:p w:rsidR="00EB5183" w:rsidRDefault="00EB5183" w:rsidP="00AB2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10" w:rsidRDefault="00530610">
    <w:pPr>
      <w:pStyle w:val="Rodap"/>
    </w:pPr>
  </w:p>
  <w:p w:rsidR="00530610" w:rsidRDefault="005306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83" w:rsidRDefault="00EB5183" w:rsidP="00AB2FCB">
      <w:pPr>
        <w:spacing w:line="240" w:lineRule="auto"/>
      </w:pPr>
      <w:r>
        <w:separator/>
      </w:r>
    </w:p>
  </w:footnote>
  <w:footnote w:type="continuationSeparator" w:id="0">
    <w:p w:rsidR="00EB5183" w:rsidRDefault="00EB5183" w:rsidP="00AB2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61"/>
      <w:docPartObj>
        <w:docPartGallery w:val="Page Numbers (Top of Page)"/>
        <w:docPartUnique/>
      </w:docPartObj>
    </w:sdtPr>
    <w:sdtEndPr/>
    <w:sdtContent>
      <w:p w:rsidR="00530610" w:rsidRDefault="0000063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8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610" w:rsidRDefault="005306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440"/>
    <w:multiLevelType w:val="hybridMultilevel"/>
    <w:tmpl w:val="88ACCAD0"/>
    <w:lvl w:ilvl="0" w:tplc="8548AE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F38"/>
    <w:multiLevelType w:val="hybridMultilevel"/>
    <w:tmpl w:val="9BFCA478"/>
    <w:lvl w:ilvl="0" w:tplc="8048F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192E"/>
    <w:multiLevelType w:val="hybridMultilevel"/>
    <w:tmpl w:val="EBC0DDBA"/>
    <w:lvl w:ilvl="0" w:tplc="00609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B2B"/>
    <w:multiLevelType w:val="multilevel"/>
    <w:tmpl w:val="0ED8E1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52018"/>
    <w:multiLevelType w:val="multilevel"/>
    <w:tmpl w:val="D51AE2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276314"/>
    <w:multiLevelType w:val="hybridMultilevel"/>
    <w:tmpl w:val="FFC00E48"/>
    <w:lvl w:ilvl="0" w:tplc="E4A40CD4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2EA5CBA"/>
    <w:multiLevelType w:val="hybridMultilevel"/>
    <w:tmpl w:val="FF98F2EA"/>
    <w:lvl w:ilvl="0" w:tplc="E4A40CD4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8130D6A"/>
    <w:multiLevelType w:val="multilevel"/>
    <w:tmpl w:val="9C62E2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EAB0229"/>
    <w:multiLevelType w:val="hybridMultilevel"/>
    <w:tmpl w:val="8ADA4020"/>
    <w:lvl w:ilvl="0" w:tplc="92DEC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C03130"/>
    <w:multiLevelType w:val="hybridMultilevel"/>
    <w:tmpl w:val="5E7889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9655836"/>
    <w:multiLevelType w:val="hybridMultilevel"/>
    <w:tmpl w:val="28828540"/>
    <w:lvl w:ilvl="0" w:tplc="32FC5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CC"/>
    <w:rsid w:val="00000638"/>
    <w:rsid w:val="00010ADD"/>
    <w:rsid w:val="0001356E"/>
    <w:rsid w:val="00027294"/>
    <w:rsid w:val="000357BA"/>
    <w:rsid w:val="000774FB"/>
    <w:rsid w:val="00087B86"/>
    <w:rsid w:val="000963FE"/>
    <w:rsid w:val="000B0065"/>
    <w:rsid w:val="000C5289"/>
    <w:rsid w:val="000F73F9"/>
    <w:rsid w:val="00101500"/>
    <w:rsid w:val="00117691"/>
    <w:rsid w:val="0017296E"/>
    <w:rsid w:val="00184850"/>
    <w:rsid w:val="00192BD9"/>
    <w:rsid w:val="001D0912"/>
    <w:rsid w:val="001D6567"/>
    <w:rsid w:val="001E2BD0"/>
    <w:rsid w:val="001F579B"/>
    <w:rsid w:val="0020225B"/>
    <w:rsid w:val="00235965"/>
    <w:rsid w:val="00246C93"/>
    <w:rsid w:val="00277716"/>
    <w:rsid w:val="002973CC"/>
    <w:rsid w:val="002A66D1"/>
    <w:rsid w:val="002B3B20"/>
    <w:rsid w:val="002C4816"/>
    <w:rsid w:val="002F19AC"/>
    <w:rsid w:val="00304632"/>
    <w:rsid w:val="00314906"/>
    <w:rsid w:val="0032318A"/>
    <w:rsid w:val="00336477"/>
    <w:rsid w:val="003368FA"/>
    <w:rsid w:val="00340F21"/>
    <w:rsid w:val="00345705"/>
    <w:rsid w:val="00356341"/>
    <w:rsid w:val="00364630"/>
    <w:rsid w:val="00366C9F"/>
    <w:rsid w:val="0037398E"/>
    <w:rsid w:val="003B1104"/>
    <w:rsid w:val="003C428C"/>
    <w:rsid w:val="003D132E"/>
    <w:rsid w:val="003D164C"/>
    <w:rsid w:val="003D2A8F"/>
    <w:rsid w:val="003E68BF"/>
    <w:rsid w:val="00400562"/>
    <w:rsid w:val="00404F61"/>
    <w:rsid w:val="00414A54"/>
    <w:rsid w:val="00435EAC"/>
    <w:rsid w:val="00456048"/>
    <w:rsid w:val="004571CC"/>
    <w:rsid w:val="004705D8"/>
    <w:rsid w:val="004830C6"/>
    <w:rsid w:val="004B364F"/>
    <w:rsid w:val="004B69C5"/>
    <w:rsid w:val="004C2F27"/>
    <w:rsid w:val="004C3861"/>
    <w:rsid w:val="004D4468"/>
    <w:rsid w:val="00530610"/>
    <w:rsid w:val="00534BE1"/>
    <w:rsid w:val="005551F0"/>
    <w:rsid w:val="00564158"/>
    <w:rsid w:val="0057162E"/>
    <w:rsid w:val="00572126"/>
    <w:rsid w:val="00580434"/>
    <w:rsid w:val="005812AE"/>
    <w:rsid w:val="005901E3"/>
    <w:rsid w:val="005E1B69"/>
    <w:rsid w:val="005E1E77"/>
    <w:rsid w:val="005F6E8D"/>
    <w:rsid w:val="006110AB"/>
    <w:rsid w:val="00617424"/>
    <w:rsid w:val="00647B87"/>
    <w:rsid w:val="00650696"/>
    <w:rsid w:val="0066195A"/>
    <w:rsid w:val="00663174"/>
    <w:rsid w:val="00686C5C"/>
    <w:rsid w:val="006943B9"/>
    <w:rsid w:val="00711CE8"/>
    <w:rsid w:val="007214E6"/>
    <w:rsid w:val="00743856"/>
    <w:rsid w:val="0075310A"/>
    <w:rsid w:val="007A5A23"/>
    <w:rsid w:val="007C171F"/>
    <w:rsid w:val="007F30CE"/>
    <w:rsid w:val="00847AAA"/>
    <w:rsid w:val="00861C1D"/>
    <w:rsid w:val="00865D97"/>
    <w:rsid w:val="008928C5"/>
    <w:rsid w:val="008A0330"/>
    <w:rsid w:val="008A4330"/>
    <w:rsid w:val="008C011F"/>
    <w:rsid w:val="008F181F"/>
    <w:rsid w:val="00900A0D"/>
    <w:rsid w:val="0091348D"/>
    <w:rsid w:val="009452B5"/>
    <w:rsid w:val="00954868"/>
    <w:rsid w:val="00960F31"/>
    <w:rsid w:val="00970B85"/>
    <w:rsid w:val="009A08AE"/>
    <w:rsid w:val="009A791E"/>
    <w:rsid w:val="009B0D91"/>
    <w:rsid w:val="009B540F"/>
    <w:rsid w:val="009C64EA"/>
    <w:rsid w:val="009D0ED8"/>
    <w:rsid w:val="009F217D"/>
    <w:rsid w:val="009F7DCF"/>
    <w:rsid w:val="00A336CF"/>
    <w:rsid w:val="00A411E3"/>
    <w:rsid w:val="00A44C02"/>
    <w:rsid w:val="00AB2FCB"/>
    <w:rsid w:val="00AD33A4"/>
    <w:rsid w:val="00AE1DF7"/>
    <w:rsid w:val="00AE65D1"/>
    <w:rsid w:val="00B42C53"/>
    <w:rsid w:val="00B53CD0"/>
    <w:rsid w:val="00B55575"/>
    <w:rsid w:val="00B75488"/>
    <w:rsid w:val="00B82240"/>
    <w:rsid w:val="00B836E4"/>
    <w:rsid w:val="00B93595"/>
    <w:rsid w:val="00BA7009"/>
    <w:rsid w:val="00BD08B6"/>
    <w:rsid w:val="00BE6FFA"/>
    <w:rsid w:val="00C02606"/>
    <w:rsid w:val="00C220A0"/>
    <w:rsid w:val="00C8079B"/>
    <w:rsid w:val="00CA5C13"/>
    <w:rsid w:val="00CD0543"/>
    <w:rsid w:val="00CD42C5"/>
    <w:rsid w:val="00CE0C77"/>
    <w:rsid w:val="00D1665D"/>
    <w:rsid w:val="00D25198"/>
    <w:rsid w:val="00D26D7C"/>
    <w:rsid w:val="00D46D1F"/>
    <w:rsid w:val="00DA4962"/>
    <w:rsid w:val="00DC79C1"/>
    <w:rsid w:val="00DE7395"/>
    <w:rsid w:val="00DF42B6"/>
    <w:rsid w:val="00E10EA7"/>
    <w:rsid w:val="00E20BD9"/>
    <w:rsid w:val="00E46EBA"/>
    <w:rsid w:val="00E47718"/>
    <w:rsid w:val="00E64289"/>
    <w:rsid w:val="00E752EC"/>
    <w:rsid w:val="00E7612D"/>
    <w:rsid w:val="00EA0566"/>
    <w:rsid w:val="00EA5D15"/>
    <w:rsid w:val="00EB5183"/>
    <w:rsid w:val="00EB7268"/>
    <w:rsid w:val="00EE262E"/>
    <w:rsid w:val="00F62403"/>
    <w:rsid w:val="00F64100"/>
    <w:rsid w:val="00F8001B"/>
    <w:rsid w:val="00FA0BD8"/>
    <w:rsid w:val="00FA1861"/>
    <w:rsid w:val="00FB5EE1"/>
    <w:rsid w:val="00FB6D5F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85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Pargrafo"/>
    <w:link w:val="Ttulo1Char"/>
    <w:qFormat/>
    <w:rsid w:val="00AB2FCB"/>
    <w:pPr>
      <w:keepNext/>
      <w:pageBreakBefore/>
      <w:widowControl w:val="0"/>
      <w:numPr>
        <w:numId w:val="1"/>
      </w:numPr>
      <w:tabs>
        <w:tab w:val="left" w:pos="227"/>
      </w:tabs>
      <w:spacing w:after="360"/>
      <w:ind w:left="0" w:firstLine="0"/>
      <w:outlineLvl w:val="0"/>
    </w:pPr>
    <w:rPr>
      <w:rFonts w:eastAsia="Times New Roman" w:cs="Times New Roman"/>
      <w:b/>
      <w:caps/>
      <w:snapToGrid w:val="0"/>
      <w:kern w:val="28"/>
      <w:szCs w:val="20"/>
      <w:lang w:eastAsia="pt-BR"/>
    </w:rPr>
  </w:style>
  <w:style w:type="paragraph" w:styleId="Ttulo2">
    <w:name w:val="heading 2"/>
    <w:basedOn w:val="Normal"/>
    <w:next w:val="Pargrafo"/>
    <w:link w:val="Ttulo2Char"/>
    <w:qFormat/>
    <w:rsid w:val="00970B85"/>
    <w:pPr>
      <w:keepNext/>
      <w:widowControl w:val="0"/>
      <w:numPr>
        <w:ilvl w:val="1"/>
        <w:numId w:val="1"/>
      </w:numPr>
      <w:tabs>
        <w:tab w:val="left" w:pos="227"/>
      </w:tabs>
      <w:spacing w:before="360" w:after="360"/>
      <w:ind w:left="0" w:firstLine="0"/>
      <w:outlineLvl w:val="1"/>
    </w:pPr>
    <w:rPr>
      <w:rFonts w:eastAsia="Times New Roman" w:cs="Times New Roman"/>
      <w:b/>
      <w:caps/>
      <w:snapToGrid w:val="0"/>
      <w:szCs w:val="24"/>
      <w:lang w:eastAsia="pt-BR"/>
    </w:rPr>
  </w:style>
  <w:style w:type="paragraph" w:styleId="Ttulo3">
    <w:name w:val="heading 3"/>
    <w:basedOn w:val="Normal"/>
    <w:next w:val="Pargrafo"/>
    <w:link w:val="Ttulo3Char"/>
    <w:qFormat/>
    <w:rsid w:val="00AB2FCB"/>
    <w:pPr>
      <w:keepNext/>
      <w:widowControl w:val="0"/>
      <w:numPr>
        <w:ilvl w:val="2"/>
        <w:numId w:val="1"/>
      </w:numPr>
      <w:tabs>
        <w:tab w:val="left" w:pos="227"/>
        <w:tab w:val="left" w:pos="624"/>
      </w:tabs>
      <w:spacing w:before="360" w:after="360"/>
      <w:outlineLvl w:val="2"/>
    </w:pPr>
    <w:rPr>
      <w:rFonts w:eastAsia="Times New Roman" w:cs="Times New Roman"/>
      <w:snapToGrid w:val="0"/>
      <w:szCs w:val="20"/>
      <w:lang w:eastAsia="pt-BR"/>
    </w:rPr>
  </w:style>
  <w:style w:type="paragraph" w:styleId="Ttulo4">
    <w:name w:val="heading 4"/>
    <w:basedOn w:val="Normal"/>
    <w:next w:val="Pargrafo"/>
    <w:link w:val="Ttulo4Char"/>
    <w:qFormat/>
    <w:rsid w:val="00AB2FCB"/>
    <w:pPr>
      <w:keepNext/>
      <w:widowControl w:val="0"/>
      <w:numPr>
        <w:ilvl w:val="3"/>
        <w:numId w:val="1"/>
      </w:numPr>
      <w:tabs>
        <w:tab w:val="left" w:pos="227"/>
        <w:tab w:val="left" w:pos="851"/>
      </w:tabs>
      <w:spacing w:before="360" w:after="360"/>
      <w:ind w:left="0" w:firstLine="0"/>
      <w:outlineLvl w:val="3"/>
    </w:pPr>
    <w:rPr>
      <w:rFonts w:eastAsia="Times New Roman" w:cs="Times New Roman"/>
      <w:snapToGrid w:val="0"/>
      <w:szCs w:val="20"/>
      <w:lang w:eastAsia="pt-BR"/>
    </w:rPr>
  </w:style>
  <w:style w:type="paragraph" w:styleId="Ttulo5">
    <w:name w:val="heading 5"/>
    <w:basedOn w:val="Normal"/>
    <w:next w:val="Pargrafo"/>
    <w:link w:val="Ttulo5Char"/>
    <w:qFormat/>
    <w:rsid w:val="00AB2FCB"/>
    <w:pPr>
      <w:keepNext/>
      <w:widowControl w:val="0"/>
      <w:numPr>
        <w:ilvl w:val="4"/>
        <w:numId w:val="1"/>
      </w:numPr>
      <w:tabs>
        <w:tab w:val="left" w:pos="227"/>
        <w:tab w:val="left" w:pos="1021"/>
      </w:tabs>
      <w:spacing w:before="360" w:after="360"/>
      <w:ind w:left="0" w:firstLine="0"/>
      <w:outlineLvl w:val="4"/>
    </w:pPr>
    <w:rPr>
      <w:rFonts w:eastAsia="Times New Roman" w:cs="Times New Roman"/>
      <w:i/>
      <w:snapToGrid w:val="0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7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3CC"/>
    <w:rPr>
      <w:rFonts w:ascii="Tahoma" w:hAnsi="Tahoma" w:cs="Tahoma"/>
      <w:sz w:val="16"/>
      <w:szCs w:val="16"/>
    </w:rPr>
  </w:style>
  <w:style w:type="paragraph" w:customStyle="1" w:styleId="TtulodoTrabalho">
    <w:name w:val="Título do Trabalho"/>
    <w:basedOn w:val="Normal"/>
    <w:next w:val="SubttulodoTrabalho"/>
    <w:rsid w:val="002973CC"/>
    <w:pPr>
      <w:widowControl w:val="0"/>
      <w:spacing w:line="240" w:lineRule="auto"/>
      <w:jc w:val="center"/>
    </w:pPr>
    <w:rPr>
      <w:rFonts w:eastAsia="Times New Roman" w:cs="Times New Roman"/>
      <w:b/>
      <w:caps/>
      <w:snapToGrid w:val="0"/>
      <w:sz w:val="32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2973CC"/>
    <w:pPr>
      <w:widowControl w:val="0"/>
      <w:spacing w:line="240" w:lineRule="auto"/>
      <w:jc w:val="center"/>
    </w:pPr>
    <w:rPr>
      <w:rFonts w:eastAsia="Times New Roman" w:cs="Times New Roman"/>
      <w:snapToGrid w:val="0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AB2FCB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0B85"/>
    <w:rPr>
      <w:rFonts w:ascii="Arial" w:eastAsia="Times New Roman" w:hAnsi="Arial" w:cs="Times New Roman"/>
      <w:b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B2FC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2FC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2FCB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paragraph" w:customStyle="1" w:styleId="Pargrafo">
    <w:name w:val="Parágrafo"/>
    <w:basedOn w:val="Normal"/>
    <w:rsid w:val="00AB2FCB"/>
    <w:pPr>
      <w:widowControl w:val="0"/>
      <w:tabs>
        <w:tab w:val="left" w:pos="1701"/>
      </w:tabs>
      <w:ind w:firstLine="1701"/>
    </w:pPr>
    <w:rPr>
      <w:rFonts w:eastAsia="Times New Roman" w:cs="Times New Roman"/>
      <w:snapToGrid w:val="0"/>
      <w:szCs w:val="20"/>
      <w:lang w:eastAsia="pt-BR"/>
    </w:rPr>
  </w:style>
  <w:style w:type="paragraph" w:customStyle="1" w:styleId="NaturezadoTrabalho">
    <w:name w:val="Natureza do Trabalho"/>
    <w:basedOn w:val="Normal"/>
    <w:rsid w:val="00AB2FCB"/>
    <w:pPr>
      <w:widowControl w:val="0"/>
      <w:spacing w:line="240" w:lineRule="auto"/>
      <w:ind w:left="3969"/>
    </w:pPr>
    <w:rPr>
      <w:rFonts w:eastAsia="Times New Roman" w:cs="Times New Roman"/>
      <w:snapToGrid w:val="0"/>
      <w:sz w:val="20"/>
      <w:lang w:eastAsia="pt-BR"/>
    </w:rPr>
  </w:style>
  <w:style w:type="character" w:styleId="Refdenotaderodap">
    <w:name w:val="footnote reference"/>
    <w:semiHidden/>
    <w:rsid w:val="00AB2FC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B2FCB"/>
    <w:pPr>
      <w:widowControl w:val="0"/>
      <w:spacing w:line="240" w:lineRule="auto"/>
    </w:pPr>
    <w:rPr>
      <w:rFonts w:eastAsia="Times New Roman" w:cs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2FCB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styleId="Hyperlink">
    <w:name w:val="Hyperlink"/>
    <w:uiPriority w:val="99"/>
    <w:rsid w:val="00AB2FCB"/>
    <w:rPr>
      <w:color w:val="0000FF"/>
      <w:u w:val="single"/>
    </w:rPr>
  </w:style>
  <w:style w:type="paragraph" w:customStyle="1" w:styleId="Standard">
    <w:name w:val="Standard"/>
    <w:rsid w:val="00AB2FCB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 Sans" w:hAnsi="Times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AB2FCB"/>
  </w:style>
  <w:style w:type="paragraph" w:styleId="NormalWeb">
    <w:name w:val="Normal (Web)"/>
    <w:basedOn w:val="Normal"/>
    <w:uiPriority w:val="99"/>
    <w:unhideWhenUsed/>
    <w:rsid w:val="00AB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B2FCB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AB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B2FC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1356E"/>
    <w:pPr>
      <w:spacing w:line="240" w:lineRule="auto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1356E"/>
    <w:rPr>
      <w:i/>
      <w:iCs/>
      <w:color w:val="000000" w:themeColor="text1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42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428C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404F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F61"/>
  </w:style>
  <w:style w:type="paragraph" w:styleId="Rodap">
    <w:name w:val="footer"/>
    <w:basedOn w:val="Normal"/>
    <w:link w:val="RodapChar"/>
    <w:uiPriority w:val="99"/>
    <w:unhideWhenUsed/>
    <w:rsid w:val="00404F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F61"/>
  </w:style>
  <w:style w:type="paragraph" w:styleId="PargrafodaLista">
    <w:name w:val="List Paragraph"/>
    <w:basedOn w:val="Normal"/>
    <w:uiPriority w:val="34"/>
    <w:qFormat/>
    <w:rsid w:val="005901E3"/>
    <w:pPr>
      <w:ind w:left="720"/>
      <w:contextualSpacing/>
    </w:pPr>
  </w:style>
  <w:style w:type="paragraph" w:customStyle="1" w:styleId="Default">
    <w:name w:val="Default"/>
    <w:rsid w:val="00590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85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Pargrafo"/>
    <w:link w:val="Ttulo1Char"/>
    <w:qFormat/>
    <w:rsid w:val="00AB2FCB"/>
    <w:pPr>
      <w:keepNext/>
      <w:pageBreakBefore/>
      <w:widowControl w:val="0"/>
      <w:numPr>
        <w:numId w:val="1"/>
      </w:numPr>
      <w:tabs>
        <w:tab w:val="left" w:pos="227"/>
      </w:tabs>
      <w:spacing w:after="360"/>
      <w:ind w:left="0" w:firstLine="0"/>
      <w:outlineLvl w:val="0"/>
    </w:pPr>
    <w:rPr>
      <w:rFonts w:eastAsia="Times New Roman" w:cs="Times New Roman"/>
      <w:b/>
      <w:caps/>
      <w:snapToGrid w:val="0"/>
      <w:kern w:val="28"/>
      <w:szCs w:val="20"/>
      <w:lang w:eastAsia="pt-BR"/>
    </w:rPr>
  </w:style>
  <w:style w:type="paragraph" w:styleId="Ttulo2">
    <w:name w:val="heading 2"/>
    <w:basedOn w:val="Normal"/>
    <w:next w:val="Pargrafo"/>
    <w:link w:val="Ttulo2Char"/>
    <w:qFormat/>
    <w:rsid w:val="00970B85"/>
    <w:pPr>
      <w:keepNext/>
      <w:widowControl w:val="0"/>
      <w:numPr>
        <w:ilvl w:val="1"/>
        <w:numId w:val="1"/>
      </w:numPr>
      <w:tabs>
        <w:tab w:val="left" w:pos="227"/>
      </w:tabs>
      <w:spacing w:before="360" w:after="360"/>
      <w:ind w:left="0" w:firstLine="0"/>
      <w:outlineLvl w:val="1"/>
    </w:pPr>
    <w:rPr>
      <w:rFonts w:eastAsia="Times New Roman" w:cs="Times New Roman"/>
      <w:b/>
      <w:caps/>
      <w:snapToGrid w:val="0"/>
      <w:szCs w:val="24"/>
      <w:lang w:eastAsia="pt-BR"/>
    </w:rPr>
  </w:style>
  <w:style w:type="paragraph" w:styleId="Ttulo3">
    <w:name w:val="heading 3"/>
    <w:basedOn w:val="Normal"/>
    <w:next w:val="Pargrafo"/>
    <w:link w:val="Ttulo3Char"/>
    <w:qFormat/>
    <w:rsid w:val="00AB2FCB"/>
    <w:pPr>
      <w:keepNext/>
      <w:widowControl w:val="0"/>
      <w:numPr>
        <w:ilvl w:val="2"/>
        <w:numId w:val="1"/>
      </w:numPr>
      <w:tabs>
        <w:tab w:val="left" w:pos="227"/>
        <w:tab w:val="left" w:pos="624"/>
      </w:tabs>
      <w:spacing w:before="360" w:after="360"/>
      <w:outlineLvl w:val="2"/>
    </w:pPr>
    <w:rPr>
      <w:rFonts w:eastAsia="Times New Roman" w:cs="Times New Roman"/>
      <w:snapToGrid w:val="0"/>
      <w:szCs w:val="20"/>
      <w:lang w:eastAsia="pt-BR"/>
    </w:rPr>
  </w:style>
  <w:style w:type="paragraph" w:styleId="Ttulo4">
    <w:name w:val="heading 4"/>
    <w:basedOn w:val="Normal"/>
    <w:next w:val="Pargrafo"/>
    <w:link w:val="Ttulo4Char"/>
    <w:qFormat/>
    <w:rsid w:val="00AB2FCB"/>
    <w:pPr>
      <w:keepNext/>
      <w:widowControl w:val="0"/>
      <w:numPr>
        <w:ilvl w:val="3"/>
        <w:numId w:val="1"/>
      </w:numPr>
      <w:tabs>
        <w:tab w:val="left" w:pos="227"/>
        <w:tab w:val="left" w:pos="851"/>
      </w:tabs>
      <w:spacing w:before="360" w:after="360"/>
      <w:ind w:left="0" w:firstLine="0"/>
      <w:outlineLvl w:val="3"/>
    </w:pPr>
    <w:rPr>
      <w:rFonts w:eastAsia="Times New Roman" w:cs="Times New Roman"/>
      <w:snapToGrid w:val="0"/>
      <w:szCs w:val="20"/>
      <w:lang w:eastAsia="pt-BR"/>
    </w:rPr>
  </w:style>
  <w:style w:type="paragraph" w:styleId="Ttulo5">
    <w:name w:val="heading 5"/>
    <w:basedOn w:val="Normal"/>
    <w:next w:val="Pargrafo"/>
    <w:link w:val="Ttulo5Char"/>
    <w:qFormat/>
    <w:rsid w:val="00AB2FCB"/>
    <w:pPr>
      <w:keepNext/>
      <w:widowControl w:val="0"/>
      <w:numPr>
        <w:ilvl w:val="4"/>
        <w:numId w:val="1"/>
      </w:numPr>
      <w:tabs>
        <w:tab w:val="left" w:pos="227"/>
        <w:tab w:val="left" w:pos="1021"/>
      </w:tabs>
      <w:spacing w:before="360" w:after="360"/>
      <w:ind w:left="0" w:firstLine="0"/>
      <w:outlineLvl w:val="4"/>
    </w:pPr>
    <w:rPr>
      <w:rFonts w:eastAsia="Times New Roman" w:cs="Times New Roman"/>
      <w:i/>
      <w:snapToGrid w:val="0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73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3CC"/>
    <w:rPr>
      <w:rFonts w:ascii="Tahoma" w:hAnsi="Tahoma" w:cs="Tahoma"/>
      <w:sz w:val="16"/>
      <w:szCs w:val="16"/>
    </w:rPr>
  </w:style>
  <w:style w:type="paragraph" w:customStyle="1" w:styleId="TtulodoTrabalho">
    <w:name w:val="Título do Trabalho"/>
    <w:basedOn w:val="Normal"/>
    <w:next w:val="SubttulodoTrabalho"/>
    <w:rsid w:val="002973CC"/>
    <w:pPr>
      <w:widowControl w:val="0"/>
      <w:spacing w:line="240" w:lineRule="auto"/>
      <w:jc w:val="center"/>
    </w:pPr>
    <w:rPr>
      <w:rFonts w:eastAsia="Times New Roman" w:cs="Times New Roman"/>
      <w:b/>
      <w:caps/>
      <w:snapToGrid w:val="0"/>
      <w:sz w:val="32"/>
      <w:szCs w:val="20"/>
      <w:lang w:eastAsia="pt-BR"/>
    </w:rPr>
  </w:style>
  <w:style w:type="paragraph" w:customStyle="1" w:styleId="SubttulodoTrabalho">
    <w:name w:val="Subtítulo do Trabalho"/>
    <w:basedOn w:val="Normal"/>
    <w:next w:val="Normal"/>
    <w:rsid w:val="002973CC"/>
    <w:pPr>
      <w:widowControl w:val="0"/>
      <w:spacing w:line="240" w:lineRule="auto"/>
      <w:jc w:val="center"/>
    </w:pPr>
    <w:rPr>
      <w:rFonts w:eastAsia="Times New Roman" w:cs="Times New Roman"/>
      <w:snapToGrid w:val="0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AB2FCB"/>
    <w:rPr>
      <w:rFonts w:ascii="Arial" w:eastAsia="Times New Roman" w:hAnsi="Arial" w:cs="Times New Roman"/>
      <w:b/>
      <w:caps/>
      <w:snapToGrid w:val="0"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70B85"/>
    <w:rPr>
      <w:rFonts w:ascii="Arial" w:eastAsia="Times New Roman" w:hAnsi="Arial" w:cs="Times New Roman"/>
      <w:b/>
      <w:caps/>
      <w:snapToGrid w:val="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AB2FC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2FC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2FCB"/>
    <w:rPr>
      <w:rFonts w:ascii="Arial" w:eastAsia="Times New Roman" w:hAnsi="Arial" w:cs="Times New Roman"/>
      <w:i/>
      <w:snapToGrid w:val="0"/>
      <w:color w:val="000000"/>
      <w:sz w:val="24"/>
      <w:szCs w:val="20"/>
      <w:lang w:eastAsia="pt-BR"/>
    </w:rPr>
  </w:style>
  <w:style w:type="paragraph" w:customStyle="1" w:styleId="Pargrafo">
    <w:name w:val="Parágrafo"/>
    <w:basedOn w:val="Normal"/>
    <w:rsid w:val="00AB2FCB"/>
    <w:pPr>
      <w:widowControl w:val="0"/>
      <w:tabs>
        <w:tab w:val="left" w:pos="1701"/>
      </w:tabs>
      <w:ind w:firstLine="1701"/>
    </w:pPr>
    <w:rPr>
      <w:rFonts w:eastAsia="Times New Roman" w:cs="Times New Roman"/>
      <w:snapToGrid w:val="0"/>
      <w:szCs w:val="20"/>
      <w:lang w:eastAsia="pt-BR"/>
    </w:rPr>
  </w:style>
  <w:style w:type="paragraph" w:customStyle="1" w:styleId="NaturezadoTrabalho">
    <w:name w:val="Natureza do Trabalho"/>
    <w:basedOn w:val="Normal"/>
    <w:rsid w:val="00AB2FCB"/>
    <w:pPr>
      <w:widowControl w:val="0"/>
      <w:spacing w:line="240" w:lineRule="auto"/>
      <w:ind w:left="3969"/>
    </w:pPr>
    <w:rPr>
      <w:rFonts w:eastAsia="Times New Roman" w:cs="Times New Roman"/>
      <w:snapToGrid w:val="0"/>
      <w:sz w:val="20"/>
      <w:lang w:eastAsia="pt-BR"/>
    </w:rPr>
  </w:style>
  <w:style w:type="character" w:styleId="Refdenotaderodap">
    <w:name w:val="footnote reference"/>
    <w:semiHidden/>
    <w:rsid w:val="00AB2FCB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B2FCB"/>
    <w:pPr>
      <w:widowControl w:val="0"/>
      <w:spacing w:line="240" w:lineRule="auto"/>
    </w:pPr>
    <w:rPr>
      <w:rFonts w:eastAsia="Times New Roman" w:cs="Times New Roman"/>
      <w:snapToGrid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2FCB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character" w:styleId="Hyperlink">
    <w:name w:val="Hyperlink"/>
    <w:uiPriority w:val="99"/>
    <w:rsid w:val="00AB2FCB"/>
    <w:rPr>
      <w:color w:val="0000FF"/>
      <w:u w:val="single"/>
    </w:rPr>
  </w:style>
  <w:style w:type="paragraph" w:customStyle="1" w:styleId="Standard">
    <w:name w:val="Standard"/>
    <w:rsid w:val="00AB2FCB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DejaVu Sans" w:hAnsi="Times" w:cs="Lohit Hindi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AB2FCB"/>
  </w:style>
  <w:style w:type="paragraph" w:styleId="NormalWeb">
    <w:name w:val="Normal (Web)"/>
    <w:basedOn w:val="Normal"/>
    <w:uiPriority w:val="99"/>
    <w:unhideWhenUsed/>
    <w:rsid w:val="00AB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B2FCB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AB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B2FC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1356E"/>
    <w:pPr>
      <w:spacing w:line="240" w:lineRule="auto"/>
      <w:ind w:left="2268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01356E"/>
    <w:rPr>
      <w:i/>
      <w:iCs/>
      <w:color w:val="000000" w:themeColor="text1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42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428C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404F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F61"/>
  </w:style>
  <w:style w:type="paragraph" w:styleId="Rodap">
    <w:name w:val="footer"/>
    <w:basedOn w:val="Normal"/>
    <w:link w:val="RodapChar"/>
    <w:uiPriority w:val="99"/>
    <w:unhideWhenUsed/>
    <w:rsid w:val="00404F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F61"/>
  </w:style>
  <w:style w:type="paragraph" w:styleId="PargrafodaLista">
    <w:name w:val="List Paragraph"/>
    <w:basedOn w:val="Normal"/>
    <w:uiPriority w:val="34"/>
    <w:qFormat/>
    <w:rsid w:val="005901E3"/>
    <w:pPr>
      <w:ind w:left="720"/>
      <w:contextualSpacing/>
    </w:pPr>
  </w:style>
  <w:style w:type="paragraph" w:customStyle="1" w:styleId="Default">
    <w:name w:val="Default"/>
    <w:rsid w:val="00590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30BF8-264C-4008-B4A4-F9288BC3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Luciane</cp:lastModifiedBy>
  <cp:revision>2</cp:revision>
  <dcterms:created xsi:type="dcterms:W3CDTF">2018-09-06T16:53:00Z</dcterms:created>
  <dcterms:modified xsi:type="dcterms:W3CDTF">2018-09-06T16:53:00Z</dcterms:modified>
</cp:coreProperties>
</file>