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63" w:rsidRDefault="00372323" w:rsidP="00FA1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8B">
        <w:rPr>
          <w:rFonts w:ascii="Times New Roman" w:hAnsi="Times New Roman" w:cs="Times New Roman"/>
          <w:b/>
          <w:sz w:val="24"/>
          <w:szCs w:val="24"/>
        </w:rPr>
        <w:t>ESTÁGIO DOCENTE: ELO ENTRE A TEORIA E PRÁTICA NA FORMAÇÃO PROFISSIONAL DO PROFESSOR?</w:t>
      </w:r>
    </w:p>
    <w:p w:rsidR="001628DF" w:rsidRPr="00FA188B" w:rsidRDefault="001628DF" w:rsidP="00FA18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618" w:rsidRPr="00FA188B" w:rsidRDefault="00607618" w:rsidP="00FA1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Ana Patrícia Araújo de Barros </w:t>
      </w:r>
      <w:hyperlink r:id="rId6" w:history="1">
        <w:r w:rsidR="00293563"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agraciada29@gmail.com</w:t>
        </w:r>
      </w:hyperlink>
      <w:r w:rsidR="00FA188B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FA188B">
        <w:rPr>
          <w:rFonts w:ascii="Times New Roman" w:hAnsi="Times New Roman" w:cs="Times New Roman"/>
          <w:sz w:val="24"/>
          <w:szCs w:val="24"/>
        </w:rPr>
        <w:t xml:space="preserve"> </w:t>
      </w:r>
      <w:r w:rsidRPr="00FA188B">
        <w:rPr>
          <w:rFonts w:ascii="Times New Roman" w:hAnsi="Times New Roman" w:cs="Times New Roman"/>
          <w:sz w:val="24"/>
          <w:szCs w:val="24"/>
        </w:rPr>
        <w:t xml:space="preserve">Ednayran Pereira dos Santos Lira </w:t>
      </w:r>
      <w:hyperlink r:id="rId7" w:history="1">
        <w:r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ednayran-@hotmail.com</w:t>
        </w:r>
      </w:hyperlink>
      <w:r w:rsid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 xml:space="preserve">Lauriluci Farias Lopes de Albuquerque </w:t>
      </w:r>
      <w:hyperlink r:id="rId8" w:history="1">
        <w:r w:rsidR="00FA188B" w:rsidRPr="00BE6896">
          <w:rPr>
            <w:rStyle w:val="Hyperlink"/>
            <w:rFonts w:ascii="Times New Roman" w:hAnsi="Times New Roman" w:cs="Times New Roman"/>
            <w:sz w:val="24"/>
            <w:szCs w:val="24"/>
          </w:rPr>
          <w:t>lfalbuquerque@globo.com</w:t>
        </w:r>
      </w:hyperlink>
      <w:r w:rsid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 xml:space="preserve">Marcelle de Barros e Silva Torres </w:t>
      </w:r>
      <w:hyperlink r:id="rId9" w:history="1">
        <w:r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marcelle.torres@upe.br</w:t>
        </w:r>
      </w:hyperlink>
      <w:r w:rsid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 xml:space="preserve">Márcia Andréa Albuquerque Santos de Mendonça </w:t>
      </w:r>
      <w:hyperlink r:id="rId10" w:history="1">
        <w:r w:rsidR="00B12DD1"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ma</w:t>
        </w:r>
        <w:r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rcia.asm11@yahoo.com</w:t>
        </w:r>
      </w:hyperlink>
      <w:r w:rsid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 xml:space="preserve">Nacione Santana Diniz Gomes </w:t>
      </w:r>
      <w:hyperlink r:id="rId11" w:history="1">
        <w:r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nacionediniz@yahoo.com.br</w:t>
        </w:r>
      </w:hyperlink>
      <w:r w:rsidR="00FA188B">
        <w:rPr>
          <w:rFonts w:ascii="Times New Roman" w:hAnsi="Times New Roman" w:cs="Times New Roman"/>
          <w:sz w:val="24"/>
          <w:szCs w:val="24"/>
        </w:rPr>
        <w:t xml:space="preserve"> &amp; </w:t>
      </w:r>
      <w:r w:rsidRPr="00FA188B">
        <w:rPr>
          <w:rFonts w:ascii="Times New Roman" w:hAnsi="Times New Roman" w:cs="Times New Roman"/>
          <w:sz w:val="24"/>
          <w:szCs w:val="24"/>
        </w:rPr>
        <w:t>Suzana</w:t>
      </w:r>
      <w:r w:rsidR="00586819" w:rsidRPr="00FA188B">
        <w:rPr>
          <w:rFonts w:ascii="Times New Roman" w:hAnsi="Times New Roman" w:cs="Times New Roman"/>
          <w:sz w:val="24"/>
          <w:szCs w:val="24"/>
        </w:rPr>
        <w:t xml:space="preserve"> Kelly Vital de Barros </w:t>
      </w:r>
      <w:hyperlink r:id="rId12" w:history="1">
        <w:r w:rsidR="00586819"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kellypedagoga5@gmail.com</w:t>
        </w:r>
      </w:hyperlink>
      <w:r w:rsidR="00FA188B">
        <w:rPr>
          <w:rStyle w:val="Refdenotaderodap"/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ootnoteReference w:id="1"/>
      </w:r>
    </w:p>
    <w:p w:rsidR="00FA188B" w:rsidRDefault="00FA188B" w:rsidP="00FA1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819" w:rsidRPr="00FA188B" w:rsidRDefault="00293563" w:rsidP="00FA18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188B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FA188B">
        <w:rPr>
          <w:rFonts w:ascii="Times New Roman" w:hAnsi="Times New Roman" w:cs="Times New Roman"/>
          <w:sz w:val="24"/>
          <w:szCs w:val="24"/>
        </w:rPr>
        <w:t>. Drª. Jedida Melo</w:t>
      </w:r>
      <w:r w:rsid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410820" w:rsidRPr="00FA188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10820" w:rsidRPr="00FA188B">
          <w:rPr>
            <w:rStyle w:val="Hyperlink"/>
            <w:rFonts w:ascii="Times New Roman" w:hAnsi="Times New Roman" w:cs="Times New Roman"/>
            <w:sz w:val="24"/>
            <w:szCs w:val="24"/>
          </w:rPr>
          <w:t>professorajedida@gmail.com</w:t>
        </w:r>
      </w:hyperlink>
      <w:r w:rsidR="00410820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FA188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93563" w:rsidRPr="00FA188B" w:rsidRDefault="00293563" w:rsidP="00FA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42A0" w:rsidRPr="00FA188B" w:rsidRDefault="00C142A0" w:rsidP="00FA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3563" w:rsidRPr="00FA188B" w:rsidRDefault="00FA188B" w:rsidP="00FA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88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07618" w:rsidRPr="00FA188B" w:rsidRDefault="00D37890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188B">
        <w:rPr>
          <w:rFonts w:ascii="Times New Roman" w:hAnsi="Times New Roman" w:cs="Times New Roman"/>
          <w:sz w:val="24"/>
          <w:szCs w:val="24"/>
        </w:rPr>
        <w:t>As primeiras escolas de ensino superior surgiram no</w:t>
      </w:r>
      <w:r w:rsidR="00293563" w:rsidRPr="00FA188B">
        <w:rPr>
          <w:rFonts w:ascii="Times New Roman" w:hAnsi="Times New Roman" w:cs="Times New Roman"/>
          <w:sz w:val="24"/>
          <w:szCs w:val="24"/>
        </w:rPr>
        <w:t xml:space="preserve"> período colonial com a chegada</w:t>
      </w:r>
      <w:r w:rsidR="00627CDF" w:rsidRPr="00FA188B">
        <w:rPr>
          <w:rFonts w:ascii="Times New Roman" w:hAnsi="Times New Roman" w:cs="Times New Roman"/>
          <w:sz w:val="24"/>
          <w:szCs w:val="24"/>
        </w:rPr>
        <w:t>, em 1808,</w:t>
      </w:r>
      <w:r w:rsidR="00293563" w:rsidRPr="00FA188B">
        <w:rPr>
          <w:rFonts w:ascii="Times New Roman" w:hAnsi="Times New Roman" w:cs="Times New Roman"/>
          <w:sz w:val="24"/>
          <w:szCs w:val="24"/>
        </w:rPr>
        <w:t xml:space="preserve"> da família real </w:t>
      </w:r>
      <w:r w:rsidRPr="00FA188B">
        <w:rPr>
          <w:rFonts w:ascii="Times New Roman" w:hAnsi="Times New Roman" w:cs="Times New Roman"/>
          <w:sz w:val="24"/>
          <w:szCs w:val="24"/>
        </w:rPr>
        <w:t>ao Brasil e tinham a finalidade de atender às necessidades específicas da corte, onde os primeiros cursos instituídos foram os de Medicina, Engenharia e Direito. Contudo, apenas em 1942, com a Lei Orgânica do Ensino Industrial, instituída pelo Decreto Lei nº 4.073/1942</w:t>
      </w:r>
      <w:r w:rsidR="009258EB" w:rsidRPr="00FA188B">
        <w:rPr>
          <w:rFonts w:ascii="Times New Roman" w:hAnsi="Times New Roman" w:cs="Times New Roman"/>
          <w:sz w:val="24"/>
          <w:szCs w:val="24"/>
        </w:rPr>
        <w:t>,</w:t>
      </w:r>
      <w:r w:rsidRPr="00FA188B">
        <w:rPr>
          <w:rFonts w:ascii="Times New Roman" w:hAnsi="Times New Roman" w:cs="Times New Roman"/>
          <w:sz w:val="24"/>
          <w:szCs w:val="24"/>
        </w:rPr>
        <w:t xml:space="preserve"> os estágios supervisionados foram criados com a finalidade de complementar </w:t>
      </w:r>
      <w:r w:rsidR="002B4E46" w:rsidRPr="00FA188B">
        <w:rPr>
          <w:rFonts w:ascii="Times New Roman" w:hAnsi="Times New Roman" w:cs="Times New Roman"/>
          <w:sz w:val="24"/>
          <w:szCs w:val="24"/>
        </w:rPr>
        <w:t>a formação teórica dos discente</w:t>
      </w:r>
      <w:r w:rsidR="00627CDF" w:rsidRPr="00FA188B">
        <w:rPr>
          <w:rFonts w:ascii="Times New Roman" w:hAnsi="Times New Roman" w:cs="Times New Roman"/>
          <w:sz w:val="24"/>
          <w:szCs w:val="24"/>
        </w:rPr>
        <w:t>s</w:t>
      </w:r>
      <w:r w:rsidR="002B4E46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627CDF" w:rsidRPr="00FA188B">
        <w:rPr>
          <w:rFonts w:ascii="Times New Roman" w:hAnsi="Times New Roman" w:cs="Times New Roman"/>
          <w:sz w:val="24"/>
          <w:szCs w:val="24"/>
        </w:rPr>
        <w:t>do ensino industrial, atual ensino médio</w:t>
      </w:r>
      <w:r w:rsidRPr="00FA188B">
        <w:rPr>
          <w:rFonts w:ascii="Times New Roman" w:hAnsi="Times New Roman" w:cs="Times New Roman"/>
          <w:sz w:val="24"/>
          <w:szCs w:val="24"/>
        </w:rPr>
        <w:t>.</w:t>
      </w:r>
    </w:p>
    <w:p w:rsidR="00FA188B" w:rsidRDefault="009258EB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A expansão dos cursos superiores ocorreu nos anos 60 e início da década de 70</w:t>
      </w:r>
      <w:r w:rsidR="008717E1" w:rsidRPr="00FA188B">
        <w:rPr>
          <w:rFonts w:ascii="Times New Roman" w:hAnsi="Times New Roman" w:cs="Times New Roman"/>
          <w:sz w:val="24"/>
          <w:szCs w:val="24"/>
        </w:rPr>
        <w:t>.</w:t>
      </w:r>
      <w:r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8717E1" w:rsidRPr="00FA188B">
        <w:rPr>
          <w:rFonts w:ascii="Times New Roman" w:hAnsi="Times New Roman" w:cs="Times New Roman"/>
          <w:sz w:val="24"/>
          <w:szCs w:val="24"/>
        </w:rPr>
        <w:t>E</w:t>
      </w:r>
      <w:r w:rsidRPr="00FA188B">
        <w:rPr>
          <w:rFonts w:ascii="Times New Roman" w:hAnsi="Times New Roman" w:cs="Times New Roman"/>
          <w:sz w:val="24"/>
          <w:szCs w:val="24"/>
        </w:rPr>
        <w:t xml:space="preserve">ntretanto em 1968, </w:t>
      </w:r>
      <w:r w:rsidR="008717E1" w:rsidRPr="00FA188B">
        <w:rPr>
          <w:rFonts w:ascii="Times New Roman" w:hAnsi="Times New Roman" w:cs="Times New Roman"/>
          <w:sz w:val="24"/>
          <w:szCs w:val="24"/>
        </w:rPr>
        <w:t xml:space="preserve">o princípio norteador da indissociabilidade entre ensino e pesquisa proposto pela </w:t>
      </w:r>
      <w:r w:rsidRPr="00FA188B">
        <w:rPr>
          <w:rFonts w:ascii="Times New Roman" w:hAnsi="Times New Roman" w:cs="Times New Roman"/>
          <w:sz w:val="24"/>
          <w:szCs w:val="24"/>
        </w:rPr>
        <w:t>reforma universitária</w:t>
      </w:r>
      <w:r w:rsidR="008717E1" w:rsidRPr="00FA188B">
        <w:rPr>
          <w:rFonts w:ascii="Times New Roman" w:hAnsi="Times New Roman" w:cs="Times New Roman"/>
          <w:sz w:val="24"/>
          <w:szCs w:val="24"/>
        </w:rPr>
        <w:t>,</w:t>
      </w:r>
      <w:r w:rsidRPr="00FA188B">
        <w:rPr>
          <w:rFonts w:ascii="Times New Roman" w:hAnsi="Times New Roman" w:cs="Times New Roman"/>
          <w:sz w:val="24"/>
          <w:szCs w:val="24"/>
        </w:rPr>
        <w:t xml:space="preserve"> favorece</w:t>
      </w:r>
      <w:r w:rsidR="008717E1" w:rsidRPr="00FA188B">
        <w:rPr>
          <w:rFonts w:ascii="Times New Roman" w:hAnsi="Times New Roman" w:cs="Times New Roman"/>
          <w:sz w:val="24"/>
          <w:szCs w:val="24"/>
        </w:rPr>
        <w:t>u</w:t>
      </w:r>
      <w:r w:rsidRPr="00FA188B">
        <w:rPr>
          <w:rFonts w:ascii="Times New Roman" w:hAnsi="Times New Roman" w:cs="Times New Roman"/>
          <w:sz w:val="24"/>
          <w:szCs w:val="24"/>
        </w:rPr>
        <w:t xml:space="preserve"> a impl</w:t>
      </w:r>
      <w:r w:rsidR="00531B62" w:rsidRPr="00FA188B">
        <w:rPr>
          <w:rFonts w:ascii="Times New Roman" w:hAnsi="Times New Roman" w:cs="Times New Roman"/>
          <w:sz w:val="24"/>
          <w:szCs w:val="24"/>
        </w:rPr>
        <w:t>ementação de cursos de pós-</w:t>
      </w:r>
      <w:r w:rsidRPr="00FA188B">
        <w:rPr>
          <w:rFonts w:ascii="Times New Roman" w:hAnsi="Times New Roman" w:cs="Times New Roman"/>
          <w:sz w:val="24"/>
          <w:szCs w:val="24"/>
        </w:rPr>
        <w:t>graduação</w:t>
      </w:r>
      <w:r w:rsidR="00627CDF" w:rsidRPr="00FA188B">
        <w:rPr>
          <w:rFonts w:ascii="Times New Roman" w:hAnsi="Times New Roman" w:cs="Times New Roman"/>
          <w:sz w:val="24"/>
          <w:szCs w:val="24"/>
        </w:rPr>
        <w:t xml:space="preserve"> que assumiram a finalidade de transformar os professores universitários em pesquisadores, mas a ideia de associar a prática pedagógica de estágio docente aos pós-graduandos somente surgiu no final da década de 90.</w:t>
      </w:r>
    </w:p>
    <w:bookmarkEnd w:id="0"/>
    <w:p w:rsidR="00FA188B" w:rsidRDefault="008717E1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Em 1977, o Brasil</w:t>
      </w:r>
      <w:r w:rsidR="00AB066A" w:rsidRPr="00FA188B">
        <w:rPr>
          <w:rFonts w:ascii="Times New Roman" w:hAnsi="Times New Roman" w:cs="Times New Roman"/>
          <w:sz w:val="24"/>
          <w:szCs w:val="24"/>
        </w:rPr>
        <w:t xml:space="preserve"> regulamentou pela Lei nº 6.497</w:t>
      </w:r>
      <w:r w:rsidRPr="00FA188B">
        <w:rPr>
          <w:rFonts w:ascii="Times New Roman" w:hAnsi="Times New Roman" w:cs="Times New Roman"/>
          <w:sz w:val="24"/>
          <w:szCs w:val="24"/>
        </w:rPr>
        <w:t xml:space="preserve"> os estágios </w:t>
      </w:r>
      <w:r w:rsidR="00531B62" w:rsidRPr="00FA188B">
        <w:rPr>
          <w:rFonts w:ascii="Times New Roman" w:hAnsi="Times New Roman" w:cs="Times New Roman"/>
          <w:sz w:val="24"/>
          <w:szCs w:val="24"/>
        </w:rPr>
        <w:t>da educação superior e profissionalizante</w:t>
      </w:r>
      <w:r w:rsidR="00175D54" w:rsidRPr="00FA188B">
        <w:rPr>
          <w:rFonts w:ascii="Times New Roman" w:hAnsi="Times New Roman" w:cs="Times New Roman"/>
          <w:sz w:val="24"/>
          <w:szCs w:val="24"/>
        </w:rPr>
        <w:t>. E</w:t>
      </w:r>
      <w:r w:rsidR="00AB066A" w:rsidRPr="00FA188B">
        <w:rPr>
          <w:rFonts w:ascii="Times New Roman" w:hAnsi="Times New Roman" w:cs="Times New Roman"/>
          <w:sz w:val="24"/>
          <w:szCs w:val="24"/>
        </w:rPr>
        <w:t xml:space="preserve">m 1996 </w:t>
      </w:r>
      <w:r w:rsidR="00531B62" w:rsidRPr="00FA188B">
        <w:rPr>
          <w:rFonts w:ascii="Times New Roman" w:hAnsi="Times New Roman" w:cs="Times New Roman"/>
          <w:sz w:val="24"/>
          <w:szCs w:val="24"/>
        </w:rPr>
        <w:t xml:space="preserve">a Lei de Diretrizes e Bases da Educação Nacional </w:t>
      </w:r>
      <w:r w:rsidR="00AB066A" w:rsidRPr="00FA188B">
        <w:rPr>
          <w:rFonts w:ascii="Times New Roman" w:hAnsi="Times New Roman" w:cs="Times New Roman"/>
          <w:sz w:val="24"/>
          <w:szCs w:val="24"/>
        </w:rPr>
        <w:t xml:space="preserve">LDB nº 9394 </w:t>
      </w:r>
      <w:r w:rsidR="00175D54" w:rsidRPr="00FA188B">
        <w:rPr>
          <w:rFonts w:ascii="Times New Roman" w:hAnsi="Times New Roman" w:cs="Times New Roman"/>
          <w:sz w:val="24"/>
          <w:szCs w:val="24"/>
        </w:rPr>
        <w:t>ampliou a abrangência d</w:t>
      </w:r>
      <w:r w:rsidR="00531B62" w:rsidRPr="00FA188B">
        <w:rPr>
          <w:rFonts w:ascii="Times New Roman" w:hAnsi="Times New Roman" w:cs="Times New Roman"/>
          <w:sz w:val="24"/>
          <w:szCs w:val="24"/>
        </w:rPr>
        <w:t>os estágios supervisionados</w:t>
      </w:r>
      <w:r w:rsidR="00175D54" w:rsidRPr="00FA188B">
        <w:rPr>
          <w:rFonts w:ascii="Times New Roman" w:hAnsi="Times New Roman" w:cs="Times New Roman"/>
          <w:sz w:val="24"/>
          <w:szCs w:val="24"/>
        </w:rPr>
        <w:t>, porém não se deteve</w:t>
      </w:r>
      <w:r w:rsidR="0065127A" w:rsidRPr="00FA188B">
        <w:rPr>
          <w:rFonts w:ascii="Times New Roman" w:hAnsi="Times New Roman" w:cs="Times New Roman"/>
          <w:sz w:val="24"/>
          <w:szCs w:val="24"/>
        </w:rPr>
        <w:t xml:space="preserve"> ao</w:t>
      </w:r>
      <w:r w:rsidR="00175D54" w:rsidRPr="00FA188B">
        <w:rPr>
          <w:rFonts w:ascii="Times New Roman" w:hAnsi="Times New Roman" w:cs="Times New Roman"/>
          <w:sz w:val="24"/>
          <w:szCs w:val="24"/>
        </w:rPr>
        <w:t xml:space="preserve"> estágio na pós-graduação stricto sensu</w:t>
      </w:r>
      <w:r w:rsidR="0065127A" w:rsidRPr="00FA188B">
        <w:rPr>
          <w:rFonts w:ascii="Times New Roman" w:hAnsi="Times New Roman" w:cs="Times New Roman"/>
          <w:sz w:val="24"/>
          <w:szCs w:val="24"/>
        </w:rPr>
        <w:t xml:space="preserve"> por partir do pressuposto que </w:t>
      </w:r>
      <w:r w:rsidR="00531B62" w:rsidRPr="00FA188B">
        <w:rPr>
          <w:rFonts w:ascii="Times New Roman" w:hAnsi="Times New Roman" w:cs="Times New Roman"/>
          <w:sz w:val="24"/>
          <w:szCs w:val="24"/>
        </w:rPr>
        <w:t xml:space="preserve">os profissionais </w:t>
      </w:r>
      <w:r w:rsidR="00FA188B" w:rsidRPr="00FA188B">
        <w:rPr>
          <w:rFonts w:ascii="Times New Roman" w:hAnsi="Times New Roman" w:cs="Times New Roman"/>
          <w:sz w:val="24"/>
          <w:szCs w:val="24"/>
        </w:rPr>
        <w:t>pós-graduados</w:t>
      </w:r>
      <w:r w:rsidR="0065127A" w:rsidRPr="00FA188B">
        <w:rPr>
          <w:rFonts w:ascii="Times New Roman" w:hAnsi="Times New Roman" w:cs="Times New Roman"/>
          <w:sz w:val="24"/>
          <w:szCs w:val="24"/>
        </w:rPr>
        <w:t xml:space="preserve"> estariam </w:t>
      </w:r>
      <w:r w:rsidR="00531B62" w:rsidRPr="00FA188B">
        <w:rPr>
          <w:rFonts w:ascii="Times New Roman" w:hAnsi="Times New Roman" w:cs="Times New Roman"/>
          <w:sz w:val="24"/>
          <w:szCs w:val="24"/>
        </w:rPr>
        <w:t>estão aptos a lecionar</w:t>
      </w:r>
      <w:r w:rsidR="0065127A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531B62" w:rsidRPr="00FA188B">
        <w:rPr>
          <w:rFonts w:ascii="Times New Roman" w:hAnsi="Times New Roman" w:cs="Times New Roman"/>
          <w:sz w:val="24"/>
          <w:szCs w:val="24"/>
        </w:rPr>
        <w:t>no Ensino Superior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 mesmo não tendo formação </w:t>
      </w:r>
      <w:r w:rsidR="005F7420" w:rsidRPr="00FA188B">
        <w:rPr>
          <w:rFonts w:ascii="Times New Roman" w:hAnsi="Times New Roman" w:cs="Times New Roman"/>
          <w:sz w:val="24"/>
          <w:szCs w:val="24"/>
        </w:rPr>
        <w:t>pedagógica</w:t>
      </w:r>
      <w:r w:rsidR="00933BC5" w:rsidRPr="00FA188B">
        <w:rPr>
          <w:rFonts w:ascii="Times New Roman" w:hAnsi="Times New Roman" w:cs="Times New Roman"/>
          <w:sz w:val="24"/>
          <w:szCs w:val="24"/>
        </w:rPr>
        <w:t xml:space="preserve">. 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E, somente </w:t>
      </w:r>
      <w:r w:rsidR="002238F7" w:rsidRPr="00FA188B">
        <w:rPr>
          <w:rFonts w:ascii="Times New Roman" w:hAnsi="Times New Roman" w:cs="Times New Roman"/>
          <w:sz w:val="24"/>
          <w:szCs w:val="24"/>
        </w:rPr>
        <w:lastRenderedPageBreak/>
        <w:t xml:space="preserve">em 1999 a </w:t>
      </w:r>
      <w:r w:rsidR="005F7420" w:rsidRPr="00FA188B">
        <w:rPr>
          <w:rFonts w:ascii="Times New Roman" w:hAnsi="Times New Roman" w:cs="Times New Roman"/>
          <w:sz w:val="24"/>
          <w:szCs w:val="24"/>
        </w:rPr>
        <w:t>coordenação de aperfeiçoamento do pessoal de nível superior (Capes)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 tornou obrigatório o estágio docente para seus cursos de mestrado e doutorado.</w:t>
      </w:r>
    </w:p>
    <w:p w:rsidR="00173AB6" w:rsidRPr="00FA188B" w:rsidRDefault="00173AB6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Este artigo pretende através de uma </w:t>
      </w:r>
      <w:r w:rsidR="00BD74EE" w:rsidRPr="00FA188B">
        <w:rPr>
          <w:rFonts w:ascii="Times New Roman" w:hAnsi="Times New Roman" w:cs="Times New Roman"/>
          <w:sz w:val="24"/>
          <w:szCs w:val="24"/>
        </w:rPr>
        <w:t>análise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 do estudo de Nathália de Fátima Joaquim, Ana Alice Vilas Boas e Alexandre de Pádua Carrieri </w:t>
      </w:r>
      <w:r w:rsidRPr="00FA188B">
        <w:rPr>
          <w:rFonts w:ascii="Times New Roman" w:hAnsi="Times New Roman" w:cs="Times New Roman"/>
          <w:sz w:val="24"/>
          <w:szCs w:val="24"/>
        </w:rPr>
        <w:t>(</w:t>
      </w:r>
      <w:r w:rsidR="009E23D2" w:rsidRPr="00FA188B">
        <w:rPr>
          <w:rFonts w:ascii="Times New Roman" w:hAnsi="Times New Roman" w:cs="Times New Roman"/>
          <w:sz w:val="24"/>
          <w:szCs w:val="24"/>
        </w:rPr>
        <w:t>2013</w:t>
      </w:r>
      <w:r w:rsidRPr="00FA188B">
        <w:rPr>
          <w:rFonts w:ascii="Times New Roman" w:hAnsi="Times New Roman" w:cs="Times New Roman"/>
          <w:sz w:val="24"/>
          <w:szCs w:val="24"/>
        </w:rPr>
        <w:t>)</w:t>
      </w:r>
      <w:r w:rsidR="002238F7" w:rsidRPr="00FA188B">
        <w:rPr>
          <w:rFonts w:ascii="Times New Roman" w:hAnsi="Times New Roman" w:cs="Times New Roman"/>
          <w:sz w:val="24"/>
          <w:szCs w:val="24"/>
        </w:rPr>
        <w:t>,</w:t>
      </w:r>
      <w:r w:rsidRPr="00FA188B">
        <w:rPr>
          <w:rFonts w:ascii="Times New Roman" w:hAnsi="Times New Roman" w:cs="Times New Roman"/>
          <w:sz w:val="24"/>
          <w:szCs w:val="24"/>
        </w:rPr>
        <w:t xml:space="preserve"> discorrer </w:t>
      </w:r>
      <w:r w:rsidR="0059556C" w:rsidRPr="00FA188B">
        <w:rPr>
          <w:rFonts w:ascii="Times New Roman" w:hAnsi="Times New Roman" w:cs="Times New Roman"/>
          <w:sz w:val="24"/>
          <w:szCs w:val="24"/>
        </w:rPr>
        <w:t>se</w:t>
      </w:r>
      <w:r w:rsidRPr="00FA188B">
        <w:rPr>
          <w:rFonts w:ascii="Times New Roman" w:hAnsi="Times New Roman" w:cs="Times New Roman"/>
          <w:sz w:val="24"/>
          <w:szCs w:val="24"/>
        </w:rPr>
        <w:t xml:space="preserve"> o estágio docente na formação do professor</w:t>
      </w:r>
      <w:r w:rsidR="0059556C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2238F7" w:rsidRPr="00FA188B">
        <w:rPr>
          <w:rFonts w:ascii="Times New Roman" w:hAnsi="Times New Roman" w:cs="Times New Roman"/>
          <w:sz w:val="24"/>
          <w:szCs w:val="24"/>
        </w:rPr>
        <w:t>é um</w:t>
      </w:r>
      <w:r w:rsidR="0059556C" w:rsidRPr="00FA188B">
        <w:rPr>
          <w:rFonts w:ascii="Times New Roman" w:hAnsi="Times New Roman" w:cs="Times New Roman"/>
          <w:sz w:val="24"/>
          <w:szCs w:val="24"/>
        </w:rPr>
        <w:t xml:space="preserve"> elo entre a teoria e a prática profissional e se </w:t>
      </w:r>
      <w:r w:rsidR="002238F7" w:rsidRPr="00FA188B">
        <w:rPr>
          <w:rFonts w:ascii="Times New Roman" w:hAnsi="Times New Roman" w:cs="Times New Roman"/>
          <w:sz w:val="24"/>
          <w:szCs w:val="24"/>
        </w:rPr>
        <w:t>essa</w:t>
      </w:r>
      <w:r w:rsidR="0059556C" w:rsidRPr="00FA188B">
        <w:rPr>
          <w:rFonts w:ascii="Times New Roman" w:hAnsi="Times New Roman" w:cs="Times New Roman"/>
          <w:sz w:val="24"/>
          <w:szCs w:val="24"/>
        </w:rPr>
        <w:t xml:space="preserve"> estratégia de ensino 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quando </w:t>
      </w:r>
      <w:r w:rsidR="0059556C" w:rsidRPr="00FA188B">
        <w:rPr>
          <w:rFonts w:ascii="Times New Roman" w:hAnsi="Times New Roman" w:cs="Times New Roman"/>
          <w:sz w:val="24"/>
          <w:szCs w:val="24"/>
        </w:rPr>
        <w:t xml:space="preserve">adotada </w:t>
      </w:r>
      <w:r w:rsidR="002238F7" w:rsidRPr="00FA188B">
        <w:rPr>
          <w:rFonts w:ascii="Times New Roman" w:hAnsi="Times New Roman" w:cs="Times New Roman"/>
          <w:sz w:val="24"/>
          <w:szCs w:val="24"/>
        </w:rPr>
        <w:t xml:space="preserve">contribui para </w:t>
      </w:r>
      <w:r w:rsidR="0059556C" w:rsidRPr="00FA188B">
        <w:rPr>
          <w:rFonts w:ascii="Times New Roman" w:hAnsi="Times New Roman" w:cs="Times New Roman"/>
          <w:sz w:val="24"/>
          <w:szCs w:val="24"/>
        </w:rPr>
        <w:t>o desenvolvimento de competências, habilidades e atitudes que result</w:t>
      </w:r>
      <w:r w:rsidR="00966B00" w:rsidRPr="00FA188B">
        <w:rPr>
          <w:rFonts w:ascii="Times New Roman" w:hAnsi="Times New Roman" w:cs="Times New Roman"/>
          <w:sz w:val="24"/>
          <w:szCs w:val="24"/>
        </w:rPr>
        <w:t>e</w:t>
      </w:r>
      <w:r w:rsidR="0059556C" w:rsidRPr="00FA188B">
        <w:rPr>
          <w:rFonts w:ascii="Times New Roman" w:hAnsi="Times New Roman" w:cs="Times New Roman"/>
          <w:sz w:val="24"/>
          <w:szCs w:val="24"/>
        </w:rPr>
        <w:t xml:space="preserve">m no aprendizado critico- reflexivo </w:t>
      </w:r>
      <w:r w:rsidR="00611B54" w:rsidRPr="00FA188B">
        <w:rPr>
          <w:rFonts w:ascii="Times New Roman" w:hAnsi="Times New Roman" w:cs="Times New Roman"/>
          <w:sz w:val="24"/>
          <w:szCs w:val="24"/>
        </w:rPr>
        <w:t>aos professores pós-graduandos</w:t>
      </w:r>
      <w:r w:rsidR="0059556C" w:rsidRPr="00FA188B">
        <w:rPr>
          <w:rFonts w:ascii="Times New Roman" w:hAnsi="Times New Roman" w:cs="Times New Roman"/>
          <w:sz w:val="24"/>
          <w:szCs w:val="24"/>
        </w:rPr>
        <w:t>.</w:t>
      </w:r>
    </w:p>
    <w:p w:rsidR="00FA188B" w:rsidRDefault="00FA188B" w:rsidP="00FA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0F0" w:rsidRPr="00FA188B" w:rsidRDefault="00FA188B" w:rsidP="00FA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8B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9260F0" w:rsidRPr="00FA188B" w:rsidRDefault="008534F1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A</w:t>
      </w:r>
      <w:r w:rsidR="00D84325" w:rsidRPr="00FA188B">
        <w:rPr>
          <w:rFonts w:ascii="Times New Roman" w:hAnsi="Times New Roman" w:cs="Times New Roman"/>
          <w:sz w:val="24"/>
          <w:szCs w:val="24"/>
        </w:rPr>
        <w:t xml:space="preserve"> docência universitária</w:t>
      </w:r>
      <w:r w:rsidRPr="00FA188B">
        <w:rPr>
          <w:rFonts w:ascii="Times New Roman" w:hAnsi="Times New Roman" w:cs="Times New Roman"/>
          <w:sz w:val="24"/>
          <w:szCs w:val="24"/>
        </w:rPr>
        <w:t xml:space="preserve"> não é tratada</w:t>
      </w:r>
      <w:r w:rsidR="00D84325" w:rsidRPr="00FA188B">
        <w:rPr>
          <w:rFonts w:ascii="Times New Roman" w:hAnsi="Times New Roman" w:cs="Times New Roman"/>
          <w:sz w:val="24"/>
          <w:szCs w:val="24"/>
        </w:rPr>
        <w:t xml:space="preserve"> como o processo natural de formação para o exercício do magistério</w:t>
      </w:r>
      <w:r w:rsidR="005F7420" w:rsidRPr="00FA188B">
        <w:rPr>
          <w:rFonts w:ascii="Times New Roman" w:hAnsi="Times New Roman" w:cs="Times New Roman"/>
          <w:sz w:val="24"/>
          <w:szCs w:val="24"/>
        </w:rPr>
        <w:t xml:space="preserve"> pela LDB/96 e, para minimizar as dificuldades encontradas em sala de aula por professores universitá</w:t>
      </w:r>
      <w:r w:rsidR="0047386C" w:rsidRPr="00FA188B">
        <w:rPr>
          <w:rFonts w:ascii="Times New Roman" w:hAnsi="Times New Roman" w:cs="Times New Roman"/>
          <w:sz w:val="24"/>
          <w:szCs w:val="24"/>
        </w:rPr>
        <w:t>rios pesquisadores a Capes instituiu a partir de 1999 a obrigatoriedade do estágio docente nos seus cursos de mestrado e doutorado</w:t>
      </w:r>
      <w:r w:rsidR="0060379C" w:rsidRPr="00FA188B">
        <w:rPr>
          <w:rFonts w:ascii="Times New Roman" w:hAnsi="Times New Roman" w:cs="Times New Roman"/>
          <w:sz w:val="24"/>
          <w:szCs w:val="24"/>
        </w:rPr>
        <w:t>, por meio das disciplinas de Metodologia do Ensino Superior e Didática do Ensino Superior</w:t>
      </w:r>
      <w:r w:rsidR="00D84325" w:rsidRPr="00FA1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108" w:rsidRPr="00FA188B" w:rsidRDefault="00173AB6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Por sua vez, o modelo de estágio brasileiro </w:t>
      </w:r>
      <w:r w:rsidR="0047386C" w:rsidRPr="00FA188B">
        <w:rPr>
          <w:rFonts w:ascii="Times New Roman" w:hAnsi="Times New Roman" w:cs="Times New Roman"/>
          <w:sz w:val="24"/>
          <w:szCs w:val="24"/>
        </w:rPr>
        <w:t xml:space="preserve">desenvolvido em algumas Instituições de Ensino Superior </w:t>
      </w:r>
      <w:r w:rsidRPr="00FA188B">
        <w:rPr>
          <w:rFonts w:ascii="Times New Roman" w:hAnsi="Times New Roman" w:cs="Times New Roman"/>
          <w:sz w:val="24"/>
          <w:szCs w:val="24"/>
        </w:rPr>
        <w:t xml:space="preserve">é pragmático e se detém sobre </w:t>
      </w:r>
      <w:r w:rsidR="0047386C" w:rsidRPr="00FA188B">
        <w:rPr>
          <w:rFonts w:ascii="Times New Roman" w:hAnsi="Times New Roman" w:cs="Times New Roman"/>
          <w:sz w:val="24"/>
          <w:szCs w:val="24"/>
        </w:rPr>
        <w:t xml:space="preserve">a prática pela prática em detrimento da teoria e do saber reflexivo. Assim, os discentes aprendem </w:t>
      </w:r>
      <w:r w:rsidRPr="00FA188B">
        <w:rPr>
          <w:rFonts w:ascii="Times New Roman" w:hAnsi="Times New Roman" w:cs="Times New Roman"/>
          <w:sz w:val="24"/>
          <w:szCs w:val="24"/>
        </w:rPr>
        <w:t>o que deve ensinar</w:t>
      </w:r>
      <w:r w:rsidR="008534F1" w:rsidRPr="00FA188B">
        <w:rPr>
          <w:rFonts w:ascii="Times New Roman" w:hAnsi="Times New Roman" w:cs="Times New Roman"/>
          <w:sz w:val="24"/>
          <w:szCs w:val="24"/>
        </w:rPr>
        <w:t>,</w:t>
      </w:r>
      <w:r w:rsidRPr="00FA188B">
        <w:rPr>
          <w:rFonts w:ascii="Times New Roman" w:hAnsi="Times New Roman" w:cs="Times New Roman"/>
          <w:sz w:val="24"/>
          <w:szCs w:val="24"/>
        </w:rPr>
        <w:t xml:space="preserve"> como ensinar e para quem ensinar </w:t>
      </w:r>
      <w:r w:rsidR="0047386C" w:rsidRPr="00FA188B">
        <w:rPr>
          <w:rFonts w:ascii="Times New Roman" w:hAnsi="Times New Roman" w:cs="Times New Roman"/>
          <w:sz w:val="24"/>
          <w:szCs w:val="24"/>
        </w:rPr>
        <w:t xml:space="preserve">sem </w:t>
      </w:r>
      <w:r w:rsidRPr="00FA188B">
        <w:rPr>
          <w:rFonts w:ascii="Times New Roman" w:hAnsi="Times New Roman" w:cs="Times New Roman"/>
          <w:sz w:val="24"/>
          <w:szCs w:val="24"/>
        </w:rPr>
        <w:t>se preocupa</w:t>
      </w:r>
      <w:r w:rsidR="0047386C" w:rsidRPr="00FA188B">
        <w:rPr>
          <w:rFonts w:ascii="Times New Roman" w:hAnsi="Times New Roman" w:cs="Times New Roman"/>
          <w:sz w:val="24"/>
          <w:szCs w:val="24"/>
        </w:rPr>
        <w:t>r</w:t>
      </w:r>
      <w:r w:rsidRPr="00FA188B">
        <w:rPr>
          <w:rFonts w:ascii="Times New Roman" w:hAnsi="Times New Roman" w:cs="Times New Roman"/>
          <w:sz w:val="24"/>
          <w:szCs w:val="24"/>
        </w:rPr>
        <w:t xml:space="preserve"> com os porquês</w:t>
      </w:r>
      <w:r w:rsidR="0047386C" w:rsidRPr="00FA188B">
        <w:rPr>
          <w:rFonts w:ascii="Times New Roman" w:hAnsi="Times New Roman" w:cs="Times New Roman"/>
          <w:sz w:val="24"/>
          <w:szCs w:val="24"/>
        </w:rPr>
        <w:t xml:space="preserve"> e para quês</w:t>
      </w:r>
      <w:r w:rsidRPr="00FA1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0D8" w:rsidRPr="00FA188B" w:rsidRDefault="003F2108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Em contraponto a ess</w:t>
      </w:r>
      <w:r w:rsidR="00E770D8" w:rsidRPr="00FA188B">
        <w:rPr>
          <w:rFonts w:ascii="Times New Roman" w:hAnsi="Times New Roman" w:cs="Times New Roman"/>
          <w:sz w:val="24"/>
          <w:szCs w:val="24"/>
        </w:rPr>
        <w:t>e</w:t>
      </w:r>
      <w:r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E770D8" w:rsidRPr="00FA188B">
        <w:rPr>
          <w:rFonts w:ascii="Times New Roman" w:hAnsi="Times New Roman" w:cs="Times New Roman"/>
          <w:sz w:val="24"/>
          <w:szCs w:val="24"/>
        </w:rPr>
        <w:t>modelo fordista</w:t>
      </w:r>
      <w:r w:rsidRPr="00FA188B">
        <w:rPr>
          <w:rFonts w:ascii="Times New Roman" w:hAnsi="Times New Roman" w:cs="Times New Roman"/>
          <w:sz w:val="24"/>
          <w:szCs w:val="24"/>
        </w:rPr>
        <w:t xml:space="preserve">, Joaquim, Vilas Boas e Carrieri cita </w:t>
      </w:r>
      <w:r w:rsidR="00D84325" w:rsidRPr="00FA188B">
        <w:rPr>
          <w:rFonts w:ascii="Times New Roman" w:hAnsi="Times New Roman" w:cs="Times New Roman"/>
          <w:sz w:val="24"/>
          <w:szCs w:val="24"/>
        </w:rPr>
        <w:t>Chamlian</w:t>
      </w:r>
      <w:r w:rsidR="00324718" w:rsidRPr="00FA188B">
        <w:rPr>
          <w:rFonts w:ascii="Times New Roman" w:hAnsi="Times New Roman" w:cs="Times New Roman"/>
          <w:sz w:val="24"/>
          <w:szCs w:val="24"/>
        </w:rPr>
        <w:t xml:space="preserve"> (</w:t>
      </w:r>
      <w:r w:rsidR="00D84325" w:rsidRPr="00FA188B">
        <w:rPr>
          <w:rFonts w:ascii="Times New Roman" w:hAnsi="Times New Roman" w:cs="Times New Roman"/>
          <w:sz w:val="24"/>
          <w:szCs w:val="24"/>
        </w:rPr>
        <w:t>2003</w:t>
      </w:r>
      <w:r w:rsidR="00324718" w:rsidRPr="00FA188B">
        <w:rPr>
          <w:rFonts w:ascii="Times New Roman" w:hAnsi="Times New Roman" w:cs="Times New Roman"/>
          <w:sz w:val="24"/>
          <w:szCs w:val="24"/>
        </w:rPr>
        <w:t>,p.59),</w:t>
      </w:r>
      <w:r w:rsidRPr="00FA188B">
        <w:rPr>
          <w:rFonts w:ascii="Times New Roman" w:hAnsi="Times New Roman" w:cs="Times New Roman"/>
          <w:sz w:val="24"/>
          <w:szCs w:val="24"/>
        </w:rPr>
        <w:t xml:space="preserve"> para ressaltar a importância do estágio na mudança de atitude dos pós-graduandos para as atividades da docência,</w:t>
      </w:r>
      <w:r w:rsidR="00324718" w:rsidRPr="00FA188B">
        <w:rPr>
          <w:rFonts w:ascii="Times New Roman" w:hAnsi="Times New Roman" w:cs="Times New Roman"/>
          <w:sz w:val="24"/>
          <w:szCs w:val="24"/>
        </w:rPr>
        <w:t xml:space="preserve"> “[...] mais do que um</w:t>
      </w:r>
      <w:r w:rsidRPr="00FA188B">
        <w:rPr>
          <w:rFonts w:ascii="Times New Roman" w:hAnsi="Times New Roman" w:cs="Times New Roman"/>
          <w:sz w:val="24"/>
          <w:szCs w:val="24"/>
        </w:rPr>
        <w:t>a formação pedagógica</w:t>
      </w:r>
      <w:r w:rsidR="00324718" w:rsidRPr="00FA188B">
        <w:rPr>
          <w:rFonts w:ascii="Times New Roman" w:hAnsi="Times New Roman" w:cs="Times New Roman"/>
          <w:sz w:val="24"/>
          <w:szCs w:val="24"/>
        </w:rPr>
        <w:t xml:space="preserve">, em sentido estrito, a necessidade está no despertar da valorização da tarefa do ensino” </w:t>
      </w:r>
      <w:r w:rsidRPr="00FA188B">
        <w:rPr>
          <w:rFonts w:ascii="Times New Roman" w:hAnsi="Times New Roman" w:cs="Times New Roman"/>
          <w:sz w:val="24"/>
          <w:szCs w:val="24"/>
        </w:rPr>
        <w:t>(</w:t>
      </w:r>
      <w:r w:rsidR="00FA188B" w:rsidRPr="00FA188B">
        <w:rPr>
          <w:rFonts w:ascii="Times New Roman" w:hAnsi="Times New Roman" w:cs="Times New Roman"/>
          <w:sz w:val="24"/>
          <w:szCs w:val="24"/>
        </w:rPr>
        <w:t xml:space="preserve">CHAMLIAN, APUD JOAQUIM, VILAS BOAS </w:t>
      </w:r>
      <w:r w:rsidR="00FA188B">
        <w:rPr>
          <w:rFonts w:ascii="Times New Roman" w:hAnsi="Times New Roman" w:cs="Times New Roman"/>
          <w:sz w:val="24"/>
          <w:szCs w:val="24"/>
        </w:rPr>
        <w:t xml:space="preserve">e </w:t>
      </w:r>
      <w:r w:rsidR="00FA188B" w:rsidRPr="00FA188B">
        <w:rPr>
          <w:rFonts w:ascii="Times New Roman" w:hAnsi="Times New Roman" w:cs="Times New Roman"/>
          <w:sz w:val="24"/>
          <w:szCs w:val="24"/>
        </w:rPr>
        <w:t xml:space="preserve">CARRIERI, 2013). </w:t>
      </w:r>
    </w:p>
    <w:p w:rsidR="002404D0" w:rsidRPr="00FA188B" w:rsidRDefault="00E770D8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Esse modelo também foi defendido por Freire quando descreveu que o ato de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 estagiar é aliar conhecimentos acadêmicos com a experiência do ambiente de trabalho</w:t>
      </w:r>
      <w:r w:rsidRPr="00FA188B">
        <w:rPr>
          <w:rFonts w:ascii="Times New Roman" w:hAnsi="Times New Roman" w:cs="Times New Roman"/>
          <w:sz w:val="24"/>
          <w:szCs w:val="24"/>
        </w:rPr>
        <w:t xml:space="preserve"> e que q</w:t>
      </w:r>
      <w:r w:rsidR="002404D0" w:rsidRPr="00FA188B">
        <w:rPr>
          <w:rFonts w:ascii="Times New Roman" w:hAnsi="Times New Roman" w:cs="Times New Roman"/>
          <w:sz w:val="24"/>
          <w:szCs w:val="24"/>
        </w:rPr>
        <w:t>uem ensina aprende ao ensinar, e quem aprende ensina ao aprender</w:t>
      </w:r>
      <w:r w:rsidRPr="00FA188B">
        <w:rPr>
          <w:rFonts w:ascii="Times New Roman" w:hAnsi="Times New Roman" w:cs="Times New Roman"/>
          <w:sz w:val="24"/>
          <w:szCs w:val="24"/>
        </w:rPr>
        <w:t>. “</w:t>
      </w:r>
      <w:r w:rsidR="00C06C3A" w:rsidRPr="00FA188B">
        <w:rPr>
          <w:rFonts w:ascii="Times New Roman" w:hAnsi="Times New Roman" w:cs="Times New Roman"/>
          <w:sz w:val="24"/>
          <w:szCs w:val="24"/>
        </w:rPr>
        <w:t>Não há docência sem discência, as duas se explicam, e seus sujeitos, apesar das diferenças que os conotam, não se reduzem à condição de objeto, um do outro</w:t>
      </w:r>
      <w:r w:rsidRPr="00FA188B">
        <w:rPr>
          <w:rFonts w:ascii="Times New Roman" w:hAnsi="Times New Roman" w:cs="Times New Roman"/>
          <w:sz w:val="24"/>
          <w:szCs w:val="24"/>
        </w:rPr>
        <w:t>”</w:t>
      </w:r>
      <w:r w:rsidR="0060379C" w:rsidRPr="00FA188B">
        <w:rPr>
          <w:rFonts w:ascii="Times New Roman" w:hAnsi="Times New Roman" w:cs="Times New Roman"/>
          <w:sz w:val="24"/>
          <w:szCs w:val="24"/>
        </w:rPr>
        <w:t xml:space="preserve">, 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(Freire, 2002). </w:t>
      </w:r>
    </w:p>
    <w:p w:rsidR="00212FB6" w:rsidRPr="00FA188B" w:rsidRDefault="00324718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Este</w:t>
      </w:r>
      <w:r w:rsidR="002404D0" w:rsidRPr="00FA188B">
        <w:rPr>
          <w:rFonts w:ascii="Times New Roman" w:hAnsi="Times New Roman" w:cs="Times New Roman"/>
          <w:sz w:val="24"/>
          <w:szCs w:val="24"/>
        </w:rPr>
        <w:t>s</w:t>
      </w:r>
      <w:r w:rsidRPr="00FA188B">
        <w:rPr>
          <w:rFonts w:ascii="Times New Roman" w:hAnsi="Times New Roman" w:cs="Times New Roman"/>
          <w:sz w:val="24"/>
          <w:szCs w:val="24"/>
        </w:rPr>
        <w:t xml:space="preserve"> preceito</w:t>
      </w:r>
      <w:r w:rsidR="002404D0" w:rsidRPr="00FA188B">
        <w:rPr>
          <w:rFonts w:ascii="Times New Roman" w:hAnsi="Times New Roman" w:cs="Times New Roman"/>
          <w:sz w:val="24"/>
          <w:szCs w:val="24"/>
        </w:rPr>
        <w:t>s</w:t>
      </w:r>
      <w:r w:rsidRPr="00FA188B">
        <w:rPr>
          <w:rFonts w:ascii="Times New Roman" w:hAnsi="Times New Roman" w:cs="Times New Roman"/>
          <w:sz w:val="24"/>
          <w:szCs w:val="24"/>
        </w:rPr>
        <w:t xml:space="preserve"> fo</w:t>
      </w:r>
      <w:r w:rsidR="002404D0" w:rsidRPr="00FA188B">
        <w:rPr>
          <w:rFonts w:ascii="Times New Roman" w:hAnsi="Times New Roman" w:cs="Times New Roman"/>
          <w:sz w:val="24"/>
          <w:szCs w:val="24"/>
        </w:rPr>
        <w:t>ram</w:t>
      </w:r>
      <w:r w:rsidRPr="00FA188B">
        <w:rPr>
          <w:rFonts w:ascii="Times New Roman" w:hAnsi="Times New Roman" w:cs="Times New Roman"/>
          <w:sz w:val="24"/>
          <w:szCs w:val="24"/>
        </w:rPr>
        <w:t xml:space="preserve"> corroborado</w:t>
      </w:r>
      <w:r w:rsidR="002404D0" w:rsidRPr="00FA188B">
        <w:rPr>
          <w:rFonts w:ascii="Times New Roman" w:hAnsi="Times New Roman" w:cs="Times New Roman"/>
          <w:sz w:val="24"/>
          <w:szCs w:val="24"/>
        </w:rPr>
        <w:t>s</w:t>
      </w:r>
      <w:r w:rsidRPr="00FA188B">
        <w:rPr>
          <w:rFonts w:ascii="Times New Roman" w:hAnsi="Times New Roman" w:cs="Times New Roman"/>
          <w:sz w:val="24"/>
          <w:szCs w:val="24"/>
        </w:rPr>
        <w:t xml:space="preserve"> por </w:t>
      </w:r>
      <w:r w:rsidR="00853E0B" w:rsidRPr="00FA188B">
        <w:rPr>
          <w:rFonts w:ascii="Times New Roman" w:hAnsi="Times New Roman" w:cs="Times New Roman"/>
          <w:sz w:val="24"/>
          <w:szCs w:val="24"/>
        </w:rPr>
        <w:t xml:space="preserve">Joaquim, Vilas Boas e Carrieri, </w:t>
      </w:r>
      <w:r w:rsidRPr="00FA188B">
        <w:rPr>
          <w:rFonts w:ascii="Times New Roman" w:hAnsi="Times New Roman" w:cs="Times New Roman"/>
          <w:sz w:val="24"/>
          <w:szCs w:val="24"/>
        </w:rPr>
        <w:t>(</w:t>
      </w:r>
      <w:r w:rsidR="009E23D2" w:rsidRPr="00FA188B">
        <w:rPr>
          <w:rFonts w:ascii="Times New Roman" w:hAnsi="Times New Roman" w:cs="Times New Roman"/>
          <w:sz w:val="24"/>
          <w:szCs w:val="24"/>
        </w:rPr>
        <w:t>2013</w:t>
      </w:r>
      <w:r w:rsidRPr="00FA188B">
        <w:rPr>
          <w:rFonts w:ascii="Times New Roman" w:hAnsi="Times New Roman" w:cs="Times New Roman"/>
          <w:sz w:val="24"/>
          <w:szCs w:val="24"/>
        </w:rPr>
        <w:t xml:space="preserve">) </w:t>
      </w:r>
      <w:r w:rsidR="00652E6E" w:rsidRPr="00FA188B">
        <w:rPr>
          <w:rFonts w:ascii="Times New Roman" w:hAnsi="Times New Roman" w:cs="Times New Roman"/>
          <w:sz w:val="24"/>
          <w:szCs w:val="24"/>
        </w:rPr>
        <w:t>que defendem que</w:t>
      </w:r>
      <w:r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853E0B" w:rsidRPr="00FA188B">
        <w:rPr>
          <w:rFonts w:ascii="Times New Roman" w:hAnsi="Times New Roman" w:cs="Times New Roman"/>
          <w:sz w:val="24"/>
          <w:szCs w:val="24"/>
        </w:rPr>
        <w:t>a prática do estágio docente não deve ser um dispositivo de substituição do professor</w:t>
      </w:r>
      <w:r w:rsidR="00212FB6" w:rsidRPr="00FA188B">
        <w:rPr>
          <w:rFonts w:ascii="Times New Roman" w:hAnsi="Times New Roman" w:cs="Times New Roman"/>
          <w:sz w:val="24"/>
          <w:szCs w:val="24"/>
        </w:rPr>
        <w:t xml:space="preserve"> orientador para não comprometer a formação dos pós-graduandos.</w:t>
      </w:r>
    </w:p>
    <w:p w:rsidR="0009236F" w:rsidRPr="00FA188B" w:rsidRDefault="00DB170A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Este estudo analisou os dados coletados através da entrevista não estruturada </w:t>
      </w:r>
      <w:r w:rsidR="003C311C" w:rsidRPr="00FA188B">
        <w:rPr>
          <w:rFonts w:ascii="Times New Roman" w:hAnsi="Times New Roman" w:cs="Times New Roman"/>
          <w:sz w:val="24"/>
          <w:szCs w:val="24"/>
        </w:rPr>
        <w:t>com 35 discentes de pós-graduação da UFMG</w:t>
      </w:r>
      <w:r w:rsidR="00BD74EE" w:rsidRPr="00FA188B">
        <w:rPr>
          <w:rFonts w:ascii="Times New Roman" w:hAnsi="Times New Roman" w:cs="Times New Roman"/>
          <w:sz w:val="24"/>
          <w:szCs w:val="24"/>
        </w:rPr>
        <w:t xml:space="preserve"> da pesquisa qualitativa intitulada “Estágio Docente: </w:t>
      </w:r>
      <w:r w:rsidR="00BD74EE" w:rsidRPr="00FA188B">
        <w:rPr>
          <w:rFonts w:ascii="Times New Roman" w:hAnsi="Times New Roman" w:cs="Times New Roman"/>
          <w:sz w:val="24"/>
          <w:szCs w:val="24"/>
        </w:rPr>
        <w:lastRenderedPageBreak/>
        <w:t>Formação Profissional, preparação para o ensino ou docência em caráter precário?”,</w:t>
      </w:r>
      <w:r w:rsidR="003C311C" w:rsidRPr="00FA188B">
        <w:rPr>
          <w:rFonts w:ascii="Times New Roman" w:hAnsi="Times New Roman" w:cs="Times New Roman"/>
          <w:sz w:val="24"/>
          <w:szCs w:val="24"/>
        </w:rPr>
        <w:t xml:space="preserve"> que </w:t>
      </w:r>
      <w:r w:rsidRPr="00FA188B">
        <w:rPr>
          <w:rFonts w:ascii="Times New Roman" w:hAnsi="Times New Roman" w:cs="Times New Roman"/>
          <w:sz w:val="24"/>
          <w:szCs w:val="24"/>
        </w:rPr>
        <w:t>res</w:t>
      </w:r>
      <w:r w:rsidR="00824085" w:rsidRPr="00FA188B">
        <w:rPr>
          <w:rFonts w:ascii="Times New Roman" w:hAnsi="Times New Roman" w:cs="Times New Roman"/>
          <w:sz w:val="24"/>
          <w:szCs w:val="24"/>
        </w:rPr>
        <w:t>u</w:t>
      </w:r>
      <w:r w:rsidRPr="00FA188B">
        <w:rPr>
          <w:rFonts w:ascii="Times New Roman" w:hAnsi="Times New Roman" w:cs="Times New Roman"/>
          <w:sz w:val="24"/>
          <w:szCs w:val="24"/>
        </w:rPr>
        <w:t xml:space="preserve">ltou </w:t>
      </w:r>
      <w:r w:rsidR="00291B9F" w:rsidRPr="00FA188B">
        <w:rPr>
          <w:rFonts w:ascii="Times New Roman" w:hAnsi="Times New Roman" w:cs="Times New Roman"/>
          <w:sz w:val="24"/>
          <w:szCs w:val="24"/>
        </w:rPr>
        <w:t>na discrição de</w:t>
      </w:r>
      <w:r w:rsidR="007820F8" w:rsidRPr="00FA188B">
        <w:rPr>
          <w:rFonts w:ascii="Times New Roman" w:hAnsi="Times New Roman" w:cs="Times New Roman"/>
          <w:sz w:val="24"/>
          <w:szCs w:val="24"/>
        </w:rPr>
        <w:t xml:space="preserve"> três categorias com as respectivas variáveis. </w:t>
      </w:r>
    </w:p>
    <w:p w:rsidR="00BD74EE" w:rsidRPr="00FA188B" w:rsidRDefault="0009236F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BD74EE" w:rsidRPr="00FA188B">
        <w:rPr>
          <w:rFonts w:ascii="Times New Roman" w:hAnsi="Times New Roman" w:cs="Times New Roman"/>
          <w:sz w:val="24"/>
          <w:szCs w:val="24"/>
        </w:rPr>
        <w:t xml:space="preserve">do artigo analisado </w:t>
      </w:r>
      <w:r w:rsidRPr="00FA188B">
        <w:rPr>
          <w:rFonts w:ascii="Times New Roman" w:hAnsi="Times New Roman" w:cs="Times New Roman"/>
          <w:sz w:val="24"/>
          <w:szCs w:val="24"/>
        </w:rPr>
        <w:t xml:space="preserve">apontaram o Estágio Docente como elo entre a teoria e a prática, por oportunizar </w:t>
      </w:r>
      <w:r w:rsidR="00203229" w:rsidRPr="00FA188B">
        <w:rPr>
          <w:rFonts w:ascii="Times New Roman" w:hAnsi="Times New Roman" w:cs="Times New Roman"/>
          <w:sz w:val="24"/>
          <w:szCs w:val="24"/>
        </w:rPr>
        <w:t>na formação d</w:t>
      </w:r>
      <w:r w:rsidRPr="00FA188B">
        <w:rPr>
          <w:rFonts w:ascii="Times New Roman" w:hAnsi="Times New Roman" w:cs="Times New Roman"/>
          <w:sz w:val="24"/>
          <w:szCs w:val="24"/>
        </w:rPr>
        <w:t>os pós-graduandos a vivência prática da relação professor-aluno</w:t>
      </w:r>
      <w:r w:rsidR="00203229" w:rsidRPr="00FA188B">
        <w:rPr>
          <w:rFonts w:ascii="Times New Roman" w:hAnsi="Times New Roman" w:cs="Times New Roman"/>
          <w:sz w:val="24"/>
          <w:szCs w:val="24"/>
        </w:rPr>
        <w:t xml:space="preserve"> e</w:t>
      </w:r>
      <w:r w:rsidRPr="00FA188B">
        <w:rPr>
          <w:rFonts w:ascii="Times New Roman" w:hAnsi="Times New Roman" w:cs="Times New Roman"/>
          <w:sz w:val="24"/>
          <w:szCs w:val="24"/>
        </w:rPr>
        <w:t xml:space="preserve"> a segurança necessária perante os alunos dentro da sala de aula, contribuindo para a redução do hiato entre o bom teórico e um bom professor</w:t>
      </w:r>
      <w:r w:rsidR="00203229" w:rsidRPr="00FA188B">
        <w:rPr>
          <w:rFonts w:ascii="Times New Roman" w:hAnsi="Times New Roman" w:cs="Times New Roman"/>
          <w:sz w:val="24"/>
          <w:szCs w:val="24"/>
        </w:rPr>
        <w:t xml:space="preserve">. </w:t>
      </w:r>
      <w:r w:rsidR="00410820" w:rsidRPr="00FA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AA9" w:rsidRPr="00FA188B" w:rsidRDefault="00BD74EE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O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processo </w:t>
      </w:r>
      <w:r w:rsidR="00BB6A81" w:rsidRPr="00FA188B">
        <w:rPr>
          <w:rFonts w:ascii="Times New Roman" w:hAnsi="Times New Roman" w:cs="Times New Roman"/>
          <w:sz w:val="24"/>
          <w:szCs w:val="24"/>
        </w:rPr>
        <w:t xml:space="preserve">de </w:t>
      </w:r>
      <w:r w:rsidR="00227092" w:rsidRPr="00FA188B">
        <w:rPr>
          <w:rFonts w:ascii="Times New Roman" w:hAnsi="Times New Roman" w:cs="Times New Roman"/>
          <w:sz w:val="24"/>
          <w:szCs w:val="24"/>
        </w:rPr>
        <w:t>análise discursiva</w:t>
      </w:r>
      <w:r w:rsidRPr="00FA188B">
        <w:rPr>
          <w:rFonts w:ascii="Times New Roman" w:hAnsi="Times New Roman" w:cs="Times New Roman"/>
          <w:sz w:val="24"/>
          <w:szCs w:val="24"/>
        </w:rPr>
        <w:t xml:space="preserve"> e reflexiva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Pr="00FA188B">
        <w:rPr>
          <w:rFonts w:ascii="Times New Roman" w:hAnsi="Times New Roman" w:cs="Times New Roman"/>
          <w:sz w:val="24"/>
          <w:szCs w:val="24"/>
        </w:rPr>
        <w:t>do artigo</w:t>
      </w:r>
      <w:r w:rsidR="00841854" w:rsidRPr="00FA188B">
        <w:rPr>
          <w:rFonts w:ascii="Times New Roman" w:hAnsi="Times New Roman" w:cs="Times New Roman"/>
          <w:sz w:val="24"/>
          <w:szCs w:val="24"/>
        </w:rPr>
        <w:t>,</w:t>
      </w:r>
      <w:r w:rsidRPr="00FA188B">
        <w:rPr>
          <w:rFonts w:ascii="Times New Roman" w:hAnsi="Times New Roman" w:cs="Times New Roman"/>
          <w:sz w:val="24"/>
          <w:szCs w:val="24"/>
        </w:rPr>
        <w:t xml:space="preserve"> associado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Pr="00FA188B">
        <w:rPr>
          <w:rFonts w:ascii="Times New Roman" w:hAnsi="Times New Roman" w:cs="Times New Roman"/>
          <w:sz w:val="24"/>
          <w:szCs w:val="24"/>
        </w:rPr>
        <w:t>à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vivência </w:t>
      </w:r>
      <w:r w:rsidRPr="00FA188B">
        <w:rPr>
          <w:rFonts w:ascii="Times New Roman" w:hAnsi="Times New Roman" w:cs="Times New Roman"/>
          <w:sz w:val="24"/>
          <w:szCs w:val="24"/>
        </w:rPr>
        <w:t>d</w:t>
      </w:r>
      <w:r w:rsidR="00841854" w:rsidRPr="00FA188B">
        <w:rPr>
          <w:rFonts w:ascii="Times New Roman" w:hAnsi="Times New Roman" w:cs="Times New Roman"/>
          <w:sz w:val="24"/>
          <w:szCs w:val="24"/>
        </w:rPr>
        <w:t>as</w:t>
      </w:r>
      <w:r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227092" w:rsidRPr="00FA188B">
        <w:rPr>
          <w:rFonts w:ascii="Times New Roman" w:hAnsi="Times New Roman" w:cs="Times New Roman"/>
          <w:sz w:val="24"/>
          <w:szCs w:val="24"/>
        </w:rPr>
        <w:t>práticas profissionais</w:t>
      </w:r>
      <w:r w:rsidRPr="00FA188B">
        <w:rPr>
          <w:rFonts w:ascii="Times New Roman" w:hAnsi="Times New Roman" w:cs="Times New Roman"/>
          <w:sz w:val="24"/>
          <w:szCs w:val="24"/>
        </w:rPr>
        <w:t>, permitiu que as autoras identificasse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que professores universitários mais voltados para a pesquisa, </w:t>
      </w:r>
      <w:r w:rsidRPr="00FA188B">
        <w:rPr>
          <w:rFonts w:ascii="Times New Roman" w:hAnsi="Times New Roman" w:cs="Times New Roman"/>
          <w:sz w:val="24"/>
          <w:szCs w:val="24"/>
        </w:rPr>
        <w:t xml:space="preserve">tendem a </w:t>
      </w:r>
      <w:r w:rsidR="00227092" w:rsidRPr="00FA188B">
        <w:rPr>
          <w:rFonts w:ascii="Times New Roman" w:hAnsi="Times New Roman" w:cs="Times New Roman"/>
          <w:sz w:val="24"/>
          <w:szCs w:val="24"/>
        </w:rPr>
        <w:t>acumula</w:t>
      </w:r>
      <w:r w:rsidRPr="00FA188B">
        <w:rPr>
          <w:rFonts w:ascii="Times New Roman" w:hAnsi="Times New Roman" w:cs="Times New Roman"/>
          <w:sz w:val="24"/>
          <w:szCs w:val="24"/>
        </w:rPr>
        <w:t>r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0D5CE2" w:rsidRPr="00FA188B">
        <w:rPr>
          <w:rFonts w:ascii="Times New Roman" w:hAnsi="Times New Roman" w:cs="Times New Roman"/>
          <w:sz w:val="24"/>
          <w:szCs w:val="24"/>
        </w:rPr>
        <w:t xml:space="preserve"> e título</w:t>
      </w:r>
      <w:r w:rsidR="00227092" w:rsidRPr="00FA188B">
        <w:rPr>
          <w:rFonts w:ascii="Times New Roman" w:hAnsi="Times New Roman" w:cs="Times New Roman"/>
          <w:sz w:val="24"/>
          <w:szCs w:val="24"/>
        </w:rPr>
        <w:t xml:space="preserve">, mas apresentam dificuldades em repassar o seu saber </w:t>
      </w:r>
      <w:r w:rsidR="000D5CE2" w:rsidRPr="00FA188B">
        <w:rPr>
          <w:rFonts w:ascii="Times New Roman" w:hAnsi="Times New Roman" w:cs="Times New Roman"/>
          <w:sz w:val="24"/>
          <w:szCs w:val="24"/>
        </w:rPr>
        <w:t xml:space="preserve">não </w:t>
      </w:r>
      <w:r w:rsidR="00410820" w:rsidRPr="00FA188B">
        <w:rPr>
          <w:rFonts w:ascii="Times New Roman" w:hAnsi="Times New Roman" w:cs="Times New Roman"/>
          <w:sz w:val="24"/>
          <w:szCs w:val="24"/>
        </w:rPr>
        <w:t xml:space="preserve">se </w:t>
      </w:r>
      <w:r w:rsidR="000D5CE2" w:rsidRPr="00FA188B">
        <w:rPr>
          <w:rFonts w:ascii="Times New Roman" w:hAnsi="Times New Roman" w:cs="Times New Roman"/>
          <w:sz w:val="24"/>
          <w:szCs w:val="24"/>
        </w:rPr>
        <w:t>destacando na docência</w:t>
      </w:r>
      <w:r w:rsidRPr="00FA188B">
        <w:rPr>
          <w:rFonts w:ascii="Times New Roman" w:hAnsi="Times New Roman" w:cs="Times New Roman"/>
          <w:sz w:val="24"/>
          <w:szCs w:val="24"/>
        </w:rPr>
        <w:t xml:space="preserve">, e este </w:t>
      </w:r>
      <w:r w:rsidR="00841854" w:rsidRPr="00FA188B">
        <w:rPr>
          <w:rFonts w:ascii="Times New Roman" w:hAnsi="Times New Roman" w:cs="Times New Roman"/>
          <w:sz w:val="24"/>
          <w:szCs w:val="24"/>
        </w:rPr>
        <w:t xml:space="preserve">achado </w:t>
      </w:r>
      <w:r w:rsidR="00227092" w:rsidRPr="00FA188B">
        <w:rPr>
          <w:rFonts w:ascii="Times New Roman" w:hAnsi="Times New Roman" w:cs="Times New Roman"/>
          <w:sz w:val="24"/>
          <w:szCs w:val="24"/>
        </w:rPr>
        <w:t>reforça a necessidade do estágio dentro da sala de aula como estratégia de empoderamento no exercício da docência</w:t>
      </w:r>
      <w:r w:rsidR="004E6A8F" w:rsidRPr="00FA188B">
        <w:rPr>
          <w:rFonts w:ascii="Times New Roman" w:hAnsi="Times New Roman" w:cs="Times New Roman"/>
          <w:sz w:val="24"/>
          <w:szCs w:val="24"/>
        </w:rPr>
        <w:t>.</w:t>
      </w:r>
    </w:p>
    <w:p w:rsidR="004E6A8F" w:rsidRPr="00FA188B" w:rsidRDefault="008142EA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As autoras concordam com a defesa dos dados da pesquisa Joaquim, Vilas Boas e Carrieri, (201</w:t>
      </w:r>
      <w:r w:rsidR="009E23D2" w:rsidRPr="00FA188B">
        <w:rPr>
          <w:rFonts w:ascii="Times New Roman" w:hAnsi="Times New Roman" w:cs="Times New Roman"/>
          <w:sz w:val="24"/>
          <w:szCs w:val="24"/>
        </w:rPr>
        <w:t>3</w:t>
      </w:r>
      <w:r w:rsidRPr="00FA188B">
        <w:rPr>
          <w:rFonts w:ascii="Times New Roman" w:hAnsi="Times New Roman" w:cs="Times New Roman"/>
          <w:sz w:val="24"/>
          <w:szCs w:val="24"/>
        </w:rPr>
        <w:t>) de que</w:t>
      </w:r>
      <w:r w:rsidR="004E6A8F" w:rsidRPr="00FA188B">
        <w:rPr>
          <w:rFonts w:ascii="Times New Roman" w:hAnsi="Times New Roman" w:cs="Times New Roman"/>
          <w:sz w:val="24"/>
          <w:szCs w:val="24"/>
        </w:rPr>
        <w:t xml:space="preserve"> processo de treinamento reflexivo sobre a formação docente decorrente da </w:t>
      </w:r>
      <w:r w:rsidR="007820F8" w:rsidRPr="00FA188B">
        <w:rPr>
          <w:rFonts w:ascii="Times New Roman" w:hAnsi="Times New Roman" w:cs="Times New Roman"/>
          <w:sz w:val="24"/>
          <w:szCs w:val="24"/>
        </w:rPr>
        <w:t>oportunidade de aprender estratégias (posturas) em sala de aula</w:t>
      </w:r>
      <w:r w:rsidR="004E6A8F" w:rsidRPr="00FA188B">
        <w:rPr>
          <w:rFonts w:ascii="Times New Roman" w:hAnsi="Times New Roman" w:cs="Times New Roman"/>
          <w:sz w:val="24"/>
          <w:szCs w:val="24"/>
        </w:rPr>
        <w:t xml:space="preserve"> e o aprendizado técnicas e métodos de ensino possibilita o desenvolvimento de capacidades </w:t>
      </w:r>
      <w:r w:rsidRPr="00FA188B">
        <w:rPr>
          <w:rFonts w:ascii="Times New Roman" w:hAnsi="Times New Roman" w:cs="Times New Roman"/>
          <w:sz w:val="24"/>
          <w:szCs w:val="24"/>
        </w:rPr>
        <w:t xml:space="preserve">e </w:t>
      </w:r>
      <w:r w:rsidR="00173AB6" w:rsidRPr="00FA188B">
        <w:rPr>
          <w:rFonts w:ascii="Times New Roman" w:hAnsi="Times New Roman" w:cs="Times New Roman"/>
          <w:sz w:val="24"/>
          <w:szCs w:val="24"/>
        </w:rPr>
        <w:t>qualificação para a docência</w:t>
      </w:r>
      <w:r w:rsidR="004E6A8F" w:rsidRPr="00FA188B">
        <w:rPr>
          <w:rFonts w:ascii="Times New Roman" w:hAnsi="Times New Roman" w:cs="Times New Roman"/>
          <w:sz w:val="24"/>
          <w:szCs w:val="24"/>
        </w:rPr>
        <w:t>, contrapondo-se a alta carga teórica exigida nos programas de pós-graduação</w:t>
      </w:r>
      <w:r w:rsidRPr="00FA188B">
        <w:rPr>
          <w:rFonts w:ascii="Times New Roman" w:hAnsi="Times New Roman" w:cs="Times New Roman"/>
          <w:sz w:val="24"/>
          <w:szCs w:val="24"/>
        </w:rPr>
        <w:t>.</w:t>
      </w:r>
    </w:p>
    <w:p w:rsidR="008534F1" w:rsidRPr="00FA188B" w:rsidRDefault="000D5CE2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Na opinião das autoras</w:t>
      </w:r>
      <w:r w:rsidR="008534F1" w:rsidRPr="00FA188B">
        <w:rPr>
          <w:rFonts w:ascii="Times New Roman" w:hAnsi="Times New Roman" w:cs="Times New Roman"/>
          <w:sz w:val="24"/>
          <w:szCs w:val="24"/>
        </w:rPr>
        <w:t xml:space="preserve"> o </w:t>
      </w:r>
      <w:r w:rsidRPr="00FA188B">
        <w:rPr>
          <w:rFonts w:ascii="Times New Roman" w:hAnsi="Times New Roman" w:cs="Times New Roman"/>
          <w:sz w:val="24"/>
          <w:szCs w:val="24"/>
        </w:rPr>
        <w:t>E</w:t>
      </w:r>
      <w:r w:rsidR="008534F1" w:rsidRPr="00FA188B">
        <w:rPr>
          <w:rFonts w:ascii="Times New Roman" w:hAnsi="Times New Roman" w:cs="Times New Roman"/>
          <w:sz w:val="24"/>
          <w:szCs w:val="24"/>
        </w:rPr>
        <w:t xml:space="preserve">stágio </w:t>
      </w:r>
      <w:r w:rsidRPr="00FA188B">
        <w:rPr>
          <w:rFonts w:ascii="Times New Roman" w:hAnsi="Times New Roman" w:cs="Times New Roman"/>
          <w:sz w:val="24"/>
          <w:szCs w:val="24"/>
        </w:rPr>
        <w:t>D</w:t>
      </w:r>
      <w:r w:rsidR="008534F1" w:rsidRPr="00FA188B">
        <w:rPr>
          <w:rFonts w:ascii="Times New Roman" w:hAnsi="Times New Roman" w:cs="Times New Roman"/>
          <w:sz w:val="24"/>
          <w:szCs w:val="24"/>
        </w:rPr>
        <w:t xml:space="preserve">ocente, oportuniza o aprendizado </w:t>
      </w:r>
      <w:r w:rsidR="00794606" w:rsidRPr="00FA188B">
        <w:rPr>
          <w:rFonts w:ascii="Times New Roman" w:hAnsi="Times New Roman" w:cs="Times New Roman"/>
          <w:sz w:val="24"/>
          <w:szCs w:val="24"/>
        </w:rPr>
        <w:t>critico reflexivo</w:t>
      </w:r>
      <w:r w:rsidR="008A5960" w:rsidRPr="00FA188B">
        <w:rPr>
          <w:rFonts w:ascii="Times New Roman" w:hAnsi="Times New Roman" w:cs="Times New Roman"/>
          <w:sz w:val="24"/>
          <w:szCs w:val="24"/>
        </w:rPr>
        <w:t xml:space="preserve"> na aquisição das competências, habilidades e atitudes pela aproximação à prática profissional, favorecendo ao </w:t>
      </w:r>
      <w:r w:rsidRPr="00FA188B">
        <w:rPr>
          <w:rFonts w:ascii="Times New Roman" w:hAnsi="Times New Roman" w:cs="Times New Roman"/>
          <w:sz w:val="24"/>
          <w:szCs w:val="24"/>
        </w:rPr>
        <w:t>pós-graduando</w:t>
      </w:r>
      <w:r w:rsidR="008A5960" w:rsidRPr="00FA188B">
        <w:rPr>
          <w:rFonts w:ascii="Times New Roman" w:hAnsi="Times New Roman" w:cs="Times New Roman"/>
          <w:sz w:val="24"/>
          <w:szCs w:val="24"/>
        </w:rPr>
        <w:t xml:space="preserve"> a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 vivência </w:t>
      </w:r>
      <w:r w:rsidRPr="00FA188B">
        <w:rPr>
          <w:rFonts w:ascii="Times New Roman" w:hAnsi="Times New Roman" w:cs="Times New Roman"/>
          <w:sz w:val="24"/>
          <w:szCs w:val="24"/>
        </w:rPr>
        <w:t xml:space="preserve">em sala de aula dos conteúdos teóricos </w:t>
      </w:r>
      <w:r w:rsidR="00473CF0" w:rsidRPr="00FA188B">
        <w:rPr>
          <w:rFonts w:ascii="Times New Roman" w:hAnsi="Times New Roman" w:cs="Times New Roman"/>
          <w:sz w:val="24"/>
          <w:szCs w:val="24"/>
        </w:rPr>
        <w:t>traduzidos pelo</w:t>
      </w:r>
      <w:r w:rsidRPr="00FA188B">
        <w:rPr>
          <w:rFonts w:ascii="Times New Roman" w:hAnsi="Times New Roman" w:cs="Times New Roman"/>
          <w:sz w:val="24"/>
          <w:szCs w:val="24"/>
        </w:rPr>
        <w:t xml:space="preserve"> saber prático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473CF0" w:rsidRPr="00FA188B">
        <w:rPr>
          <w:rFonts w:ascii="Times New Roman" w:hAnsi="Times New Roman" w:cs="Times New Roman"/>
          <w:sz w:val="24"/>
          <w:szCs w:val="24"/>
        </w:rPr>
        <w:t>que constituirá o saber técnico de</w:t>
      </w:r>
      <w:r w:rsidR="008A5960" w:rsidRPr="00FA188B">
        <w:rPr>
          <w:rFonts w:ascii="Times New Roman" w:hAnsi="Times New Roman" w:cs="Times New Roman"/>
          <w:sz w:val="24"/>
          <w:szCs w:val="24"/>
        </w:rPr>
        <w:t xml:space="preserve"> sua formação profissional.</w:t>
      </w:r>
    </w:p>
    <w:p w:rsidR="00FA188B" w:rsidRDefault="00FA188B" w:rsidP="00FA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309" w:rsidRPr="00FA188B" w:rsidRDefault="00FA188B" w:rsidP="00FA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5214C" w:rsidRPr="00FA188B" w:rsidRDefault="00473CF0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Por meio da análise sistemática</w:t>
      </w:r>
      <w:r w:rsidR="001D0EA8" w:rsidRP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>a</w:t>
      </w:r>
      <w:r w:rsidR="001D0EA8" w:rsidRPr="00FA188B">
        <w:rPr>
          <w:rFonts w:ascii="Times New Roman" w:hAnsi="Times New Roman" w:cs="Times New Roman"/>
          <w:sz w:val="24"/>
          <w:szCs w:val="24"/>
        </w:rPr>
        <w:t>s autor</w:t>
      </w:r>
      <w:r w:rsidRPr="00FA188B">
        <w:rPr>
          <w:rFonts w:ascii="Times New Roman" w:hAnsi="Times New Roman" w:cs="Times New Roman"/>
          <w:sz w:val="24"/>
          <w:szCs w:val="24"/>
        </w:rPr>
        <w:t>a</w:t>
      </w:r>
      <w:r w:rsidR="001D0EA8" w:rsidRPr="00FA188B">
        <w:rPr>
          <w:rFonts w:ascii="Times New Roman" w:hAnsi="Times New Roman" w:cs="Times New Roman"/>
          <w:sz w:val="24"/>
          <w:szCs w:val="24"/>
        </w:rPr>
        <w:t>s desta revisão coad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unam com o entendimento de que o </w:t>
      </w:r>
      <w:r w:rsidR="00C5214C" w:rsidRPr="00FA188B">
        <w:rPr>
          <w:rFonts w:ascii="Times New Roman" w:hAnsi="Times New Roman" w:cs="Times New Roman"/>
          <w:sz w:val="24"/>
          <w:szCs w:val="24"/>
        </w:rPr>
        <w:t>E</w:t>
      </w:r>
      <w:r w:rsidR="002404D0" w:rsidRPr="00FA188B">
        <w:rPr>
          <w:rFonts w:ascii="Times New Roman" w:hAnsi="Times New Roman" w:cs="Times New Roman"/>
          <w:sz w:val="24"/>
          <w:szCs w:val="24"/>
        </w:rPr>
        <w:t xml:space="preserve">stágio </w:t>
      </w:r>
      <w:r w:rsidR="00C5214C" w:rsidRPr="00FA188B">
        <w:rPr>
          <w:rFonts w:ascii="Times New Roman" w:hAnsi="Times New Roman" w:cs="Times New Roman"/>
          <w:sz w:val="24"/>
          <w:szCs w:val="24"/>
        </w:rPr>
        <w:t>D</w:t>
      </w:r>
      <w:r w:rsidR="002404D0" w:rsidRPr="00FA188B">
        <w:rPr>
          <w:rFonts w:ascii="Times New Roman" w:hAnsi="Times New Roman" w:cs="Times New Roman"/>
          <w:sz w:val="24"/>
          <w:szCs w:val="24"/>
        </w:rPr>
        <w:t>ocente</w:t>
      </w:r>
      <w:r w:rsidRPr="00FA188B">
        <w:rPr>
          <w:rFonts w:ascii="Times New Roman" w:hAnsi="Times New Roman" w:cs="Times New Roman"/>
          <w:sz w:val="24"/>
          <w:szCs w:val="24"/>
        </w:rPr>
        <w:t xml:space="preserve"> na </w:t>
      </w:r>
      <w:r w:rsidR="00175309" w:rsidRPr="00FA188B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2404D0" w:rsidRPr="00FA188B">
        <w:rPr>
          <w:rFonts w:ascii="Times New Roman" w:hAnsi="Times New Roman" w:cs="Times New Roman"/>
          <w:sz w:val="24"/>
          <w:szCs w:val="24"/>
        </w:rPr>
        <w:t>do professor</w:t>
      </w:r>
      <w:r w:rsidR="00841854" w:rsidRPr="00FA188B">
        <w:rPr>
          <w:rFonts w:ascii="Times New Roman" w:hAnsi="Times New Roman" w:cs="Times New Roman"/>
          <w:sz w:val="24"/>
          <w:szCs w:val="24"/>
        </w:rPr>
        <w:t xml:space="preserve"> constitui-se</w:t>
      </w:r>
      <w:r w:rsidRPr="00FA188B">
        <w:rPr>
          <w:rFonts w:ascii="Times New Roman" w:hAnsi="Times New Roman" w:cs="Times New Roman"/>
          <w:sz w:val="24"/>
          <w:szCs w:val="24"/>
        </w:rPr>
        <w:t xml:space="preserve"> n</w:t>
      </w:r>
      <w:r w:rsidR="00175309" w:rsidRPr="00FA188B">
        <w:rPr>
          <w:rFonts w:ascii="Times New Roman" w:hAnsi="Times New Roman" w:cs="Times New Roman"/>
          <w:sz w:val="24"/>
          <w:szCs w:val="24"/>
        </w:rPr>
        <w:t xml:space="preserve">uma ferramenta de grande importância </w:t>
      </w:r>
      <w:r w:rsidRPr="00FA188B">
        <w:rPr>
          <w:rFonts w:ascii="Times New Roman" w:hAnsi="Times New Roman" w:cs="Times New Roman"/>
          <w:sz w:val="24"/>
          <w:szCs w:val="24"/>
        </w:rPr>
        <w:t xml:space="preserve">para </w:t>
      </w:r>
      <w:r w:rsidR="00B92700" w:rsidRPr="00FA188B">
        <w:rPr>
          <w:rFonts w:ascii="Times New Roman" w:hAnsi="Times New Roman" w:cs="Times New Roman"/>
          <w:sz w:val="24"/>
          <w:szCs w:val="24"/>
        </w:rPr>
        <w:t>o desenvolvimento</w:t>
      </w:r>
      <w:r w:rsidR="00841854" w:rsidRPr="00FA188B">
        <w:rPr>
          <w:rFonts w:ascii="Times New Roman" w:hAnsi="Times New Roman" w:cs="Times New Roman"/>
          <w:sz w:val="24"/>
          <w:szCs w:val="24"/>
        </w:rPr>
        <w:t xml:space="preserve"> da</w:t>
      </w:r>
      <w:r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ED305D" w:rsidRPr="00FA188B">
        <w:rPr>
          <w:rFonts w:ascii="Times New Roman" w:hAnsi="Times New Roman" w:cs="Times New Roman"/>
          <w:sz w:val="24"/>
          <w:szCs w:val="24"/>
        </w:rPr>
        <w:t>carreira</w:t>
      </w:r>
      <w:r w:rsidRPr="00FA188B">
        <w:rPr>
          <w:rFonts w:ascii="Times New Roman" w:hAnsi="Times New Roman" w:cs="Times New Roman"/>
          <w:sz w:val="24"/>
          <w:szCs w:val="24"/>
        </w:rPr>
        <w:t xml:space="preserve"> e</w:t>
      </w:r>
      <w:r w:rsidR="00175309" w:rsidRPr="00FA188B">
        <w:rPr>
          <w:rFonts w:ascii="Times New Roman" w:hAnsi="Times New Roman" w:cs="Times New Roman"/>
          <w:sz w:val="24"/>
          <w:szCs w:val="24"/>
        </w:rPr>
        <w:t xml:space="preserve"> qualificação do profissional</w:t>
      </w:r>
      <w:r w:rsidR="00C5214C" w:rsidRPr="00FA188B">
        <w:rPr>
          <w:rFonts w:ascii="Times New Roman" w:hAnsi="Times New Roman" w:cs="Times New Roman"/>
          <w:sz w:val="24"/>
          <w:szCs w:val="24"/>
        </w:rPr>
        <w:t xml:space="preserve">, </w:t>
      </w:r>
      <w:r w:rsidRPr="00FA188B">
        <w:rPr>
          <w:rFonts w:ascii="Times New Roman" w:hAnsi="Times New Roman" w:cs="Times New Roman"/>
          <w:sz w:val="24"/>
          <w:szCs w:val="24"/>
        </w:rPr>
        <w:t xml:space="preserve">uma vez que possibilita ao pós-graduado um primeiro contato com a prática </w:t>
      </w:r>
      <w:r w:rsidR="00C5214C" w:rsidRPr="00FA188B">
        <w:rPr>
          <w:rFonts w:ascii="Times New Roman" w:hAnsi="Times New Roman" w:cs="Times New Roman"/>
          <w:sz w:val="24"/>
          <w:szCs w:val="24"/>
        </w:rPr>
        <w:t>da sala de aula e</w:t>
      </w:r>
      <w:r w:rsidRPr="00FA188B">
        <w:rPr>
          <w:rFonts w:ascii="Times New Roman" w:hAnsi="Times New Roman" w:cs="Times New Roman"/>
          <w:sz w:val="24"/>
          <w:szCs w:val="24"/>
        </w:rPr>
        <w:t xml:space="preserve"> favorece a análise crítica-reflexiva</w:t>
      </w:r>
      <w:r w:rsidR="00C5214C" w:rsidRPr="00FA188B">
        <w:rPr>
          <w:rFonts w:ascii="Times New Roman" w:hAnsi="Times New Roman" w:cs="Times New Roman"/>
          <w:sz w:val="24"/>
          <w:szCs w:val="24"/>
        </w:rPr>
        <w:t xml:space="preserve"> das posturas didáticas e pedagógicas vivenciadas no cotidiano profissional. </w:t>
      </w:r>
    </w:p>
    <w:p w:rsidR="00C5214C" w:rsidRPr="00FA188B" w:rsidRDefault="00401B0D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Entende-se por fim, que a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reflexão crítica contribui na mudança de atitude e </w:t>
      </w:r>
      <w:r w:rsidR="00C5214C" w:rsidRPr="00FA188B">
        <w:rPr>
          <w:rFonts w:ascii="Times New Roman" w:hAnsi="Times New Roman" w:cs="Times New Roman"/>
          <w:sz w:val="24"/>
          <w:szCs w:val="24"/>
        </w:rPr>
        <w:t>o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C5214C" w:rsidRPr="00FA188B">
        <w:rPr>
          <w:rFonts w:ascii="Times New Roman" w:hAnsi="Times New Roman" w:cs="Times New Roman"/>
          <w:sz w:val="24"/>
          <w:szCs w:val="24"/>
        </w:rPr>
        <w:t>E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stágio </w:t>
      </w:r>
      <w:r w:rsidR="00C5214C" w:rsidRPr="00FA188B">
        <w:rPr>
          <w:rFonts w:ascii="Times New Roman" w:hAnsi="Times New Roman" w:cs="Times New Roman"/>
          <w:sz w:val="24"/>
          <w:szCs w:val="24"/>
        </w:rPr>
        <w:t xml:space="preserve">Docente concede a </w:t>
      </w:r>
      <w:r w:rsidR="000D4E14" w:rsidRPr="00FA188B">
        <w:rPr>
          <w:rFonts w:ascii="Times New Roman" w:hAnsi="Times New Roman" w:cs="Times New Roman"/>
          <w:sz w:val="24"/>
          <w:szCs w:val="24"/>
        </w:rPr>
        <w:t>oportuni</w:t>
      </w:r>
      <w:r w:rsidR="00C5214C" w:rsidRPr="00FA188B">
        <w:rPr>
          <w:rFonts w:ascii="Times New Roman" w:hAnsi="Times New Roman" w:cs="Times New Roman"/>
          <w:sz w:val="24"/>
          <w:szCs w:val="24"/>
        </w:rPr>
        <w:t>dade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ao</w:t>
      </w:r>
      <w:r w:rsidR="00C5214C" w:rsidRPr="00FA188B">
        <w:rPr>
          <w:rFonts w:ascii="Times New Roman" w:hAnsi="Times New Roman" w:cs="Times New Roman"/>
          <w:sz w:val="24"/>
          <w:szCs w:val="24"/>
        </w:rPr>
        <w:t>s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discente</w:t>
      </w:r>
      <w:r w:rsidR="00C5214C" w:rsidRPr="00FA188B">
        <w:rPr>
          <w:rFonts w:ascii="Times New Roman" w:hAnsi="Times New Roman" w:cs="Times New Roman"/>
          <w:sz w:val="24"/>
          <w:szCs w:val="24"/>
        </w:rPr>
        <w:t>s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dos cursos de pós-graduação </w:t>
      </w:r>
      <w:r w:rsidR="00C5214C" w:rsidRPr="00FA188B">
        <w:rPr>
          <w:rFonts w:ascii="Times New Roman" w:hAnsi="Times New Roman" w:cs="Times New Roman"/>
          <w:sz w:val="24"/>
          <w:szCs w:val="24"/>
        </w:rPr>
        <w:t>de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</w:t>
      </w:r>
      <w:r w:rsidR="00C5214C" w:rsidRPr="00FA188B">
        <w:rPr>
          <w:rFonts w:ascii="Times New Roman" w:hAnsi="Times New Roman" w:cs="Times New Roman"/>
          <w:sz w:val="24"/>
          <w:szCs w:val="24"/>
        </w:rPr>
        <w:t>vivenciar</w:t>
      </w:r>
      <w:r w:rsidR="000D4E14" w:rsidRPr="00FA188B">
        <w:rPr>
          <w:rFonts w:ascii="Times New Roman" w:hAnsi="Times New Roman" w:cs="Times New Roman"/>
          <w:sz w:val="24"/>
          <w:szCs w:val="24"/>
        </w:rPr>
        <w:t xml:space="preserve"> o principio da indissolubilidade entre o ensino e a pesquisa, possibilitando aproximação do pesquisador à prática profissional da docência. </w:t>
      </w:r>
    </w:p>
    <w:p w:rsidR="00C06C3A" w:rsidRPr="00FA188B" w:rsidRDefault="000D4E14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lastRenderedPageBreak/>
        <w:t xml:space="preserve">Os professores precisam se qualificar com os títulos adquiridos nos cursos de pós-graduação, mas </w:t>
      </w:r>
      <w:r w:rsidR="00C5214C" w:rsidRPr="00FA188B">
        <w:rPr>
          <w:rFonts w:ascii="Times New Roman" w:hAnsi="Times New Roman" w:cs="Times New Roman"/>
          <w:sz w:val="24"/>
          <w:szCs w:val="24"/>
        </w:rPr>
        <w:t xml:space="preserve">devem absorver que </w:t>
      </w:r>
      <w:r w:rsidRPr="00FA188B">
        <w:rPr>
          <w:rFonts w:ascii="Times New Roman" w:hAnsi="Times New Roman" w:cs="Times New Roman"/>
          <w:sz w:val="24"/>
          <w:szCs w:val="24"/>
        </w:rPr>
        <w:t xml:space="preserve">o exercício da docência </w:t>
      </w:r>
      <w:r w:rsidR="00877DFF" w:rsidRPr="00FA188B">
        <w:rPr>
          <w:rFonts w:ascii="Times New Roman" w:hAnsi="Times New Roman" w:cs="Times New Roman"/>
          <w:sz w:val="24"/>
          <w:szCs w:val="24"/>
        </w:rPr>
        <w:t>remete ao entendimento</w:t>
      </w:r>
      <w:r w:rsidRPr="00FA188B">
        <w:rPr>
          <w:rFonts w:ascii="Times New Roman" w:hAnsi="Times New Roman" w:cs="Times New Roman"/>
          <w:sz w:val="24"/>
          <w:szCs w:val="24"/>
        </w:rPr>
        <w:t xml:space="preserve"> que o aprendizado é constante e contínuo e acontece </w:t>
      </w:r>
      <w:r w:rsidR="00877DFF" w:rsidRPr="00FA188B">
        <w:rPr>
          <w:rFonts w:ascii="Times New Roman" w:hAnsi="Times New Roman" w:cs="Times New Roman"/>
          <w:sz w:val="24"/>
          <w:szCs w:val="24"/>
        </w:rPr>
        <w:t>no cotidiano</w:t>
      </w:r>
      <w:r w:rsidRPr="00FA188B">
        <w:rPr>
          <w:rFonts w:ascii="Times New Roman" w:hAnsi="Times New Roman" w:cs="Times New Roman"/>
          <w:sz w:val="24"/>
          <w:szCs w:val="24"/>
        </w:rPr>
        <w:t xml:space="preserve"> da sala de aula</w:t>
      </w:r>
      <w:r w:rsidR="00877DFF" w:rsidRPr="00FA188B">
        <w:rPr>
          <w:rFonts w:ascii="Times New Roman" w:hAnsi="Times New Roman" w:cs="Times New Roman"/>
          <w:sz w:val="24"/>
          <w:szCs w:val="24"/>
        </w:rPr>
        <w:t xml:space="preserve"> e</w:t>
      </w:r>
      <w:r w:rsidRPr="00FA188B">
        <w:rPr>
          <w:rFonts w:ascii="Times New Roman" w:hAnsi="Times New Roman" w:cs="Times New Roman"/>
          <w:sz w:val="24"/>
          <w:szCs w:val="24"/>
        </w:rPr>
        <w:t xml:space="preserve"> no relacionamento junto ao discente</w:t>
      </w:r>
      <w:r w:rsidR="00DD361A" w:rsidRPr="00FA188B">
        <w:rPr>
          <w:rFonts w:ascii="Times New Roman" w:hAnsi="Times New Roman" w:cs="Times New Roman"/>
          <w:sz w:val="24"/>
          <w:szCs w:val="24"/>
        </w:rPr>
        <w:t>.</w:t>
      </w:r>
    </w:p>
    <w:p w:rsidR="00794606" w:rsidRPr="00FA188B" w:rsidRDefault="00944FCB" w:rsidP="00FA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>Por fim, as autoras opinam que m</w:t>
      </w:r>
      <w:r w:rsidR="00794606" w:rsidRPr="00FA188B">
        <w:rPr>
          <w:rFonts w:ascii="Times New Roman" w:hAnsi="Times New Roman" w:cs="Times New Roman"/>
          <w:sz w:val="24"/>
          <w:szCs w:val="24"/>
        </w:rPr>
        <w:t>ais do que ganhar experiência, o estágio desenvolvido pelos pós-graduandos é a forma de se construir</w:t>
      </w:r>
      <w:r w:rsidRPr="00FA188B">
        <w:rPr>
          <w:rFonts w:ascii="Times New Roman" w:hAnsi="Times New Roman" w:cs="Times New Roman"/>
          <w:sz w:val="24"/>
          <w:szCs w:val="24"/>
        </w:rPr>
        <w:t>,</w:t>
      </w:r>
      <w:r w:rsidR="00794606" w:rsidRPr="00FA188B">
        <w:rPr>
          <w:rFonts w:ascii="Times New Roman" w:hAnsi="Times New Roman" w:cs="Times New Roman"/>
          <w:sz w:val="24"/>
          <w:szCs w:val="24"/>
        </w:rPr>
        <w:t xml:space="preserve"> dentro do ambiente onde predomina a pesquisa, uma postura docente a partir de habilidades técnicas, competências e mudança de atitudes, constituindo-se num elo entre a prática e a teoria na formação profissional do professor.</w:t>
      </w:r>
    </w:p>
    <w:p w:rsidR="00FA188B" w:rsidRDefault="00FA188B" w:rsidP="00FA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2323" w:rsidRPr="00FA188B" w:rsidRDefault="00FA188B" w:rsidP="00FA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88B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372323" w:rsidRPr="00FA188B" w:rsidRDefault="00372323" w:rsidP="00FA188B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FA188B">
        <w:rPr>
          <w:b w:val="0"/>
          <w:sz w:val="24"/>
          <w:szCs w:val="24"/>
        </w:rPr>
        <w:t xml:space="preserve">JOAQUIM, N. F., BOAS, A.A.V; CARRIERI, </w:t>
      </w:r>
      <w:proofErr w:type="gramStart"/>
      <w:r w:rsidRPr="00FA188B">
        <w:rPr>
          <w:b w:val="0"/>
          <w:sz w:val="24"/>
          <w:szCs w:val="24"/>
        </w:rPr>
        <w:t>A.P. ,</w:t>
      </w:r>
      <w:proofErr w:type="gramEnd"/>
      <w:r w:rsidRPr="00FA188B">
        <w:rPr>
          <w:b w:val="0"/>
          <w:sz w:val="24"/>
          <w:szCs w:val="24"/>
        </w:rPr>
        <w:t xml:space="preserve"> Estágio docente: Formação Profissional, preparação para o ensino ou docência em caráter precário?.</w:t>
      </w:r>
      <w:r w:rsidRPr="00FA188B">
        <w:rPr>
          <w:sz w:val="24"/>
          <w:szCs w:val="24"/>
        </w:rPr>
        <w:t xml:space="preserve"> </w:t>
      </w:r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 xml:space="preserve">Educ. </w:t>
      </w:r>
      <w:proofErr w:type="spellStart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Pesqui</w:t>
      </w:r>
      <w:proofErr w:type="spellEnd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. vol.39 no.2 São Paulo </w:t>
      </w:r>
      <w:proofErr w:type="spellStart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April</w:t>
      </w:r>
      <w:proofErr w:type="spellEnd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/</w:t>
      </w:r>
      <w:proofErr w:type="spellStart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June</w:t>
      </w:r>
      <w:proofErr w:type="spellEnd"/>
      <w:r w:rsidR="009E23D2" w:rsidRPr="00FA188B">
        <w:rPr>
          <w:rFonts w:eastAsiaTheme="minorHAnsi"/>
          <w:b w:val="0"/>
          <w:bCs w:val="0"/>
          <w:sz w:val="24"/>
          <w:szCs w:val="24"/>
          <w:lang w:eastAsia="en-US"/>
        </w:rPr>
        <w:t> 2013.</w:t>
      </w:r>
    </w:p>
    <w:p w:rsid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F8" w:rsidRP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8B">
        <w:rPr>
          <w:rFonts w:ascii="Times New Roman" w:hAnsi="Times New Roman" w:cs="Times New Roman"/>
          <w:sz w:val="24"/>
          <w:szCs w:val="24"/>
        </w:rPr>
        <w:t xml:space="preserve">BRASIL, </w:t>
      </w:r>
      <w:r w:rsidR="00C939F8" w:rsidRPr="00FA188B">
        <w:rPr>
          <w:rFonts w:ascii="Times New Roman" w:hAnsi="Times New Roman" w:cs="Times New Roman"/>
          <w:sz w:val="24"/>
          <w:szCs w:val="24"/>
        </w:rPr>
        <w:t>Lei Orgânica do Ensino Industrial, de 30 de janeiro de 1942. DOU. Brasília, 1942.</w:t>
      </w:r>
    </w:p>
    <w:p w:rsid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F8" w:rsidRP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C939F8" w:rsidRPr="00FA188B">
        <w:rPr>
          <w:rFonts w:ascii="Times New Roman" w:hAnsi="Times New Roman" w:cs="Times New Roman"/>
          <w:sz w:val="24"/>
          <w:szCs w:val="24"/>
        </w:rPr>
        <w:t xml:space="preserve"> Lei Federal nº 6.494, de 07 de dezembro de 1977. DOU. Brasília, 1977.</w:t>
      </w:r>
    </w:p>
    <w:p w:rsid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F8" w:rsidRPr="00FA188B" w:rsidRDefault="00FA188B" w:rsidP="00FA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C939F8" w:rsidRPr="00FA188B">
        <w:rPr>
          <w:rFonts w:ascii="Times New Roman" w:hAnsi="Times New Roman" w:cs="Times New Roman"/>
          <w:sz w:val="24"/>
          <w:szCs w:val="24"/>
        </w:rPr>
        <w:t xml:space="preserve"> Lei Federal nº 9.394, de 20 de dezembro de 1996. DOU. Brasília, 1996.</w:t>
      </w:r>
    </w:p>
    <w:sectPr w:rsidR="00C939F8" w:rsidRPr="00FA188B" w:rsidSect="00FA188B">
      <w:pgSz w:w="11906" w:h="16838"/>
      <w:pgMar w:top="1701" w:right="1133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E1" w:rsidRDefault="000F78E1" w:rsidP="000415A7">
      <w:pPr>
        <w:spacing w:after="0" w:line="240" w:lineRule="auto"/>
      </w:pPr>
      <w:r>
        <w:separator/>
      </w:r>
    </w:p>
  </w:endnote>
  <w:endnote w:type="continuationSeparator" w:id="0">
    <w:p w:rsidR="000F78E1" w:rsidRDefault="000F78E1" w:rsidP="0004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E1" w:rsidRDefault="000F78E1" w:rsidP="000415A7">
      <w:pPr>
        <w:spacing w:after="0" w:line="240" w:lineRule="auto"/>
      </w:pPr>
      <w:r>
        <w:separator/>
      </w:r>
    </w:p>
  </w:footnote>
  <w:footnote w:type="continuationSeparator" w:id="0">
    <w:p w:rsidR="000F78E1" w:rsidRDefault="000F78E1" w:rsidP="000415A7">
      <w:pPr>
        <w:spacing w:after="0" w:line="240" w:lineRule="auto"/>
      </w:pPr>
      <w:r>
        <w:continuationSeparator/>
      </w:r>
    </w:p>
  </w:footnote>
  <w:footnote w:id="1">
    <w:p w:rsidR="00FA188B" w:rsidRPr="00FA188B" w:rsidRDefault="00FA188B" w:rsidP="00FA188B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FA188B">
        <w:rPr>
          <w:rStyle w:val="Refdenotaderodap"/>
          <w:sz w:val="20"/>
          <w:szCs w:val="20"/>
        </w:rPr>
        <w:footnoteRef/>
      </w:r>
      <w:r w:rsidRPr="00FA188B">
        <w:rPr>
          <w:sz w:val="20"/>
          <w:szCs w:val="20"/>
        </w:rPr>
        <w:t xml:space="preserve"> </w:t>
      </w:r>
      <w:r w:rsidRPr="00FA188B">
        <w:rPr>
          <w:rFonts w:ascii="Times New Roman" w:hAnsi="Times New Roman" w:cs="Times New Roman"/>
          <w:sz w:val="20"/>
          <w:szCs w:val="20"/>
        </w:rPr>
        <w:t>Mestrandas em Ciências da Educação com Ênfase em Saúde – FICS</w:t>
      </w:r>
    </w:p>
  </w:footnote>
  <w:footnote w:id="2">
    <w:p w:rsidR="00FA188B" w:rsidRPr="00FA188B" w:rsidRDefault="00FA188B" w:rsidP="00FA188B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FA188B">
        <w:rPr>
          <w:rStyle w:val="Refdenotaderodap"/>
          <w:sz w:val="20"/>
          <w:szCs w:val="20"/>
        </w:rPr>
        <w:footnoteRef/>
      </w:r>
      <w:r w:rsidRPr="00FA188B">
        <w:rPr>
          <w:sz w:val="20"/>
          <w:szCs w:val="20"/>
        </w:rPr>
        <w:t xml:space="preserve"> </w:t>
      </w:r>
      <w:r w:rsidRPr="00FA188B">
        <w:rPr>
          <w:rFonts w:ascii="Times New Roman" w:hAnsi="Times New Roman" w:cs="Times New Roman"/>
          <w:sz w:val="20"/>
          <w:szCs w:val="20"/>
        </w:rPr>
        <w:t>Doutora em Educação - FICS</w:t>
      </w:r>
    </w:p>
    <w:p w:rsidR="00FA188B" w:rsidRDefault="00FA188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618"/>
    <w:rsid w:val="000415A7"/>
    <w:rsid w:val="0009236F"/>
    <w:rsid w:val="000D4E14"/>
    <w:rsid w:val="000D5CE2"/>
    <w:rsid w:val="000F78E1"/>
    <w:rsid w:val="00143196"/>
    <w:rsid w:val="001628DF"/>
    <w:rsid w:val="00173AB6"/>
    <w:rsid w:val="00175309"/>
    <w:rsid w:val="00175D54"/>
    <w:rsid w:val="001A4383"/>
    <w:rsid w:val="001D0EA8"/>
    <w:rsid w:val="00203229"/>
    <w:rsid w:val="00212FB6"/>
    <w:rsid w:val="002238F7"/>
    <w:rsid w:val="00227092"/>
    <w:rsid w:val="002404D0"/>
    <w:rsid w:val="00291B9F"/>
    <w:rsid w:val="00293563"/>
    <w:rsid w:val="002B4E46"/>
    <w:rsid w:val="002E5B65"/>
    <w:rsid w:val="003137B5"/>
    <w:rsid w:val="00324718"/>
    <w:rsid w:val="003259F1"/>
    <w:rsid w:val="00360132"/>
    <w:rsid w:val="00372323"/>
    <w:rsid w:val="00377D92"/>
    <w:rsid w:val="003C311C"/>
    <w:rsid w:val="003F2108"/>
    <w:rsid w:val="003F3C5E"/>
    <w:rsid w:val="00401B0D"/>
    <w:rsid w:val="00410820"/>
    <w:rsid w:val="0047386C"/>
    <w:rsid w:val="00473CF0"/>
    <w:rsid w:val="0049337E"/>
    <w:rsid w:val="004E6A8F"/>
    <w:rsid w:val="00531B62"/>
    <w:rsid w:val="00586819"/>
    <w:rsid w:val="0059556C"/>
    <w:rsid w:val="005A31E3"/>
    <w:rsid w:val="005A603B"/>
    <w:rsid w:val="005F7420"/>
    <w:rsid w:val="0060379C"/>
    <w:rsid w:val="00607618"/>
    <w:rsid w:val="00611B54"/>
    <w:rsid w:val="00627CDF"/>
    <w:rsid w:val="0065127A"/>
    <w:rsid w:val="00652E6E"/>
    <w:rsid w:val="006750B3"/>
    <w:rsid w:val="006C1E52"/>
    <w:rsid w:val="007820F8"/>
    <w:rsid w:val="00786B90"/>
    <w:rsid w:val="00794606"/>
    <w:rsid w:val="008142EA"/>
    <w:rsid w:val="00824085"/>
    <w:rsid w:val="00841854"/>
    <w:rsid w:val="008534F1"/>
    <w:rsid w:val="00853E0B"/>
    <w:rsid w:val="008717E1"/>
    <w:rsid w:val="00877DFF"/>
    <w:rsid w:val="008A5960"/>
    <w:rsid w:val="009258EB"/>
    <w:rsid w:val="009260F0"/>
    <w:rsid w:val="00933BC5"/>
    <w:rsid w:val="00944FCB"/>
    <w:rsid w:val="00966B00"/>
    <w:rsid w:val="009B3AB9"/>
    <w:rsid w:val="009D229C"/>
    <w:rsid w:val="009E23D2"/>
    <w:rsid w:val="00AA7732"/>
    <w:rsid w:val="00AB066A"/>
    <w:rsid w:val="00AB1133"/>
    <w:rsid w:val="00AD42E9"/>
    <w:rsid w:val="00B12DD1"/>
    <w:rsid w:val="00B92700"/>
    <w:rsid w:val="00BB6A81"/>
    <w:rsid w:val="00BD7082"/>
    <w:rsid w:val="00BD74EE"/>
    <w:rsid w:val="00C06C3A"/>
    <w:rsid w:val="00C142A0"/>
    <w:rsid w:val="00C214F9"/>
    <w:rsid w:val="00C22F52"/>
    <w:rsid w:val="00C5214C"/>
    <w:rsid w:val="00C939F8"/>
    <w:rsid w:val="00CD3A89"/>
    <w:rsid w:val="00D37890"/>
    <w:rsid w:val="00D57609"/>
    <w:rsid w:val="00D84325"/>
    <w:rsid w:val="00DB170A"/>
    <w:rsid w:val="00DD361A"/>
    <w:rsid w:val="00DD6F2F"/>
    <w:rsid w:val="00E770D8"/>
    <w:rsid w:val="00ED305D"/>
    <w:rsid w:val="00EE1AA9"/>
    <w:rsid w:val="00F32492"/>
    <w:rsid w:val="00FA188B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D9E4073"/>
  <w15:docId w15:val="{1C565000-3F62-4F2A-B62E-2BCAEA9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492"/>
  </w:style>
  <w:style w:type="paragraph" w:styleId="Ttulo3">
    <w:name w:val="heading 3"/>
    <w:basedOn w:val="Normal"/>
    <w:link w:val="Ttulo3Char"/>
    <w:uiPriority w:val="9"/>
    <w:qFormat/>
    <w:rsid w:val="009E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761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4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A7"/>
  </w:style>
  <w:style w:type="paragraph" w:styleId="Rodap">
    <w:name w:val="footer"/>
    <w:basedOn w:val="Normal"/>
    <w:link w:val="RodapChar"/>
    <w:uiPriority w:val="99"/>
    <w:unhideWhenUsed/>
    <w:rsid w:val="00041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A7"/>
  </w:style>
  <w:style w:type="paragraph" w:styleId="Textodebalo">
    <w:name w:val="Balloon Text"/>
    <w:basedOn w:val="Normal"/>
    <w:link w:val="TextodebaloChar"/>
    <w:uiPriority w:val="99"/>
    <w:semiHidden/>
    <w:unhideWhenUsed/>
    <w:rsid w:val="0004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5A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9E23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A188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18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18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albuquerque@globo.com" TargetMode="External"/><Relationship Id="rId13" Type="http://schemas.openxmlformats.org/officeDocument/2006/relationships/hyperlink" Target="mailto:professorajedi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nayran-@hotmail.com" TargetMode="External"/><Relationship Id="rId12" Type="http://schemas.openxmlformats.org/officeDocument/2006/relationships/hyperlink" Target="mailto:kellypedagoga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aciada29@gmail.com" TargetMode="External"/><Relationship Id="rId11" Type="http://schemas.openxmlformats.org/officeDocument/2006/relationships/hyperlink" Target="mailto:nacionediniz@yahoo.com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&#225;rcia.asm11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le.torres@upe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1348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Lauriluci.Farias</dc:creator>
  <cp:lastModifiedBy>DRA.JEDIDA</cp:lastModifiedBy>
  <cp:revision>33</cp:revision>
  <dcterms:created xsi:type="dcterms:W3CDTF">2018-07-07T18:38:00Z</dcterms:created>
  <dcterms:modified xsi:type="dcterms:W3CDTF">2018-07-27T12:06:00Z</dcterms:modified>
</cp:coreProperties>
</file>