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64D" w:rsidRDefault="0065364D" w:rsidP="0065364D">
      <w:pPr>
        <w:spacing w:line="360" w:lineRule="auto"/>
        <w:rPr>
          <w:b/>
          <w:sz w:val="28"/>
          <w:szCs w:val="28"/>
        </w:rPr>
      </w:pPr>
      <w:r>
        <w:rPr>
          <w:b/>
          <w:sz w:val="28"/>
          <w:szCs w:val="28"/>
        </w:rPr>
        <w:t>H</w:t>
      </w:r>
      <w:r w:rsidRPr="00E602C7">
        <w:rPr>
          <w:b/>
          <w:sz w:val="28"/>
          <w:szCs w:val="28"/>
        </w:rPr>
        <w:t xml:space="preserve">istórico do </w:t>
      </w:r>
      <w:r>
        <w:rPr>
          <w:b/>
          <w:sz w:val="28"/>
          <w:szCs w:val="28"/>
        </w:rPr>
        <w:t>M</w:t>
      </w:r>
      <w:r w:rsidRPr="00E602C7">
        <w:rPr>
          <w:b/>
          <w:sz w:val="28"/>
          <w:szCs w:val="28"/>
        </w:rPr>
        <w:t>unicípio</w:t>
      </w:r>
      <w:r>
        <w:rPr>
          <w:b/>
          <w:sz w:val="28"/>
          <w:szCs w:val="28"/>
        </w:rPr>
        <w:t xml:space="preserve"> de Mundo N</w:t>
      </w:r>
      <w:r w:rsidRPr="00E602C7">
        <w:rPr>
          <w:b/>
          <w:sz w:val="28"/>
          <w:szCs w:val="28"/>
        </w:rPr>
        <w:t>ovo</w:t>
      </w:r>
      <w:r>
        <w:rPr>
          <w:b/>
          <w:sz w:val="28"/>
          <w:szCs w:val="28"/>
        </w:rPr>
        <w:t xml:space="preserve"> (MS)</w:t>
      </w:r>
    </w:p>
    <w:p w:rsidR="00983310" w:rsidRPr="00E602C7" w:rsidRDefault="00983310" w:rsidP="0065364D">
      <w:pPr>
        <w:spacing w:line="360" w:lineRule="auto"/>
        <w:rPr>
          <w:b/>
          <w:sz w:val="28"/>
          <w:szCs w:val="28"/>
        </w:rPr>
      </w:pPr>
      <w:r>
        <w:rPr>
          <w:b/>
          <w:sz w:val="28"/>
          <w:szCs w:val="28"/>
        </w:rPr>
        <w:t xml:space="preserve">Professor Me. Ciro José Toaldo </w:t>
      </w:r>
      <w:bookmarkStart w:id="0" w:name="_GoBack"/>
      <w:bookmarkEnd w:id="0"/>
    </w:p>
    <w:p w:rsidR="0065364D" w:rsidRDefault="0065364D" w:rsidP="0065364D">
      <w:pPr>
        <w:spacing w:line="360" w:lineRule="auto"/>
      </w:pPr>
    </w:p>
    <w:p w:rsidR="0065364D" w:rsidRPr="0065364D" w:rsidRDefault="0065364D" w:rsidP="0065364D">
      <w:pPr>
        <w:spacing w:line="480" w:lineRule="auto"/>
        <w:ind w:firstLine="708"/>
        <w:jc w:val="both"/>
        <w:rPr>
          <w:rFonts w:ascii="Verdana" w:hAnsi="Verdana"/>
        </w:rPr>
      </w:pPr>
      <w:r>
        <w:t>O processo de colonização do município de Mundo Novo</w:t>
      </w:r>
      <w:r>
        <w:t xml:space="preserve"> (MS)</w:t>
      </w:r>
      <w:r>
        <w:t xml:space="preserve"> tem início a partir de 1953, quando começam a </w:t>
      </w:r>
      <w:r w:rsidRPr="005A7D6D">
        <w:t>chega</w:t>
      </w:r>
      <w:r>
        <w:t xml:space="preserve">r </w:t>
      </w:r>
      <w:r w:rsidRPr="005A7D6D">
        <w:t xml:space="preserve">às primeiras famílias, oriundas do Estado de São Paulo. </w:t>
      </w:r>
      <w:r>
        <w:t xml:space="preserve">Obviamente que as terras que deram origem a este município, foram habitadas inicialmente </w:t>
      </w:r>
      <w:r w:rsidRPr="0065364D">
        <w:t>por índios guaranis-kaiwás</w:t>
      </w:r>
      <w:r w:rsidRPr="0065364D">
        <w:rPr>
          <w:rStyle w:val="Refdenotaderodap"/>
        </w:rPr>
        <w:footnoteReference w:id="1"/>
      </w:r>
      <w:r w:rsidRPr="0065364D">
        <w:t xml:space="preserve"> dessa região, mas como não havia nenhuma lei que protegesse os índios, foram constantes as lutas com fazendeiros</w:t>
      </w:r>
      <w:r w:rsidRPr="0065364D">
        <w:rPr>
          <w:rFonts w:ascii="Verdana" w:hAnsi="Verdana"/>
        </w:rPr>
        <w:t xml:space="preserve">. </w:t>
      </w:r>
    </w:p>
    <w:p w:rsidR="0065364D" w:rsidRDefault="0065364D" w:rsidP="0065364D">
      <w:pPr>
        <w:spacing w:line="480" w:lineRule="auto"/>
        <w:ind w:firstLine="708"/>
        <w:jc w:val="both"/>
      </w:pPr>
      <w:r>
        <w:t xml:space="preserve">A </w:t>
      </w:r>
      <w:r w:rsidRPr="005A7D6D">
        <w:t>predominâ</w:t>
      </w:r>
      <w:r>
        <w:t>ncia dos guaranis-kaiwás n</w:t>
      </w:r>
      <w:r w:rsidRPr="005A7D6D">
        <w:t>essa região,</w:t>
      </w:r>
      <w:r>
        <w:t xml:space="preserve"> fez com que essa terra fosse </w:t>
      </w:r>
      <w:r w:rsidRPr="005A7D6D">
        <w:t>chama</w:t>
      </w:r>
      <w:r>
        <w:t>d</w:t>
      </w:r>
      <w:r w:rsidRPr="005A7D6D">
        <w:t>a</w:t>
      </w:r>
      <w:r>
        <w:t>, i</w:t>
      </w:r>
      <w:r w:rsidRPr="005A7D6D">
        <w:t xml:space="preserve">nicialmente, </w:t>
      </w:r>
      <w:r>
        <w:t xml:space="preserve">de </w:t>
      </w:r>
      <w:proofErr w:type="spellStart"/>
      <w:r>
        <w:t>Tapuo</w:t>
      </w:r>
      <w:proofErr w:type="spellEnd"/>
      <w:r w:rsidRPr="005A7D6D">
        <w:t xml:space="preserve"> Porã, </w:t>
      </w:r>
      <w:r>
        <w:t xml:space="preserve">que </w:t>
      </w:r>
      <w:r w:rsidRPr="005A7D6D">
        <w:t>sign</w:t>
      </w:r>
      <w:r>
        <w:t>ifica Rancho Bonito, mais tarde</w:t>
      </w:r>
      <w:r w:rsidRPr="005A7D6D">
        <w:t xml:space="preserve"> </w:t>
      </w:r>
      <w:r>
        <w:t xml:space="preserve">no ano de </w:t>
      </w:r>
      <w:r w:rsidRPr="005A7D6D">
        <w:t>1958,</w:t>
      </w:r>
      <w:r>
        <w:t xml:space="preserve"> </w:t>
      </w:r>
      <w:r w:rsidRPr="005A7D6D">
        <w:t>passa a se chamar Mundo Novo,</w:t>
      </w:r>
      <w:r>
        <w:t xml:space="preserve"> </w:t>
      </w:r>
      <w:r w:rsidRPr="005A7D6D">
        <w:t>devido a fácil adaptação e alta produtividade da variedade do café MUNDO NOVO</w:t>
      </w:r>
      <w:r>
        <w:rPr>
          <w:rStyle w:val="Refdenotaderodap"/>
        </w:rPr>
        <w:footnoteReference w:id="2"/>
      </w:r>
      <w:r w:rsidRPr="005A7D6D">
        <w:t>, cultivado pelos agricultores.</w:t>
      </w:r>
    </w:p>
    <w:p w:rsidR="0065364D" w:rsidRPr="005A7D6D" w:rsidRDefault="0065364D" w:rsidP="0065364D">
      <w:pPr>
        <w:spacing w:line="480" w:lineRule="auto"/>
        <w:ind w:firstLine="708"/>
        <w:jc w:val="both"/>
      </w:pPr>
      <w:r w:rsidRPr="0065364D">
        <w:rPr>
          <w:rFonts w:ascii="Verdana" w:hAnsi="Verdana"/>
        </w:rPr>
        <w:t>O</w:t>
      </w:r>
      <w:r w:rsidRPr="0065364D">
        <w:t xml:space="preserve">s </w:t>
      </w:r>
      <w:r w:rsidRPr="005A7D6D">
        <w:t xml:space="preserve">primeiros moradores destacam-se as famílias de João Germine Filho, João Marcelino da Silva, João Cunha Bueno, Otaviano Correia de Souza, </w:t>
      </w:r>
      <w:proofErr w:type="spellStart"/>
      <w:r w:rsidRPr="005A7D6D">
        <w:t>Adjalmo</w:t>
      </w:r>
      <w:proofErr w:type="spellEnd"/>
      <w:r w:rsidRPr="005A7D6D">
        <w:t xml:space="preserve"> Saldanha e Oscar </w:t>
      </w:r>
      <w:proofErr w:type="spellStart"/>
      <w:r w:rsidRPr="005A7D6D">
        <w:t>Zandavall</w:t>
      </w:r>
      <w:r>
        <w:t>i</w:t>
      </w:r>
      <w:proofErr w:type="spellEnd"/>
      <w:r>
        <w:t xml:space="preserve">. </w:t>
      </w:r>
      <w:r w:rsidRPr="005A7D6D">
        <w:t xml:space="preserve">Essas famílias foram os primeiros </w:t>
      </w:r>
      <w:r>
        <w:t>a iniciar as derrubadas das matas</w:t>
      </w:r>
      <w:r w:rsidRPr="005A7D6D">
        <w:t>,</w:t>
      </w:r>
      <w:r>
        <w:t xml:space="preserve"> ou seja, os primeiros a trabalhar a terra e </w:t>
      </w:r>
      <w:r w:rsidRPr="005A7D6D">
        <w:t xml:space="preserve">fixar residências </w:t>
      </w:r>
      <w:r>
        <w:t>para começarem</w:t>
      </w:r>
      <w:r w:rsidRPr="005A7D6D">
        <w:t xml:space="preserve"> o plantio de culturas agrícolas, como: milho, feijão, mandioca, amendoim, arroz e posteriormente café.</w:t>
      </w:r>
    </w:p>
    <w:p w:rsidR="0065364D" w:rsidRPr="005A7D6D" w:rsidRDefault="0065364D" w:rsidP="0065364D">
      <w:pPr>
        <w:pStyle w:val="Corpodetexto"/>
        <w:spacing w:line="480" w:lineRule="auto"/>
        <w:ind w:firstLine="709"/>
      </w:pPr>
      <w:r w:rsidRPr="005A7D6D">
        <w:t xml:space="preserve">   A partir da década de 60, MUNDO </w:t>
      </w:r>
      <w:r w:rsidRPr="005A7D6D">
        <w:t>NOVO ganho</w:t>
      </w:r>
      <w:r>
        <w:t>u</w:t>
      </w:r>
      <w:r w:rsidRPr="005A7D6D">
        <w:t xml:space="preserve"> um novo impulso de desenvolvimento, devido à política do Governo Federal de ocupar os espaços vazios e garantir a colonização das áreas de terras localizadas próximas da fronteia. Em 1967 o </w:t>
      </w:r>
      <w:r w:rsidRPr="005A7D6D">
        <w:lastRenderedPageBreak/>
        <w:t xml:space="preserve">IBRA – Instituto Brasileiro de Reforma Agrária, substituída mais tarde pelo </w:t>
      </w:r>
      <w:proofErr w:type="gramStart"/>
      <w:r w:rsidRPr="005A7D6D">
        <w:t>Incra</w:t>
      </w:r>
      <w:proofErr w:type="gramEnd"/>
      <w:r w:rsidRPr="005A7D6D">
        <w:t xml:space="preserve"> - Instituto nacional de Colonização e Reforma Agrária, iniciou a desapropriação das terras da região, através do decreto  Nº 60.316 de 007/03/67,</w:t>
      </w:r>
      <w:r>
        <w:t xml:space="preserve"> </w:t>
      </w:r>
      <w:r w:rsidRPr="005A7D6D">
        <w:t>modificado posteriormente pelo decreto Nº</w:t>
      </w:r>
      <w:r>
        <w:t xml:space="preserve"> </w:t>
      </w:r>
      <w:r w:rsidRPr="005A7D6D">
        <w:t>63.631 de 10/11/68,</w:t>
      </w:r>
      <w:r>
        <w:t xml:space="preserve"> </w:t>
      </w:r>
      <w:r w:rsidRPr="005A7D6D">
        <w:t xml:space="preserve">num total de </w:t>
      </w:r>
      <w:smartTag w:uri="urn:schemas-microsoft-com:office:smarttags" w:element="metricconverter">
        <w:smartTagPr>
          <w:attr w:name="ProductID" w:val="72.978,83 hectares"/>
        </w:smartTagPr>
        <w:r w:rsidRPr="005A7D6D">
          <w:t>72.978,83 hectares</w:t>
        </w:r>
      </w:smartTag>
      <w:r w:rsidRPr="005A7D6D">
        <w:t>, implantando o processo de parcelamento e distribuição das terras em pequenas áreas.</w:t>
      </w:r>
      <w:r>
        <w:t xml:space="preserve"> </w:t>
      </w:r>
      <w:r w:rsidRPr="005A7D6D">
        <w:t xml:space="preserve">Os primeiros lotes, num total de 224, foram distribuídos de </w:t>
      </w:r>
      <w:smartTag w:uri="urn:schemas-microsoft-com:office:smarttags" w:element="metricconverter">
        <w:smartTagPr>
          <w:attr w:name="ProductID" w:val="13 a"/>
        </w:smartTagPr>
        <w:r w:rsidRPr="005A7D6D">
          <w:t>13 a</w:t>
        </w:r>
      </w:smartTag>
      <w:r w:rsidRPr="005A7D6D">
        <w:t xml:space="preserve"> 27 de março de 1968, </w:t>
      </w:r>
      <w:r>
        <w:t xml:space="preserve">na </w:t>
      </w:r>
      <w:proofErr w:type="gramStart"/>
      <w:r>
        <w:t>do</w:t>
      </w:r>
      <w:r>
        <w:t xml:space="preserve"> época</w:t>
      </w:r>
      <w:proofErr w:type="gramEnd"/>
      <w:r>
        <w:t xml:space="preserve"> Governador de MT </w:t>
      </w:r>
      <w:r w:rsidRPr="005A7D6D">
        <w:t>Pedro Pedrossian e presidente da Republica (Governo militar) Artur da Costa e Silva.</w:t>
      </w:r>
    </w:p>
    <w:p w:rsidR="0065364D" w:rsidRDefault="0065364D" w:rsidP="0065364D">
      <w:pPr>
        <w:spacing w:line="480" w:lineRule="auto"/>
        <w:ind w:firstLine="709"/>
        <w:jc w:val="both"/>
      </w:pPr>
      <w:r w:rsidRPr="005A7D6D">
        <w:t xml:space="preserve">   Com a distribuição dos lotes a região muda seu perfil cultural com a vinda de pessoas de diversos Estados brasileiros, com o pequeno núcleo urbano, ganhando as características de cidade. O município foi emancipado no dia 13/05/76, pela Lei estadual 3.693.</w:t>
      </w:r>
      <w:r>
        <w:t xml:space="preserve"> Nessa época o</w:t>
      </w:r>
      <w:r w:rsidRPr="005A7D6D">
        <w:t xml:space="preserve"> governador do Estado de Mato Grosso </w:t>
      </w:r>
      <w:r>
        <w:t xml:space="preserve">era </w:t>
      </w:r>
      <w:r w:rsidRPr="005A7D6D">
        <w:t>Garcia Neto, e Presidente da Republica o general Ernesto Geisel.</w:t>
      </w:r>
      <w:r>
        <w:t xml:space="preserve"> Quando foi criado, </w:t>
      </w:r>
      <w:r w:rsidRPr="005A7D6D">
        <w:t xml:space="preserve">MUNDO NOVO tinha uma área de </w:t>
      </w:r>
      <w:proofErr w:type="gramStart"/>
      <w:smartTag w:uri="urn:schemas-microsoft-com:office:smarttags" w:element="metricconverter">
        <w:smartTagPr>
          <w:attr w:name="ProductID" w:val="803 Km"/>
        </w:smartTagPr>
        <w:r w:rsidRPr="005A7D6D">
          <w:t>803 Km</w:t>
        </w:r>
      </w:smartTag>
      <w:proofErr w:type="gramEnd"/>
      <w:r w:rsidRPr="005A7D6D">
        <w:t xml:space="preserve"> em 1992 o Município perdeu quase a metade de seu território com a emancipação do distrito de Japorã</w:t>
      </w:r>
      <w:r>
        <w:t xml:space="preserve"> (MS)</w:t>
      </w:r>
      <w:r w:rsidRPr="005A7D6D">
        <w:t>, passando a ter 443 Km,</w:t>
      </w:r>
      <w:r>
        <w:t xml:space="preserve"> </w:t>
      </w:r>
      <w:r w:rsidRPr="005A7D6D">
        <w:t>ou seja</w:t>
      </w:r>
      <w:r>
        <w:t>,</w:t>
      </w:r>
      <w:r w:rsidRPr="005A7D6D">
        <w:t xml:space="preserve"> </w:t>
      </w:r>
      <w:smartTag w:uri="urn:schemas-microsoft-com:office:smarttags" w:element="metricconverter">
        <w:smartTagPr>
          <w:attr w:name="ProductID" w:val="43.000 hectares"/>
        </w:smartTagPr>
        <w:r w:rsidRPr="005A7D6D">
          <w:t>43.000 hectares</w:t>
        </w:r>
      </w:smartTag>
      <w:r>
        <w:t>, sendo um dos menore</w:t>
      </w:r>
      <w:r w:rsidRPr="005A7D6D">
        <w:t>s Municípios d</w:t>
      </w:r>
      <w:r>
        <w:t>e Mato Grosso do Sul</w:t>
      </w:r>
      <w:r w:rsidRPr="005A7D6D">
        <w:t xml:space="preserve"> em área.  </w:t>
      </w:r>
    </w:p>
    <w:p w:rsidR="0065364D" w:rsidRDefault="0065364D" w:rsidP="0065364D">
      <w:pPr>
        <w:spacing w:line="480" w:lineRule="auto"/>
        <w:ind w:firstLine="709"/>
        <w:jc w:val="both"/>
      </w:pPr>
      <w:r>
        <w:t xml:space="preserve">Sendo assim começaram as disputas políticas, os primeiros prefeitos de Mundo Novo foram nomeados, tendo em vista que neste período da Ditadura Militar os prefeitos das capitais dos Estados, das cidades localizadas nas faixas de fronteiras e as estâncias hidrominerais eram indicados, pelo Presidente da República. O primeiro Prefeito foi Antônio Gonçalves da Silva que ficou 16 dias no cargo, de 1º </w:t>
      </w:r>
      <w:proofErr w:type="gramStart"/>
      <w:r>
        <w:t>à</w:t>
      </w:r>
      <w:proofErr w:type="gramEnd"/>
      <w:r>
        <w:t xml:space="preserve"> 16 de fevereiro de 77, sendo substituído pelo comerciante Valter Pina (17/02 à 18/06/79), a seguir </w:t>
      </w:r>
      <w:proofErr w:type="spellStart"/>
      <w:r>
        <w:t>Cacildo</w:t>
      </w:r>
      <w:proofErr w:type="spellEnd"/>
      <w:r>
        <w:t xml:space="preserve"> Cândido Pereira que ficou no cargo ate maio de 80, vindo </w:t>
      </w:r>
      <w:smartTag w:uri="urn:schemas-microsoft-com:office:smarttags" w:element="PersonName">
        <w:smartTagPr>
          <w:attr w:name="ProductID" w:val="em seguida Augusto Guedes"/>
        </w:smartTagPr>
        <w:r>
          <w:t>em seguida Augusto Guedes</w:t>
        </w:r>
      </w:smartTag>
      <w:r>
        <w:t xml:space="preserve">, ficou 2 anos no cargo, substituído por Daudt Conceição, no cargo de maio de 82 à abril de 85, assumindo posteriormente Ademar Antônio da Silva ate 31 de </w:t>
      </w:r>
      <w:r>
        <w:lastRenderedPageBreak/>
        <w:t xml:space="preserve">dezembro de </w:t>
      </w:r>
      <w:smartTag w:uri="urn:schemas-microsoft-com:office:smarttags" w:element="metricconverter">
        <w:smartTagPr>
          <w:attr w:name="ProductID" w:val="85. A"/>
        </w:smartTagPr>
        <w:r>
          <w:t>85. A</w:t>
        </w:r>
      </w:smartTag>
      <w:r>
        <w:t xml:space="preserve"> primeira eleição direta para a escolha de prefeito em Mundo Novo aconteceu em novembro de 85 sendo eleito o médico José Carlos da Silva. Em 88 foi eleito Daudt Conceição que assume mais uma vez a prefeitura. Em 92 retorna ao cargo José Carlos da Silva, renunciando em 20 de abril de 95, acusado de ter cometido inúmeras irregularidades administrativas, assumindo em seu lugar o vice Ademar Antônio da Silva. Em 96 foi eleita prefeita a Professora </w:t>
      </w:r>
      <w:proofErr w:type="spellStart"/>
      <w:r>
        <w:t>Dorcelina</w:t>
      </w:r>
      <w:proofErr w:type="spellEnd"/>
      <w:r>
        <w:t xml:space="preserve"> de Oliveira </w:t>
      </w:r>
      <w:proofErr w:type="spellStart"/>
      <w:r>
        <w:t>Folador</w:t>
      </w:r>
      <w:proofErr w:type="spellEnd"/>
      <w:r>
        <w:t xml:space="preserve"> a qual permaneceu no cargo ate o dia 30/10/99 porque foi assassinada. Assumiu então o vice, Cleber Correia de Souza no dia 01/11/99 até o dia 31/12/2000 cumprindo então o restante do mandato, em seguida veio à eleição. Em 01/01/2000 assumiu o atual prefeito Humberto Carlos Ramos Amaducci</w:t>
      </w:r>
      <w:r>
        <w:t>, com dois mandatos.</w:t>
      </w:r>
    </w:p>
    <w:p w:rsidR="0065364D" w:rsidRPr="00E602C7" w:rsidRDefault="0065364D" w:rsidP="0065364D">
      <w:pPr>
        <w:tabs>
          <w:tab w:val="left" w:pos="3960"/>
        </w:tabs>
        <w:spacing w:line="360" w:lineRule="auto"/>
        <w:rPr>
          <w:b/>
          <w:sz w:val="28"/>
          <w:szCs w:val="28"/>
        </w:rPr>
      </w:pPr>
      <w:r w:rsidRPr="00E602C7">
        <w:rPr>
          <w:b/>
          <w:sz w:val="28"/>
          <w:szCs w:val="28"/>
        </w:rPr>
        <w:t xml:space="preserve">A </w:t>
      </w:r>
      <w:r>
        <w:rPr>
          <w:b/>
          <w:sz w:val="28"/>
          <w:szCs w:val="28"/>
        </w:rPr>
        <w:t>localização de Mundo N</w:t>
      </w:r>
      <w:r w:rsidRPr="00E602C7">
        <w:rPr>
          <w:b/>
          <w:sz w:val="28"/>
          <w:szCs w:val="28"/>
        </w:rPr>
        <w:t>ovo</w:t>
      </w:r>
      <w:r>
        <w:rPr>
          <w:b/>
          <w:sz w:val="28"/>
          <w:szCs w:val="28"/>
        </w:rPr>
        <w:t xml:space="preserve"> (MS)</w:t>
      </w:r>
    </w:p>
    <w:p w:rsidR="0065364D" w:rsidRDefault="0065364D" w:rsidP="0065364D">
      <w:pPr>
        <w:spacing w:line="480" w:lineRule="auto"/>
        <w:jc w:val="both"/>
      </w:pPr>
      <w:r w:rsidRPr="005A7D6D">
        <w:t>Região cone sul de Mato Grosso do Sul, terra dos índios guarani.</w:t>
      </w:r>
      <w:r>
        <w:t xml:space="preserve"> </w:t>
      </w:r>
      <w:r w:rsidRPr="005A7D6D">
        <w:t>Faz fronteira com o Paraguai</w:t>
      </w:r>
      <w:r>
        <w:t xml:space="preserve"> que está</w:t>
      </w:r>
      <w:r>
        <w:t xml:space="preserve"> situado ao sul</w:t>
      </w:r>
      <w:r w:rsidRPr="005A7D6D">
        <w:t>, divisa com o Estado do Paraná (município de Guairá)</w:t>
      </w:r>
      <w:r>
        <w:t>, que fica ao leste, com o</w:t>
      </w:r>
      <w:r w:rsidRPr="005A7D6D">
        <w:t xml:space="preserve"> munic</w:t>
      </w:r>
      <w:r>
        <w:t>ípio de Eldorado situado ao norte e Japorã ao oeste no estado de mato grosso do sul</w:t>
      </w:r>
      <w:r w:rsidRPr="005A7D6D">
        <w:t>.</w:t>
      </w:r>
    </w:p>
    <w:p w:rsidR="0065364D" w:rsidRDefault="0065364D" w:rsidP="0065364D">
      <w:pPr>
        <w:spacing w:line="480" w:lineRule="auto"/>
        <w:ind w:firstLine="709"/>
        <w:jc w:val="both"/>
      </w:pPr>
      <w:r>
        <w:t xml:space="preserve">O município de mundo novo esta situado a </w:t>
      </w:r>
      <w:proofErr w:type="gramStart"/>
      <w:smartTag w:uri="urn:schemas-microsoft-com:office:smarttags" w:element="metricconverter">
        <w:smartTagPr>
          <w:attr w:name="ProductID" w:val="458 KM"/>
        </w:smartTagPr>
        <w:r>
          <w:t>458 KM</w:t>
        </w:r>
      </w:smartTag>
      <w:proofErr w:type="gramEnd"/>
      <w:r>
        <w:t xml:space="preserve"> de distancia da capital do estado que é Campo Grande, que esta ao norte de mundo novo.</w:t>
      </w:r>
    </w:p>
    <w:p w:rsidR="00345CE2" w:rsidRPr="0065364D" w:rsidRDefault="0065364D" w:rsidP="0065364D">
      <w:pPr>
        <w:spacing w:line="480" w:lineRule="auto"/>
        <w:ind w:firstLine="709"/>
        <w:jc w:val="both"/>
        <w:rPr>
          <w:color w:val="FF0000"/>
          <w:sz w:val="28"/>
          <w:szCs w:val="28"/>
        </w:rPr>
      </w:pPr>
      <w:r>
        <w:t xml:space="preserve">Quanto aos recursos hídricos, o município conta com o rio Paraná, que separa Mato Grosso do Sul do Estado do Paraná, tendo o clima tropical úmido que apresenta duas estações: o verão com um período de calor intenso e chuvoso de outubro a abril e o inverno, predominante nos meses de maio a setembro, com secas, onde pode ocorrer forte geada devido </w:t>
      </w:r>
      <w:proofErr w:type="gramStart"/>
      <w:r>
        <w:t>as</w:t>
      </w:r>
      <w:proofErr w:type="gramEnd"/>
      <w:r>
        <w:t xml:space="preserve"> frentes frias.</w:t>
      </w:r>
    </w:p>
    <w:sectPr w:rsidR="00345CE2" w:rsidRPr="0065364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7C5" w:rsidRDefault="00E237C5" w:rsidP="0065364D">
      <w:r>
        <w:separator/>
      </w:r>
    </w:p>
  </w:endnote>
  <w:endnote w:type="continuationSeparator" w:id="0">
    <w:p w:rsidR="00E237C5" w:rsidRDefault="00E237C5" w:rsidP="00653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7C5" w:rsidRDefault="00E237C5" w:rsidP="0065364D">
      <w:r>
        <w:separator/>
      </w:r>
    </w:p>
  </w:footnote>
  <w:footnote w:type="continuationSeparator" w:id="0">
    <w:p w:rsidR="00E237C5" w:rsidRDefault="00E237C5" w:rsidP="0065364D">
      <w:r>
        <w:continuationSeparator/>
      </w:r>
    </w:p>
  </w:footnote>
  <w:footnote w:id="1">
    <w:p w:rsidR="0065364D" w:rsidRPr="0065364D" w:rsidRDefault="0065364D" w:rsidP="0065364D">
      <w:pPr>
        <w:jc w:val="both"/>
        <w:rPr>
          <w:sz w:val="20"/>
          <w:szCs w:val="20"/>
        </w:rPr>
      </w:pPr>
      <w:r>
        <w:rPr>
          <w:rStyle w:val="Refdenotaderodap"/>
        </w:rPr>
        <w:footnoteRef/>
      </w:r>
      <w:r>
        <w:t xml:space="preserve"> </w:t>
      </w:r>
      <w:r w:rsidRPr="00FF1D3D">
        <w:rPr>
          <w:sz w:val="20"/>
          <w:szCs w:val="20"/>
        </w:rPr>
        <w:t xml:space="preserve">Com o fim da Guerra do Paraguai (1870), começou a </w:t>
      </w:r>
      <w:r>
        <w:rPr>
          <w:sz w:val="20"/>
          <w:szCs w:val="20"/>
        </w:rPr>
        <w:t xml:space="preserve">se </w:t>
      </w:r>
      <w:r w:rsidRPr="00FF1D3D">
        <w:rPr>
          <w:sz w:val="20"/>
          <w:szCs w:val="20"/>
        </w:rPr>
        <w:t xml:space="preserve">fortalecer as fronteiras e demarcar a área tomada pelo governo brasileiro, foi onde se criaram grandes fazendas na divisa do Brasil com o Paraguai (sul do MS).  Nessa época, uma das famílias mais famosas da região, os </w:t>
      </w:r>
      <w:proofErr w:type="spellStart"/>
      <w:r w:rsidRPr="00FF1D3D">
        <w:rPr>
          <w:sz w:val="20"/>
          <w:szCs w:val="20"/>
        </w:rPr>
        <w:t>Larangeiras</w:t>
      </w:r>
      <w:proofErr w:type="spellEnd"/>
      <w:r w:rsidRPr="00FF1D3D">
        <w:rPr>
          <w:sz w:val="20"/>
          <w:szCs w:val="20"/>
        </w:rPr>
        <w:t xml:space="preserve">, conseguem várias terras na divisa aonde cultivavam o "Mate </w:t>
      </w:r>
      <w:proofErr w:type="spellStart"/>
      <w:r w:rsidRPr="00FF1D3D">
        <w:rPr>
          <w:sz w:val="20"/>
          <w:szCs w:val="20"/>
        </w:rPr>
        <w:t>Larangeiras</w:t>
      </w:r>
      <w:proofErr w:type="spellEnd"/>
      <w:r w:rsidRPr="00FF1D3D">
        <w:rPr>
          <w:sz w:val="20"/>
          <w:szCs w:val="20"/>
        </w:rPr>
        <w:t>"; com essa família se inicia a grande retirada</w:t>
      </w:r>
      <w:r>
        <w:rPr>
          <w:sz w:val="20"/>
          <w:szCs w:val="20"/>
        </w:rPr>
        <w:t xml:space="preserve"> dos índios de seu território. </w:t>
      </w:r>
    </w:p>
  </w:footnote>
  <w:footnote w:id="2">
    <w:p w:rsidR="0065364D" w:rsidRDefault="0065364D" w:rsidP="0065364D">
      <w:pPr>
        <w:jc w:val="both"/>
        <w:rPr>
          <w:sz w:val="20"/>
          <w:szCs w:val="20"/>
        </w:rPr>
      </w:pPr>
      <w:r>
        <w:rPr>
          <w:rStyle w:val="Refdenotaderodap"/>
        </w:rPr>
        <w:footnoteRef/>
      </w:r>
      <w:r>
        <w:t xml:space="preserve"> </w:t>
      </w:r>
      <w:r>
        <w:rPr>
          <w:sz w:val="20"/>
          <w:szCs w:val="20"/>
        </w:rPr>
        <w:t xml:space="preserve">O </w:t>
      </w:r>
      <w:r w:rsidRPr="004D01C0">
        <w:rPr>
          <w:sz w:val="20"/>
          <w:szCs w:val="20"/>
        </w:rPr>
        <w:t>agricultor</w:t>
      </w:r>
      <w:r>
        <w:rPr>
          <w:sz w:val="20"/>
          <w:szCs w:val="20"/>
        </w:rPr>
        <w:t>/</w:t>
      </w:r>
      <w:r w:rsidRPr="004D01C0">
        <w:rPr>
          <w:sz w:val="20"/>
          <w:szCs w:val="20"/>
        </w:rPr>
        <w:t xml:space="preserve">pioneiro Silvar Azevedo Rodrigues </w:t>
      </w:r>
      <w:r>
        <w:rPr>
          <w:sz w:val="20"/>
          <w:szCs w:val="20"/>
        </w:rPr>
        <w:t>de</w:t>
      </w:r>
      <w:r w:rsidRPr="004D01C0">
        <w:rPr>
          <w:sz w:val="20"/>
          <w:szCs w:val="20"/>
        </w:rPr>
        <w:t xml:space="preserve"> Mundo Novo</w:t>
      </w:r>
      <w:proofErr w:type="gramStart"/>
      <w:r w:rsidRPr="004D01C0">
        <w:rPr>
          <w:sz w:val="20"/>
          <w:szCs w:val="20"/>
        </w:rPr>
        <w:t xml:space="preserve">, </w:t>
      </w:r>
      <w:r>
        <w:rPr>
          <w:sz w:val="20"/>
          <w:szCs w:val="20"/>
        </w:rPr>
        <w:t>continua</w:t>
      </w:r>
      <w:proofErr w:type="gramEnd"/>
      <w:r>
        <w:rPr>
          <w:sz w:val="20"/>
          <w:szCs w:val="20"/>
        </w:rPr>
        <w:t xml:space="preserve"> sendo um dos </w:t>
      </w:r>
      <w:r w:rsidRPr="004D01C0">
        <w:rPr>
          <w:sz w:val="20"/>
          <w:szCs w:val="20"/>
        </w:rPr>
        <w:t>produtor</w:t>
      </w:r>
      <w:r>
        <w:rPr>
          <w:sz w:val="20"/>
          <w:szCs w:val="20"/>
        </w:rPr>
        <w:t xml:space="preserve">es </w:t>
      </w:r>
      <w:r w:rsidRPr="004D01C0">
        <w:rPr>
          <w:sz w:val="20"/>
          <w:szCs w:val="20"/>
        </w:rPr>
        <w:t>de café</w:t>
      </w:r>
      <w:r>
        <w:rPr>
          <w:sz w:val="20"/>
          <w:szCs w:val="20"/>
        </w:rPr>
        <w:t>, como nos velhos tempos, quando o município era consider</w:t>
      </w:r>
      <w:r w:rsidRPr="004D01C0">
        <w:rPr>
          <w:sz w:val="20"/>
          <w:szCs w:val="20"/>
        </w:rPr>
        <w:t xml:space="preserve">ado um grande produtor de café. </w:t>
      </w:r>
      <w:r>
        <w:rPr>
          <w:sz w:val="20"/>
          <w:szCs w:val="20"/>
        </w:rPr>
        <w:t xml:space="preserve">Esse agricultor </w:t>
      </w:r>
      <w:r w:rsidRPr="004D01C0">
        <w:rPr>
          <w:sz w:val="20"/>
          <w:szCs w:val="20"/>
        </w:rPr>
        <w:t xml:space="preserve">chegou </w:t>
      </w:r>
      <w:proofErr w:type="gramStart"/>
      <w:smartTag w:uri="urn:schemas-microsoft-com:office:smarttags" w:element="PersonName">
        <w:smartTagPr>
          <w:attr w:name="ProductID" w:val="em Mundo Novo"/>
        </w:smartTagPr>
        <w:r>
          <w:rPr>
            <w:sz w:val="20"/>
            <w:szCs w:val="20"/>
          </w:rPr>
          <w:t>em</w:t>
        </w:r>
        <w:proofErr w:type="gramEnd"/>
        <w:r>
          <w:rPr>
            <w:sz w:val="20"/>
            <w:szCs w:val="20"/>
          </w:rPr>
          <w:t xml:space="preserve"> </w:t>
        </w:r>
        <w:r w:rsidRPr="004D01C0">
          <w:rPr>
            <w:sz w:val="20"/>
            <w:szCs w:val="20"/>
          </w:rPr>
          <w:t>Mundo Novo</w:t>
        </w:r>
      </w:smartTag>
      <w:r w:rsidRPr="004D01C0">
        <w:rPr>
          <w:sz w:val="20"/>
          <w:szCs w:val="20"/>
        </w:rPr>
        <w:t xml:space="preserve"> </w:t>
      </w:r>
      <w:r>
        <w:rPr>
          <w:sz w:val="20"/>
          <w:szCs w:val="20"/>
        </w:rPr>
        <w:t xml:space="preserve">em  1956, justamente para plantar café. </w:t>
      </w:r>
    </w:p>
    <w:p w:rsidR="0065364D" w:rsidRDefault="0065364D" w:rsidP="0065364D">
      <w:pPr>
        <w:pStyle w:val="Textodenotaderodap"/>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071D5"/>
    <w:multiLevelType w:val="hybridMultilevel"/>
    <w:tmpl w:val="C6B6CEFC"/>
    <w:lvl w:ilvl="0" w:tplc="03120B88">
      <w:start w:val="1"/>
      <w:numFmt w:val="decimal"/>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64D"/>
    <w:rsid w:val="00345CE2"/>
    <w:rsid w:val="0065364D"/>
    <w:rsid w:val="00983310"/>
    <w:rsid w:val="00E237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64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65364D"/>
    <w:pPr>
      <w:jc w:val="both"/>
    </w:pPr>
  </w:style>
  <w:style w:type="character" w:customStyle="1" w:styleId="CorpodetextoChar">
    <w:name w:val="Corpo de texto Char"/>
    <w:basedOn w:val="Fontepargpadro"/>
    <w:link w:val="Corpodetexto"/>
    <w:rsid w:val="0065364D"/>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semiHidden/>
    <w:rsid w:val="0065364D"/>
    <w:rPr>
      <w:sz w:val="20"/>
      <w:szCs w:val="20"/>
    </w:rPr>
  </w:style>
  <w:style w:type="character" w:customStyle="1" w:styleId="TextodenotaderodapChar">
    <w:name w:val="Texto de nota de rodapé Char"/>
    <w:basedOn w:val="Fontepargpadro"/>
    <w:link w:val="Textodenotaderodap"/>
    <w:semiHidden/>
    <w:rsid w:val="0065364D"/>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65364D"/>
    <w:rPr>
      <w:vertAlign w:val="superscript"/>
    </w:rPr>
  </w:style>
  <w:style w:type="character" w:styleId="Hyperlink">
    <w:name w:val="Hyperlink"/>
    <w:basedOn w:val="Fontepargpadro"/>
    <w:rsid w:val="0065364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64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65364D"/>
    <w:pPr>
      <w:jc w:val="both"/>
    </w:pPr>
  </w:style>
  <w:style w:type="character" w:customStyle="1" w:styleId="CorpodetextoChar">
    <w:name w:val="Corpo de texto Char"/>
    <w:basedOn w:val="Fontepargpadro"/>
    <w:link w:val="Corpodetexto"/>
    <w:rsid w:val="0065364D"/>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semiHidden/>
    <w:rsid w:val="0065364D"/>
    <w:rPr>
      <w:sz w:val="20"/>
      <w:szCs w:val="20"/>
    </w:rPr>
  </w:style>
  <w:style w:type="character" w:customStyle="1" w:styleId="TextodenotaderodapChar">
    <w:name w:val="Texto de nota de rodapé Char"/>
    <w:basedOn w:val="Fontepargpadro"/>
    <w:link w:val="Textodenotaderodap"/>
    <w:semiHidden/>
    <w:rsid w:val="0065364D"/>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65364D"/>
    <w:rPr>
      <w:vertAlign w:val="superscript"/>
    </w:rPr>
  </w:style>
  <w:style w:type="character" w:styleId="Hyperlink">
    <w:name w:val="Hyperlink"/>
    <w:basedOn w:val="Fontepargpadro"/>
    <w:rsid w:val="006536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793</Words>
  <Characters>4287</Characters>
  <Application>Microsoft Office Word</Application>
  <DocSecurity>0</DocSecurity>
  <Lines>35</Lines>
  <Paragraphs>10</Paragraphs>
  <ScaleCrop>false</ScaleCrop>
  <Company/>
  <LinksUpToDate>false</LinksUpToDate>
  <CharactersWithSpaces>5070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Ciro</dc:creator>
  <cp:lastModifiedBy>Ciro</cp:lastModifiedBy>
  <cp:revision>2</cp:revision>
  <dcterms:created xsi:type="dcterms:W3CDTF">2018-06-06T16:10:00Z</dcterms:created>
  <dcterms:modified xsi:type="dcterms:W3CDTF">2018-06-06T16:18:00Z</dcterms:modified>
</cp:coreProperties>
</file>