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786" w:rsidRDefault="00E94786" w:rsidP="00E94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94786">
        <w:rPr>
          <w:rFonts w:ascii="Times New Roman" w:hAnsi="Times New Roman" w:cs="Times New Roman"/>
          <w:b/>
          <w:sz w:val="24"/>
          <w:szCs w:val="24"/>
        </w:rPr>
        <w:t>FUNDAMENTOS PARA AVALIAÇÃO INSTITUCIONAL DO ENSINO SUPERIOR</w:t>
      </w:r>
    </w:p>
    <w:bookmarkEnd w:id="0"/>
    <w:p w:rsidR="00E94786" w:rsidRPr="00E94786" w:rsidRDefault="00E94786" w:rsidP="00E94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B9F" w:rsidRPr="00E94786" w:rsidRDefault="00970B9F" w:rsidP="00E94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786">
        <w:rPr>
          <w:rFonts w:ascii="Times New Roman" w:hAnsi="Times New Roman" w:cs="Times New Roman"/>
          <w:b/>
          <w:sz w:val="24"/>
          <w:szCs w:val="24"/>
        </w:rPr>
        <w:t>Adelson Lima</w:t>
      </w:r>
      <w:r w:rsidR="00E94786">
        <w:rPr>
          <w:rFonts w:ascii="Times New Roman" w:hAnsi="Times New Roman" w:cs="Times New Roman"/>
          <w:b/>
          <w:sz w:val="24"/>
          <w:szCs w:val="24"/>
        </w:rPr>
        <w:t>¹</w:t>
      </w:r>
    </w:p>
    <w:p w:rsidR="00970B9F" w:rsidRPr="00E94786" w:rsidRDefault="00970B9F" w:rsidP="00E94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786">
        <w:rPr>
          <w:rFonts w:ascii="Times New Roman" w:hAnsi="Times New Roman" w:cs="Times New Roman"/>
          <w:b/>
          <w:sz w:val="24"/>
          <w:szCs w:val="24"/>
        </w:rPr>
        <w:t>Ana Carolina Spinelli</w:t>
      </w:r>
      <w:r w:rsidR="00E94786">
        <w:rPr>
          <w:rFonts w:ascii="Times New Roman" w:hAnsi="Times New Roman" w:cs="Times New Roman"/>
          <w:b/>
          <w:sz w:val="24"/>
          <w:szCs w:val="24"/>
        </w:rPr>
        <w:t>¹</w:t>
      </w:r>
    </w:p>
    <w:p w:rsidR="00970B9F" w:rsidRPr="00E94786" w:rsidRDefault="00970B9F" w:rsidP="00E94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786">
        <w:rPr>
          <w:rFonts w:ascii="Times New Roman" w:hAnsi="Times New Roman" w:cs="Times New Roman"/>
          <w:b/>
          <w:sz w:val="24"/>
          <w:szCs w:val="24"/>
        </w:rPr>
        <w:t>Cássia Kelly de Lima</w:t>
      </w:r>
      <w:r w:rsidR="00E94786">
        <w:rPr>
          <w:rFonts w:ascii="Times New Roman" w:hAnsi="Times New Roman" w:cs="Times New Roman"/>
          <w:b/>
          <w:sz w:val="24"/>
          <w:szCs w:val="24"/>
        </w:rPr>
        <w:t>¹</w:t>
      </w:r>
    </w:p>
    <w:p w:rsidR="00970B9F" w:rsidRPr="00E94786" w:rsidRDefault="00970B9F" w:rsidP="00E94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786">
        <w:rPr>
          <w:rFonts w:ascii="Times New Roman" w:hAnsi="Times New Roman" w:cs="Times New Roman"/>
          <w:b/>
          <w:sz w:val="24"/>
          <w:szCs w:val="24"/>
        </w:rPr>
        <w:t>Gabriela de Menezes</w:t>
      </w:r>
      <w:r w:rsidR="00E94786">
        <w:rPr>
          <w:rFonts w:ascii="Times New Roman" w:hAnsi="Times New Roman" w:cs="Times New Roman"/>
          <w:b/>
          <w:sz w:val="24"/>
          <w:szCs w:val="24"/>
        </w:rPr>
        <w:t>¹</w:t>
      </w:r>
    </w:p>
    <w:p w:rsidR="00970B9F" w:rsidRDefault="00970B9F" w:rsidP="00E94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786">
        <w:rPr>
          <w:rFonts w:ascii="Times New Roman" w:hAnsi="Times New Roman" w:cs="Times New Roman"/>
          <w:b/>
          <w:sz w:val="24"/>
          <w:szCs w:val="24"/>
        </w:rPr>
        <w:t>Joanna Bomfim</w:t>
      </w:r>
      <w:r w:rsidR="00E94786">
        <w:rPr>
          <w:rFonts w:ascii="Times New Roman" w:hAnsi="Times New Roman" w:cs="Times New Roman"/>
          <w:b/>
          <w:sz w:val="24"/>
          <w:szCs w:val="24"/>
        </w:rPr>
        <w:t>¹</w:t>
      </w:r>
    </w:p>
    <w:p w:rsidR="00E94786" w:rsidRDefault="00E94786" w:rsidP="00E94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786" w:rsidRPr="00E94786" w:rsidRDefault="00E94786" w:rsidP="00E94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Prof.ª Dra. Jedida Melo²</w:t>
      </w:r>
    </w:p>
    <w:p w:rsidR="00970B9F" w:rsidRPr="00E94786" w:rsidRDefault="00970B9F" w:rsidP="00E9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B55" w:rsidRPr="00E94786" w:rsidRDefault="00E94786" w:rsidP="00E94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786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786DF0" w:rsidRPr="00E94786" w:rsidRDefault="006C1B55" w:rsidP="00E947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786">
        <w:rPr>
          <w:rFonts w:ascii="Times New Roman" w:hAnsi="Times New Roman" w:cs="Times New Roman"/>
          <w:sz w:val="24"/>
          <w:szCs w:val="24"/>
        </w:rPr>
        <w:t>A Avaliação Institucional consiste em um dos componentes do Sistema Nacional de Avaliação da Educação Superior (SINAES), está relacionada à melhoria da qualidade do ensino superior, ao aumento da eficácia institucional e efetividade acadêmica e social, entre outros. É dividida em duas modalidades, sendo estas: Autoavaliação: coordenada e de responsabilidade da própria instituição, orientada pelas diretrizes e pelo roteiro da autoavaliação do CONAES. Avaliação Externa: realizada por comissões externas pré-determinadas, tendo como referência os padrões de qualidade para a educação superior.</w:t>
      </w:r>
      <w:r w:rsidR="00786DF0" w:rsidRPr="00E94786">
        <w:rPr>
          <w:rFonts w:ascii="Times New Roman" w:hAnsi="Times New Roman" w:cs="Times New Roman"/>
          <w:sz w:val="24"/>
          <w:szCs w:val="24"/>
        </w:rPr>
        <w:t xml:space="preserve"> </w:t>
      </w:r>
      <w:r w:rsidR="00A80163" w:rsidRPr="00E94786">
        <w:rPr>
          <w:rFonts w:ascii="Times New Roman" w:hAnsi="Times New Roman" w:cs="Times New Roman"/>
          <w:sz w:val="24"/>
          <w:szCs w:val="24"/>
        </w:rPr>
        <w:t>Para que a proposta de avaliação institucional possa ser efetivada, alguns autores sugerem sinalizadores e indicadores que possam fomentar a implantação destes indicadores. Para construção desses sinalizadores foram utilizados aspectos que levam em consideração as bases do Projeto Pedagógico (PP); a participação dos recursos humanos englobando os docentes e discente</w:t>
      </w:r>
      <w:r w:rsidR="00786DF0" w:rsidRPr="00E94786">
        <w:rPr>
          <w:rFonts w:ascii="Times New Roman" w:hAnsi="Times New Roman" w:cs="Times New Roman"/>
          <w:sz w:val="24"/>
          <w:szCs w:val="24"/>
        </w:rPr>
        <w:t xml:space="preserve">s, assim como o corpo técnico; </w:t>
      </w:r>
      <w:r w:rsidR="00A80163" w:rsidRPr="00E94786">
        <w:rPr>
          <w:rFonts w:ascii="Times New Roman" w:hAnsi="Times New Roman" w:cs="Times New Roman"/>
          <w:sz w:val="24"/>
          <w:szCs w:val="24"/>
        </w:rPr>
        <w:t>condições de infraestrutura e ferramentas de gestão.</w:t>
      </w:r>
    </w:p>
    <w:p w:rsidR="00E94786" w:rsidRPr="00E94786" w:rsidRDefault="00E94786" w:rsidP="00E94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786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786DF0" w:rsidRPr="00E94786" w:rsidRDefault="006C1B55" w:rsidP="00E947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786">
        <w:rPr>
          <w:rFonts w:ascii="Times New Roman" w:hAnsi="Times New Roman" w:cs="Times New Roman"/>
          <w:sz w:val="24"/>
          <w:szCs w:val="24"/>
        </w:rPr>
        <w:t>O Ministério da Educação</w:t>
      </w:r>
      <w:r w:rsidR="00786DF0" w:rsidRPr="00E94786">
        <w:rPr>
          <w:rFonts w:ascii="Times New Roman" w:hAnsi="Times New Roman" w:cs="Times New Roman"/>
          <w:sz w:val="24"/>
          <w:szCs w:val="24"/>
        </w:rPr>
        <w:t xml:space="preserve"> do Brasil</w:t>
      </w:r>
      <w:r w:rsidRPr="00E94786">
        <w:rPr>
          <w:rFonts w:ascii="Times New Roman" w:hAnsi="Times New Roman" w:cs="Times New Roman"/>
          <w:sz w:val="24"/>
          <w:szCs w:val="24"/>
        </w:rPr>
        <w:t>, por meio da portaria 92/2014, estabeleceu indicadores dos eixos das dimensões do SINAES. Um dos eixos foca no planejamento, avaliação, descrição e a identificação do processo da avaliação das IES, contemplando indicadores de planejamento e avaliação institucional como evolução in</w:t>
      </w:r>
      <w:r w:rsidR="008B7C4E" w:rsidRPr="00E94786">
        <w:rPr>
          <w:rFonts w:ascii="Times New Roman" w:hAnsi="Times New Roman" w:cs="Times New Roman"/>
          <w:sz w:val="24"/>
          <w:szCs w:val="24"/>
        </w:rPr>
        <w:t>sti</w:t>
      </w:r>
      <w:r w:rsidRPr="00E94786">
        <w:rPr>
          <w:rFonts w:ascii="Times New Roman" w:hAnsi="Times New Roman" w:cs="Times New Roman"/>
          <w:sz w:val="24"/>
          <w:szCs w:val="24"/>
        </w:rPr>
        <w:t>tucional a partir do planejamento e avaliação da instituição; autoavaliação institucional projeto/processo</w:t>
      </w:r>
      <w:r w:rsidR="005A7155" w:rsidRPr="00E94786">
        <w:rPr>
          <w:rFonts w:ascii="Times New Roman" w:hAnsi="Times New Roman" w:cs="Times New Roman"/>
          <w:sz w:val="24"/>
          <w:szCs w:val="24"/>
        </w:rPr>
        <w:t xml:space="preserve">; participação acadêmica na autoavaliação; </w:t>
      </w:r>
      <w:r w:rsidR="008B7C4E" w:rsidRPr="00E94786">
        <w:rPr>
          <w:rFonts w:ascii="Times New Roman" w:hAnsi="Times New Roman" w:cs="Times New Roman"/>
          <w:sz w:val="24"/>
          <w:szCs w:val="24"/>
        </w:rPr>
        <w:t>autoavaliação institucional com análise de resultados e elaboraçã</w:t>
      </w:r>
      <w:r w:rsidR="00786DF0" w:rsidRPr="00E94786">
        <w:rPr>
          <w:rFonts w:ascii="Times New Roman" w:hAnsi="Times New Roman" w:cs="Times New Roman"/>
          <w:sz w:val="24"/>
          <w:szCs w:val="24"/>
        </w:rPr>
        <w:t>o de relatório de autoavaliação.</w:t>
      </w:r>
    </w:p>
    <w:p w:rsidR="00991EE0" w:rsidRPr="00E94786" w:rsidRDefault="00E94786" w:rsidP="00E947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9856470</wp:posOffset>
                </wp:positionV>
                <wp:extent cx="5695950" cy="552450"/>
                <wp:effectExtent l="0" t="0" r="3810" b="127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786" w:rsidRPr="0047051A" w:rsidRDefault="00E94786" w:rsidP="00E9478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705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¹ Mestrandas em Ciências da Educação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com Ênfase em Saúde</w:t>
                            </w:r>
                            <w:r w:rsidRPr="004705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– FICS</w:t>
                            </w:r>
                          </w:p>
                          <w:p w:rsidR="00E94786" w:rsidRPr="0047051A" w:rsidRDefault="00E94786" w:rsidP="00E9478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705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² Doutora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4705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m Educação – FICS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left:0;text-align:left;margin-left:73.5pt;margin-top:776.1pt;width:448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" stroked="f">
                <v:textbox>
                  <w:txbxContent>
                    <w:p w:rsidR="00E94786" w:rsidRPr="0047051A" w:rsidRDefault="00E94786" w:rsidP="00E9478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7051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¹ Mestrandas em Ciências da Educação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com Ênfase em Saúde</w:t>
                      </w:r>
                      <w:r w:rsidRPr="0047051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– FICS</w:t>
                      </w:r>
                    </w:p>
                    <w:p w:rsidR="00E94786" w:rsidRPr="0047051A" w:rsidRDefault="00E94786" w:rsidP="00E9478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7051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² Doutora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e</w:t>
                      </w:r>
                      <w:r w:rsidRPr="0047051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m Educação – FICS </w:t>
                      </w:r>
                    </w:p>
                  </w:txbxContent>
                </v:textbox>
              </v:rect>
            </w:pict>
          </mc:Fallback>
        </mc:AlternateContent>
      </w:r>
      <w:r w:rsidR="00996915" w:rsidRPr="00E94786">
        <w:rPr>
          <w:rFonts w:ascii="Times New Roman" w:hAnsi="Times New Roman" w:cs="Times New Roman"/>
          <w:sz w:val="24"/>
          <w:szCs w:val="24"/>
        </w:rPr>
        <w:t xml:space="preserve">A área do planejamento e avaliação da Universidade federal do Tocantins (UFT) está sob a responsabilidade da pró-reitoria de avaliação e planejamento (PROAP) a construção do </w:t>
      </w:r>
      <w:r w:rsidR="00996915" w:rsidRPr="00E94786">
        <w:rPr>
          <w:rFonts w:ascii="Times New Roman" w:hAnsi="Times New Roman" w:cs="Times New Roman"/>
          <w:sz w:val="24"/>
          <w:szCs w:val="24"/>
        </w:rPr>
        <w:lastRenderedPageBreak/>
        <w:t>plano de desenvolvimento institucional (PDI) tendo como base os trabalhos do planejamento estratégico (PE). Tal plano de desenvolvimento institucional deve ser planejado para no mínimo cinco anos e elaborado de uma maneira que envolva representantes de toda a comunidade acadêmica. Para acompanhar o desenvolvimento da PDI a PROAP precisa realiar, com frequência, reuniões que consistem na avaliação contando com a participação dos responsáveis para que os objetivos alcançados sejam alcançados. Tais objetivos, propostos pela PROAP, é o de instituir a cultura do planejamento e da avaliação promovendo avanços no modelo de gestão e avaliação institucional. Todo plano de desenvolvimento institucional (PDI) e planos de desenvolvimento (PDC) deve atender requisitos legais e organizar seu modelo de planejamento adotando o método de elaboração e implantação de um processo sistemático de acompanhamento e avaliação.</w:t>
      </w:r>
    </w:p>
    <w:p w:rsidR="00E94786" w:rsidRPr="00E94786" w:rsidRDefault="00E94786" w:rsidP="00E94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786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991EE0" w:rsidRDefault="00991EE0" w:rsidP="00E947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786">
        <w:rPr>
          <w:rFonts w:ascii="Times New Roman" w:hAnsi="Times New Roman" w:cs="Times New Roman"/>
          <w:sz w:val="24"/>
          <w:szCs w:val="24"/>
        </w:rPr>
        <w:t>Para obter a qualidade das instituições de ensino superior é necessário compromisso na avaliação permanente e uma análise sistemática dos resultados obtidos para poder manter a excelência e melhoria institucional. As avaliações</w:t>
      </w:r>
      <w:r w:rsidR="001E50BD" w:rsidRPr="00E94786">
        <w:rPr>
          <w:rFonts w:ascii="Times New Roman" w:hAnsi="Times New Roman" w:cs="Times New Roman"/>
          <w:sz w:val="24"/>
          <w:szCs w:val="24"/>
        </w:rPr>
        <w:t xml:space="preserve"> não devem cumprir uma exigência </w:t>
      </w:r>
      <w:proofErr w:type="gramStart"/>
      <w:r w:rsidR="001E50BD" w:rsidRPr="00E94786">
        <w:rPr>
          <w:rFonts w:ascii="Times New Roman" w:hAnsi="Times New Roman" w:cs="Times New Roman"/>
          <w:sz w:val="24"/>
          <w:szCs w:val="24"/>
        </w:rPr>
        <w:t>legal</w:t>
      </w:r>
      <w:proofErr w:type="gramEnd"/>
      <w:r w:rsidR="001E50BD" w:rsidRPr="00E94786">
        <w:rPr>
          <w:rFonts w:ascii="Times New Roman" w:hAnsi="Times New Roman" w:cs="Times New Roman"/>
          <w:sz w:val="24"/>
          <w:szCs w:val="24"/>
        </w:rPr>
        <w:t xml:space="preserve"> mas seguir um acompanhamento permanente da instituição em busca de melhoria educacional. </w:t>
      </w:r>
      <w:r w:rsidR="00B00964" w:rsidRPr="00E94786">
        <w:rPr>
          <w:rFonts w:ascii="Times New Roman" w:hAnsi="Times New Roman" w:cs="Times New Roman"/>
          <w:sz w:val="24"/>
          <w:szCs w:val="24"/>
        </w:rPr>
        <w:t>Para amadurecimento da validação institucional necessário uma pratica constante dos gestores e colaboradores para identificar os aspectos vulneráveis para melhoria da mesma. Enfim, é de competência da instituição, estimular mudanças continuas em favor da sociedade e comunidade acadêmica para que se tenha melhor qualidade de ensino superior.</w:t>
      </w:r>
    </w:p>
    <w:p w:rsidR="00E94786" w:rsidRDefault="00E94786" w:rsidP="00E94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786">
        <w:rPr>
          <w:rFonts w:ascii="Times New Roman" w:hAnsi="Times New Roman" w:cs="Times New Roman"/>
          <w:b/>
          <w:sz w:val="24"/>
          <w:szCs w:val="24"/>
        </w:rPr>
        <w:t>REFERÊNCIA</w:t>
      </w:r>
    </w:p>
    <w:p w:rsidR="00E94786" w:rsidRPr="00E94786" w:rsidRDefault="00E94786" w:rsidP="00E947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5D2">
        <w:rPr>
          <w:rFonts w:ascii="Times New Roman" w:hAnsi="Times New Roman" w:cs="Times New Roman"/>
          <w:sz w:val="24"/>
          <w:szCs w:val="24"/>
        </w:rPr>
        <w:t>NUNES, E.B. L. L. P. et. al., Planejamento e Avaliação Institucional: um indicador do instrumento de avaliação do SINAES.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039">
        <w:rPr>
          <w:rFonts w:ascii="Times New Roman" w:hAnsi="Times New Roman" w:cs="Times New Roman"/>
          <w:sz w:val="24"/>
          <w:szCs w:val="24"/>
        </w:rPr>
        <w:t>2017</w:t>
      </w:r>
    </w:p>
    <w:p w:rsidR="00E94786" w:rsidRPr="00E94786" w:rsidRDefault="00E94786" w:rsidP="00E9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2878455</wp:posOffset>
                </wp:positionV>
                <wp:extent cx="4019550" cy="46672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AD417" id="Retângulo 3" o:spid="_x0000_s1026" style="position:absolute;margin-left:-5.55pt;margin-top:226.65pt;width:316.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" fillcolor="white [3212]" strokecolor="white [3212]" strokeweight="2pt"/>
            </w:pict>
          </mc:Fallback>
        </mc:AlternateContent>
      </w:r>
    </w:p>
    <w:sectPr w:rsidR="00E94786" w:rsidRPr="00E94786" w:rsidSect="00E94786">
      <w:footerReference w:type="default" r:id="rId7"/>
      <w:pgSz w:w="11906" w:h="16838"/>
      <w:pgMar w:top="1702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786" w:rsidRDefault="00E94786" w:rsidP="00E94786">
      <w:pPr>
        <w:spacing w:after="0" w:line="240" w:lineRule="auto"/>
      </w:pPr>
      <w:r>
        <w:separator/>
      </w:r>
    </w:p>
  </w:endnote>
  <w:endnote w:type="continuationSeparator" w:id="0">
    <w:p w:rsidR="00E94786" w:rsidRDefault="00E94786" w:rsidP="00E9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786" w:rsidRDefault="00E94786">
    <w:pPr>
      <w:pStyle w:val="Rodap"/>
    </w:pPr>
    <w:r>
      <w:t>¹ Mestrandos em Ciências da Educação com Ênfase em Saúde – FICS</w:t>
    </w:r>
  </w:p>
  <w:p w:rsidR="00E94786" w:rsidRDefault="00E94786">
    <w:pPr>
      <w:pStyle w:val="Rodap"/>
    </w:pPr>
    <w:r>
      <w:t>² Doutora em Educação - FICS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786" w:rsidRDefault="00E94786" w:rsidP="00E94786">
      <w:pPr>
        <w:spacing w:after="0" w:line="240" w:lineRule="auto"/>
      </w:pPr>
      <w:r>
        <w:separator/>
      </w:r>
    </w:p>
  </w:footnote>
  <w:footnote w:type="continuationSeparator" w:id="0">
    <w:p w:rsidR="00E94786" w:rsidRDefault="00E94786" w:rsidP="00E94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35101"/>
    <w:multiLevelType w:val="hybridMultilevel"/>
    <w:tmpl w:val="794CCB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63"/>
    <w:rsid w:val="001E50BD"/>
    <w:rsid w:val="005A7155"/>
    <w:rsid w:val="006C1B55"/>
    <w:rsid w:val="00737563"/>
    <w:rsid w:val="00786DF0"/>
    <w:rsid w:val="008B7C4E"/>
    <w:rsid w:val="00970B9F"/>
    <w:rsid w:val="00991EE0"/>
    <w:rsid w:val="00996915"/>
    <w:rsid w:val="00A80163"/>
    <w:rsid w:val="00B00964"/>
    <w:rsid w:val="00E94786"/>
    <w:rsid w:val="00EC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FD7D8"/>
  <w15:docId w15:val="{7F56CB8D-E627-48A2-924C-B24B1275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5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1B5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947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4786"/>
  </w:style>
  <w:style w:type="paragraph" w:styleId="Rodap">
    <w:name w:val="footer"/>
    <w:basedOn w:val="Normal"/>
    <w:link w:val="RodapChar"/>
    <w:uiPriority w:val="99"/>
    <w:unhideWhenUsed/>
    <w:rsid w:val="00E947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4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DRA.JEDIDA</cp:lastModifiedBy>
  <cp:revision>3</cp:revision>
  <dcterms:created xsi:type="dcterms:W3CDTF">2018-05-07T14:23:00Z</dcterms:created>
  <dcterms:modified xsi:type="dcterms:W3CDTF">2018-05-15T13:15:00Z</dcterms:modified>
</cp:coreProperties>
</file>