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1D" w:rsidRPr="00A15CCA" w:rsidRDefault="00044D1D" w:rsidP="00FF731D">
      <w:pPr>
        <w:tabs>
          <w:tab w:val="left" w:pos="709"/>
          <w:tab w:val="left" w:pos="851"/>
        </w:tabs>
        <w:spacing w:line="240" w:lineRule="auto"/>
        <w:rPr>
          <w:rFonts w:ascii="Andalus" w:hAnsi="Andalus" w:cs="Andalus"/>
          <w:b/>
          <w:sz w:val="40"/>
        </w:rPr>
      </w:pPr>
      <w:r w:rsidRPr="00A15CCA">
        <w:rPr>
          <w:rFonts w:ascii="Andalus" w:hAnsi="Andalus" w:cs="Andalus"/>
          <w:b/>
          <w:sz w:val="28"/>
        </w:rPr>
        <w:t>A Doutrina do pecado</w:t>
      </w:r>
      <w:r>
        <w:rPr>
          <w:rFonts w:ascii="Andalus" w:hAnsi="Andalus" w:cs="Andalus"/>
          <w:b/>
          <w:sz w:val="28"/>
        </w:rPr>
        <w:t xml:space="preserve">.  </w:t>
      </w:r>
      <w:r w:rsidRPr="00A15CCA">
        <w:rPr>
          <w:rStyle w:val="st"/>
          <w:sz w:val="26"/>
          <w:szCs w:val="26"/>
        </w:rPr>
        <w:t>αμαρτια + λογία</w:t>
      </w:r>
    </w:p>
    <w:p w:rsidR="00044D1D" w:rsidRDefault="00044D1D" w:rsidP="00FF731D">
      <w:pPr>
        <w:tabs>
          <w:tab w:val="left" w:pos="709"/>
          <w:tab w:val="left" w:pos="851"/>
        </w:tabs>
        <w:spacing w:line="240" w:lineRule="auto"/>
        <w:jc w:val="right"/>
        <w:rPr>
          <w:rFonts w:ascii="Andalus" w:hAnsi="Andalus" w:cs="Andalus"/>
          <w:b/>
          <w:sz w:val="40"/>
        </w:rPr>
      </w:pPr>
    </w:p>
    <w:p w:rsidR="00044D1D" w:rsidRPr="00223764" w:rsidRDefault="00044D1D" w:rsidP="00FF731D">
      <w:pPr>
        <w:tabs>
          <w:tab w:val="left" w:pos="709"/>
          <w:tab w:val="left" w:pos="851"/>
        </w:tabs>
        <w:spacing w:line="240" w:lineRule="auto"/>
        <w:jc w:val="right"/>
        <w:rPr>
          <w:rFonts w:ascii="Andalus" w:hAnsi="Andalus" w:cs="Andalus"/>
          <w:b/>
          <w:sz w:val="40"/>
        </w:rPr>
      </w:pPr>
      <w:r>
        <w:rPr>
          <w:rFonts w:ascii="Andalus" w:hAnsi="Andalus" w:cs="Andalus"/>
          <w:b/>
          <w:sz w:val="40"/>
        </w:rPr>
        <w:t>Introdução</w:t>
      </w:r>
    </w:p>
    <w:p w:rsidR="00044D1D" w:rsidRPr="00882F35" w:rsidRDefault="00044D1D" w:rsidP="00044D1D">
      <w:pPr>
        <w:tabs>
          <w:tab w:val="left" w:pos="709"/>
          <w:tab w:val="left" w:pos="851"/>
        </w:tabs>
        <w:spacing w:line="240" w:lineRule="auto"/>
        <w:jc w:val="both"/>
        <w:rPr>
          <w:rFonts w:ascii="Andalus" w:hAnsi="Andalus" w:cs="Andalus"/>
          <w:sz w:val="28"/>
          <w:szCs w:val="28"/>
        </w:rPr>
      </w:pPr>
      <w:r w:rsidRPr="001901B1">
        <w:rPr>
          <w:rFonts w:ascii="Andalus" w:hAnsi="Andalus" w:cs="Andalus"/>
          <w:sz w:val="44"/>
        </w:rPr>
        <w:t xml:space="preserve">          </w:t>
      </w:r>
      <w:r w:rsidRPr="00044D1D">
        <w:rPr>
          <w:rFonts w:ascii="Andalus" w:hAnsi="Andalus" w:cs="Andalus"/>
          <w:b/>
          <w:sz w:val="36"/>
          <w:szCs w:val="28"/>
        </w:rPr>
        <w:t>Pecado</w:t>
      </w:r>
      <w:r w:rsidRPr="00882F35">
        <w:rPr>
          <w:rFonts w:ascii="Andalus" w:hAnsi="Andalus" w:cs="Andalus"/>
          <w:sz w:val="28"/>
          <w:szCs w:val="28"/>
        </w:rPr>
        <w:t xml:space="preserve">, palavra conhecida tanto no meio popular como em meio acadêmico conhecido como “erro primevo” ou </w:t>
      </w:r>
      <w:proofErr w:type="spellStart"/>
      <w:r w:rsidRPr="00882F35">
        <w:rPr>
          <w:rFonts w:ascii="Andalus" w:hAnsi="Andalus" w:cs="Andalus"/>
          <w:sz w:val="28"/>
          <w:szCs w:val="28"/>
        </w:rPr>
        <w:t>hama</w:t>
      </w:r>
      <w:r>
        <w:rPr>
          <w:rFonts w:ascii="Andalus" w:hAnsi="Andalus" w:cs="Andalus"/>
          <w:sz w:val="28"/>
          <w:szCs w:val="28"/>
        </w:rPr>
        <w:t>r</w:t>
      </w:r>
      <w:r w:rsidRPr="00882F35">
        <w:rPr>
          <w:rFonts w:ascii="Andalus" w:hAnsi="Andalus" w:cs="Andalus"/>
          <w:sz w:val="28"/>
          <w:szCs w:val="28"/>
        </w:rPr>
        <w:t>tis</w:t>
      </w:r>
      <w:proofErr w:type="spellEnd"/>
      <w:r w:rsidRPr="00882F35">
        <w:rPr>
          <w:rFonts w:ascii="Andalus" w:hAnsi="Andalus" w:cs="Andalus"/>
          <w:sz w:val="28"/>
          <w:szCs w:val="28"/>
        </w:rPr>
        <w:t xml:space="preserve"> no grego que trás consigo uma ideia de algo fora do rumo, fora do alvo, como um alvo a ser alvejado e agora o atirador ao falhar joga a fecha fora do alvo.</w:t>
      </w:r>
      <w:r>
        <w:rPr>
          <w:rFonts w:ascii="Andalus" w:hAnsi="Andalus" w:cs="Andalus"/>
          <w:sz w:val="28"/>
          <w:szCs w:val="28"/>
        </w:rPr>
        <w:t xml:space="preserve"> </w:t>
      </w:r>
      <w:r w:rsidRPr="00882F35">
        <w:rPr>
          <w:rFonts w:ascii="Andalus" w:hAnsi="Andalus" w:cs="Andalus"/>
          <w:sz w:val="28"/>
          <w:szCs w:val="28"/>
        </w:rPr>
        <w:t xml:space="preserve"> </w:t>
      </w:r>
      <w:r w:rsidRPr="00882F35">
        <w:rPr>
          <w:rFonts w:ascii="Andalus" w:hAnsi="Andalus" w:cs="Andalus"/>
          <w:b/>
          <w:sz w:val="28"/>
          <w:szCs w:val="28"/>
        </w:rPr>
        <w:t>A</w:t>
      </w:r>
      <w:r>
        <w:rPr>
          <w:rFonts w:ascii="Andalus" w:hAnsi="Andalus" w:cs="Andalus"/>
          <w:sz w:val="28"/>
          <w:szCs w:val="28"/>
        </w:rPr>
        <w:t xml:space="preserve"> ha</w:t>
      </w:r>
      <w:r w:rsidRPr="00882F35">
        <w:rPr>
          <w:rFonts w:ascii="Andalus" w:hAnsi="Andalus" w:cs="Andalus"/>
          <w:sz w:val="28"/>
          <w:szCs w:val="28"/>
        </w:rPr>
        <w:t>ma</w:t>
      </w:r>
      <w:r>
        <w:rPr>
          <w:rFonts w:ascii="Andalus" w:hAnsi="Andalus" w:cs="Andalus"/>
          <w:sz w:val="28"/>
          <w:szCs w:val="28"/>
        </w:rPr>
        <w:t>r</w:t>
      </w:r>
      <w:r w:rsidRPr="00882F35">
        <w:rPr>
          <w:rFonts w:ascii="Andalus" w:hAnsi="Andalus" w:cs="Andalus"/>
          <w:sz w:val="28"/>
          <w:szCs w:val="28"/>
        </w:rPr>
        <w:t>tiologia é a ciência que estuda o pecado e suas contribuições ao longo da historia humana, ela tem se delongado em apresentar o pecado como meio pelo qual o homem perdeu o paraíso, perdendo o contato, antes mais pertinho de seu criador, mas agora devido a esse erro ou afastamento proposital da parte do homem para com Deus, o homem se ver a mercê de seu destino nefasto e horendo, caso ele não encontre a tempo um antídoto para todo esse mal.</w:t>
      </w:r>
    </w:p>
    <w:p w:rsidR="00FF731D" w:rsidRDefault="00FF731D" w:rsidP="00044D1D">
      <w:pPr>
        <w:tabs>
          <w:tab w:val="left" w:pos="709"/>
          <w:tab w:val="left" w:pos="851"/>
        </w:tabs>
        <w:spacing w:line="240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1. </w:t>
      </w:r>
      <w:r w:rsidR="00044D1D" w:rsidRPr="00044D1D">
        <w:rPr>
          <w:rFonts w:ascii="Andalus" w:hAnsi="Andalus" w:cs="Andalus"/>
          <w:b/>
          <w:sz w:val="36"/>
          <w:szCs w:val="28"/>
        </w:rPr>
        <w:t>Origem</w:t>
      </w:r>
      <w:r w:rsidR="00044D1D" w:rsidRPr="00882F35">
        <w:rPr>
          <w:rFonts w:ascii="Andalus" w:hAnsi="Andalus" w:cs="Andalus"/>
          <w:sz w:val="28"/>
          <w:szCs w:val="28"/>
        </w:rPr>
        <w:t xml:space="preserve">. </w:t>
      </w:r>
    </w:p>
    <w:p w:rsidR="00044D1D" w:rsidRPr="00882F35" w:rsidRDefault="00FF731D" w:rsidP="00044D1D">
      <w:pPr>
        <w:tabs>
          <w:tab w:val="left" w:pos="709"/>
          <w:tab w:val="left" w:pos="851"/>
        </w:tabs>
        <w:spacing w:line="240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</w:t>
      </w:r>
      <w:r w:rsidR="00044D1D" w:rsidRPr="00882F35">
        <w:rPr>
          <w:rFonts w:ascii="Andalus" w:hAnsi="Andalus" w:cs="Andalus"/>
          <w:sz w:val="28"/>
          <w:szCs w:val="28"/>
        </w:rPr>
        <w:t xml:space="preserve">É de conhecimento de quase todos a historia do Édem, mas o que tira o sono de muita gente é querer saber como o pecado surgiu e, porque ele aparece no Edem já que eram tudo flores e a inocência reinava livremente, como esse pecado penetrou no jardim? Como ele teve acesso a mentes santas e inocentes como as de Adão e Eva? São perguntas recorrentes, que parece não ter resposta, porem é preciso lembrar que o homem é um produto criado por Deus, isso faz do homem um ser sem muitos apetrechos divinos, apenas a imagem e semelhança em nível de amizade, amor, companheirismo e bondade, porem sem a capacidade de rejeição imediata e restrita ao pecado, pois se assim o tivesse criado não seria um humano e sim protótipo automatizado, foi ai a entrada do pecado, pois o pecado sempre existiu só estava desconhecido do casal original e sendo manipulado pelo inimigo que é (satanás a antiga serpente) que logrou êxito ao tentar encontrar um hospedeiro livre e desimpedido. E encontrou em Eva, toda essa receita para um bolo maligno que nascera no coração do inimigo, já que uma vez lançada à semente do pecado, essa semente brotaria e seria replicada a toda a humanidade em todas as eras trazendo destruição e morte.  Sendo esse o intuito maior do inimigo (Jo 10.10), arrebanhar quantas pessoa forem preciso para a perdição, pois ele já dantes conhecera as maravilhas do céu, mas agora peleja para as pessoas comuns não conheçam.   </w:t>
      </w:r>
    </w:p>
    <w:p w:rsidR="00044D1D" w:rsidRDefault="00044D1D" w:rsidP="00044D1D">
      <w:pPr>
        <w:pStyle w:val="NormalWeb"/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lastRenderedPageBreak/>
        <w:t xml:space="preserve">         2. Um Questionamento.</w:t>
      </w:r>
    </w:p>
    <w:p w:rsidR="00044D1D" w:rsidRPr="00882F35" w:rsidRDefault="00044D1D" w:rsidP="00044D1D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           </w:t>
      </w:r>
      <w:r w:rsidRPr="00882F35">
        <w:rPr>
          <w:rFonts w:ascii="Andalus" w:hAnsi="Andalus" w:cs="Andalus"/>
          <w:b/>
          <w:sz w:val="28"/>
          <w:szCs w:val="28"/>
        </w:rPr>
        <w:t>N</w:t>
      </w:r>
      <w:r w:rsidRPr="00882F35">
        <w:rPr>
          <w:rFonts w:ascii="Andalus" w:hAnsi="Andalus" w:cs="Andalus"/>
          <w:sz w:val="28"/>
          <w:szCs w:val="28"/>
        </w:rPr>
        <w:t>esse sentido ainda nos detalhando sobre o pecado, chegamos ao outro ponto, questionável que todo ser humano gostaria de saber que é sobre sua liberdade, será que o homem estar verdadeiramente livre, para Reny Junior em seu artigo “verdadeiramente livres?” ele nos dar um panorama sobre a consequência do pecado: “</w:t>
      </w:r>
      <w:r w:rsidRPr="00882F35">
        <w:rPr>
          <w:rFonts w:ascii="Andalus" w:hAnsi="Andalus" w:cs="Andalus"/>
          <w:color w:val="000000"/>
          <w:sz w:val="28"/>
          <w:szCs w:val="28"/>
        </w:rPr>
        <w:t xml:space="preserve">Desde sempre, o inteligível em matéria de </w:t>
      </w:r>
      <w:r w:rsidRPr="00882F35">
        <w:rPr>
          <w:rFonts w:ascii="Andalus" w:hAnsi="Andalus" w:cs="Andalus"/>
          <w:i/>
          <w:iCs/>
          <w:color w:val="000000"/>
          <w:sz w:val="28"/>
          <w:szCs w:val="28"/>
        </w:rPr>
        <w:t>liberdade</w:t>
      </w:r>
      <w:r w:rsidRPr="00882F35">
        <w:rPr>
          <w:rFonts w:ascii="Andalus" w:hAnsi="Andalus" w:cs="Andalus"/>
          <w:color w:val="000000"/>
          <w:sz w:val="28"/>
          <w:szCs w:val="28"/>
        </w:rPr>
        <w:t xml:space="preserve"> é a condição que achamos que temos de deliberar acerca de nós mesmos, nossos meios e propósitos para objetivar algo, nossas ânsias, medos, desejos, compreensões e escolhas, tudo voltado à confiança da nossa própria capacidade, e tendo como amparo a tão almejada liberdade para ser, estar, fazer, querer, sentir, proceder por si só e sem chances ao pitaco alheio”</w:t>
      </w:r>
      <w:r w:rsidRPr="00882F35">
        <w:rPr>
          <w:rFonts w:ascii="Arial" w:hAnsi="Arial" w:cs="Arial"/>
          <w:color w:val="000000"/>
          <w:sz w:val="28"/>
          <w:szCs w:val="28"/>
        </w:rPr>
        <w:t>.</w:t>
      </w:r>
    </w:p>
    <w:p w:rsidR="00044D1D" w:rsidRPr="00882F35" w:rsidRDefault="00044D1D" w:rsidP="00044D1D">
      <w:pPr>
        <w:pStyle w:val="NormalWeb"/>
        <w:jc w:val="both"/>
        <w:rPr>
          <w:rFonts w:ascii="Andalus" w:hAnsi="Andalus" w:cs="Andalus"/>
          <w:sz w:val="28"/>
          <w:szCs w:val="28"/>
        </w:rPr>
      </w:pPr>
      <w:r w:rsidRPr="00882F35"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Pr="00882F35">
        <w:rPr>
          <w:rFonts w:ascii="Andalus" w:hAnsi="Andalus" w:cs="Andalus"/>
          <w:color w:val="000000"/>
          <w:sz w:val="28"/>
          <w:szCs w:val="28"/>
        </w:rPr>
        <w:t>Sobre isso</w:t>
      </w:r>
      <w:r w:rsidRPr="00882F35">
        <w:rPr>
          <w:rFonts w:ascii="Arial" w:hAnsi="Arial" w:cs="Arial"/>
          <w:color w:val="000000"/>
          <w:sz w:val="28"/>
          <w:szCs w:val="28"/>
        </w:rPr>
        <w:t xml:space="preserve"> </w:t>
      </w:r>
      <w:r w:rsidRPr="00882F35">
        <w:rPr>
          <w:rFonts w:ascii="Andalus" w:hAnsi="Andalus" w:cs="Andalus"/>
          <w:color w:val="000000"/>
          <w:sz w:val="28"/>
          <w:szCs w:val="28"/>
        </w:rPr>
        <w:t>ainda ele se delonga:</w:t>
      </w:r>
      <w:r w:rsidRPr="00882F35">
        <w:rPr>
          <w:rFonts w:ascii="Arial" w:hAnsi="Arial" w:cs="Arial"/>
          <w:color w:val="000000"/>
          <w:sz w:val="28"/>
          <w:szCs w:val="28"/>
        </w:rPr>
        <w:t xml:space="preserve"> “</w:t>
      </w:r>
      <w:r w:rsidRPr="00882F35">
        <w:rPr>
          <w:rFonts w:ascii="Andalus" w:hAnsi="Andalus" w:cs="Andalus"/>
          <w:color w:val="000000"/>
          <w:sz w:val="28"/>
          <w:szCs w:val="28"/>
        </w:rPr>
        <w:t xml:space="preserve">Quanto ao conceito de LIBERDADE, não foi diferente. Enquanto elaboramos nosso próprio conceito (pecaminoso) de “liberdade”, na forma como já exemplificamos inicialmente, a Palavra de Deus faz separação entre a liberdade comum e a liberdade verdadeira, relatando que </w:t>
      </w:r>
      <w:r w:rsidRPr="00882F35">
        <w:rPr>
          <w:rFonts w:ascii="Andalus" w:hAnsi="Andalus" w:cs="Andalus"/>
          <w:b/>
          <w:bCs/>
          <w:color w:val="000000"/>
          <w:sz w:val="28"/>
          <w:szCs w:val="28"/>
          <w:u w:val="single"/>
        </w:rPr>
        <w:t>há entre nós aqueles que são livres, mas há aqueles que são verdadeiramente livres</w:t>
      </w:r>
      <w:r w:rsidRPr="00882F35">
        <w:rPr>
          <w:rFonts w:ascii="Andalus" w:hAnsi="Andalus" w:cs="Andalus"/>
          <w:color w:val="000000"/>
          <w:sz w:val="28"/>
          <w:szCs w:val="28"/>
        </w:rPr>
        <w:t xml:space="preserve">. Aqueles presos à esfera mortal, enquanto estes, transcendentes à eternidade e mortificando as obras do corpo sob este prisma! </w:t>
      </w:r>
      <w:r w:rsidRPr="00882F35">
        <w:rPr>
          <w:rFonts w:ascii="Andalus" w:hAnsi="Andalus" w:cs="Andalus"/>
          <w:i/>
          <w:iCs/>
          <w:color w:val="000000"/>
          <w:sz w:val="28"/>
          <w:szCs w:val="28"/>
        </w:rPr>
        <w:t xml:space="preserve">(Romanos </w:t>
      </w:r>
      <w:proofErr w:type="gramStart"/>
      <w:r w:rsidRPr="00882F35">
        <w:rPr>
          <w:rFonts w:ascii="Andalus" w:hAnsi="Andalus" w:cs="Andalus"/>
          <w:i/>
          <w:iCs/>
          <w:color w:val="000000"/>
          <w:sz w:val="28"/>
          <w:szCs w:val="28"/>
        </w:rPr>
        <w:t>8:13</w:t>
      </w:r>
      <w:proofErr w:type="gramEnd"/>
      <w:r w:rsidRPr="00882F35">
        <w:rPr>
          <w:rFonts w:ascii="Andalus" w:hAnsi="Andalus" w:cs="Andalus"/>
          <w:i/>
          <w:iCs/>
          <w:color w:val="000000"/>
          <w:sz w:val="28"/>
          <w:szCs w:val="28"/>
        </w:rPr>
        <w:t>).</w:t>
      </w:r>
    </w:p>
    <w:p w:rsidR="00044D1D" w:rsidRPr="00882F35" w:rsidRDefault="00044D1D" w:rsidP="00044D1D">
      <w:pPr>
        <w:pStyle w:val="NormalWeb"/>
        <w:rPr>
          <w:rFonts w:ascii="Andalus" w:hAnsi="Andalus" w:cs="Andalus"/>
          <w:i/>
          <w:iCs/>
          <w:color w:val="000000"/>
          <w:sz w:val="28"/>
          <w:szCs w:val="28"/>
        </w:rPr>
      </w:pPr>
      <w:r w:rsidRPr="00882F35">
        <w:rPr>
          <w:color w:val="000000"/>
          <w:sz w:val="28"/>
          <w:szCs w:val="28"/>
        </w:rPr>
        <w:t>“</w:t>
      </w:r>
      <w:r w:rsidRPr="00882F35">
        <w:rPr>
          <w:rFonts w:ascii="Andalus" w:hAnsi="Andalus" w:cs="Andalus"/>
          <w:i/>
          <w:iCs/>
          <w:color w:val="000000"/>
          <w:sz w:val="28"/>
          <w:szCs w:val="28"/>
        </w:rPr>
        <w:t xml:space="preserve">Porque, se viverdes </w:t>
      </w:r>
      <w:r w:rsidRPr="00882F35">
        <w:rPr>
          <w:rFonts w:ascii="Andalus" w:hAnsi="Andalus" w:cs="Andalus"/>
          <w:b/>
          <w:bCs/>
          <w:i/>
          <w:iCs/>
          <w:color w:val="000000"/>
          <w:sz w:val="28"/>
          <w:szCs w:val="28"/>
          <w:u w:val="single"/>
        </w:rPr>
        <w:t xml:space="preserve">segundo a carne, </w:t>
      </w:r>
      <w:proofErr w:type="gramStart"/>
      <w:r w:rsidRPr="00882F35">
        <w:rPr>
          <w:rFonts w:ascii="Andalus" w:hAnsi="Andalus" w:cs="Andalus"/>
          <w:b/>
          <w:bCs/>
          <w:i/>
          <w:iCs/>
          <w:color w:val="000000"/>
          <w:sz w:val="28"/>
          <w:szCs w:val="28"/>
          <w:u w:val="single"/>
        </w:rPr>
        <w:t>morrereis</w:t>
      </w:r>
      <w:proofErr w:type="gramEnd"/>
      <w:r w:rsidRPr="00882F35">
        <w:rPr>
          <w:rFonts w:ascii="Andalus" w:hAnsi="Andalus" w:cs="Andalus"/>
          <w:i/>
          <w:iCs/>
          <w:color w:val="000000"/>
          <w:sz w:val="28"/>
          <w:szCs w:val="28"/>
        </w:rPr>
        <w:t xml:space="preserve">; mas, </w:t>
      </w:r>
      <w:r w:rsidRPr="00882F35">
        <w:rPr>
          <w:rFonts w:ascii="Andalus" w:hAnsi="Andalus" w:cs="Andalus"/>
          <w:b/>
          <w:bCs/>
          <w:i/>
          <w:iCs/>
          <w:color w:val="000000"/>
          <w:sz w:val="28"/>
          <w:szCs w:val="28"/>
          <w:u w:val="single"/>
        </w:rPr>
        <w:t>se pelo Espírito mortificardes as obras do corpo, vivereis.</w:t>
      </w:r>
      <w:r w:rsidRPr="00882F35">
        <w:rPr>
          <w:rFonts w:ascii="Andalus" w:hAnsi="Andalus" w:cs="Andalus"/>
          <w:i/>
          <w:iCs/>
          <w:color w:val="000000"/>
          <w:sz w:val="28"/>
          <w:szCs w:val="28"/>
        </w:rPr>
        <w:t xml:space="preserve">” </w:t>
      </w:r>
    </w:p>
    <w:p w:rsidR="00044D1D" w:rsidRDefault="00044D1D" w:rsidP="00044D1D">
      <w:pPr>
        <w:pStyle w:val="NormalWeb"/>
        <w:jc w:val="both"/>
        <w:rPr>
          <w:rFonts w:ascii="Andalus" w:hAnsi="Andalus" w:cs="Andalus"/>
          <w:sz w:val="28"/>
          <w:szCs w:val="28"/>
        </w:rPr>
      </w:pPr>
      <w:r w:rsidRPr="00882F35">
        <w:rPr>
          <w:rFonts w:ascii="Andalus" w:hAnsi="Andalus" w:cs="Andalus"/>
          <w:i/>
          <w:iCs/>
          <w:color w:val="000000"/>
          <w:sz w:val="28"/>
          <w:szCs w:val="28"/>
        </w:rPr>
        <w:t xml:space="preserve">          </w:t>
      </w:r>
      <w:r w:rsidRPr="00882F35">
        <w:rPr>
          <w:rFonts w:ascii="Andalus" w:hAnsi="Andalus" w:cs="Andalus"/>
          <w:iCs/>
          <w:color w:val="000000"/>
          <w:sz w:val="28"/>
          <w:szCs w:val="28"/>
        </w:rPr>
        <w:t xml:space="preserve">Apartir dessas declarações podemos ver que a liberdade já se foi, devido à ocorrência do pecado primevo, não obstante nos vemos enclausurado numa redoma de vidro como pensam alguns malucos com suas teorias da conspiração, contudo o homem ainda sem sua liberdade original maculada pelo pecado tem </w:t>
      </w:r>
      <w:r w:rsidRPr="00882F35">
        <w:rPr>
          <w:rFonts w:ascii="Andalus" w:hAnsi="Andalus" w:cs="Andalus"/>
          <w:b/>
          <w:iCs/>
          <w:color w:val="000000"/>
          <w:sz w:val="28"/>
          <w:szCs w:val="28"/>
          <w:u w:val="single"/>
        </w:rPr>
        <w:t>sim,</w:t>
      </w:r>
      <w:r w:rsidRPr="00882F35">
        <w:rPr>
          <w:rFonts w:ascii="Andalus" w:hAnsi="Andalus" w:cs="Andalus"/>
          <w:iCs/>
          <w:color w:val="000000"/>
          <w:sz w:val="28"/>
          <w:szCs w:val="28"/>
        </w:rPr>
        <w:t xml:space="preserve"> a liberdade de dizer se quer ou não a única opção que lhe resta, pois ele sabe involuntariamente que se rejeitar já </w:t>
      </w:r>
      <w:r w:rsidRPr="00882F35">
        <w:rPr>
          <w:rFonts w:ascii="Andalus" w:hAnsi="Andalus" w:cs="Andalus"/>
          <w:b/>
          <w:iCs/>
          <w:color w:val="000000"/>
          <w:sz w:val="28"/>
          <w:szCs w:val="28"/>
          <w:u w:val="single"/>
        </w:rPr>
        <w:t>estar condenado</w:t>
      </w:r>
      <w:proofErr w:type="gramStart"/>
      <w:r w:rsidRPr="00882F35">
        <w:rPr>
          <w:rFonts w:ascii="Andalus" w:hAnsi="Andalus" w:cs="Andalus"/>
          <w:b/>
          <w:iCs/>
          <w:color w:val="000000"/>
          <w:sz w:val="28"/>
          <w:szCs w:val="28"/>
          <w:u w:val="single"/>
        </w:rPr>
        <w:t xml:space="preserve">  </w:t>
      </w:r>
      <w:proofErr w:type="gramEnd"/>
      <w:r w:rsidRPr="00882F35">
        <w:rPr>
          <w:rFonts w:ascii="Andalus" w:hAnsi="Andalus" w:cs="Andalus"/>
          <w:b/>
          <w:sz w:val="28"/>
          <w:szCs w:val="28"/>
          <w:u w:val="single"/>
        </w:rPr>
        <w:t>porquanto não crê no filho de Deus  (Jo 3.17)</w:t>
      </w:r>
      <w:r w:rsidRPr="00882F35">
        <w:rPr>
          <w:rFonts w:ascii="Andalus" w:hAnsi="Andalus" w:cs="Andalus"/>
          <w:sz w:val="28"/>
          <w:szCs w:val="28"/>
        </w:rPr>
        <w:t xml:space="preserve">, aparentemente parece ser uma loucura pois se não existe liberdade nem uma segunda opção, onde estar meu Livre arbítrio, é essa visão que os calvinistas tem quando trata dessa questão, para solucionarmos essa questão, nos recorremos a teologia dispensacional e a visão arminiana que tem como premissa a liberdade dessa escolha que muitos já não acredita, o pecado trouxe muitos malefícios, como um rolo compressor que compacta tudo, deixando tudo amassado sem a chance de ver as peculiaridades </w:t>
      </w:r>
      <w:r>
        <w:rPr>
          <w:rFonts w:ascii="Andalus" w:hAnsi="Andalus" w:cs="Andalus"/>
          <w:sz w:val="28"/>
          <w:szCs w:val="28"/>
        </w:rPr>
        <w:t xml:space="preserve"> </w:t>
      </w:r>
      <w:r w:rsidRPr="00882F35">
        <w:rPr>
          <w:rFonts w:ascii="Andalus" w:hAnsi="Andalus" w:cs="Andalus"/>
          <w:sz w:val="28"/>
          <w:szCs w:val="28"/>
        </w:rPr>
        <w:t xml:space="preserve">dos </w:t>
      </w:r>
      <w:r>
        <w:rPr>
          <w:rFonts w:ascii="Andalus" w:hAnsi="Andalus" w:cs="Andalus"/>
          <w:sz w:val="28"/>
          <w:szCs w:val="28"/>
        </w:rPr>
        <w:t xml:space="preserve"> </w:t>
      </w:r>
      <w:r w:rsidRPr="00882F35">
        <w:rPr>
          <w:rFonts w:ascii="Andalus" w:hAnsi="Andalus" w:cs="Andalus"/>
          <w:sz w:val="28"/>
          <w:szCs w:val="28"/>
        </w:rPr>
        <w:t xml:space="preserve">seres </w:t>
      </w:r>
      <w:r>
        <w:rPr>
          <w:rFonts w:ascii="Andalus" w:hAnsi="Andalus" w:cs="Andalus"/>
          <w:sz w:val="28"/>
          <w:szCs w:val="28"/>
        </w:rPr>
        <w:t xml:space="preserve"> </w:t>
      </w:r>
      <w:r w:rsidRPr="00882F35">
        <w:rPr>
          <w:rFonts w:ascii="Andalus" w:hAnsi="Andalus" w:cs="Andalus"/>
          <w:sz w:val="28"/>
          <w:szCs w:val="28"/>
        </w:rPr>
        <w:t>humanos, o</w:t>
      </w:r>
      <w:r>
        <w:rPr>
          <w:rFonts w:ascii="Andalus" w:hAnsi="Andalus" w:cs="Andalus"/>
          <w:sz w:val="28"/>
          <w:szCs w:val="28"/>
        </w:rPr>
        <w:t xml:space="preserve"> </w:t>
      </w:r>
      <w:r w:rsidRPr="00882F35">
        <w:rPr>
          <w:rFonts w:ascii="Andalus" w:hAnsi="Andalus" w:cs="Andalus"/>
          <w:sz w:val="28"/>
          <w:szCs w:val="28"/>
        </w:rPr>
        <w:t xml:space="preserve"> pecado </w:t>
      </w:r>
      <w:r>
        <w:rPr>
          <w:rFonts w:ascii="Andalus" w:hAnsi="Andalus" w:cs="Andalus"/>
          <w:sz w:val="28"/>
          <w:szCs w:val="28"/>
        </w:rPr>
        <w:t xml:space="preserve"> </w:t>
      </w:r>
      <w:r w:rsidRPr="00882F35">
        <w:rPr>
          <w:rFonts w:ascii="Andalus" w:hAnsi="Andalus" w:cs="Andalus"/>
          <w:sz w:val="28"/>
          <w:szCs w:val="28"/>
        </w:rPr>
        <w:t>mancha</w:t>
      </w:r>
      <w:r>
        <w:rPr>
          <w:rFonts w:ascii="Andalus" w:hAnsi="Andalus" w:cs="Andalus"/>
          <w:sz w:val="28"/>
          <w:szCs w:val="28"/>
        </w:rPr>
        <w:t xml:space="preserve"> </w:t>
      </w:r>
      <w:r w:rsidRPr="00882F35">
        <w:rPr>
          <w:rFonts w:ascii="Andalus" w:hAnsi="Andalus" w:cs="Andalus"/>
          <w:sz w:val="28"/>
          <w:szCs w:val="28"/>
        </w:rPr>
        <w:t xml:space="preserve"> a </w:t>
      </w:r>
      <w:r w:rsidRPr="00882F35">
        <w:rPr>
          <w:rFonts w:ascii="Andalus" w:hAnsi="Andalus" w:cs="Andalus"/>
          <w:sz w:val="28"/>
          <w:szCs w:val="28"/>
        </w:rPr>
        <w:lastRenderedPageBreak/>
        <w:t>natureza e essência do ser humano, jogando a esfera do mero produto danificado, o pecado não é reconhecido diante de Deus, pois a bíblia declara que ele é santo não podendo ser contaminado pelo pecado.</w:t>
      </w:r>
    </w:p>
    <w:p w:rsidR="00FF731D" w:rsidRDefault="00044D1D" w:rsidP="00044D1D">
      <w:pPr>
        <w:pStyle w:val="NormalWeb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</w:t>
      </w:r>
      <w:r w:rsidR="00B37685" w:rsidRPr="00FF731D">
        <w:rPr>
          <w:rFonts w:ascii="Andalus" w:hAnsi="Andalus" w:cs="Andalus"/>
          <w:b/>
          <w:sz w:val="28"/>
          <w:szCs w:val="28"/>
        </w:rPr>
        <w:t xml:space="preserve">3. </w:t>
      </w:r>
      <w:r w:rsidR="00FF731D" w:rsidRPr="00FF731D">
        <w:rPr>
          <w:rFonts w:ascii="Andalus" w:hAnsi="Andalus" w:cs="Andalus"/>
          <w:b/>
          <w:sz w:val="28"/>
          <w:szCs w:val="28"/>
        </w:rPr>
        <w:t>Uma busca</w:t>
      </w:r>
      <w:r w:rsidR="00FF731D">
        <w:rPr>
          <w:rFonts w:ascii="Andalus" w:hAnsi="Andalus" w:cs="Andalus"/>
          <w:sz w:val="28"/>
          <w:szCs w:val="28"/>
        </w:rPr>
        <w:t>.</w:t>
      </w:r>
    </w:p>
    <w:p w:rsidR="00044D1D" w:rsidRPr="00786B6B" w:rsidRDefault="00FF731D" w:rsidP="00044D1D">
      <w:pPr>
        <w:pStyle w:val="NormalWeb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</w:t>
      </w:r>
      <w:r w:rsidR="00044D1D" w:rsidRPr="00786B6B">
        <w:rPr>
          <w:rFonts w:ascii="Andalus" w:hAnsi="Andalus" w:cs="Andalus"/>
          <w:sz w:val="28"/>
          <w:szCs w:val="28"/>
        </w:rPr>
        <w:t>A busca para essa resposta tem se tornado objeto de estudo de varias vertentes teológicas, todos querem uma resposta plausível, todos passam a usar de artifícios para obter essa tão grande resposta, então vemos grandes nomes da teologia nacional e internacional descritas nas suas teologias sistemáticas como “</w:t>
      </w:r>
      <w:proofErr w:type="spellStart"/>
      <w:r w:rsidR="00044D1D" w:rsidRPr="00786B6B">
        <w:rPr>
          <w:rFonts w:ascii="Andalus" w:hAnsi="Andalus" w:cs="Andalus"/>
          <w:sz w:val="28"/>
          <w:szCs w:val="28"/>
        </w:rPr>
        <w:t>berkof</w:t>
      </w:r>
      <w:proofErr w:type="spellEnd"/>
      <w:r w:rsidR="00044D1D" w:rsidRPr="00786B6B">
        <w:rPr>
          <w:rFonts w:ascii="Andalus" w:hAnsi="Andalus" w:cs="Andalus"/>
          <w:sz w:val="28"/>
          <w:szCs w:val="28"/>
        </w:rPr>
        <w:t xml:space="preserve">, Finney, Hernandes dias Lopes, Augustos Nicodemos”.  Porem sem sucesso, não </w:t>
      </w:r>
      <w:proofErr w:type="gramStart"/>
      <w:r w:rsidR="00044D1D" w:rsidRPr="00786B6B">
        <w:rPr>
          <w:rFonts w:ascii="Andalus" w:hAnsi="Andalus" w:cs="Andalus"/>
          <w:sz w:val="28"/>
          <w:szCs w:val="28"/>
        </w:rPr>
        <w:t>chegam</w:t>
      </w:r>
      <w:proofErr w:type="gramEnd"/>
      <w:r w:rsidR="00044D1D" w:rsidRPr="00786B6B">
        <w:rPr>
          <w:rFonts w:ascii="Andalus" w:hAnsi="Andalus" w:cs="Andalus"/>
          <w:sz w:val="28"/>
          <w:szCs w:val="28"/>
        </w:rPr>
        <w:t xml:space="preserve"> ao um denominador que traga aceitação de uma maioria acadêmica.</w:t>
      </w:r>
    </w:p>
    <w:p w:rsidR="00044D1D" w:rsidRPr="00786B6B" w:rsidRDefault="00044D1D" w:rsidP="00044D1D">
      <w:pPr>
        <w:pStyle w:val="NormalWeb"/>
        <w:jc w:val="both"/>
        <w:rPr>
          <w:rFonts w:ascii="Andalus" w:hAnsi="Andalus" w:cs="Andalus"/>
          <w:sz w:val="28"/>
          <w:szCs w:val="28"/>
        </w:rPr>
      </w:pPr>
      <w:r w:rsidRPr="00786B6B">
        <w:rPr>
          <w:rFonts w:ascii="Andalus" w:hAnsi="Andalus" w:cs="Andalus"/>
          <w:sz w:val="28"/>
          <w:szCs w:val="28"/>
        </w:rPr>
        <w:t xml:space="preserve">          Pois essas teologias seguem uma teologia pactual, teologia que despreza o chamado celestial da igreja e incorpora uma serie de interpretações que não se encaixam nas escrituras, o pecado estava desde o principio com Eva que através da indução da serpente só precisou dar ouvidos e se deixar levar pela curiosidade do momento, momento esse que traria desgraça a todos de sua raça, aceitando que o pecado já estava com Eva, já colocamos por terra a teoria que diz que Deus é o autor do pecado, teoria desenvolvida </w:t>
      </w:r>
      <w:proofErr w:type="gramStart"/>
      <w:r w:rsidRPr="00786B6B">
        <w:rPr>
          <w:rFonts w:ascii="Andalus" w:hAnsi="Andalus" w:cs="Andalus"/>
          <w:sz w:val="28"/>
          <w:szCs w:val="28"/>
        </w:rPr>
        <w:t>sob vias</w:t>
      </w:r>
      <w:proofErr w:type="gramEnd"/>
      <w:r w:rsidRPr="00786B6B">
        <w:rPr>
          <w:rFonts w:ascii="Andalus" w:hAnsi="Andalus" w:cs="Andalus"/>
          <w:sz w:val="28"/>
          <w:szCs w:val="28"/>
        </w:rPr>
        <w:t xml:space="preserve"> calvinistas, pois uma vez o pecado já pré-determinado, como prefigura os pré-deterministas, torna Deus o incitador e causador do pecado, isso deixa Deus em desvantagem, porem para alguns não, porque ele tem soberania sobre tudo e todos, até mesmo sobre os eventos que culminaram no pecado.   </w:t>
      </w:r>
    </w:p>
    <w:p w:rsidR="00044D1D" w:rsidRDefault="00044D1D" w:rsidP="00044D1D">
      <w:pPr>
        <w:pStyle w:val="NormalWeb"/>
        <w:jc w:val="both"/>
        <w:rPr>
          <w:rFonts w:ascii="Andalus" w:hAnsi="Andalus" w:cs="Andalus"/>
          <w:sz w:val="28"/>
          <w:szCs w:val="28"/>
        </w:rPr>
      </w:pPr>
      <w:r w:rsidRPr="00786B6B">
        <w:rPr>
          <w:rFonts w:ascii="Andalus" w:hAnsi="Andalus" w:cs="Andalus"/>
          <w:sz w:val="28"/>
          <w:szCs w:val="28"/>
        </w:rPr>
        <w:t xml:space="preserve">          Porem </w:t>
      </w:r>
      <w:proofErr w:type="gramStart"/>
      <w:r w:rsidRPr="00786B6B">
        <w:rPr>
          <w:rFonts w:ascii="Andalus" w:hAnsi="Andalus" w:cs="Andalus"/>
          <w:sz w:val="28"/>
          <w:szCs w:val="28"/>
        </w:rPr>
        <w:t>esquecem</w:t>
      </w:r>
      <w:proofErr w:type="gramEnd"/>
      <w:r w:rsidRPr="00786B6B">
        <w:rPr>
          <w:rFonts w:ascii="Andalus" w:hAnsi="Andalus" w:cs="Andalus"/>
          <w:sz w:val="28"/>
          <w:szCs w:val="28"/>
        </w:rPr>
        <w:t xml:space="preserve"> que os eventos que levaram ao pecado não estava no </w:t>
      </w:r>
      <w:proofErr w:type="spellStart"/>
      <w:r w:rsidRPr="00786B6B">
        <w:rPr>
          <w:rFonts w:ascii="Andalus" w:hAnsi="Andalus" w:cs="Andalus"/>
          <w:sz w:val="28"/>
          <w:szCs w:val="28"/>
        </w:rPr>
        <w:t>escripte</w:t>
      </w:r>
      <w:proofErr w:type="spellEnd"/>
      <w:r w:rsidRPr="00786B6B">
        <w:rPr>
          <w:rFonts w:ascii="Andalus" w:hAnsi="Andalus" w:cs="Andalus"/>
          <w:sz w:val="28"/>
          <w:szCs w:val="28"/>
        </w:rPr>
        <w:t xml:space="preserve">, uma vez que a narrativa criacionista cria um ambiente para a vida eterna e não para uma vida frágil e afastada de Deus, caro leitor não se desespere, Deus é e sempre será soberano, uma vez o pecado consumado, os dois levam a repressão e passam a fazer parte de um sistema muito maior e mega representativo,  expressando sim a soberania e a mente brilhante de  Deus que não esquece os mínimos detalhes, para poder redimir e salvar o que se havia perdido, não pense que foi proposital, Deus na sua onisciência já previa, não pelo escripite mas pelo seu poder, Deus não criou o pecado, Deus criou o homem, e esse utilizando-se de suas prerrogativas deixou-se que o pecado a penetrasse em seu coração, assim como fez o querubim ungido que fazia parte das hostes celestes, mas nasceu em seu coração(mente) a inveja, cobiça, sentimentos esses ainda que negativos, mas </w:t>
      </w:r>
      <w:r w:rsidRPr="00786B6B">
        <w:rPr>
          <w:rFonts w:ascii="Andalus" w:hAnsi="Andalus" w:cs="Andalus"/>
          <w:sz w:val="28"/>
          <w:szCs w:val="28"/>
        </w:rPr>
        <w:lastRenderedPageBreak/>
        <w:t>nutridos em ambiente celestial demonstrando de um vez por todas que esses sentimentos sempre existiram, seja lá aonde for, e que quando alimentados geram um tsunami de horror, infelizmente ainda que pertencente a um Ser com prerrogativas celestiais.</w:t>
      </w:r>
    </w:p>
    <w:p w:rsidR="00FF731D" w:rsidRPr="00FF731D" w:rsidRDefault="00FF731D" w:rsidP="00044D1D">
      <w:pPr>
        <w:pStyle w:val="NormalWeb"/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Conclusão</w:t>
      </w:r>
    </w:p>
    <w:p w:rsidR="00044D1D" w:rsidRPr="00786B6B" w:rsidRDefault="00FF731D" w:rsidP="00044D1D">
      <w:pPr>
        <w:pStyle w:val="NormalWeb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</w:t>
      </w:r>
      <w:r w:rsidR="00044D1D" w:rsidRPr="00786B6B">
        <w:rPr>
          <w:rFonts w:ascii="Andalus" w:hAnsi="Andalus" w:cs="Andalus"/>
          <w:sz w:val="28"/>
          <w:szCs w:val="28"/>
        </w:rPr>
        <w:t>E agora, quem poderá resolver para sempre esse problema, ora, você lembra-se do plano maior que eles acabaram causando e se envolvendo, esse plano é o da salvação. Que agora estava a cargo de alguém superior a anjos, superior a tudo e a todos, ao filho de Deus, Jesus Cristo de Nazaré.</w:t>
      </w:r>
    </w:p>
    <w:p w:rsidR="00645E1D" w:rsidRDefault="00645E1D"/>
    <w:sectPr w:rsidR="00645E1D" w:rsidSect="001901B1">
      <w:headerReference w:type="default" r:id="rId7"/>
      <w:headerReference w:type="first" r:id="rId8"/>
      <w:pgSz w:w="11906" w:h="16838"/>
      <w:pgMar w:top="-851" w:right="991" w:bottom="567" w:left="1276" w:header="14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1CD" w:rsidRDefault="001851CD" w:rsidP="00FF731D">
      <w:pPr>
        <w:spacing w:after="0" w:line="240" w:lineRule="auto"/>
      </w:pPr>
      <w:r>
        <w:separator/>
      </w:r>
    </w:p>
  </w:endnote>
  <w:endnote w:type="continuationSeparator" w:id="0">
    <w:p w:rsidR="001851CD" w:rsidRDefault="001851CD" w:rsidP="00FF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1CD" w:rsidRDefault="001851CD" w:rsidP="00FF731D">
      <w:pPr>
        <w:spacing w:after="0" w:line="240" w:lineRule="auto"/>
      </w:pPr>
      <w:r>
        <w:separator/>
      </w:r>
    </w:p>
  </w:footnote>
  <w:footnote w:type="continuationSeparator" w:id="0">
    <w:p w:rsidR="001851CD" w:rsidRDefault="001851CD" w:rsidP="00FF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B6" w:rsidRPr="00985147" w:rsidRDefault="001851CD" w:rsidP="00AD1BB6">
    <w:pPr>
      <w:jc w:val="right"/>
      <w:rPr>
        <w:rFonts w:ascii="Arial Rounded MT Bold" w:hAnsi="Arial Rounded MT Bold"/>
        <w:i/>
        <w:sz w:val="28"/>
      </w:rPr>
    </w:pPr>
    <w:r w:rsidRPr="00985147">
      <w:rPr>
        <w:rFonts w:ascii="Arial Rounded MT Bold" w:hAnsi="Arial Rounded MT Bold"/>
        <w:i/>
        <w:sz w:val="28"/>
      </w:rPr>
      <w:t>Doutrinas</w:t>
    </w:r>
    <w:r>
      <w:rPr>
        <w:rFonts w:ascii="Arial Rounded MT Bold" w:hAnsi="Arial Rounded MT Bold"/>
        <w:i/>
        <w:sz w:val="28"/>
      </w:rPr>
      <w:t xml:space="preserve"> </w:t>
    </w:r>
    <w:r w:rsidRPr="00985147">
      <w:rPr>
        <w:rFonts w:ascii="Arial Rounded MT Bold" w:hAnsi="Arial Rounded MT Bold"/>
        <w:i/>
        <w:sz w:val="28"/>
      </w:rPr>
      <w:t>Bíblica</w:t>
    </w:r>
    <w:r>
      <w:rPr>
        <w:rFonts w:ascii="Arial Rounded MT Bold" w:hAnsi="Arial Rounded MT Bold"/>
        <w:i/>
        <w:sz w:val="28"/>
      </w:rPr>
      <w:t>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B6" w:rsidRPr="00985147" w:rsidRDefault="001851CD" w:rsidP="00AD1BB6">
    <w:pPr>
      <w:pBdr>
        <w:bottom w:val="single" w:sz="4" w:space="1" w:color="auto"/>
      </w:pBdr>
      <w:jc w:val="right"/>
      <w:rPr>
        <w:rFonts w:ascii="Arial Rounded MT Bold" w:hAnsi="Arial Rounded MT Bold"/>
        <w:i/>
        <w:sz w:val="28"/>
      </w:rPr>
    </w:pPr>
    <w:r w:rsidRPr="00985147">
      <w:rPr>
        <w:rFonts w:ascii="Arial Rounded MT Bold" w:hAnsi="Arial Rounded MT Bold"/>
        <w:i/>
        <w:sz w:val="28"/>
      </w:rPr>
      <w:t>Doutrinas</w:t>
    </w:r>
    <w:r>
      <w:rPr>
        <w:rFonts w:ascii="Arial Rounded MT Bold" w:hAnsi="Arial Rounded MT Bold"/>
        <w:i/>
        <w:sz w:val="28"/>
      </w:rPr>
      <w:t xml:space="preserve"> </w:t>
    </w:r>
    <w:r w:rsidRPr="00985147">
      <w:rPr>
        <w:rFonts w:ascii="Arial Rounded MT Bold" w:hAnsi="Arial Rounded MT Bold"/>
        <w:i/>
        <w:sz w:val="28"/>
      </w:rPr>
      <w:t>Bíblica</w:t>
    </w:r>
    <w:r>
      <w:rPr>
        <w:rFonts w:ascii="Arial Rounded MT Bold" w:hAnsi="Arial Rounded MT Bold"/>
        <w:i/>
        <w:sz w:val="28"/>
      </w:rPr>
      <w:t>s</w:t>
    </w:r>
  </w:p>
  <w:p w:rsidR="00AD1BB6" w:rsidRDefault="001851C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707"/>
    <w:multiLevelType w:val="hybridMultilevel"/>
    <w:tmpl w:val="0088B63C"/>
    <w:lvl w:ilvl="0" w:tplc="883498B0">
      <w:start w:val="1"/>
      <w:numFmt w:val="decimal"/>
      <w:lvlText w:val="%1."/>
      <w:lvlJc w:val="left"/>
      <w:pPr>
        <w:ind w:left="1110" w:hanging="360"/>
      </w:pPr>
      <w:rPr>
        <w:rFonts w:ascii="Andalus" w:hAnsi="Andalus" w:cs="Andalus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D1D"/>
    <w:rsid w:val="00044D1D"/>
    <w:rsid w:val="001851CD"/>
    <w:rsid w:val="00645E1D"/>
    <w:rsid w:val="00B37685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D1D"/>
  </w:style>
  <w:style w:type="paragraph" w:styleId="NormalWeb">
    <w:name w:val="Normal (Web)"/>
    <w:basedOn w:val="Normal"/>
    <w:uiPriority w:val="99"/>
    <w:semiHidden/>
    <w:unhideWhenUsed/>
    <w:rsid w:val="0004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044D1D"/>
  </w:style>
  <w:style w:type="paragraph" w:styleId="PargrafodaLista">
    <w:name w:val="List Paragraph"/>
    <w:basedOn w:val="Normal"/>
    <w:uiPriority w:val="34"/>
    <w:qFormat/>
    <w:rsid w:val="00044D1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F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Abmael e Elisiane</dc:creator>
  <cp:lastModifiedBy>Abmael e Elisiane</cp:lastModifiedBy>
  <cp:revision>2</cp:revision>
  <dcterms:created xsi:type="dcterms:W3CDTF">2017-12-13T14:08:00Z</dcterms:created>
  <dcterms:modified xsi:type="dcterms:W3CDTF">2017-12-13T14:28:00Z</dcterms:modified>
</cp:coreProperties>
</file>