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78" w:rsidRDefault="00EE5978" w:rsidP="002B4982">
      <w:pPr>
        <w:jc w:val="center"/>
        <w:rPr>
          <w:rFonts w:ascii="Times New Roman" w:hAnsi="Times New Roman" w:cs="Times New Roman"/>
          <w:b/>
          <w:bCs/>
          <w:color w:val="000000"/>
          <w:sz w:val="24"/>
          <w:szCs w:val="24"/>
        </w:rPr>
      </w:pPr>
      <w:r w:rsidRPr="00380EDF">
        <w:rPr>
          <w:rFonts w:ascii="Times New Roman" w:hAnsi="Times New Roman" w:cs="Times New Roman"/>
          <w:b/>
          <w:bCs/>
          <w:color w:val="000000"/>
          <w:sz w:val="24"/>
          <w:szCs w:val="24"/>
        </w:rPr>
        <w:t xml:space="preserve">A IMPORTÂNCIA DA FAMÍLIA </w:t>
      </w:r>
      <w:r w:rsidRPr="00380EDF">
        <w:rPr>
          <w:rFonts w:ascii="Times New Roman" w:hAnsi="Times New Roman" w:cs="Times New Roman"/>
          <w:b/>
          <w:bCs/>
          <w:color w:val="000000"/>
          <w:sz w:val="24"/>
          <w:szCs w:val="24"/>
        </w:rPr>
        <w:t xml:space="preserve">PARA A CONSTRUÇÃO DO CARATER E </w:t>
      </w:r>
      <w:r w:rsidRPr="00380EDF">
        <w:rPr>
          <w:rFonts w:ascii="Times New Roman" w:hAnsi="Times New Roman" w:cs="Times New Roman"/>
          <w:b/>
          <w:bCs/>
          <w:color w:val="000000"/>
          <w:sz w:val="24"/>
          <w:szCs w:val="24"/>
        </w:rPr>
        <w:t>NO PROCESSO DE ENSINO APRENDIZAGEM NA ESCOLA FORMAL</w:t>
      </w:r>
    </w:p>
    <w:p w:rsidR="00F64C92" w:rsidRPr="00380EDF" w:rsidRDefault="00F64C92" w:rsidP="002B4982">
      <w:pPr>
        <w:jc w:val="center"/>
        <w:rPr>
          <w:rFonts w:ascii="Times New Roman" w:hAnsi="Times New Roman" w:cs="Times New Roman"/>
          <w:b/>
          <w:sz w:val="24"/>
          <w:szCs w:val="24"/>
        </w:rPr>
      </w:pPr>
    </w:p>
    <w:p w:rsidR="00EE5978" w:rsidRPr="00F64C92" w:rsidRDefault="00F64C92" w:rsidP="00F64C92">
      <w:pPr>
        <w:spacing w:after="0" w:line="240" w:lineRule="auto"/>
        <w:jc w:val="right"/>
        <w:rPr>
          <w:rFonts w:ascii="Times New Roman" w:hAnsi="Times New Roman" w:cs="Times New Roman"/>
          <w:sz w:val="24"/>
          <w:szCs w:val="24"/>
        </w:rPr>
      </w:pPr>
      <w:r w:rsidRPr="00F64C92">
        <w:rPr>
          <w:rFonts w:ascii="Times New Roman" w:hAnsi="Times New Roman" w:cs="Times New Roman"/>
          <w:sz w:val="24"/>
          <w:szCs w:val="24"/>
        </w:rPr>
        <w:t>FERREIRA,</w:t>
      </w:r>
      <w:r>
        <w:rPr>
          <w:rFonts w:ascii="Times New Roman" w:hAnsi="Times New Roman" w:cs="Times New Roman"/>
          <w:sz w:val="24"/>
          <w:szCs w:val="24"/>
        </w:rPr>
        <w:t xml:space="preserve"> Manoel Araújo¹</w:t>
      </w:r>
    </w:p>
    <w:p w:rsidR="00EE5978" w:rsidRPr="00F64C92" w:rsidRDefault="00F64C92" w:rsidP="00F64C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FERREIRA, Bruno Araújo²</w:t>
      </w:r>
    </w:p>
    <w:p w:rsidR="00EE5978" w:rsidRDefault="00EE5978" w:rsidP="002B4982">
      <w:pPr>
        <w:jc w:val="center"/>
        <w:rPr>
          <w:rFonts w:ascii="Times New Roman" w:hAnsi="Times New Roman" w:cs="Times New Roman"/>
          <w:b/>
          <w:sz w:val="24"/>
          <w:szCs w:val="24"/>
        </w:rPr>
      </w:pPr>
    </w:p>
    <w:p w:rsidR="002B4982" w:rsidRPr="002B4982" w:rsidRDefault="002B4982" w:rsidP="002B4982">
      <w:pPr>
        <w:jc w:val="center"/>
        <w:rPr>
          <w:rFonts w:ascii="Times New Roman" w:hAnsi="Times New Roman" w:cs="Times New Roman"/>
          <w:b/>
          <w:sz w:val="24"/>
          <w:szCs w:val="24"/>
        </w:rPr>
      </w:pPr>
      <w:r w:rsidRPr="002B4982">
        <w:rPr>
          <w:rFonts w:ascii="Times New Roman" w:hAnsi="Times New Roman" w:cs="Times New Roman"/>
          <w:b/>
          <w:sz w:val="24"/>
          <w:szCs w:val="24"/>
        </w:rPr>
        <w:t>RESUMO</w:t>
      </w:r>
    </w:p>
    <w:p w:rsidR="00A82BD5" w:rsidRDefault="00EE5978" w:rsidP="002B4982">
      <w:pPr>
        <w:jc w:val="both"/>
        <w:rPr>
          <w:rFonts w:ascii="Times New Roman" w:hAnsi="Times New Roman" w:cs="Times New Roman"/>
          <w:sz w:val="24"/>
          <w:szCs w:val="24"/>
        </w:rPr>
      </w:pPr>
      <w:r w:rsidRPr="00EE5978">
        <w:rPr>
          <w:rFonts w:ascii="Times New Roman" w:hAnsi="Times New Roman" w:cs="Times New Roman"/>
          <w:sz w:val="24"/>
          <w:szCs w:val="24"/>
        </w:rPr>
        <w:t>O diálogo constante no contexto familiar ainda representa uma das</w:t>
      </w:r>
      <w:r w:rsidR="009271C0" w:rsidRPr="00EE5978">
        <w:rPr>
          <w:rFonts w:ascii="Times New Roman" w:hAnsi="Times New Roman" w:cs="Times New Roman"/>
          <w:sz w:val="24"/>
          <w:szCs w:val="24"/>
        </w:rPr>
        <w:t xml:space="preserve"> melhor</w:t>
      </w:r>
      <w:r w:rsidRPr="00EE5978">
        <w:rPr>
          <w:rFonts w:ascii="Times New Roman" w:hAnsi="Times New Roman" w:cs="Times New Roman"/>
          <w:sz w:val="24"/>
          <w:szCs w:val="24"/>
        </w:rPr>
        <w:t>es</w:t>
      </w:r>
      <w:r w:rsidR="009271C0" w:rsidRPr="00EE5978">
        <w:rPr>
          <w:rFonts w:ascii="Times New Roman" w:hAnsi="Times New Roman" w:cs="Times New Roman"/>
          <w:sz w:val="24"/>
          <w:szCs w:val="24"/>
        </w:rPr>
        <w:t xml:space="preserve"> forma</w:t>
      </w:r>
      <w:r w:rsidRPr="00EE5978">
        <w:rPr>
          <w:rFonts w:ascii="Times New Roman" w:hAnsi="Times New Roman" w:cs="Times New Roman"/>
          <w:sz w:val="24"/>
          <w:szCs w:val="24"/>
        </w:rPr>
        <w:t>s para que crianças e adolescentes possam</w:t>
      </w:r>
      <w:r w:rsidR="009271C0" w:rsidRPr="00EE5978">
        <w:rPr>
          <w:rFonts w:ascii="Times New Roman" w:hAnsi="Times New Roman" w:cs="Times New Roman"/>
          <w:sz w:val="24"/>
          <w:szCs w:val="24"/>
        </w:rPr>
        <w:t xml:space="preserve"> conquistar inte</w:t>
      </w:r>
      <w:r w:rsidR="00F31C85" w:rsidRPr="00EE5978">
        <w:rPr>
          <w:rFonts w:ascii="Times New Roman" w:hAnsi="Times New Roman" w:cs="Times New Roman"/>
          <w:sz w:val="24"/>
          <w:szCs w:val="24"/>
        </w:rPr>
        <w:t>resses e</w:t>
      </w:r>
      <w:r w:rsidR="009271C0" w:rsidRPr="00EE5978">
        <w:rPr>
          <w:rFonts w:ascii="Times New Roman" w:hAnsi="Times New Roman" w:cs="Times New Roman"/>
          <w:sz w:val="24"/>
          <w:szCs w:val="24"/>
        </w:rPr>
        <w:t xml:space="preserve"> realizações,</w:t>
      </w:r>
      <w:r w:rsidRPr="00EE5978">
        <w:rPr>
          <w:rFonts w:ascii="Times New Roman" w:hAnsi="Times New Roman" w:cs="Times New Roman"/>
          <w:sz w:val="24"/>
          <w:szCs w:val="24"/>
        </w:rPr>
        <w:t xml:space="preserve"> d</w:t>
      </w:r>
      <w:r w:rsidR="00A82BD5">
        <w:rPr>
          <w:rFonts w:ascii="Times New Roman" w:hAnsi="Times New Roman" w:cs="Times New Roman"/>
          <w:sz w:val="24"/>
          <w:szCs w:val="24"/>
        </w:rPr>
        <w:t>e</w:t>
      </w:r>
      <w:r w:rsidRPr="00EE5978">
        <w:rPr>
          <w:rFonts w:ascii="Times New Roman" w:hAnsi="Times New Roman" w:cs="Times New Roman"/>
          <w:sz w:val="24"/>
          <w:szCs w:val="24"/>
        </w:rPr>
        <w:t xml:space="preserve"> maneira a resolver situações</w:t>
      </w:r>
      <w:r w:rsidR="009271C0" w:rsidRPr="00EE5978">
        <w:rPr>
          <w:rFonts w:ascii="Times New Roman" w:hAnsi="Times New Roman" w:cs="Times New Roman"/>
          <w:sz w:val="24"/>
          <w:szCs w:val="24"/>
        </w:rPr>
        <w:t>, acerta</w:t>
      </w:r>
      <w:r w:rsidR="002B4982" w:rsidRPr="00EE5978">
        <w:rPr>
          <w:rFonts w:ascii="Times New Roman" w:hAnsi="Times New Roman" w:cs="Times New Roman"/>
          <w:sz w:val="24"/>
          <w:szCs w:val="24"/>
        </w:rPr>
        <w:t>r</w:t>
      </w:r>
      <w:r w:rsidR="009271C0" w:rsidRPr="00EE5978">
        <w:rPr>
          <w:rFonts w:ascii="Times New Roman" w:hAnsi="Times New Roman" w:cs="Times New Roman"/>
          <w:sz w:val="24"/>
          <w:szCs w:val="24"/>
        </w:rPr>
        <w:t xml:space="preserve"> objetivos, buscar algo distante,</w:t>
      </w:r>
      <w:r w:rsidR="00A82BD5">
        <w:rPr>
          <w:rFonts w:ascii="Times New Roman" w:hAnsi="Times New Roman" w:cs="Times New Roman"/>
          <w:sz w:val="24"/>
          <w:szCs w:val="24"/>
        </w:rPr>
        <w:t xml:space="preserve"> </w:t>
      </w:r>
      <w:r w:rsidR="009271C0" w:rsidRPr="00EE5978">
        <w:rPr>
          <w:rFonts w:ascii="Times New Roman" w:hAnsi="Times New Roman" w:cs="Times New Roman"/>
          <w:sz w:val="24"/>
          <w:szCs w:val="24"/>
        </w:rPr>
        <w:t>com propriedade</w:t>
      </w:r>
      <w:r w:rsidRPr="00EE5978">
        <w:rPr>
          <w:rFonts w:ascii="Times New Roman" w:hAnsi="Times New Roman" w:cs="Times New Roman"/>
          <w:sz w:val="24"/>
          <w:szCs w:val="24"/>
        </w:rPr>
        <w:t xml:space="preserve"> e </w:t>
      </w:r>
      <w:proofErr w:type="spellStart"/>
      <w:r w:rsidRPr="00EE5978">
        <w:rPr>
          <w:rFonts w:ascii="Times New Roman" w:hAnsi="Times New Roman" w:cs="Times New Roman"/>
          <w:sz w:val="24"/>
          <w:szCs w:val="24"/>
        </w:rPr>
        <w:t>idéia</w:t>
      </w:r>
      <w:proofErr w:type="spellEnd"/>
      <w:r w:rsidRPr="00EE5978">
        <w:rPr>
          <w:rFonts w:ascii="Times New Roman" w:hAnsi="Times New Roman" w:cs="Times New Roman"/>
          <w:sz w:val="24"/>
          <w:szCs w:val="24"/>
        </w:rPr>
        <w:t xml:space="preserve"> lógica;</w:t>
      </w:r>
      <w:r w:rsidR="00815E06" w:rsidRPr="00EE5978">
        <w:rPr>
          <w:rFonts w:ascii="Times New Roman" w:hAnsi="Times New Roman" w:cs="Times New Roman"/>
          <w:sz w:val="24"/>
          <w:szCs w:val="24"/>
        </w:rPr>
        <w:t xml:space="preserve"> somando, diminuindo,</w:t>
      </w:r>
      <w:r w:rsidR="001E5BCB" w:rsidRPr="00EE5978">
        <w:rPr>
          <w:rFonts w:ascii="Times New Roman" w:hAnsi="Times New Roman" w:cs="Times New Roman"/>
          <w:sz w:val="24"/>
          <w:szCs w:val="24"/>
        </w:rPr>
        <w:t xml:space="preserve"> </w:t>
      </w:r>
      <w:r w:rsidR="00815E06" w:rsidRPr="00EE5978">
        <w:rPr>
          <w:rFonts w:ascii="Times New Roman" w:hAnsi="Times New Roman" w:cs="Times New Roman"/>
          <w:sz w:val="24"/>
          <w:szCs w:val="24"/>
        </w:rPr>
        <w:t>mul</w:t>
      </w:r>
      <w:r w:rsidR="00F31C85" w:rsidRPr="00EE5978">
        <w:rPr>
          <w:rFonts w:ascii="Times New Roman" w:hAnsi="Times New Roman" w:cs="Times New Roman"/>
          <w:sz w:val="24"/>
          <w:szCs w:val="24"/>
        </w:rPr>
        <w:t xml:space="preserve">tiplicando </w:t>
      </w:r>
      <w:r w:rsidR="00A82BD5">
        <w:rPr>
          <w:rFonts w:ascii="Times New Roman" w:hAnsi="Times New Roman" w:cs="Times New Roman"/>
          <w:sz w:val="24"/>
          <w:szCs w:val="24"/>
        </w:rPr>
        <w:t xml:space="preserve">e </w:t>
      </w:r>
      <w:r w:rsidR="00815E06" w:rsidRPr="00EE5978">
        <w:rPr>
          <w:rFonts w:ascii="Times New Roman" w:hAnsi="Times New Roman" w:cs="Times New Roman"/>
          <w:sz w:val="24"/>
          <w:szCs w:val="24"/>
        </w:rPr>
        <w:t xml:space="preserve">dividindo </w:t>
      </w:r>
      <w:r w:rsidRPr="00EE5978">
        <w:rPr>
          <w:rFonts w:ascii="Times New Roman" w:hAnsi="Times New Roman" w:cs="Times New Roman"/>
          <w:sz w:val="24"/>
          <w:szCs w:val="24"/>
        </w:rPr>
        <w:t>responsabilidades e metas</w:t>
      </w:r>
      <w:r w:rsidR="00F31C85" w:rsidRPr="00EE5978">
        <w:rPr>
          <w:rFonts w:ascii="Times New Roman" w:hAnsi="Times New Roman" w:cs="Times New Roman"/>
          <w:sz w:val="24"/>
          <w:szCs w:val="24"/>
        </w:rPr>
        <w:t>.</w:t>
      </w:r>
      <w:r w:rsidR="001E5BCB" w:rsidRPr="00EE5978">
        <w:rPr>
          <w:rFonts w:ascii="Times New Roman" w:hAnsi="Times New Roman" w:cs="Times New Roman"/>
          <w:sz w:val="24"/>
          <w:szCs w:val="24"/>
        </w:rPr>
        <w:t xml:space="preserve"> Com a modernização, muitas famílias </w:t>
      </w:r>
      <w:r w:rsidRPr="00EE5978">
        <w:rPr>
          <w:rFonts w:ascii="Times New Roman" w:hAnsi="Times New Roman" w:cs="Times New Roman"/>
          <w:sz w:val="24"/>
          <w:szCs w:val="24"/>
        </w:rPr>
        <w:t xml:space="preserve">passaram por </w:t>
      </w:r>
      <w:r w:rsidR="001E5BCB" w:rsidRPr="00EE5978">
        <w:rPr>
          <w:rFonts w:ascii="Times New Roman" w:hAnsi="Times New Roman" w:cs="Times New Roman"/>
          <w:sz w:val="24"/>
          <w:szCs w:val="24"/>
        </w:rPr>
        <w:t>perder a comunicação</w:t>
      </w:r>
      <w:r w:rsidRPr="00EE5978">
        <w:rPr>
          <w:rFonts w:ascii="Times New Roman" w:hAnsi="Times New Roman" w:cs="Times New Roman"/>
          <w:sz w:val="24"/>
          <w:szCs w:val="24"/>
        </w:rPr>
        <w:t>,</w:t>
      </w:r>
      <w:r w:rsidR="001E5BCB" w:rsidRPr="00EE5978">
        <w:rPr>
          <w:rFonts w:ascii="Times New Roman" w:hAnsi="Times New Roman" w:cs="Times New Roman"/>
          <w:sz w:val="24"/>
          <w:szCs w:val="24"/>
        </w:rPr>
        <w:t xml:space="preserve"> ficando restrita</w:t>
      </w:r>
      <w:r w:rsidRPr="00EE5978">
        <w:rPr>
          <w:rFonts w:ascii="Times New Roman" w:hAnsi="Times New Roman" w:cs="Times New Roman"/>
          <w:sz w:val="24"/>
          <w:szCs w:val="24"/>
        </w:rPr>
        <w:t xml:space="preserve"> a poucos momentos de diálogos</w:t>
      </w:r>
      <w:r w:rsidR="002B4982" w:rsidRPr="00EE5978">
        <w:rPr>
          <w:rFonts w:ascii="Times New Roman" w:hAnsi="Times New Roman" w:cs="Times New Roman"/>
          <w:sz w:val="24"/>
          <w:szCs w:val="24"/>
        </w:rPr>
        <w:t>,</w:t>
      </w:r>
      <w:r w:rsidRPr="00EE5978">
        <w:rPr>
          <w:rFonts w:ascii="Times New Roman" w:hAnsi="Times New Roman" w:cs="Times New Roman"/>
          <w:sz w:val="24"/>
          <w:szCs w:val="24"/>
        </w:rPr>
        <w:t xml:space="preserve"> ou até mesmo</w:t>
      </w:r>
      <w:r w:rsidR="001E5BCB" w:rsidRPr="00EE5978">
        <w:rPr>
          <w:rFonts w:ascii="Times New Roman" w:hAnsi="Times New Roman" w:cs="Times New Roman"/>
          <w:sz w:val="24"/>
          <w:szCs w:val="24"/>
        </w:rPr>
        <w:t xml:space="preserve"> deixando de existir. </w:t>
      </w:r>
      <w:r w:rsidR="00A82BD5">
        <w:rPr>
          <w:rFonts w:ascii="Times New Roman" w:hAnsi="Times New Roman" w:cs="Times New Roman"/>
          <w:sz w:val="24"/>
          <w:szCs w:val="24"/>
        </w:rPr>
        <w:t>Soma-se a isso o advento da era digital</w:t>
      </w:r>
      <w:r w:rsidR="00A82BD5" w:rsidRPr="002B4982">
        <w:rPr>
          <w:rFonts w:ascii="Times New Roman" w:hAnsi="Times New Roman" w:cs="Times New Roman"/>
          <w:sz w:val="24"/>
          <w:szCs w:val="24"/>
        </w:rPr>
        <w:t>,</w:t>
      </w:r>
      <w:r w:rsidR="00A82BD5">
        <w:rPr>
          <w:rFonts w:ascii="Times New Roman" w:hAnsi="Times New Roman" w:cs="Times New Roman"/>
          <w:sz w:val="24"/>
          <w:szCs w:val="24"/>
        </w:rPr>
        <w:t xml:space="preserve"> na qual encurtou barreiras, mas projetou o diálogo para </w:t>
      </w:r>
      <w:proofErr w:type="gramStart"/>
      <w:r w:rsidR="00A82BD5">
        <w:rPr>
          <w:rFonts w:ascii="Times New Roman" w:hAnsi="Times New Roman" w:cs="Times New Roman"/>
          <w:sz w:val="24"/>
          <w:szCs w:val="24"/>
        </w:rPr>
        <w:t>uma outra</w:t>
      </w:r>
      <w:proofErr w:type="gramEnd"/>
      <w:r w:rsidR="00A82BD5">
        <w:rPr>
          <w:rFonts w:ascii="Times New Roman" w:hAnsi="Times New Roman" w:cs="Times New Roman"/>
          <w:sz w:val="24"/>
          <w:szCs w:val="24"/>
        </w:rPr>
        <w:t xml:space="preserve"> perspectiva, na qual tornou por diminuir o diálogo no contato mais humano, onde</w:t>
      </w:r>
      <w:r w:rsidR="00A82BD5" w:rsidRPr="002B4982">
        <w:rPr>
          <w:rFonts w:ascii="Times New Roman" w:hAnsi="Times New Roman" w:cs="Times New Roman"/>
          <w:sz w:val="24"/>
          <w:szCs w:val="24"/>
        </w:rPr>
        <w:t xml:space="preserve"> tudo avançou, muitas coisas  ficaram mais claras e outras escureceram, facilitando ou complicando</w:t>
      </w:r>
      <w:r w:rsidR="00A82BD5">
        <w:rPr>
          <w:rFonts w:ascii="Times New Roman" w:hAnsi="Times New Roman" w:cs="Times New Roman"/>
          <w:sz w:val="24"/>
          <w:szCs w:val="24"/>
        </w:rPr>
        <w:t xml:space="preserve">. </w:t>
      </w:r>
      <w:r w:rsidRPr="00EE5978">
        <w:rPr>
          <w:rFonts w:ascii="Times New Roman" w:hAnsi="Times New Roman" w:cs="Times New Roman"/>
          <w:sz w:val="24"/>
          <w:szCs w:val="24"/>
        </w:rPr>
        <w:t>Dessa forma, o presente artigo visará</w:t>
      </w:r>
      <w:r w:rsidR="00483581" w:rsidRPr="00EE5978">
        <w:rPr>
          <w:rFonts w:ascii="Times New Roman" w:hAnsi="Times New Roman" w:cs="Times New Roman"/>
          <w:sz w:val="24"/>
          <w:szCs w:val="24"/>
        </w:rPr>
        <w:t xml:space="preserve"> </w:t>
      </w:r>
      <w:r w:rsidRPr="00EE5978">
        <w:rPr>
          <w:rFonts w:ascii="Times New Roman" w:hAnsi="Times New Roman" w:cs="Times New Roman"/>
          <w:sz w:val="24"/>
          <w:szCs w:val="24"/>
        </w:rPr>
        <w:t>evidenciar a importância de se haver um</w:t>
      </w:r>
      <w:r>
        <w:rPr>
          <w:rFonts w:ascii="Times New Roman" w:hAnsi="Times New Roman" w:cs="Times New Roman"/>
          <w:sz w:val="24"/>
          <w:szCs w:val="24"/>
        </w:rPr>
        <w:t xml:space="preserve"> diálogo constante entre os entes familiares e a própria integração</w:t>
      </w:r>
      <w:r w:rsidRPr="00EE5978">
        <w:rPr>
          <w:rFonts w:ascii="Times New Roman" w:hAnsi="Times New Roman" w:cs="Times New Roman"/>
          <w:sz w:val="24"/>
          <w:szCs w:val="24"/>
        </w:rPr>
        <w:t xml:space="preserve"> entre a família e escola, para </w:t>
      </w:r>
      <w:r>
        <w:rPr>
          <w:rFonts w:ascii="Times New Roman" w:hAnsi="Times New Roman" w:cs="Times New Roman"/>
          <w:sz w:val="24"/>
          <w:szCs w:val="24"/>
        </w:rPr>
        <w:t>que as crianças e adolescentes</w:t>
      </w:r>
      <w:r w:rsidRPr="00EE5978">
        <w:rPr>
          <w:rFonts w:ascii="Times New Roman" w:hAnsi="Times New Roman" w:cs="Times New Roman"/>
          <w:sz w:val="24"/>
          <w:szCs w:val="24"/>
        </w:rPr>
        <w:t xml:space="preserve"> possam ter uma aprendizagem</w:t>
      </w:r>
      <w:r w:rsidR="00A82BD5">
        <w:rPr>
          <w:rFonts w:ascii="Times New Roman" w:hAnsi="Times New Roman" w:cs="Times New Roman"/>
          <w:sz w:val="24"/>
          <w:szCs w:val="24"/>
        </w:rPr>
        <w:t xml:space="preserve"> e um desenvolvimento significativo para a prática cidadã.</w:t>
      </w:r>
    </w:p>
    <w:p w:rsidR="00A82BD5" w:rsidRDefault="00A82BD5" w:rsidP="002B4982">
      <w:pPr>
        <w:jc w:val="both"/>
        <w:rPr>
          <w:rFonts w:ascii="Times New Roman" w:hAnsi="Times New Roman" w:cs="Times New Roman"/>
          <w:sz w:val="24"/>
          <w:szCs w:val="24"/>
        </w:rPr>
      </w:pPr>
      <w:r w:rsidRPr="00380EDF">
        <w:rPr>
          <w:rFonts w:ascii="Times New Roman" w:hAnsi="Times New Roman" w:cs="Times New Roman"/>
          <w:b/>
          <w:sz w:val="24"/>
          <w:szCs w:val="24"/>
        </w:rPr>
        <w:t>Palavras-chaves:</w:t>
      </w:r>
      <w:r>
        <w:rPr>
          <w:rFonts w:ascii="Times New Roman" w:hAnsi="Times New Roman" w:cs="Times New Roman"/>
          <w:sz w:val="24"/>
          <w:szCs w:val="24"/>
        </w:rPr>
        <w:t xml:space="preserve"> Famílias. Comunicação. Prática Cidadã. Aprendizagem.</w:t>
      </w:r>
    </w:p>
    <w:p w:rsidR="005D10BA" w:rsidRDefault="005D10BA" w:rsidP="002B4982">
      <w:pPr>
        <w:jc w:val="both"/>
        <w:rPr>
          <w:rFonts w:ascii="Times New Roman" w:hAnsi="Times New Roman" w:cs="Times New Roman"/>
          <w:b/>
          <w:sz w:val="24"/>
          <w:szCs w:val="24"/>
        </w:rPr>
      </w:pPr>
    </w:p>
    <w:p w:rsidR="002B4982" w:rsidRPr="002B4982" w:rsidRDefault="002B4982" w:rsidP="00380ED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2B4982">
        <w:rPr>
          <w:rFonts w:ascii="Times New Roman" w:hAnsi="Times New Roman" w:cs="Times New Roman"/>
          <w:b/>
          <w:sz w:val="24"/>
          <w:szCs w:val="24"/>
        </w:rPr>
        <w:t>INTRODUÇÃO</w:t>
      </w:r>
    </w:p>
    <w:p w:rsidR="00CA29D3" w:rsidRDefault="00CA29D3" w:rsidP="00380EDF">
      <w:pPr>
        <w:spacing w:after="0" w:line="360" w:lineRule="auto"/>
        <w:ind w:firstLine="708"/>
        <w:jc w:val="both"/>
        <w:rPr>
          <w:rFonts w:ascii="Times New Roman" w:hAnsi="Times New Roman" w:cs="Times New Roman"/>
          <w:sz w:val="24"/>
          <w:szCs w:val="24"/>
        </w:rPr>
      </w:pPr>
    </w:p>
    <w:p w:rsidR="00F64C92" w:rsidRDefault="00CA29D3" w:rsidP="00F64C92">
      <w:pPr>
        <w:autoSpaceDE w:val="0"/>
        <w:autoSpaceDN w:val="0"/>
        <w:adjustRightInd w:val="0"/>
        <w:spacing w:after="0" w:line="360" w:lineRule="auto"/>
        <w:ind w:firstLine="709"/>
        <w:jc w:val="both"/>
        <w:rPr>
          <w:rFonts w:ascii="Times New Roman" w:hAnsi="Times New Roman" w:cs="Times New Roman"/>
          <w:sz w:val="24"/>
          <w:szCs w:val="24"/>
        </w:rPr>
      </w:pPr>
      <w:r w:rsidRPr="00CA29D3">
        <w:rPr>
          <w:rFonts w:ascii="Times New Roman" w:hAnsi="Times New Roman" w:cs="Times New Roman"/>
          <w:sz w:val="24"/>
          <w:szCs w:val="24"/>
        </w:rPr>
        <w:t>No decorrer dos anos, as discussões que giram em torno da temática Família e Escola</w:t>
      </w:r>
      <w:r>
        <w:rPr>
          <w:rFonts w:ascii="Times New Roman" w:hAnsi="Times New Roman" w:cs="Times New Roman"/>
          <w:sz w:val="24"/>
          <w:szCs w:val="24"/>
        </w:rPr>
        <w:t xml:space="preserve"> tem se intensificado, motivado</w:t>
      </w:r>
      <w:r w:rsidRPr="00CA29D3">
        <w:rPr>
          <w:rFonts w:ascii="Times New Roman" w:hAnsi="Times New Roman" w:cs="Times New Roman"/>
          <w:sz w:val="24"/>
          <w:szCs w:val="24"/>
        </w:rPr>
        <w:t xml:space="preserve"> por uma ideia de que essa relação</w:t>
      </w:r>
      <w:r>
        <w:rPr>
          <w:rFonts w:ascii="Times New Roman" w:hAnsi="Times New Roman" w:cs="Times New Roman"/>
          <w:sz w:val="24"/>
          <w:szCs w:val="24"/>
        </w:rPr>
        <w:t xml:space="preserve"> se torna essencial para que as crianças e adolescentes </w:t>
      </w:r>
      <w:r w:rsidRPr="00CA29D3">
        <w:rPr>
          <w:rFonts w:ascii="Times New Roman" w:hAnsi="Times New Roman" w:cs="Times New Roman"/>
          <w:sz w:val="24"/>
          <w:szCs w:val="24"/>
        </w:rPr>
        <w:t>possam desenvolver-se de maneira plena, na medida em que os mesmos sejam acompanhados, incentivados e ter a</w:t>
      </w:r>
      <w:r>
        <w:rPr>
          <w:rFonts w:ascii="Times New Roman" w:hAnsi="Times New Roman" w:cs="Times New Roman"/>
          <w:sz w:val="24"/>
          <w:szCs w:val="24"/>
        </w:rPr>
        <w:t xml:space="preserve"> </w:t>
      </w:r>
      <w:r w:rsidRPr="00CA29D3">
        <w:rPr>
          <w:rFonts w:ascii="Times New Roman" w:hAnsi="Times New Roman" w:cs="Times New Roman"/>
          <w:sz w:val="24"/>
          <w:szCs w:val="24"/>
        </w:rPr>
        <w:t>base familiar como referência para a fo</w:t>
      </w:r>
      <w:r>
        <w:rPr>
          <w:rFonts w:ascii="Times New Roman" w:hAnsi="Times New Roman" w:cs="Times New Roman"/>
          <w:sz w:val="24"/>
          <w:szCs w:val="24"/>
        </w:rPr>
        <w:t xml:space="preserve">rmação de valores e concepções. </w:t>
      </w:r>
      <w:r w:rsidR="00A274BC">
        <w:rPr>
          <w:rFonts w:ascii="Times New Roman" w:hAnsi="Times New Roman" w:cs="Times New Roman"/>
          <w:sz w:val="24"/>
          <w:szCs w:val="24"/>
        </w:rPr>
        <w:t>A</w:t>
      </w:r>
      <w:r w:rsidR="002B4982" w:rsidRPr="002B4982">
        <w:rPr>
          <w:rFonts w:ascii="Times New Roman" w:hAnsi="Times New Roman" w:cs="Times New Roman"/>
          <w:sz w:val="24"/>
          <w:szCs w:val="24"/>
        </w:rPr>
        <w:t xml:space="preserve"> televisão e </w:t>
      </w:r>
      <w:r w:rsidR="00A274BC">
        <w:rPr>
          <w:rFonts w:ascii="Times New Roman" w:hAnsi="Times New Roman" w:cs="Times New Roman"/>
          <w:sz w:val="24"/>
          <w:szCs w:val="24"/>
        </w:rPr>
        <w:t xml:space="preserve">a </w:t>
      </w:r>
      <w:r w:rsidR="002B4982" w:rsidRPr="002B4982">
        <w:rPr>
          <w:rFonts w:ascii="Times New Roman" w:hAnsi="Times New Roman" w:cs="Times New Roman"/>
          <w:sz w:val="24"/>
          <w:szCs w:val="24"/>
        </w:rPr>
        <w:t>internet</w:t>
      </w:r>
      <w:r w:rsidR="00A274BC">
        <w:rPr>
          <w:rFonts w:ascii="Times New Roman" w:hAnsi="Times New Roman" w:cs="Times New Roman"/>
          <w:sz w:val="24"/>
          <w:szCs w:val="24"/>
        </w:rPr>
        <w:t xml:space="preserve"> enquanto recursos da </w:t>
      </w:r>
      <w:r w:rsidR="002B4982" w:rsidRPr="002B4982">
        <w:rPr>
          <w:rFonts w:ascii="Times New Roman" w:hAnsi="Times New Roman" w:cs="Times New Roman"/>
          <w:sz w:val="24"/>
          <w:szCs w:val="24"/>
        </w:rPr>
        <w:t>era digital,</w:t>
      </w:r>
      <w:r w:rsidR="00A274BC">
        <w:rPr>
          <w:rFonts w:ascii="Times New Roman" w:hAnsi="Times New Roman" w:cs="Times New Roman"/>
          <w:sz w:val="24"/>
          <w:szCs w:val="24"/>
        </w:rPr>
        <w:t xml:space="preserve"> por vezes tendem a comprometer o diálogo mais estreito entre os entes familiares na medida em que seu uso é motivado por um desejo exagerado de comunicação digital. </w:t>
      </w:r>
      <w:r w:rsidR="004A0D4D">
        <w:rPr>
          <w:rFonts w:ascii="Times New Roman" w:hAnsi="Times New Roman" w:cs="Times New Roman"/>
          <w:sz w:val="24"/>
          <w:szCs w:val="24"/>
        </w:rPr>
        <w:t>No entanto, sabe-se que é possível</w:t>
      </w:r>
      <w:r w:rsidR="004A0D4D" w:rsidRPr="002B4982">
        <w:rPr>
          <w:rFonts w:ascii="Times New Roman" w:hAnsi="Times New Roman" w:cs="Times New Roman"/>
          <w:sz w:val="24"/>
          <w:szCs w:val="24"/>
        </w:rPr>
        <w:t xml:space="preserve"> trabalhar o resgate do dialogo compartilhando os avanços de todos esses momentos adormecidos através das redes sociais digitais, para desenvolver ou aprimorar uma</w:t>
      </w:r>
      <w:proofErr w:type="gramStart"/>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w:t>
      </w:r>
      <w:proofErr w:type="spellStart"/>
      <w:proofErr w:type="gramEnd"/>
      <w:r w:rsidR="004A0D4D" w:rsidRPr="002B4982">
        <w:rPr>
          <w:rFonts w:ascii="Times New Roman" w:hAnsi="Times New Roman" w:cs="Times New Roman"/>
          <w:sz w:val="24"/>
          <w:szCs w:val="24"/>
        </w:rPr>
        <w:t>idéia</w:t>
      </w:r>
      <w:proofErr w:type="spellEnd"/>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lógica</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a</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objetivos</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comuns </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ou</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coletivos</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inovando,</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tentando</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 xml:space="preserve"> descobrir</w:t>
      </w:r>
      <w:r w:rsidR="004A0D4D">
        <w:rPr>
          <w:rFonts w:ascii="Times New Roman" w:hAnsi="Times New Roman" w:cs="Times New Roman"/>
          <w:sz w:val="24"/>
          <w:szCs w:val="24"/>
        </w:rPr>
        <w:t xml:space="preserve">  </w:t>
      </w:r>
      <w:r w:rsidR="004A0D4D" w:rsidRPr="002B4982">
        <w:rPr>
          <w:rFonts w:ascii="Times New Roman" w:hAnsi="Times New Roman" w:cs="Times New Roman"/>
          <w:sz w:val="24"/>
          <w:szCs w:val="24"/>
        </w:rPr>
        <w:t>novas</w:t>
      </w:r>
    </w:p>
    <w:p w:rsidR="00F64C92" w:rsidRPr="004A0D4D" w:rsidRDefault="004A0D4D" w:rsidP="004A0D4D">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w:t>
      </w:r>
    </w:p>
    <w:p w:rsidR="00F64C92" w:rsidRDefault="004A0D4D" w:rsidP="004A0D4D">
      <w:pPr>
        <w:autoSpaceDE w:val="0"/>
        <w:autoSpaceDN w:val="0"/>
        <w:adjustRightInd w:val="0"/>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¹Barcharel</w:t>
      </w:r>
      <w:proofErr w:type="gramEnd"/>
      <w:r>
        <w:rPr>
          <w:rFonts w:ascii="Times New Roman" w:hAnsi="Times New Roman" w:cs="Times New Roman"/>
          <w:sz w:val="20"/>
          <w:szCs w:val="20"/>
        </w:rPr>
        <w:t xml:space="preserve"> em Direito pela ULBRA-PA; Graduação em Pedagogia pela UVA-CE.</w:t>
      </w:r>
    </w:p>
    <w:p w:rsidR="004A0D4D" w:rsidRPr="004A0D4D" w:rsidRDefault="004A0D4D" w:rsidP="004A0D4D">
      <w:pPr>
        <w:autoSpaceDE w:val="0"/>
        <w:autoSpaceDN w:val="0"/>
        <w:adjustRightInd w:val="0"/>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²Acadêmico</w:t>
      </w:r>
      <w:proofErr w:type="gramEnd"/>
      <w:r>
        <w:rPr>
          <w:rFonts w:ascii="Times New Roman" w:hAnsi="Times New Roman" w:cs="Times New Roman"/>
          <w:sz w:val="20"/>
          <w:szCs w:val="20"/>
        </w:rPr>
        <w:t xml:space="preserve"> do Curso de Direito da ULBRA-PA.</w:t>
      </w:r>
    </w:p>
    <w:p w:rsidR="002B4982" w:rsidRPr="002B4982" w:rsidRDefault="002B4982" w:rsidP="004A0D4D">
      <w:pPr>
        <w:autoSpaceDE w:val="0"/>
        <w:autoSpaceDN w:val="0"/>
        <w:adjustRightInd w:val="0"/>
        <w:spacing w:after="0" w:line="360" w:lineRule="auto"/>
        <w:jc w:val="both"/>
        <w:rPr>
          <w:rFonts w:ascii="Times New Roman" w:hAnsi="Times New Roman" w:cs="Times New Roman"/>
          <w:sz w:val="24"/>
          <w:szCs w:val="24"/>
        </w:rPr>
      </w:pPr>
      <w:proofErr w:type="gramStart"/>
      <w:r w:rsidRPr="002B4982">
        <w:rPr>
          <w:rFonts w:ascii="Times New Roman" w:hAnsi="Times New Roman" w:cs="Times New Roman"/>
          <w:sz w:val="24"/>
          <w:szCs w:val="24"/>
        </w:rPr>
        <w:lastRenderedPageBreak/>
        <w:t>formulas</w:t>
      </w:r>
      <w:proofErr w:type="gramEnd"/>
      <w:r w:rsidRPr="002B4982">
        <w:rPr>
          <w:rFonts w:ascii="Times New Roman" w:hAnsi="Times New Roman" w:cs="Times New Roman"/>
          <w:sz w:val="24"/>
          <w:szCs w:val="24"/>
        </w:rPr>
        <w:t xml:space="preserve"> de chegar a</w:t>
      </w:r>
      <w:r w:rsidR="00F64C92">
        <w:rPr>
          <w:rFonts w:ascii="Times New Roman" w:hAnsi="Times New Roman" w:cs="Times New Roman"/>
          <w:sz w:val="24"/>
          <w:szCs w:val="24"/>
        </w:rPr>
        <w:t>o</w:t>
      </w:r>
      <w:r w:rsidRPr="002B4982">
        <w:rPr>
          <w:rFonts w:ascii="Times New Roman" w:hAnsi="Times New Roman" w:cs="Times New Roman"/>
          <w:sz w:val="24"/>
          <w:szCs w:val="24"/>
        </w:rPr>
        <w:t xml:space="preserve"> norte desejado, com clareza e sem mágica.</w:t>
      </w:r>
      <w:r w:rsidR="004A0D4D">
        <w:rPr>
          <w:rFonts w:ascii="Times New Roman" w:hAnsi="Times New Roman" w:cs="Times New Roman"/>
          <w:sz w:val="24"/>
          <w:szCs w:val="24"/>
        </w:rPr>
        <w:t xml:space="preserve"> </w:t>
      </w:r>
      <w:r w:rsidR="00A274BC">
        <w:rPr>
          <w:rFonts w:ascii="Times New Roman" w:hAnsi="Times New Roman" w:cs="Times New Roman"/>
          <w:sz w:val="24"/>
          <w:szCs w:val="24"/>
        </w:rPr>
        <w:t xml:space="preserve">Em suma os seres humanos trabalham e </w:t>
      </w:r>
      <w:r w:rsidRPr="002B4982">
        <w:rPr>
          <w:rFonts w:ascii="Times New Roman" w:hAnsi="Times New Roman" w:cs="Times New Roman"/>
          <w:sz w:val="24"/>
          <w:szCs w:val="24"/>
        </w:rPr>
        <w:t>lutam</w:t>
      </w:r>
      <w:r w:rsidR="00A274BC">
        <w:rPr>
          <w:rFonts w:ascii="Times New Roman" w:hAnsi="Times New Roman" w:cs="Times New Roman"/>
          <w:sz w:val="24"/>
          <w:szCs w:val="24"/>
        </w:rPr>
        <w:t xml:space="preserve"> por assim dizer, para que seus desejos e</w:t>
      </w:r>
      <w:r w:rsidRPr="002B4982">
        <w:rPr>
          <w:rFonts w:ascii="Times New Roman" w:hAnsi="Times New Roman" w:cs="Times New Roman"/>
          <w:sz w:val="24"/>
          <w:szCs w:val="24"/>
        </w:rPr>
        <w:t xml:space="preserve"> sonhos </w:t>
      </w:r>
      <w:r w:rsidR="00A274BC">
        <w:rPr>
          <w:rFonts w:ascii="Times New Roman" w:hAnsi="Times New Roman" w:cs="Times New Roman"/>
          <w:sz w:val="24"/>
          <w:szCs w:val="24"/>
        </w:rPr>
        <w:t>possam se realizados</w:t>
      </w:r>
      <w:r w:rsidRPr="002B4982">
        <w:rPr>
          <w:rFonts w:ascii="Times New Roman" w:hAnsi="Times New Roman" w:cs="Times New Roman"/>
          <w:sz w:val="24"/>
          <w:szCs w:val="24"/>
        </w:rPr>
        <w:t>.</w:t>
      </w:r>
      <w:r w:rsidR="00A274BC">
        <w:rPr>
          <w:rFonts w:ascii="Times New Roman" w:hAnsi="Times New Roman" w:cs="Times New Roman"/>
          <w:sz w:val="24"/>
          <w:szCs w:val="24"/>
        </w:rPr>
        <w:t xml:space="preserve"> No cenário digital deturpado, a</w:t>
      </w:r>
      <w:r w:rsidRPr="002B4982">
        <w:rPr>
          <w:rFonts w:ascii="Times New Roman" w:hAnsi="Times New Roman" w:cs="Times New Roman"/>
          <w:sz w:val="24"/>
          <w:szCs w:val="24"/>
        </w:rPr>
        <w:t xml:space="preserve"> família</w:t>
      </w:r>
      <w:r w:rsidR="00A274BC">
        <w:rPr>
          <w:rFonts w:ascii="Times New Roman" w:hAnsi="Times New Roman" w:cs="Times New Roman"/>
          <w:sz w:val="24"/>
          <w:szCs w:val="24"/>
        </w:rPr>
        <w:t xml:space="preserve"> como toda con</w:t>
      </w:r>
      <w:r w:rsidRPr="002B4982">
        <w:rPr>
          <w:rFonts w:ascii="Times New Roman" w:hAnsi="Times New Roman" w:cs="Times New Roman"/>
          <w:sz w:val="24"/>
          <w:szCs w:val="24"/>
        </w:rPr>
        <w:t>tinuam os mesmo</w:t>
      </w:r>
      <w:r w:rsidR="00A274BC">
        <w:rPr>
          <w:rFonts w:ascii="Times New Roman" w:hAnsi="Times New Roman" w:cs="Times New Roman"/>
          <w:sz w:val="24"/>
          <w:szCs w:val="24"/>
        </w:rPr>
        <w:t>s</w:t>
      </w:r>
      <w:r w:rsidRPr="002B4982">
        <w:rPr>
          <w:rFonts w:ascii="Times New Roman" w:hAnsi="Times New Roman" w:cs="Times New Roman"/>
          <w:sz w:val="24"/>
          <w:szCs w:val="24"/>
        </w:rPr>
        <w:t xml:space="preserve"> </w:t>
      </w:r>
      <w:r w:rsidR="00A274BC">
        <w:rPr>
          <w:rFonts w:ascii="Times New Roman" w:hAnsi="Times New Roman" w:cs="Times New Roman"/>
          <w:sz w:val="24"/>
          <w:szCs w:val="24"/>
        </w:rPr>
        <w:t>em suas tradições mais simples, no entanto o</w:t>
      </w:r>
      <w:r w:rsidRPr="002B4982">
        <w:rPr>
          <w:rFonts w:ascii="Times New Roman" w:hAnsi="Times New Roman" w:cs="Times New Roman"/>
          <w:sz w:val="24"/>
          <w:szCs w:val="24"/>
        </w:rPr>
        <w:t xml:space="preserve"> dialogo entre todos de alguma forma foi estremecidos, mas havendo uma boa vontade </w:t>
      </w:r>
      <w:r w:rsidR="00F8232C">
        <w:rPr>
          <w:rFonts w:ascii="Times New Roman" w:hAnsi="Times New Roman" w:cs="Times New Roman"/>
          <w:sz w:val="24"/>
          <w:szCs w:val="24"/>
        </w:rPr>
        <w:t>pelas</w:t>
      </w:r>
      <w:r w:rsidRPr="002B4982">
        <w:rPr>
          <w:rFonts w:ascii="Times New Roman" w:hAnsi="Times New Roman" w:cs="Times New Roman"/>
          <w:sz w:val="24"/>
          <w:szCs w:val="24"/>
        </w:rPr>
        <w:t xml:space="preserve"> partes </w:t>
      </w:r>
      <w:r w:rsidR="00F8232C">
        <w:rPr>
          <w:rFonts w:ascii="Times New Roman" w:hAnsi="Times New Roman" w:cs="Times New Roman"/>
          <w:sz w:val="24"/>
          <w:szCs w:val="24"/>
        </w:rPr>
        <w:t>é possível recuperar o diálogo mais constante, que por ventura fora desgastado até então.</w:t>
      </w:r>
    </w:p>
    <w:p w:rsidR="00380EDF" w:rsidRDefault="00F8232C" w:rsidP="00F64C9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Acerca do diálogo, como se via antes</w:t>
      </w:r>
      <w:r w:rsidR="002B4982" w:rsidRPr="002B4982">
        <w:rPr>
          <w:rFonts w:ascii="Times New Roman" w:hAnsi="Times New Roman" w:cs="Times New Roman"/>
          <w:sz w:val="24"/>
          <w:szCs w:val="24"/>
        </w:rPr>
        <w:t xml:space="preserve">?  </w:t>
      </w:r>
      <w:proofErr w:type="gramStart"/>
      <w:r w:rsidR="002B4982" w:rsidRPr="002B4982">
        <w:rPr>
          <w:rFonts w:ascii="Times New Roman" w:hAnsi="Times New Roman" w:cs="Times New Roman"/>
          <w:sz w:val="24"/>
          <w:szCs w:val="24"/>
        </w:rPr>
        <w:t>como</w:t>
      </w:r>
      <w:proofErr w:type="gramEnd"/>
      <w:r w:rsidR="002B4982" w:rsidRPr="002B4982">
        <w:rPr>
          <w:rFonts w:ascii="Times New Roman" w:hAnsi="Times New Roman" w:cs="Times New Roman"/>
          <w:sz w:val="24"/>
          <w:szCs w:val="24"/>
        </w:rPr>
        <w:t xml:space="preserve"> se ver hoje?  Diferente? Difícil? Nada mudou?</w:t>
      </w:r>
      <w:r w:rsidR="002B4982">
        <w:rPr>
          <w:rFonts w:ascii="Times New Roman" w:hAnsi="Times New Roman" w:cs="Times New Roman"/>
          <w:sz w:val="24"/>
          <w:szCs w:val="24"/>
        </w:rPr>
        <w:t xml:space="preserve"> </w:t>
      </w:r>
      <w:r>
        <w:rPr>
          <w:rFonts w:ascii="Times New Roman" w:hAnsi="Times New Roman" w:cs="Times New Roman"/>
          <w:sz w:val="24"/>
          <w:szCs w:val="24"/>
        </w:rPr>
        <w:t xml:space="preserve">Esses se mostram questionamentos coerentes com a reflexão proposta pelo presente artigo. </w:t>
      </w:r>
      <w:r w:rsidRPr="00F8232C">
        <w:rPr>
          <w:rFonts w:ascii="Times New Roman" w:hAnsi="Times New Roman" w:cs="Times New Roman"/>
          <w:sz w:val="24"/>
          <w:szCs w:val="24"/>
        </w:rPr>
        <w:t>As crianças, desde o nascimento ocupam um espaço importante dentro da família seja pelo fator biológico/afetivo ou apenas afetivo para indivíduo que não tem como entes constituintes da família, parentes biológicos. E é nesse ambiente, que as mesmas encontram os primeiros professores, os primeiros valores e as primeiras manifestações aprendizagem, que possivelmente irão perdurar por todas as fases do desenvolvimento, permitindo que suas zonas cognitivas, motoras e sociais, possam se desenvolver em todos os aspectos, de maneira integral e plena.</w:t>
      </w:r>
      <w:r>
        <w:rPr>
          <w:rFonts w:ascii="Times New Roman" w:hAnsi="Times New Roman" w:cs="Times New Roman"/>
          <w:sz w:val="24"/>
          <w:szCs w:val="24"/>
        </w:rPr>
        <w:t xml:space="preserve"> </w:t>
      </w:r>
    </w:p>
    <w:p w:rsidR="00F8232C" w:rsidRPr="00380EDF" w:rsidRDefault="00F8232C" w:rsidP="00F64C92">
      <w:pPr>
        <w:autoSpaceDE w:val="0"/>
        <w:autoSpaceDN w:val="0"/>
        <w:adjustRightInd w:val="0"/>
        <w:spacing w:after="0" w:line="360" w:lineRule="auto"/>
        <w:ind w:firstLine="709"/>
        <w:jc w:val="both"/>
        <w:rPr>
          <w:rFonts w:ascii="Times New Roman" w:hAnsi="Times New Roman" w:cs="Times New Roman"/>
          <w:sz w:val="24"/>
          <w:szCs w:val="24"/>
        </w:rPr>
      </w:pPr>
      <w:r w:rsidRPr="00F8232C">
        <w:rPr>
          <w:rFonts w:ascii="Times New Roman" w:hAnsi="Times New Roman" w:cs="Times New Roman"/>
          <w:sz w:val="24"/>
          <w:szCs w:val="24"/>
        </w:rPr>
        <w:t xml:space="preserve">Percebendo ainda, que a comunicação, recíproca entre os entes familiares, as vivências, o afeto e o respeito criado entre eles criam o clima necessário para o aprendizado, </w:t>
      </w:r>
      <w:r w:rsidRPr="00380EDF">
        <w:rPr>
          <w:rFonts w:ascii="Times New Roman" w:hAnsi="Times New Roman" w:cs="Times New Roman"/>
          <w:sz w:val="24"/>
          <w:szCs w:val="24"/>
        </w:rPr>
        <w:t xml:space="preserve">fazendo com que a criança se sinta apoiada e valorizada; contemplando o suporte necessário, para que o docente possa estar desenvolvendo ações que reproduzam suas reais demandas.  </w:t>
      </w:r>
    </w:p>
    <w:p w:rsidR="00F8232C" w:rsidRPr="00380EDF" w:rsidRDefault="00F8232C" w:rsidP="00380EDF">
      <w:pPr>
        <w:autoSpaceDE w:val="0"/>
        <w:autoSpaceDN w:val="0"/>
        <w:adjustRightInd w:val="0"/>
        <w:spacing w:after="0" w:line="360" w:lineRule="auto"/>
        <w:ind w:firstLine="851"/>
        <w:jc w:val="both"/>
        <w:rPr>
          <w:rFonts w:ascii="Times New Roman" w:hAnsi="Times New Roman" w:cs="Times New Roman"/>
          <w:sz w:val="24"/>
          <w:szCs w:val="24"/>
        </w:rPr>
      </w:pPr>
    </w:p>
    <w:p w:rsidR="002B4982" w:rsidRPr="00380EDF" w:rsidRDefault="002B4982" w:rsidP="00380EDF">
      <w:pPr>
        <w:spacing w:after="0" w:line="360" w:lineRule="auto"/>
        <w:ind w:firstLine="708"/>
        <w:jc w:val="both"/>
        <w:rPr>
          <w:rFonts w:ascii="Times New Roman" w:hAnsi="Times New Roman" w:cs="Times New Roman"/>
          <w:sz w:val="24"/>
          <w:szCs w:val="24"/>
        </w:rPr>
      </w:pPr>
    </w:p>
    <w:p w:rsidR="002B4982" w:rsidRPr="00380EDF" w:rsidRDefault="00380EDF" w:rsidP="00380EDF">
      <w:pPr>
        <w:spacing w:after="0" w:line="360" w:lineRule="auto"/>
        <w:jc w:val="both"/>
        <w:rPr>
          <w:rFonts w:ascii="Times New Roman" w:hAnsi="Times New Roman" w:cs="Times New Roman"/>
          <w:b/>
          <w:sz w:val="24"/>
          <w:szCs w:val="24"/>
        </w:rPr>
      </w:pPr>
      <w:r w:rsidRPr="00380EDF">
        <w:rPr>
          <w:rFonts w:ascii="Times New Roman" w:hAnsi="Times New Roman" w:cs="Times New Roman"/>
          <w:b/>
          <w:sz w:val="24"/>
          <w:szCs w:val="24"/>
        </w:rPr>
        <w:t>2. CONCEPÇÕES GERAIS</w:t>
      </w:r>
    </w:p>
    <w:p w:rsidR="00380EDF" w:rsidRDefault="00380EDF" w:rsidP="00380EDF">
      <w:pPr>
        <w:spacing w:after="0" w:line="360" w:lineRule="auto"/>
        <w:ind w:firstLine="851"/>
        <w:jc w:val="both"/>
        <w:rPr>
          <w:rFonts w:ascii="Times New Roman" w:hAnsi="Times New Roman" w:cs="Times New Roman"/>
          <w:sz w:val="24"/>
          <w:szCs w:val="24"/>
        </w:rPr>
      </w:pPr>
    </w:p>
    <w:p w:rsidR="00380EDF" w:rsidRPr="00380EDF" w:rsidRDefault="00380EDF" w:rsidP="00380EDF">
      <w:pPr>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Para que possamos compreender a importância da família no processo de ensino aprendizagem, primeiramente se faz necessário o entendimento da concepção que envolve a família e escola. Etimologicamente o termo “família” deriva do latim </w:t>
      </w:r>
      <w:proofErr w:type="spellStart"/>
      <w:r w:rsidRPr="00380EDF">
        <w:rPr>
          <w:rFonts w:ascii="Times New Roman" w:hAnsi="Times New Roman" w:cs="Times New Roman"/>
          <w:i/>
          <w:sz w:val="24"/>
          <w:szCs w:val="24"/>
        </w:rPr>
        <w:t>famulus</w:t>
      </w:r>
      <w:proofErr w:type="spellEnd"/>
      <w:r w:rsidRPr="00380EDF">
        <w:rPr>
          <w:rFonts w:ascii="Times New Roman" w:hAnsi="Times New Roman" w:cs="Times New Roman"/>
          <w:sz w:val="24"/>
          <w:szCs w:val="24"/>
        </w:rPr>
        <w:t xml:space="preserve">, que quer dizer “escravo doméstico”, esse termo originou-se na Roma Antiga e representava um grupo social novo que surgia entre as tribos latinas, para serem inseridas à agricultura, bem como, a escravidão legalizada. </w:t>
      </w:r>
    </w:p>
    <w:p w:rsidR="00380EDF" w:rsidRPr="00380EDF" w:rsidRDefault="00380EDF" w:rsidP="00380EDF">
      <w:pPr>
        <w:spacing w:after="0" w:line="360" w:lineRule="auto"/>
        <w:ind w:firstLine="709"/>
        <w:jc w:val="both"/>
        <w:rPr>
          <w:rFonts w:ascii="Times New Roman" w:eastAsia="Times New Roman" w:hAnsi="Times New Roman" w:cs="Times New Roman"/>
          <w:sz w:val="24"/>
          <w:szCs w:val="24"/>
          <w:lang w:eastAsia="pt-BR"/>
        </w:rPr>
      </w:pPr>
      <w:r w:rsidRPr="00380EDF">
        <w:rPr>
          <w:rFonts w:ascii="Times New Roman" w:hAnsi="Times New Roman" w:cs="Times New Roman"/>
          <w:sz w:val="24"/>
          <w:szCs w:val="24"/>
        </w:rPr>
        <w:t xml:space="preserve">De acordo com </w:t>
      </w:r>
      <w:proofErr w:type="spellStart"/>
      <w:r w:rsidRPr="00380EDF">
        <w:rPr>
          <w:rFonts w:ascii="Times New Roman" w:hAnsi="Times New Roman" w:cs="Times New Roman"/>
          <w:sz w:val="24"/>
          <w:szCs w:val="24"/>
        </w:rPr>
        <w:t>Minuchin</w:t>
      </w:r>
      <w:proofErr w:type="spellEnd"/>
      <w:r w:rsidRPr="00380EDF">
        <w:rPr>
          <w:rFonts w:ascii="Times New Roman" w:hAnsi="Times New Roman" w:cs="Times New Roman"/>
          <w:sz w:val="24"/>
          <w:szCs w:val="24"/>
        </w:rPr>
        <w:t xml:space="preserve"> (1990), nessa época a estrutura familiar baseava-se na premissa de que todos os entes integrantes encontram-se sob a autoridade de um chefe; já no período medieval segundo o autor, os seres integrantes começavam a ter sua ligação contemplada nos elos matrimoniais, formando as ditas novas famílias. Na cultura ocidental a família é caracterizada por um grupo de indivíduos com laços biológicos, ou unidos </w:t>
      </w:r>
      <w:r w:rsidRPr="00380EDF">
        <w:rPr>
          <w:rFonts w:ascii="Times New Roman" w:hAnsi="Times New Roman" w:cs="Times New Roman"/>
          <w:sz w:val="24"/>
          <w:szCs w:val="24"/>
        </w:rPr>
        <w:lastRenderedPageBreak/>
        <w:t>legalmente (casamento, adoção, união estável dentre outros). O conceito de escola em seu termo etimológico deriva do</w:t>
      </w:r>
      <w:r w:rsidRPr="00380EDF">
        <w:rPr>
          <w:rFonts w:ascii="Times New Roman" w:eastAsia="Times New Roman" w:hAnsi="Times New Roman" w:cs="Times New Roman"/>
          <w:sz w:val="24"/>
          <w:szCs w:val="24"/>
          <w:lang w:eastAsia="pt-BR"/>
        </w:rPr>
        <w:t xml:space="preserve"> latim </w:t>
      </w:r>
      <w:proofErr w:type="spellStart"/>
      <w:r w:rsidRPr="00380EDF">
        <w:rPr>
          <w:rFonts w:ascii="Times New Roman" w:eastAsia="Times New Roman" w:hAnsi="Times New Roman" w:cs="Times New Roman"/>
          <w:i/>
          <w:sz w:val="24"/>
          <w:szCs w:val="24"/>
          <w:lang w:eastAsia="pt-BR"/>
        </w:rPr>
        <w:t>schola</w:t>
      </w:r>
      <w:proofErr w:type="spellEnd"/>
      <w:r w:rsidRPr="00380EDF">
        <w:rPr>
          <w:rFonts w:ascii="Times New Roman" w:eastAsia="Times New Roman" w:hAnsi="Times New Roman" w:cs="Times New Roman"/>
          <w:sz w:val="24"/>
          <w:szCs w:val="24"/>
          <w:lang w:eastAsia="pt-BR"/>
        </w:rPr>
        <w:t xml:space="preserve"> e representa o estabelecimento onde se processos de instrução (ensino aprendizagem). Em uma reflexão mais profunda, é possível afirmar que o termo reproduz o vislumbre da reciprocidade do processo cognitivo, a dualidade do corpo docente e discente de um mesmo estabelecimento escolar, ao método, ao estilo peculiar de cada educador no processo de mediação, à doutrina, as diretrizes e ao estilo de um autor.</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bCs/>
          <w:sz w:val="24"/>
          <w:szCs w:val="24"/>
        </w:rPr>
        <w:t xml:space="preserve">Apesar da grande relevância que este tema tem para a visão da família como parceira dos processos de ensino contemplados na escola formal, poucas são as pesquisas que representam a real visão acerca da integração dos dois segmentos </w:t>
      </w:r>
      <w:proofErr w:type="gramStart"/>
      <w:r w:rsidRPr="00380EDF">
        <w:rPr>
          <w:rFonts w:ascii="Times New Roman" w:hAnsi="Times New Roman" w:cs="Times New Roman"/>
          <w:bCs/>
          <w:sz w:val="24"/>
          <w:szCs w:val="24"/>
        </w:rPr>
        <w:t>(família e escola tão pouco</w:t>
      </w:r>
      <w:proofErr w:type="gramEnd"/>
      <w:r w:rsidRPr="00380EDF">
        <w:rPr>
          <w:rFonts w:ascii="Times New Roman" w:hAnsi="Times New Roman" w:cs="Times New Roman"/>
          <w:bCs/>
          <w:sz w:val="24"/>
          <w:szCs w:val="24"/>
        </w:rPr>
        <w:t xml:space="preserve"> são os referencias que possam subsidiar as estratégias que representem </w:t>
      </w:r>
      <w:r w:rsidRPr="00380EDF">
        <w:rPr>
          <w:rFonts w:ascii="Times New Roman" w:hAnsi="Times New Roman" w:cs="Times New Roman"/>
          <w:sz w:val="24"/>
          <w:szCs w:val="24"/>
        </w:rPr>
        <w:t xml:space="preserve">o aprimoramento e ampliação do pensamento de que a integração de ambos os segmentos contribuem de forma significativa para o processo de ensino aprendizagem das crianças na escola formal, partindo do pressuposto de um trabalho participativa em um diálogo claro e constante clara entre família, escola e sociedade. </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Apesar disso, se percebe essa relevância e essa importância pelo fato de que as teorias acerca da aprendizagem denotam os estágios de desenvolvimento desde a infância, dando um suporte a relevância da família, por sabermos que a infância é um período em que a criança experimenta e vivência seus primeiros processos de ensino aprendizagem a partir do contato com os entes familiares. Nesse ideal </w:t>
      </w:r>
      <w:r w:rsidRPr="00380EDF">
        <w:rPr>
          <w:rFonts w:ascii="Times New Roman" w:eastAsia="Times New Roman" w:hAnsi="Times New Roman" w:cs="Times New Roman"/>
          <w:sz w:val="24"/>
          <w:szCs w:val="24"/>
          <w:lang w:eastAsia="pt-BR"/>
        </w:rPr>
        <w:t>“A família é o primeiro grupo com o qual a pessoa convive e seus membros são exemplos para sua vida” (GENTILI, 2006, p. 35).</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Nessa perspectiva, a escola possibilita ainda, que a criança esteja contemplando um ambiente que em geral atende suas demandas culturais, psicológicas, sociais e cognitivas, de forma sistematizada e num caráter pedagógico. Apesar disso, percebe-se que os momentos de contemplação das práticas educativas e dos processos que culminam na aprendizagem iniciam-se no espaço constituído pela família, claro que variando de família para família de acordo com sua estrutura social, político, religiosa e econômica, mas esse fator se mostra determinante no processo de ensino aprendizagem da escola formal, porque ele representa uma base sólida para que a criança possa desenvolver de maneira plena, com a participação efetiva da sua família nas práticas educacionais formais.</w:t>
      </w:r>
    </w:p>
    <w:p w:rsidR="00380EDF" w:rsidRPr="00380EDF" w:rsidRDefault="00380EDF" w:rsidP="00F64C92">
      <w:pPr>
        <w:spacing w:after="0" w:line="360" w:lineRule="auto"/>
        <w:ind w:firstLine="709"/>
        <w:jc w:val="both"/>
        <w:rPr>
          <w:rFonts w:ascii="Times New Roman" w:eastAsia="Times New Roman" w:hAnsi="Times New Roman" w:cs="Times New Roman"/>
          <w:sz w:val="24"/>
          <w:szCs w:val="24"/>
          <w:lang w:eastAsia="pt-BR"/>
        </w:rPr>
      </w:pPr>
      <w:r w:rsidRPr="00380EDF">
        <w:rPr>
          <w:rFonts w:ascii="Times New Roman" w:eastAsia="Times New Roman" w:hAnsi="Times New Roman" w:cs="Times New Roman"/>
          <w:sz w:val="24"/>
          <w:szCs w:val="24"/>
          <w:lang w:eastAsia="pt-BR"/>
        </w:rPr>
        <w:t xml:space="preserve">Isso leva a afirmação, que a família ainda passa por representar a primeira escola em que a criança contempla o processo cognitivo, pois é nela em que os primeiros valores éticos, morais e culturais, são assimilados, “A efetiva formação dos alunos passa pela educação para formação de valores, talvez a mais controversa questão envolvendo família e escola” (GUIMARÃES, 2007, p. 30). </w:t>
      </w:r>
    </w:p>
    <w:p w:rsidR="00380EDF" w:rsidRPr="004A0D4D" w:rsidRDefault="00380EDF" w:rsidP="00380EDF">
      <w:pPr>
        <w:autoSpaceDE w:val="0"/>
        <w:autoSpaceDN w:val="0"/>
        <w:adjustRightInd w:val="0"/>
        <w:spacing w:after="0" w:line="360" w:lineRule="auto"/>
        <w:jc w:val="both"/>
        <w:rPr>
          <w:rFonts w:ascii="Times New Roman" w:hAnsi="Times New Roman" w:cs="Times New Roman"/>
          <w:sz w:val="24"/>
          <w:szCs w:val="24"/>
        </w:rPr>
      </w:pPr>
      <w:r w:rsidRPr="004A0D4D">
        <w:rPr>
          <w:rFonts w:ascii="Times New Roman" w:hAnsi="Times New Roman" w:cs="Times New Roman"/>
          <w:sz w:val="24"/>
          <w:szCs w:val="24"/>
        </w:rPr>
        <w:lastRenderedPageBreak/>
        <w:t>2.</w:t>
      </w:r>
      <w:r w:rsidR="004A0D4D" w:rsidRPr="004A0D4D">
        <w:rPr>
          <w:rFonts w:ascii="Times New Roman" w:hAnsi="Times New Roman" w:cs="Times New Roman"/>
          <w:sz w:val="24"/>
          <w:szCs w:val="24"/>
        </w:rPr>
        <w:t>1</w:t>
      </w:r>
      <w:r w:rsidRPr="004A0D4D">
        <w:rPr>
          <w:rFonts w:ascii="Times New Roman" w:hAnsi="Times New Roman" w:cs="Times New Roman"/>
          <w:sz w:val="24"/>
          <w:szCs w:val="24"/>
        </w:rPr>
        <w:t xml:space="preserve"> A FAMÍLIA COMO COLABORADORA DOS PRIMEIROS APRENDIZADOS DAS CRINÇAS</w:t>
      </w:r>
    </w:p>
    <w:p w:rsidR="00380EDF" w:rsidRPr="00380EDF" w:rsidRDefault="00380EDF" w:rsidP="00380EDF">
      <w:pPr>
        <w:spacing w:after="0" w:line="360" w:lineRule="auto"/>
        <w:rPr>
          <w:rFonts w:ascii="Times New Roman" w:hAnsi="Times New Roman" w:cs="Times New Roman"/>
          <w:sz w:val="24"/>
          <w:szCs w:val="24"/>
        </w:rPr>
      </w:pPr>
    </w:p>
    <w:p w:rsidR="00380EDF" w:rsidRPr="00380EDF" w:rsidRDefault="00380EDF" w:rsidP="00380EDF">
      <w:pPr>
        <w:spacing w:after="0" w:line="360" w:lineRule="auto"/>
        <w:rPr>
          <w:rFonts w:ascii="Times New Roman" w:hAnsi="Times New Roman" w:cs="Times New Roman"/>
          <w:sz w:val="24"/>
          <w:szCs w:val="24"/>
        </w:rPr>
      </w:pPr>
    </w:p>
    <w:p w:rsidR="00380EDF" w:rsidRPr="00380EDF" w:rsidRDefault="00380EDF" w:rsidP="00F64C92">
      <w:pPr>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Quando refletimos sobre a arte de educar e as problemáticas que surgem nesse processo, percebemos inúmeros fatores que podem contribuir para uma educação deficitária e fatores que também contribui para que o </w:t>
      </w:r>
      <w:proofErr w:type="gramStart"/>
      <w:r w:rsidRPr="00380EDF">
        <w:rPr>
          <w:rFonts w:ascii="Times New Roman" w:hAnsi="Times New Roman" w:cs="Times New Roman"/>
          <w:sz w:val="24"/>
          <w:szCs w:val="24"/>
        </w:rPr>
        <w:t>educando</w:t>
      </w:r>
      <w:proofErr w:type="gramEnd"/>
      <w:r w:rsidRPr="00380EDF">
        <w:rPr>
          <w:rFonts w:ascii="Times New Roman" w:hAnsi="Times New Roman" w:cs="Times New Roman"/>
          <w:sz w:val="24"/>
          <w:szCs w:val="24"/>
        </w:rPr>
        <w:t xml:space="preserve"> possa desenvolver de maneira plena a partir de seus processos cognitivos. A educação das crianças hoje se manifesta como um fenômeno cujas bases são formalizadas de maneira cultural. Nisso os pais ou responsáveis precisam ter a plena compreensão que são seres humanos passivos de erros e acertos, e que seus recursos emocionais por vezes se mostram limitados, ou seja, as dificuldades e as crises em família são inevitáveis, mas podem ser remediados de maneira a não comprometer o desenvolvimento da criança tanto no fator cognitivo, quanto emocional. </w:t>
      </w:r>
    </w:p>
    <w:p w:rsidR="00380EDF" w:rsidRPr="00380EDF" w:rsidRDefault="00380EDF" w:rsidP="00F64C92">
      <w:pPr>
        <w:spacing w:after="0" w:line="360" w:lineRule="auto"/>
        <w:ind w:firstLine="709"/>
        <w:jc w:val="both"/>
        <w:rPr>
          <w:rFonts w:ascii="Times New Roman" w:eastAsia="Times New Roman" w:hAnsi="Times New Roman" w:cs="Times New Roman"/>
          <w:bCs/>
          <w:color w:val="000000" w:themeColor="text1"/>
          <w:sz w:val="24"/>
          <w:szCs w:val="24"/>
          <w:lang w:eastAsia="pt-BR"/>
        </w:rPr>
      </w:pPr>
      <w:r w:rsidRPr="00380EDF">
        <w:rPr>
          <w:rFonts w:ascii="Times New Roman" w:hAnsi="Times New Roman" w:cs="Times New Roman"/>
          <w:sz w:val="24"/>
          <w:szCs w:val="24"/>
        </w:rPr>
        <w:t>Por vezes os pais ou responsáveis tendem a acreditar que as crianças podem encontrar por sim próprios os caminhos da aprendizagem, abrindo mão do dever de educar que esta preconizado na LDB</w:t>
      </w:r>
      <w:hyperlink r:id="rId5" w:history="1">
        <w:proofErr w:type="gramStart"/>
        <w:r w:rsidRPr="00380EDF">
          <w:rPr>
            <w:rFonts w:ascii="Times New Roman" w:eastAsia="Times New Roman" w:hAnsi="Times New Roman" w:cs="Times New Roman"/>
            <w:bCs/>
            <w:color w:val="000000" w:themeColor="text1"/>
            <w:sz w:val="24"/>
            <w:szCs w:val="24"/>
            <w:lang w:eastAsia="pt-BR"/>
          </w:rPr>
          <w:t>,</w:t>
        </w:r>
        <w:proofErr w:type="gramEnd"/>
      </w:hyperlink>
      <w:r w:rsidRPr="00380EDF">
        <w:rPr>
          <w:rFonts w:ascii="Times New Roman" w:eastAsia="Times New Roman" w:hAnsi="Times New Roman" w:cs="Times New Roman"/>
          <w:bCs/>
          <w:color w:val="000000" w:themeColor="text1"/>
          <w:sz w:val="24"/>
          <w:szCs w:val="24"/>
          <w:lang w:eastAsia="pt-BR"/>
        </w:rPr>
        <w:t xml:space="preserve"> não fazendo valer sua autoridade ou até mesmo não acompanhando-os na vida escolar. Nisso ocorre que as crianças ao chegar </w:t>
      </w:r>
      <w:proofErr w:type="gramStart"/>
      <w:r w:rsidRPr="00380EDF">
        <w:rPr>
          <w:rFonts w:ascii="Times New Roman" w:eastAsia="Times New Roman" w:hAnsi="Times New Roman" w:cs="Times New Roman"/>
          <w:bCs/>
          <w:color w:val="000000" w:themeColor="text1"/>
          <w:sz w:val="24"/>
          <w:szCs w:val="24"/>
          <w:lang w:eastAsia="pt-BR"/>
        </w:rPr>
        <w:t>a</w:t>
      </w:r>
      <w:proofErr w:type="gramEnd"/>
      <w:r w:rsidRPr="00380EDF">
        <w:rPr>
          <w:rFonts w:ascii="Times New Roman" w:eastAsia="Times New Roman" w:hAnsi="Times New Roman" w:cs="Times New Roman"/>
          <w:bCs/>
          <w:color w:val="000000" w:themeColor="text1"/>
          <w:sz w:val="24"/>
          <w:szCs w:val="24"/>
          <w:lang w:eastAsia="pt-BR"/>
        </w:rPr>
        <w:t xml:space="preserve"> vida adulta, podem se mostrar indecisas, inseguras, incapazes de persistirem em vista as problemáticas ou até mesmo não lhe dar bem com as perdas e frustrações. Isso aliado à falta de afeto pode ainda ocasionar na criança a frequência da mentira como forma de obterem o que desejam, manifestam dificuldades de serem responsáveis naquilo que lhe for delegado. </w:t>
      </w:r>
    </w:p>
    <w:p w:rsidR="00380EDF" w:rsidRPr="00380EDF" w:rsidRDefault="00380EDF" w:rsidP="00F64C92">
      <w:pPr>
        <w:spacing w:after="0" w:line="360" w:lineRule="auto"/>
        <w:ind w:firstLine="709"/>
        <w:jc w:val="both"/>
        <w:rPr>
          <w:rFonts w:ascii="Times New Roman" w:hAnsi="Times New Roman" w:cs="Times New Roman"/>
          <w:sz w:val="24"/>
          <w:szCs w:val="24"/>
        </w:rPr>
      </w:pPr>
      <w:r w:rsidRPr="00380EDF">
        <w:rPr>
          <w:rFonts w:ascii="Times New Roman" w:eastAsia="Times New Roman" w:hAnsi="Times New Roman" w:cs="Times New Roman"/>
          <w:bCs/>
          <w:color w:val="000000" w:themeColor="text1"/>
          <w:sz w:val="24"/>
          <w:szCs w:val="24"/>
          <w:lang w:eastAsia="pt-BR"/>
        </w:rPr>
        <w:t xml:space="preserve">Entretanto mesmo presentes alguns pais ou responsáveis, não conseguem ter um diálogo com seus filhos, seja pelo despreparo ou pela falta de compromisso com a criança, cobrando de maneira agressiva aquilo que atende a suas expectativas, mostrando pouco afeto, e por vezes sendo incapazes de reconhecer o desenvolvimento dos filhos ou tão pouco tecer elogios quando necessário. Isso implica na criança manifestações de baixa </w:t>
      </w:r>
      <w:proofErr w:type="gramStart"/>
      <w:r w:rsidRPr="00380EDF">
        <w:rPr>
          <w:rFonts w:ascii="Times New Roman" w:eastAsia="Times New Roman" w:hAnsi="Times New Roman" w:cs="Times New Roman"/>
          <w:bCs/>
          <w:color w:val="000000" w:themeColor="text1"/>
          <w:sz w:val="24"/>
          <w:szCs w:val="24"/>
          <w:lang w:eastAsia="pt-BR"/>
        </w:rPr>
        <w:t>auto estima</w:t>
      </w:r>
      <w:proofErr w:type="gramEnd"/>
      <w:r w:rsidRPr="00380EDF">
        <w:rPr>
          <w:rFonts w:ascii="Times New Roman" w:eastAsia="Times New Roman" w:hAnsi="Times New Roman" w:cs="Times New Roman"/>
          <w:bCs/>
          <w:color w:val="000000" w:themeColor="text1"/>
          <w:sz w:val="24"/>
          <w:szCs w:val="24"/>
          <w:lang w:eastAsia="pt-BR"/>
        </w:rPr>
        <w:t xml:space="preserve">, onde as mesmas sentem-se culpadas pela falta de sucesso no rendimento escolar dentre outros, apresentando ainda condutas irregulares que ora se mostram obedientes e passivas, ora apresentando momentos de pura impulsividade emocional sem motivo claro. </w:t>
      </w:r>
      <w:r w:rsidRPr="00380EDF">
        <w:rPr>
          <w:rFonts w:ascii="Times New Roman" w:hAnsi="Times New Roman" w:cs="Times New Roman"/>
          <w:sz w:val="24"/>
          <w:szCs w:val="24"/>
        </w:rPr>
        <w:t xml:space="preserve">A família hoje ainda é responsável por uma parcela considerável na educação das crianças, seja na transmissão de valores culturais ou em conhecimentos do senso comum, que terão o seu valor e sua importância no ensino formal e na vida em sociedade.       </w:t>
      </w:r>
      <w:r w:rsidRPr="00380EDF">
        <w:rPr>
          <w:rFonts w:ascii="Times New Roman" w:hAnsi="Times New Roman" w:cs="Times New Roman"/>
          <w:sz w:val="24"/>
          <w:szCs w:val="24"/>
        </w:rPr>
        <w:tab/>
      </w:r>
      <w:r w:rsidRPr="00380EDF">
        <w:rPr>
          <w:rFonts w:ascii="Times New Roman" w:hAnsi="Times New Roman" w:cs="Times New Roman"/>
          <w:sz w:val="24"/>
          <w:szCs w:val="24"/>
        </w:rPr>
        <w:tab/>
      </w:r>
      <w:r w:rsidRPr="00380EDF">
        <w:rPr>
          <w:rFonts w:ascii="Times New Roman" w:hAnsi="Times New Roman" w:cs="Times New Roman"/>
          <w:sz w:val="24"/>
          <w:szCs w:val="24"/>
        </w:rPr>
        <w:tab/>
      </w:r>
      <w:r w:rsidRPr="00380EDF">
        <w:rPr>
          <w:rFonts w:ascii="Times New Roman" w:hAnsi="Times New Roman" w:cs="Times New Roman"/>
          <w:sz w:val="24"/>
          <w:szCs w:val="24"/>
        </w:rPr>
        <w:tab/>
      </w:r>
      <w:r w:rsidRPr="00380EDF">
        <w:rPr>
          <w:rFonts w:ascii="Times New Roman" w:hAnsi="Times New Roman" w:cs="Times New Roman"/>
          <w:sz w:val="24"/>
          <w:szCs w:val="24"/>
        </w:rPr>
        <w:tab/>
      </w:r>
      <w:r w:rsidRPr="00380EDF">
        <w:rPr>
          <w:rFonts w:ascii="Times New Roman" w:hAnsi="Times New Roman" w:cs="Times New Roman"/>
          <w:sz w:val="24"/>
          <w:szCs w:val="24"/>
        </w:rPr>
        <w:tab/>
      </w:r>
      <w:r w:rsidRPr="00380EDF">
        <w:rPr>
          <w:rFonts w:ascii="Times New Roman" w:hAnsi="Times New Roman" w:cs="Times New Roman"/>
          <w:sz w:val="24"/>
          <w:szCs w:val="24"/>
        </w:rPr>
        <w:tab/>
      </w:r>
      <w:r w:rsidRPr="00380EDF">
        <w:rPr>
          <w:rFonts w:ascii="Times New Roman" w:hAnsi="Times New Roman" w:cs="Times New Roman"/>
          <w:sz w:val="24"/>
          <w:szCs w:val="24"/>
        </w:rPr>
        <w:tab/>
        <w:t xml:space="preserve">  </w:t>
      </w:r>
    </w:p>
    <w:p w:rsidR="00380EDF" w:rsidRPr="00380EDF" w:rsidRDefault="00380EDF" w:rsidP="00F64C92">
      <w:pPr>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lastRenderedPageBreak/>
        <w:t xml:space="preserve">Os filhos por sua vez aprendem com a família imitando ou reproduzindo aquilo que lhe é cotidiano, ou seja, se as crianças </w:t>
      </w:r>
      <w:proofErr w:type="spellStart"/>
      <w:r w:rsidRPr="00380EDF">
        <w:rPr>
          <w:rFonts w:ascii="Times New Roman" w:hAnsi="Times New Roman" w:cs="Times New Roman"/>
          <w:sz w:val="24"/>
          <w:szCs w:val="24"/>
        </w:rPr>
        <w:t>vêem</w:t>
      </w:r>
      <w:proofErr w:type="spellEnd"/>
      <w:r w:rsidRPr="00380EDF">
        <w:rPr>
          <w:rFonts w:ascii="Times New Roman" w:hAnsi="Times New Roman" w:cs="Times New Roman"/>
          <w:sz w:val="24"/>
          <w:szCs w:val="24"/>
        </w:rPr>
        <w:t xml:space="preserve"> os pais ou responsáveis discutindo, mas resolvendo os problemas, podem aprender uma importante lição, que é a maneira de lidar com as insatisfações ou frustrações. Outro ponto importante nesse contexto é perceber que eles podem ter momentos de raiva, mas que não necessariamente precisam odiar tão pouco </w:t>
      </w:r>
      <w:proofErr w:type="gramStart"/>
      <w:r w:rsidRPr="00380EDF">
        <w:rPr>
          <w:rFonts w:ascii="Times New Roman" w:hAnsi="Times New Roman" w:cs="Times New Roman"/>
          <w:sz w:val="24"/>
          <w:szCs w:val="24"/>
        </w:rPr>
        <w:t>xingar</w:t>
      </w:r>
      <w:proofErr w:type="gramEnd"/>
      <w:r w:rsidRPr="00380EDF">
        <w:rPr>
          <w:rFonts w:ascii="Times New Roman" w:hAnsi="Times New Roman" w:cs="Times New Roman"/>
          <w:sz w:val="24"/>
          <w:szCs w:val="24"/>
        </w:rPr>
        <w:t xml:space="preserve"> as pessoas para isso. </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Os sentimentos e os desejos bons ou ruins são aceitáveis, pois já e um potencial </w:t>
      </w:r>
      <w:proofErr w:type="spellStart"/>
      <w:r w:rsidRPr="00380EDF">
        <w:rPr>
          <w:rFonts w:ascii="Times New Roman" w:hAnsi="Times New Roman" w:cs="Times New Roman"/>
          <w:sz w:val="24"/>
          <w:szCs w:val="24"/>
        </w:rPr>
        <w:t>biopsicológico</w:t>
      </w:r>
      <w:proofErr w:type="spellEnd"/>
      <w:r w:rsidRPr="00380EDF">
        <w:rPr>
          <w:rFonts w:ascii="Times New Roman" w:hAnsi="Times New Roman" w:cs="Times New Roman"/>
          <w:sz w:val="24"/>
          <w:szCs w:val="24"/>
        </w:rPr>
        <w:t xml:space="preserve"> da natureza humana, irmãos podem até discutir, no entanto os comportamentos agressivos não podem em hipótese alguma </w:t>
      </w:r>
      <w:proofErr w:type="gramStart"/>
      <w:r w:rsidRPr="00380EDF">
        <w:rPr>
          <w:rFonts w:ascii="Times New Roman" w:hAnsi="Times New Roman" w:cs="Times New Roman"/>
          <w:sz w:val="24"/>
          <w:szCs w:val="24"/>
        </w:rPr>
        <w:t>serem</w:t>
      </w:r>
      <w:proofErr w:type="gramEnd"/>
      <w:r w:rsidRPr="00380EDF">
        <w:rPr>
          <w:rFonts w:ascii="Times New Roman" w:hAnsi="Times New Roman" w:cs="Times New Roman"/>
          <w:sz w:val="24"/>
          <w:szCs w:val="24"/>
        </w:rPr>
        <w:t xml:space="preserve"> estimulados nem tão pouco tolerado. Os pais ao mediarem essas situações de maneira </w:t>
      </w:r>
      <w:proofErr w:type="gramStart"/>
      <w:r w:rsidRPr="00380EDF">
        <w:rPr>
          <w:rFonts w:ascii="Times New Roman" w:hAnsi="Times New Roman" w:cs="Times New Roman"/>
          <w:sz w:val="24"/>
          <w:szCs w:val="24"/>
        </w:rPr>
        <w:t>à</w:t>
      </w:r>
      <w:proofErr w:type="gramEnd"/>
      <w:r w:rsidRPr="00380EDF">
        <w:rPr>
          <w:rFonts w:ascii="Times New Roman" w:hAnsi="Times New Roman" w:cs="Times New Roman"/>
          <w:sz w:val="24"/>
          <w:szCs w:val="24"/>
        </w:rPr>
        <w:t xml:space="preserve"> evidenciar a necessidade do respeito em sociedade e principalmente no âmbito familiar, ensinam as crianças a se acalmar nos momentos de raiva, concentrar-se nos problemas e recuperar-se das frustações, fazendo a criança compreender que aquilo são situações que ocorrem na vida, mas que podem ser superadas.</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Hoje o dever de educar </w:t>
      </w:r>
      <w:proofErr w:type="gramStart"/>
      <w:r w:rsidRPr="00380EDF">
        <w:rPr>
          <w:rFonts w:ascii="Times New Roman" w:hAnsi="Times New Roman" w:cs="Times New Roman"/>
          <w:sz w:val="24"/>
          <w:szCs w:val="24"/>
        </w:rPr>
        <w:t>competi</w:t>
      </w:r>
      <w:proofErr w:type="gramEnd"/>
      <w:r w:rsidRPr="00380EDF">
        <w:rPr>
          <w:rFonts w:ascii="Times New Roman" w:hAnsi="Times New Roman" w:cs="Times New Roman"/>
          <w:sz w:val="24"/>
          <w:szCs w:val="24"/>
        </w:rPr>
        <w:t xml:space="preserve"> ao Estado e a família segundo LDB – 1996, e em seu escopo é possível afirmar que:</w:t>
      </w:r>
    </w:p>
    <w:p w:rsidR="00380EDF" w:rsidRPr="00380EDF" w:rsidRDefault="00380EDF" w:rsidP="00380EDF">
      <w:pPr>
        <w:autoSpaceDE w:val="0"/>
        <w:autoSpaceDN w:val="0"/>
        <w:adjustRightInd w:val="0"/>
        <w:spacing w:after="0" w:line="360" w:lineRule="auto"/>
        <w:ind w:firstLine="851"/>
        <w:jc w:val="both"/>
        <w:rPr>
          <w:rFonts w:ascii="Times New Roman" w:hAnsi="Times New Roman" w:cs="Times New Roman"/>
          <w:sz w:val="24"/>
          <w:szCs w:val="24"/>
        </w:rPr>
      </w:pPr>
    </w:p>
    <w:p w:rsidR="00380EDF" w:rsidRPr="00380EDF" w:rsidRDefault="00380EDF" w:rsidP="00380EDF">
      <w:pPr>
        <w:autoSpaceDE w:val="0"/>
        <w:autoSpaceDN w:val="0"/>
        <w:adjustRightInd w:val="0"/>
        <w:spacing w:after="0" w:line="240" w:lineRule="auto"/>
        <w:ind w:left="2268"/>
        <w:jc w:val="both"/>
        <w:rPr>
          <w:rFonts w:ascii="Times New Roman" w:hAnsi="Times New Roman" w:cs="Times New Roman"/>
          <w:sz w:val="20"/>
          <w:szCs w:val="20"/>
        </w:rPr>
      </w:pPr>
      <w:r w:rsidRPr="00380EDF">
        <w:rPr>
          <w:rFonts w:ascii="Times New Roman" w:eastAsia="Times New Roman" w:hAnsi="Times New Roman" w:cs="Times New Roman"/>
          <w:sz w:val="20"/>
          <w:szCs w:val="20"/>
          <w:lang w:eastAsia="pt-BR"/>
        </w:rPr>
        <w:t>Art. 2º A educação, dever da família e do Estado, inspirada nos princípios de liberdade e nos ideais de solidariedade humana, tem por finalidade o pleno desenvolvimento do educando, seu preparo para o exercício da cidadania e sua qualificação para o trabalho (LDB – 1996, Título II, Art. 2º).</w:t>
      </w:r>
    </w:p>
    <w:p w:rsidR="00380EDF" w:rsidRPr="00380EDF" w:rsidRDefault="00380EDF" w:rsidP="00380EDF">
      <w:pPr>
        <w:tabs>
          <w:tab w:val="left" w:pos="2805"/>
        </w:tabs>
        <w:autoSpaceDE w:val="0"/>
        <w:autoSpaceDN w:val="0"/>
        <w:adjustRightInd w:val="0"/>
        <w:spacing w:after="0" w:line="360" w:lineRule="auto"/>
        <w:ind w:firstLine="851"/>
        <w:jc w:val="both"/>
        <w:rPr>
          <w:rFonts w:ascii="Times New Roman" w:hAnsi="Times New Roman" w:cs="Times New Roman"/>
          <w:sz w:val="24"/>
          <w:szCs w:val="24"/>
        </w:rPr>
      </w:pPr>
      <w:r w:rsidRPr="00380EDF">
        <w:rPr>
          <w:rFonts w:ascii="Times New Roman" w:hAnsi="Times New Roman" w:cs="Times New Roman"/>
          <w:sz w:val="24"/>
          <w:szCs w:val="24"/>
        </w:rPr>
        <w:tab/>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A partir disso, compreende-se o Estado manifestado nas escolas e programas educacionais e a família caracterizada pelos pais ou responsáveis. Apesar disso, sabemos que a educação das crianças se mostra como um grande desafio hoje, em vista, aos apelos sexuais, a indústria do consumista imposta pelo capitalismo dentre outros, mas se torna possível desde que a família passe a focar nos problemas, sem que ocorra uma agressão à personalidade das crianças, trabalhando de maneira equânime atividades e limites. </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Nessa ótica, os comportamentos indesejáveis devem ser desencorajados, no entanto as emoções não podem ser tolhidas ou sufocadas, ou seja, as ações ruins devem ser desencorajadas sem que haja uma censura dos sentimentos. Por vezes os pais ou responsáveis não conseguem lhe dar de maneira afetiva com as emoções expressadas pelas crianças, e isso pode gerar problemas no futuro. O equilíbrio do afeto e do limite se mostra como uma barreira bastante desafiadora; o comportamento e a postura dos pais ou responsáveis, referente ao afeto e colocação dos limites, geram consequências positivas para educação e formação do </w:t>
      </w:r>
      <w:r w:rsidRPr="00380EDF">
        <w:rPr>
          <w:rFonts w:ascii="Times New Roman" w:hAnsi="Times New Roman" w:cs="Times New Roman"/>
          <w:sz w:val="24"/>
          <w:szCs w:val="24"/>
        </w:rPr>
        <w:lastRenderedPageBreak/>
        <w:t>caráter das crianças, especialmente no que tange as séries iniciais por se caracterizar um período de muitas descobertas.</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A integração entre família e a escola formal, se caracteriza quando ambos os segmentos passam a trabalhar focados em um mesmo objetivo, que é a formação de cidadãos críticos conscientes da sociedade que o cerca, carregando valores éticos e morais em sua gama de aprendizagens, bem como, almejar um futuro promissor. A presença da família na vida educacional da criança pode ser contemplada de várias maneiras. De acordo com </w:t>
      </w:r>
      <w:proofErr w:type="spellStart"/>
      <w:r w:rsidRPr="00380EDF">
        <w:rPr>
          <w:rFonts w:ascii="Times New Roman" w:hAnsi="Times New Roman" w:cs="Times New Roman"/>
          <w:sz w:val="24"/>
          <w:szCs w:val="24"/>
        </w:rPr>
        <w:t>Maimoni</w:t>
      </w:r>
      <w:proofErr w:type="spellEnd"/>
      <w:r w:rsidRPr="00380EDF">
        <w:rPr>
          <w:rFonts w:ascii="Times New Roman" w:hAnsi="Times New Roman" w:cs="Times New Roman"/>
          <w:sz w:val="24"/>
          <w:szCs w:val="24"/>
        </w:rPr>
        <w:t xml:space="preserve"> &amp; Siqueira (1994) isso pode ser manifestado: no acompanhamento das tarefas e trabalhos escolares; na verificação das atividades solicitadas pelo professor; no direcionamento dos horários de estudos; na informação acerca do rendimento da criança dentre outras atividades, que competem à família enquanto dever de educar.</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80EDF">
        <w:rPr>
          <w:rFonts w:ascii="Times New Roman" w:hAnsi="Times New Roman" w:cs="Times New Roman"/>
          <w:color w:val="000000"/>
          <w:sz w:val="24"/>
          <w:szCs w:val="24"/>
        </w:rPr>
        <w:t xml:space="preserve">É inegável que na sociedade brasileira, atualmente existem diversos tipos de família, no entanto também é possível afirmar que elas se assemelham em um objetivo primordial, que seria prover a subsistência de seus integrantes. Devido a vários fatores como a revolução industrial, não apenas as máquinas foram surgindo ou se modificando, mas a própria sociedade e as famílias que as integram foram passando por transformações que modificou por assim dizer: o estilo de vida, as relações entre os entes e alguns valores. </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80EDF">
        <w:rPr>
          <w:rFonts w:ascii="Times New Roman" w:hAnsi="Times New Roman" w:cs="Times New Roman"/>
          <w:color w:val="000000"/>
          <w:sz w:val="24"/>
          <w:szCs w:val="24"/>
        </w:rPr>
        <w:t xml:space="preserve">Nas famílias tradicionais em tempos atrás era comum toda a família sentada à mesa fazendo suas refeições juntos, hoje </w:t>
      </w:r>
      <w:proofErr w:type="gramStart"/>
      <w:r w:rsidRPr="00380EDF">
        <w:rPr>
          <w:rFonts w:ascii="Times New Roman" w:hAnsi="Times New Roman" w:cs="Times New Roman"/>
          <w:color w:val="000000"/>
          <w:sz w:val="24"/>
          <w:szCs w:val="24"/>
        </w:rPr>
        <w:t>percebe-se</w:t>
      </w:r>
      <w:proofErr w:type="gramEnd"/>
      <w:r w:rsidRPr="00380EDF">
        <w:rPr>
          <w:rFonts w:ascii="Times New Roman" w:hAnsi="Times New Roman" w:cs="Times New Roman"/>
          <w:color w:val="000000"/>
          <w:sz w:val="24"/>
          <w:szCs w:val="24"/>
        </w:rPr>
        <w:t xml:space="preserve"> que isso cada vez mais está sendo perdido, pelos horários de trabalho dos pais ou responsáveis ou pelas inúmeras atividades das crianças, assim como, o apelo das mídias eletrônicas. Momentos como esse que passou a ser subalterno no âmbito familiar proporcionavam momentos de diálogo e interação entre os entes familiares que tinha uma relevância na vida da criança, não que isso não possa acontecer de outra forma, mas passamos a não com um instrumento de diálogo e interação muito importante.</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color w:val="000000"/>
          <w:sz w:val="24"/>
          <w:szCs w:val="24"/>
        </w:rPr>
      </w:pPr>
      <w:r w:rsidRPr="00380EDF">
        <w:rPr>
          <w:rFonts w:ascii="Times New Roman" w:hAnsi="Times New Roman" w:cs="Times New Roman"/>
          <w:color w:val="000000"/>
          <w:sz w:val="24"/>
          <w:szCs w:val="24"/>
        </w:rPr>
        <w:t xml:space="preserve">Baseado nisso, é coerente afirmar que tanto a família quanto a escola tem papeis de igual valor na educação dos filhos, cada um fazendo aquilo que lhe competi. Agora o grande problema é que as famílias por vezes tem passado a responsabilidade de educar apenas para a escola, e isso do ponto de vista pedagógico e humano, torna-se deficitário especialmente quando o mesmo é inserido a sociedade. </w:t>
      </w:r>
    </w:p>
    <w:p w:rsidR="00380EDF" w:rsidRPr="00380EDF" w:rsidRDefault="00380EDF" w:rsidP="00380EDF">
      <w:pPr>
        <w:autoSpaceDE w:val="0"/>
        <w:autoSpaceDN w:val="0"/>
        <w:adjustRightInd w:val="0"/>
        <w:spacing w:after="0" w:line="360" w:lineRule="auto"/>
        <w:jc w:val="both"/>
        <w:rPr>
          <w:rFonts w:ascii="Times New Roman" w:hAnsi="Times New Roman" w:cs="Times New Roman"/>
          <w:color w:val="000000"/>
          <w:sz w:val="24"/>
          <w:szCs w:val="24"/>
        </w:rPr>
      </w:pPr>
      <w:r w:rsidRPr="00380EDF">
        <w:rPr>
          <w:rFonts w:ascii="Times New Roman" w:hAnsi="Times New Roman" w:cs="Times New Roman"/>
          <w:color w:val="000000"/>
          <w:sz w:val="24"/>
          <w:szCs w:val="24"/>
        </w:rPr>
        <w:tab/>
        <w:t xml:space="preserve">A partir disso, se mostra viável que ocorra um estreitamento nas relações entre família e escola para que o </w:t>
      </w:r>
      <w:proofErr w:type="gramStart"/>
      <w:r w:rsidRPr="00380EDF">
        <w:rPr>
          <w:rFonts w:ascii="Times New Roman" w:hAnsi="Times New Roman" w:cs="Times New Roman"/>
          <w:color w:val="000000"/>
          <w:sz w:val="24"/>
          <w:szCs w:val="24"/>
        </w:rPr>
        <w:t>educando</w:t>
      </w:r>
      <w:proofErr w:type="gramEnd"/>
      <w:r w:rsidRPr="00380EDF">
        <w:rPr>
          <w:rFonts w:ascii="Times New Roman" w:hAnsi="Times New Roman" w:cs="Times New Roman"/>
          <w:color w:val="000000"/>
          <w:sz w:val="24"/>
          <w:szCs w:val="24"/>
        </w:rPr>
        <w:t xml:space="preserve"> possa gozar de uma educação de qualidade, contextual e humanizada, tentando evitar à todo momento a confusa transferência de responsabilidades entre ambos os segmentos.</w:t>
      </w:r>
    </w:p>
    <w:p w:rsidR="00380EDF" w:rsidRDefault="00380EDF" w:rsidP="00380EDF">
      <w:pPr>
        <w:tabs>
          <w:tab w:val="left" w:pos="3285"/>
        </w:tabs>
        <w:spacing w:after="0" w:line="360" w:lineRule="auto"/>
        <w:ind w:firstLine="708"/>
        <w:jc w:val="both"/>
        <w:rPr>
          <w:rFonts w:ascii="Times New Roman" w:hAnsi="Times New Roman" w:cs="Times New Roman"/>
          <w:sz w:val="24"/>
          <w:szCs w:val="24"/>
        </w:rPr>
      </w:pPr>
    </w:p>
    <w:p w:rsidR="00380EDF" w:rsidRPr="00380EDF" w:rsidRDefault="00380EDF" w:rsidP="00380EDF">
      <w:pPr>
        <w:rPr>
          <w:rFonts w:ascii="Times New Roman" w:hAnsi="Times New Roman" w:cs="Times New Roman"/>
          <w:b/>
          <w:sz w:val="24"/>
          <w:szCs w:val="24"/>
        </w:rPr>
      </w:pPr>
      <w:r w:rsidRPr="00380EDF">
        <w:rPr>
          <w:rFonts w:ascii="Times New Roman" w:hAnsi="Times New Roman" w:cs="Times New Roman"/>
          <w:b/>
          <w:sz w:val="24"/>
          <w:szCs w:val="24"/>
        </w:rPr>
        <w:lastRenderedPageBreak/>
        <w:t>CONSIDERAÇÕES FINAIS</w:t>
      </w:r>
    </w:p>
    <w:p w:rsidR="00380EDF" w:rsidRPr="00380EDF" w:rsidRDefault="00380EDF" w:rsidP="00380EDF">
      <w:pPr>
        <w:spacing w:after="0" w:line="360" w:lineRule="auto"/>
        <w:rPr>
          <w:rFonts w:ascii="Times New Roman" w:hAnsi="Times New Roman" w:cs="Times New Roman"/>
          <w:sz w:val="24"/>
          <w:szCs w:val="24"/>
        </w:rPr>
      </w:pPr>
      <w:r w:rsidRPr="00380EDF">
        <w:rPr>
          <w:rFonts w:ascii="Times New Roman" w:hAnsi="Times New Roman" w:cs="Times New Roman"/>
          <w:sz w:val="24"/>
          <w:szCs w:val="24"/>
        </w:rPr>
        <w:tab/>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 xml:space="preserve">O presente artigo científico objetivou perceber a importância da família para a aprendizagem </w:t>
      </w:r>
      <w:r w:rsidR="00271A24">
        <w:rPr>
          <w:rFonts w:ascii="Times New Roman" w:hAnsi="Times New Roman" w:cs="Times New Roman"/>
          <w:sz w:val="24"/>
          <w:szCs w:val="24"/>
        </w:rPr>
        <w:t>de crianças e adolescentes, bem como,</w:t>
      </w:r>
      <w:r w:rsidRPr="00380EDF">
        <w:rPr>
          <w:rFonts w:ascii="Times New Roman" w:hAnsi="Times New Roman" w:cs="Times New Roman"/>
          <w:sz w:val="24"/>
          <w:szCs w:val="24"/>
        </w:rPr>
        <w:t xml:space="preserve"> suas implicações no contexto da educacional formal. A partir disso, foi possível perceber que a família e a escola devem </w:t>
      </w:r>
      <w:proofErr w:type="gramStart"/>
      <w:r w:rsidRPr="00380EDF">
        <w:rPr>
          <w:rFonts w:ascii="Times New Roman" w:hAnsi="Times New Roman" w:cs="Times New Roman"/>
          <w:sz w:val="24"/>
          <w:szCs w:val="24"/>
        </w:rPr>
        <w:t>à</w:t>
      </w:r>
      <w:proofErr w:type="gramEnd"/>
      <w:r w:rsidRPr="00380EDF">
        <w:rPr>
          <w:rFonts w:ascii="Times New Roman" w:hAnsi="Times New Roman" w:cs="Times New Roman"/>
          <w:sz w:val="24"/>
          <w:szCs w:val="24"/>
        </w:rPr>
        <w:t xml:space="preserve"> todo momento buscar maior integração, acreditando que tal atitude aumenta as possibilidades de melhores condições de desenvolvimento e aprendizagem das crianças e adolescentes na escola formal . Dessa forma, os professores, pais dos alunos ou responsáveis podem trazer muitos benefícios para a promoção do sistema educativo, colaborando de forma direta na formação do educando e seu desenvolvimento social como todo.</w:t>
      </w:r>
    </w:p>
    <w:p w:rsidR="00380EDF" w:rsidRPr="00380EDF" w:rsidRDefault="00380EDF" w:rsidP="00F64C92">
      <w:pPr>
        <w:autoSpaceDE w:val="0"/>
        <w:autoSpaceDN w:val="0"/>
        <w:adjustRightInd w:val="0"/>
        <w:spacing w:after="0" w:line="360" w:lineRule="auto"/>
        <w:ind w:firstLine="709"/>
        <w:jc w:val="both"/>
        <w:rPr>
          <w:rFonts w:ascii="Times New Roman" w:hAnsi="Times New Roman" w:cs="Times New Roman"/>
          <w:sz w:val="24"/>
          <w:szCs w:val="24"/>
        </w:rPr>
      </w:pPr>
      <w:r w:rsidRPr="00380EDF">
        <w:rPr>
          <w:rFonts w:ascii="Times New Roman" w:hAnsi="Times New Roman" w:cs="Times New Roman"/>
          <w:sz w:val="24"/>
          <w:szCs w:val="24"/>
        </w:rPr>
        <w:t>No entanto, sabe-se dos imensos enfrentamentos que as instituições de ensino passam ao buscar a aproximação da família. O cotidiano profissional ou a própria falta de interesse dos pais para com os filhos</w:t>
      </w:r>
      <w:proofErr w:type="gramStart"/>
      <w:r w:rsidRPr="00380EDF">
        <w:rPr>
          <w:rFonts w:ascii="Times New Roman" w:hAnsi="Times New Roman" w:cs="Times New Roman"/>
          <w:sz w:val="24"/>
          <w:szCs w:val="24"/>
        </w:rPr>
        <w:t>, vêm</w:t>
      </w:r>
      <w:proofErr w:type="gramEnd"/>
      <w:r w:rsidRPr="00380EDF">
        <w:rPr>
          <w:rFonts w:ascii="Times New Roman" w:hAnsi="Times New Roman" w:cs="Times New Roman"/>
          <w:sz w:val="24"/>
          <w:szCs w:val="24"/>
        </w:rPr>
        <w:t xml:space="preserve"> acarretando uma série de complicações na educação dos mesmos, tornando a mesma deficitária. Nisso a escola passa a ser vista hoje como a única responsável pela formação e educação das crianças, e a família, de maneira equívoca, deixa de lado seu compromisso e responsabilidade que inclusive é preconizado nas Leis de Diretrizes e Bases da Educação (Lei nº 9.394/96).</w:t>
      </w:r>
    </w:p>
    <w:p w:rsidR="00380EDF" w:rsidRPr="00380EDF" w:rsidRDefault="00380EDF" w:rsidP="00F64C92">
      <w:pPr>
        <w:pStyle w:val="PargrafodaLista"/>
        <w:autoSpaceDE w:val="0"/>
        <w:autoSpaceDN w:val="0"/>
        <w:adjustRightInd w:val="0"/>
        <w:spacing w:after="0" w:line="360" w:lineRule="auto"/>
        <w:ind w:left="0" w:firstLine="709"/>
        <w:jc w:val="both"/>
        <w:rPr>
          <w:rFonts w:ascii="Times New Roman" w:eastAsia="Times New Roman" w:hAnsi="Times New Roman" w:cs="Times New Roman"/>
          <w:b/>
          <w:color w:val="000000" w:themeColor="text1"/>
          <w:kern w:val="36"/>
          <w:sz w:val="24"/>
          <w:szCs w:val="24"/>
          <w:lang w:eastAsia="pt-BR"/>
        </w:rPr>
      </w:pPr>
      <w:bookmarkStart w:id="0" w:name="_GoBack"/>
      <w:bookmarkEnd w:id="0"/>
      <w:r w:rsidRPr="00380EDF">
        <w:rPr>
          <w:rFonts w:ascii="Times New Roman" w:hAnsi="Times New Roman" w:cs="Times New Roman"/>
          <w:sz w:val="24"/>
          <w:szCs w:val="24"/>
        </w:rPr>
        <w:t xml:space="preserve">A partir disso, percebe-se a necessidade de superação dos entraves estabelecidos por essa nova conjuntura da família contemporânea, na qual possa promover a reaproximação da família nas instituições de ensino, o que resultará em benefícios significativos para o aluno. Assim, cabe aos pais um comprometimento maior para com a educação dos filhos, priorizando a educação de valores, a imposição de limites, dando espaço ao diálogo e ao afeto na sua relação com os filhos, bem como, um diálogo constante com a escola. Quanto à escola cabe maior abertura aos pais não apenas no que tange as problemáticas que são direcionadas aos alunos, mas na inserção das famílias nas atividades escolares, partindo do pressuposto que os mesmos também </w:t>
      </w:r>
      <w:proofErr w:type="gramStart"/>
      <w:r w:rsidRPr="00380EDF">
        <w:rPr>
          <w:rFonts w:ascii="Times New Roman" w:hAnsi="Times New Roman" w:cs="Times New Roman"/>
          <w:sz w:val="24"/>
          <w:szCs w:val="24"/>
        </w:rPr>
        <w:t>tem</w:t>
      </w:r>
      <w:proofErr w:type="gramEnd"/>
      <w:r w:rsidRPr="00380EDF">
        <w:rPr>
          <w:rFonts w:ascii="Times New Roman" w:hAnsi="Times New Roman" w:cs="Times New Roman"/>
          <w:sz w:val="24"/>
          <w:szCs w:val="24"/>
        </w:rPr>
        <w:t xml:space="preserve"> sua parcela de contribuição.</w:t>
      </w:r>
    </w:p>
    <w:p w:rsidR="00380EDF" w:rsidRPr="00380EDF" w:rsidRDefault="00380EDF" w:rsidP="002F3837">
      <w:pPr>
        <w:pStyle w:val="PargrafodaLista"/>
        <w:tabs>
          <w:tab w:val="left" w:pos="1276"/>
        </w:tabs>
        <w:autoSpaceDE w:val="0"/>
        <w:autoSpaceDN w:val="0"/>
        <w:adjustRightInd w:val="0"/>
        <w:spacing w:after="0" w:line="360" w:lineRule="auto"/>
        <w:ind w:left="0"/>
        <w:jc w:val="both"/>
        <w:rPr>
          <w:rFonts w:ascii="Times New Roman" w:eastAsia="Times New Roman" w:hAnsi="Times New Roman" w:cs="Times New Roman"/>
          <w:b/>
          <w:color w:val="000000" w:themeColor="text1"/>
          <w:kern w:val="36"/>
          <w:sz w:val="24"/>
          <w:szCs w:val="24"/>
          <w:lang w:eastAsia="pt-BR"/>
        </w:rPr>
      </w:pPr>
    </w:p>
    <w:p w:rsidR="00380EDF" w:rsidRPr="00380EDF" w:rsidRDefault="00380EDF" w:rsidP="00380EDF">
      <w:pPr>
        <w:spacing w:after="0" w:line="240" w:lineRule="auto"/>
        <w:rPr>
          <w:rFonts w:ascii="Times New Roman" w:hAnsi="Times New Roman" w:cs="Times New Roman"/>
          <w:b/>
          <w:sz w:val="24"/>
          <w:szCs w:val="24"/>
        </w:rPr>
      </w:pPr>
      <w:r w:rsidRPr="00380EDF">
        <w:rPr>
          <w:rFonts w:ascii="Times New Roman" w:hAnsi="Times New Roman" w:cs="Times New Roman"/>
          <w:b/>
          <w:sz w:val="24"/>
          <w:szCs w:val="24"/>
        </w:rPr>
        <w:t>REFERÊNCIAS</w:t>
      </w:r>
    </w:p>
    <w:p w:rsidR="00380EDF" w:rsidRPr="00380EDF" w:rsidRDefault="00380EDF" w:rsidP="00380EDF">
      <w:pPr>
        <w:spacing w:after="0" w:line="240" w:lineRule="auto"/>
        <w:rPr>
          <w:rFonts w:ascii="Times New Roman" w:hAnsi="Times New Roman" w:cs="Times New Roman"/>
          <w:b/>
          <w:sz w:val="24"/>
          <w:szCs w:val="24"/>
        </w:rPr>
      </w:pPr>
    </w:p>
    <w:p w:rsidR="00380EDF" w:rsidRPr="00380EDF" w:rsidRDefault="00380EDF" w:rsidP="00271A24">
      <w:pPr>
        <w:autoSpaceDE w:val="0"/>
        <w:autoSpaceDN w:val="0"/>
        <w:adjustRightInd w:val="0"/>
        <w:spacing w:after="0" w:line="240" w:lineRule="auto"/>
        <w:jc w:val="both"/>
        <w:rPr>
          <w:rFonts w:ascii="Times New Roman" w:hAnsi="Times New Roman" w:cs="Times New Roman"/>
          <w:sz w:val="24"/>
          <w:szCs w:val="24"/>
        </w:rPr>
      </w:pPr>
      <w:r w:rsidRPr="00380EDF">
        <w:rPr>
          <w:rFonts w:ascii="Times New Roman" w:hAnsi="Times New Roman" w:cs="Times New Roman"/>
          <w:sz w:val="24"/>
          <w:szCs w:val="24"/>
        </w:rPr>
        <w:t xml:space="preserve">ANANIAS, M. Propostas de educação popular em Campinas: “as aulas noturnas”. </w:t>
      </w:r>
      <w:r w:rsidRPr="00380EDF">
        <w:rPr>
          <w:rFonts w:ascii="Times New Roman" w:hAnsi="Times New Roman" w:cs="Times New Roman"/>
          <w:i/>
          <w:iCs/>
          <w:sz w:val="24"/>
          <w:szCs w:val="24"/>
        </w:rPr>
        <w:t xml:space="preserve">Cadernos do CEDES, 51, </w:t>
      </w:r>
      <w:r w:rsidRPr="00380EDF">
        <w:rPr>
          <w:rFonts w:ascii="Times New Roman" w:hAnsi="Times New Roman" w:cs="Times New Roman"/>
          <w:sz w:val="24"/>
          <w:szCs w:val="24"/>
        </w:rPr>
        <w:t>66-77, 2000.</w:t>
      </w:r>
    </w:p>
    <w:p w:rsidR="00380EDF" w:rsidRPr="00380EDF" w:rsidRDefault="00380EDF" w:rsidP="00271A24">
      <w:pPr>
        <w:autoSpaceDE w:val="0"/>
        <w:autoSpaceDN w:val="0"/>
        <w:adjustRightInd w:val="0"/>
        <w:spacing w:after="0" w:line="240" w:lineRule="auto"/>
        <w:jc w:val="both"/>
        <w:rPr>
          <w:rFonts w:ascii="Times New Roman" w:hAnsi="Times New Roman" w:cs="Times New Roman"/>
          <w:sz w:val="24"/>
          <w:szCs w:val="24"/>
        </w:rPr>
      </w:pPr>
    </w:p>
    <w:p w:rsidR="00380EDF" w:rsidRPr="00380EDF" w:rsidRDefault="00380EDF" w:rsidP="00271A24">
      <w:pPr>
        <w:autoSpaceDE w:val="0"/>
        <w:autoSpaceDN w:val="0"/>
        <w:adjustRightInd w:val="0"/>
        <w:spacing w:after="0" w:line="240" w:lineRule="auto"/>
        <w:jc w:val="both"/>
        <w:rPr>
          <w:rFonts w:ascii="Times New Roman" w:hAnsi="Times New Roman" w:cs="Times New Roman"/>
          <w:sz w:val="24"/>
          <w:szCs w:val="24"/>
          <w:lang w:val="en-US"/>
        </w:rPr>
      </w:pPr>
      <w:r w:rsidRPr="00380EDF">
        <w:rPr>
          <w:rFonts w:ascii="Times New Roman" w:hAnsi="Times New Roman" w:cs="Times New Roman"/>
          <w:sz w:val="24"/>
          <w:szCs w:val="24"/>
        </w:rPr>
        <w:t>ANTUNES, M. A. M. Psicologia e educação no Brasil: um olhar histórico-crítico. Em M. E. M. Meira &amp; M. A. M. Antunes (</w:t>
      </w:r>
      <w:proofErr w:type="spellStart"/>
      <w:r w:rsidRPr="00380EDF">
        <w:rPr>
          <w:rFonts w:ascii="Times New Roman" w:hAnsi="Times New Roman" w:cs="Times New Roman"/>
          <w:sz w:val="24"/>
          <w:szCs w:val="24"/>
        </w:rPr>
        <w:t>Orgs</w:t>
      </w:r>
      <w:proofErr w:type="spellEnd"/>
      <w:r w:rsidRPr="00380EDF">
        <w:rPr>
          <w:rFonts w:ascii="Times New Roman" w:hAnsi="Times New Roman" w:cs="Times New Roman"/>
          <w:sz w:val="24"/>
          <w:szCs w:val="24"/>
        </w:rPr>
        <w:t xml:space="preserve">.), </w:t>
      </w:r>
      <w:r w:rsidRPr="00380EDF">
        <w:rPr>
          <w:rFonts w:ascii="Times New Roman" w:hAnsi="Times New Roman" w:cs="Times New Roman"/>
          <w:i/>
          <w:iCs/>
          <w:sz w:val="24"/>
          <w:szCs w:val="24"/>
        </w:rPr>
        <w:t xml:space="preserve">Psicologia escolar: teorias e críticas </w:t>
      </w:r>
      <w:r w:rsidRPr="00380EDF">
        <w:rPr>
          <w:rFonts w:ascii="Times New Roman" w:hAnsi="Times New Roman" w:cs="Times New Roman"/>
          <w:sz w:val="24"/>
          <w:szCs w:val="24"/>
        </w:rPr>
        <w:t xml:space="preserve">(pp.139-168). </w:t>
      </w:r>
      <w:r w:rsidRPr="00380EDF">
        <w:rPr>
          <w:rFonts w:ascii="Times New Roman" w:hAnsi="Times New Roman" w:cs="Times New Roman"/>
          <w:sz w:val="24"/>
          <w:szCs w:val="24"/>
          <w:lang w:val="en-US"/>
        </w:rPr>
        <w:t xml:space="preserve">São Paulo: Casa do </w:t>
      </w:r>
      <w:proofErr w:type="spellStart"/>
      <w:r w:rsidRPr="00380EDF">
        <w:rPr>
          <w:rFonts w:ascii="Times New Roman" w:hAnsi="Times New Roman" w:cs="Times New Roman"/>
          <w:sz w:val="24"/>
          <w:szCs w:val="24"/>
          <w:lang w:val="en-US"/>
        </w:rPr>
        <w:t>Psicólogo</w:t>
      </w:r>
      <w:proofErr w:type="spellEnd"/>
      <w:r w:rsidRPr="00380EDF">
        <w:rPr>
          <w:rFonts w:ascii="Times New Roman" w:hAnsi="Times New Roman" w:cs="Times New Roman"/>
          <w:sz w:val="24"/>
          <w:szCs w:val="24"/>
          <w:lang w:val="en-US"/>
        </w:rPr>
        <w:t>, 2003.</w:t>
      </w:r>
    </w:p>
    <w:p w:rsidR="00380EDF" w:rsidRPr="00271A24" w:rsidRDefault="00380EDF" w:rsidP="00271A24">
      <w:pPr>
        <w:autoSpaceDE w:val="0"/>
        <w:autoSpaceDN w:val="0"/>
        <w:adjustRightInd w:val="0"/>
        <w:spacing w:after="0" w:line="240" w:lineRule="auto"/>
        <w:jc w:val="both"/>
        <w:rPr>
          <w:rFonts w:ascii="Times New Roman" w:hAnsi="Times New Roman" w:cs="Times New Roman"/>
          <w:sz w:val="24"/>
          <w:szCs w:val="24"/>
          <w:lang w:val="en-US"/>
        </w:rPr>
      </w:pPr>
      <w:r w:rsidRPr="00380EDF">
        <w:rPr>
          <w:rFonts w:ascii="Times New Roman" w:hAnsi="Times New Roman" w:cs="Times New Roman"/>
          <w:sz w:val="24"/>
          <w:szCs w:val="24"/>
          <w:lang w:val="en-US"/>
        </w:rPr>
        <w:lastRenderedPageBreak/>
        <w:t xml:space="preserve">BAKER, J. A. Teacher-student interaction in urban </w:t>
      </w:r>
      <w:proofErr w:type="spellStart"/>
      <w:r w:rsidRPr="00380EDF">
        <w:rPr>
          <w:rFonts w:ascii="Times New Roman" w:hAnsi="Times New Roman" w:cs="Times New Roman"/>
          <w:sz w:val="24"/>
          <w:szCs w:val="24"/>
          <w:lang w:val="en-US"/>
        </w:rPr>
        <w:t>atrisk</w:t>
      </w:r>
      <w:proofErr w:type="spellEnd"/>
      <w:r w:rsidRPr="00380EDF">
        <w:rPr>
          <w:rFonts w:ascii="Times New Roman" w:hAnsi="Times New Roman" w:cs="Times New Roman"/>
          <w:sz w:val="24"/>
          <w:szCs w:val="24"/>
          <w:lang w:val="en-US"/>
        </w:rPr>
        <w:t xml:space="preserve"> classrooms: Differential behavior, relationship quality, and student satisfaction with school. </w:t>
      </w:r>
      <w:proofErr w:type="gramStart"/>
      <w:r w:rsidRPr="00271A24">
        <w:rPr>
          <w:rFonts w:ascii="Times New Roman" w:hAnsi="Times New Roman" w:cs="Times New Roman"/>
          <w:i/>
          <w:iCs/>
          <w:sz w:val="24"/>
          <w:szCs w:val="24"/>
          <w:lang w:val="en-US"/>
        </w:rPr>
        <w:t>The Elementary School Journal, 100</w:t>
      </w:r>
      <w:r w:rsidRPr="00271A24">
        <w:rPr>
          <w:rFonts w:ascii="Times New Roman" w:hAnsi="Times New Roman" w:cs="Times New Roman"/>
          <w:b/>
          <w:bCs/>
          <w:i/>
          <w:iCs/>
          <w:sz w:val="24"/>
          <w:szCs w:val="24"/>
          <w:lang w:val="en-US"/>
        </w:rPr>
        <w:t xml:space="preserve">, </w:t>
      </w:r>
      <w:r w:rsidRPr="00271A24">
        <w:rPr>
          <w:rFonts w:ascii="Times New Roman" w:hAnsi="Times New Roman" w:cs="Times New Roman"/>
          <w:sz w:val="24"/>
          <w:szCs w:val="24"/>
          <w:lang w:val="en-US"/>
        </w:rPr>
        <w:t>57-70, 1999.</w:t>
      </w:r>
      <w:proofErr w:type="gramEnd"/>
    </w:p>
    <w:p w:rsidR="00380EDF" w:rsidRPr="00271A24" w:rsidRDefault="00380EDF" w:rsidP="00271A24">
      <w:pPr>
        <w:autoSpaceDE w:val="0"/>
        <w:autoSpaceDN w:val="0"/>
        <w:adjustRightInd w:val="0"/>
        <w:spacing w:after="0" w:line="240" w:lineRule="auto"/>
        <w:rPr>
          <w:rFonts w:ascii="Times New Roman" w:hAnsi="Times New Roman" w:cs="Times New Roman"/>
          <w:sz w:val="24"/>
          <w:szCs w:val="24"/>
          <w:lang w:val="en-US"/>
        </w:rPr>
      </w:pPr>
    </w:p>
    <w:p w:rsidR="00380EDF" w:rsidRPr="00380EDF" w:rsidRDefault="00380EDF" w:rsidP="00271A24">
      <w:pPr>
        <w:autoSpaceDE w:val="0"/>
        <w:autoSpaceDN w:val="0"/>
        <w:adjustRightInd w:val="0"/>
        <w:spacing w:after="0" w:line="240" w:lineRule="auto"/>
        <w:jc w:val="both"/>
        <w:rPr>
          <w:rFonts w:ascii="Times New Roman" w:hAnsi="Times New Roman" w:cs="Times New Roman"/>
          <w:color w:val="000000"/>
          <w:sz w:val="24"/>
          <w:szCs w:val="24"/>
          <w:lang w:val="en-US"/>
        </w:rPr>
      </w:pPr>
      <w:r w:rsidRPr="00380EDF">
        <w:rPr>
          <w:rFonts w:ascii="Times New Roman" w:hAnsi="Times New Roman" w:cs="Times New Roman"/>
          <w:sz w:val="24"/>
          <w:szCs w:val="24"/>
        </w:rPr>
        <w:t xml:space="preserve">CARVALHO, M. E. P. Relações entre família e escola e suas implicações de gênero. </w:t>
      </w:r>
      <w:proofErr w:type="spellStart"/>
      <w:r w:rsidRPr="00380EDF">
        <w:rPr>
          <w:rFonts w:ascii="Times New Roman" w:hAnsi="Times New Roman" w:cs="Times New Roman"/>
          <w:i/>
          <w:iCs/>
          <w:sz w:val="24"/>
          <w:szCs w:val="24"/>
          <w:lang w:val="en-US"/>
        </w:rPr>
        <w:t>Cadernos</w:t>
      </w:r>
      <w:proofErr w:type="spellEnd"/>
      <w:r w:rsidRPr="00380EDF">
        <w:rPr>
          <w:rFonts w:ascii="Times New Roman" w:hAnsi="Times New Roman" w:cs="Times New Roman"/>
          <w:i/>
          <w:iCs/>
          <w:sz w:val="24"/>
          <w:szCs w:val="24"/>
          <w:lang w:val="en-US"/>
        </w:rPr>
        <w:t xml:space="preserve"> de </w:t>
      </w:r>
      <w:proofErr w:type="spellStart"/>
      <w:r w:rsidRPr="00380EDF">
        <w:rPr>
          <w:rFonts w:ascii="Times New Roman" w:hAnsi="Times New Roman" w:cs="Times New Roman"/>
          <w:i/>
          <w:iCs/>
          <w:sz w:val="24"/>
          <w:szCs w:val="24"/>
          <w:lang w:val="en-US"/>
        </w:rPr>
        <w:t>Pesquisa</w:t>
      </w:r>
      <w:proofErr w:type="spellEnd"/>
      <w:r w:rsidRPr="00380EDF">
        <w:rPr>
          <w:rFonts w:ascii="Times New Roman" w:hAnsi="Times New Roman" w:cs="Times New Roman"/>
          <w:i/>
          <w:iCs/>
          <w:sz w:val="24"/>
          <w:szCs w:val="24"/>
          <w:lang w:val="en-US"/>
        </w:rPr>
        <w:t>, 110</w:t>
      </w:r>
      <w:r w:rsidRPr="00380EDF">
        <w:rPr>
          <w:rFonts w:ascii="Times New Roman" w:hAnsi="Times New Roman" w:cs="Times New Roman"/>
          <w:sz w:val="24"/>
          <w:szCs w:val="24"/>
          <w:lang w:val="en-US"/>
        </w:rPr>
        <w:t>, 143-155, 2000.</w:t>
      </w:r>
    </w:p>
    <w:p w:rsidR="00380EDF" w:rsidRPr="00380EDF" w:rsidRDefault="00380EDF" w:rsidP="00271A24">
      <w:pPr>
        <w:autoSpaceDE w:val="0"/>
        <w:autoSpaceDN w:val="0"/>
        <w:adjustRightInd w:val="0"/>
        <w:spacing w:after="0" w:line="240" w:lineRule="auto"/>
        <w:rPr>
          <w:rFonts w:ascii="Times New Roman" w:hAnsi="Times New Roman" w:cs="Times New Roman"/>
          <w:color w:val="000000"/>
          <w:sz w:val="24"/>
          <w:szCs w:val="24"/>
          <w:lang w:val="en-US"/>
        </w:rPr>
      </w:pPr>
    </w:p>
    <w:p w:rsidR="00380EDF" w:rsidRPr="00380EDF" w:rsidRDefault="00380EDF" w:rsidP="00271A24">
      <w:pPr>
        <w:autoSpaceDE w:val="0"/>
        <w:autoSpaceDN w:val="0"/>
        <w:adjustRightInd w:val="0"/>
        <w:spacing w:after="0" w:line="240" w:lineRule="auto"/>
        <w:jc w:val="both"/>
        <w:rPr>
          <w:rFonts w:ascii="Times New Roman" w:hAnsi="Times New Roman" w:cs="Times New Roman"/>
          <w:sz w:val="24"/>
          <w:szCs w:val="24"/>
        </w:rPr>
      </w:pPr>
      <w:r w:rsidRPr="00380EDF">
        <w:rPr>
          <w:rFonts w:ascii="Times New Roman" w:hAnsi="Times New Roman" w:cs="Times New Roman"/>
          <w:sz w:val="24"/>
          <w:szCs w:val="24"/>
          <w:lang w:val="en-US"/>
        </w:rPr>
        <w:t xml:space="preserve">CHRISTENSON, S. L. &amp; ANDERSON, A. R. Commentary: The centrality of the learning context for students’ academic enabler skills. </w:t>
      </w:r>
      <w:proofErr w:type="spellStart"/>
      <w:r w:rsidRPr="00380EDF">
        <w:rPr>
          <w:rFonts w:ascii="Times New Roman" w:hAnsi="Times New Roman" w:cs="Times New Roman"/>
          <w:i/>
          <w:iCs/>
          <w:sz w:val="24"/>
          <w:szCs w:val="24"/>
        </w:rPr>
        <w:t>School</w:t>
      </w:r>
      <w:proofErr w:type="spellEnd"/>
      <w:r w:rsidRPr="00380EDF">
        <w:rPr>
          <w:rFonts w:ascii="Times New Roman" w:hAnsi="Times New Roman" w:cs="Times New Roman"/>
          <w:i/>
          <w:iCs/>
          <w:sz w:val="24"/>
          <w:szCs w:val="24"/>
        </w:rPr>
        <w:t xml:space="preserve"> </w:t>
      </w:r>
      <w:proofErr w:type="spellStart"/>
      <w:r w:rsidRPr="00380EDF">
        <w:rPr>
          <w:rFonts w:ascii="Times New Roman" w:hAnsi="Times New Roman" w:cs="Times New Roman"/>
          <w:i/>
          <w:iCs/>
          <w:sz w:val="24"/>
          <w:szCs w:val="24"/>
        </w:rPr>
        <w:t>Psychology</w:t>
      </w:r>
      <w:proofErr w:type="spellEnd"/>
      <w:r w:rsidRPr="00380EDF">
        <w:rPr>
          <w:rFonts w:ascii="Times New Roman" w:hAnsi="Times New Roman" w:cs="Times New Roman"/>
          <w:i/>
          <w:iCs/>
          <w:sz w:val="24"/>
          <w:szCs w:val="24"/>
        </w:rPr>
        <w:t xml:space="preserve"> </w:t>
      </w:r>
      <w:proofErr w:type="spellStart"/>
      <w:r w:rsidRPr="00380EDF">
        <w:rPr>
          <w:rFonts w:ascii="Times New Roman" w:hAnsi="Times New Roman" w:cs="Times New Roman"/>
          <w:i/>
          <w:iCs/>
          <w:sz w:val="24"/>
          <w:szCs w:val="24"/>
        </w:rPr>
        <w:t>Review</w:t>
      </w:r>
      <w:proofErr w:type="spellEnd"/>
      <w:r w:rsidRPr="00380EDF">
        <w:rPr>
          <w:rFonts w:ascii="Times New Roman" w:hAnsi="Times New Roman" w:cs="Times New Roman"/>
          <w:i/>
          <w:iCs/>
          <w:sz w:val="24"/>
          <w:szCs w:val="24"/>
        </w:rPr>
        <w:t>, 31</w:t>
      </w:r>
      <w:r w:rsidRPr="00380EDF">
        <w:rPr>
          <w:rFonts w:ascii="Times New Roman" w:hAnsi="Times New Roman" w:cs="Times New Roman"/>
          <w:sz w:val="24"/>
          <w:szCs w:val="24"/>
        </w:rPr>
        <w:t>, 378-393, 2002.</w:t>
      </w:r>
    </w:p>
    <w:p w:rsidR="00380EDF" w:rsidRPr="00380EDF" w:rsidRDefault="00380EDF" w:rsidP="00271A24">
      <w:pPr>
        <w:autoSpaceDE w:val="0"/>
        <w:autoSpaceDN w:val="0"/>
        <w:adjustRightInd w:val="0"/>
        <w:spacing w:after="0" w:line="240" w:lineRule="auto"/>
        <w:jc w:val="both"/>
        <w:rPr>
          <w:rFonts w:ascii="Times New Roman" w:hAnsi="Times New Roman" w:cs="Times New Roman"/>
          <w:color w:val="000000"/>
          <w:sz w:val="24"/>
          <w:szCs w:val="24"/>
        </w:rPr>
      </w:pPr>
    </w:p>
    <w:p w:rsidR="00380EDF" w:rsidRPr="00380EDF" w:rsidRDefault="00380EDF" w:rsidP="00271A24">
      <w:pPr>
        <w:autoSpaceDE w:val="0"/>
        <w:autoSpaceDN w:val="0"/>
        <w:adjustRightInd w:val="0"/>
        <w:spacing w:after="0" w:line="240" w:lineRule="auto"/>
        <w:rPr>
          <w:rFonts w:ascii="Times New Roman" w:hAnsi="Times New Roman" w:cs="Times New Roman"/>
          <w:color w:val="000000"/>
          <w:sz w:val="24"/>
          <w:szCs w:val="24"/>
        </w:rPr>
      </w:pPr>
      <w:r w:rsidRPr="00380EDF">
        <w:rPr>
          <w:rFonts w:ascii="Times New Roman" w:hAnsi="Times New Roman" w:cs="Times New Roman"/>
          <w:color w:val="000000"/>
          <w:sz w:val="24"/>
          <w:szCs w:val="24"/>
        </w:rPr>
        <w:t xml:space="preserve">DURKHEIM, </w:t>
      </w:r>
      <w:proofErr w:type="spellStart"/>
      <w:r w:rsidRPr="00380EDF">
        <w:rPr>
          <w:rFonts w:ascii="Times New Roman" w:hAnsi="Times New Roman" w:cs="Times New Roman"/>
          <w:color w:val="000000"/>
          <w:sz w:val="24"/>
          <w:szCs w:val="24"/>
        </w:rPr>
        <w:t>Émile</w:t>
      </w:r>
      <w:proofErr w:type="spellEnd"/>
      <w:r w:rsidRPr="00380EDF">
        <w:rPr>
          <w:rFonts w:ascii="Times New Roman" w:hAnsi="Times New Roman" w:cs="Times New Roman"/>
          <w:color w:val="000000"/>
          <w:sz w:val="24"/>
          <w:szCs w:val="24"/>
        </w:rPr>
        <w:t xml:space="preserve">. </w:t>
      </w:r>
      <w:r w:rsidRPr="00380EDF">
        <w:rPr>
          <w:rFonts w:ascii="Times New Roman" w:hAnsi="Times New Roman" w:cs="Times New Roman"/>
          <w:i/>
          <w:iCs/>
          <w:color w:val="000000"/>
          <w:sz w:val="24"/>
          <w:szCs w:val="24"/>
        </w:rPr>
        <w:t>As regras do método sociológico</w:t>
      </w:r>
      <w:r w:rsidRPr="00380EDF">
        <w:rPr>
          <w:rFonts w:ascii="Times New Roman" w:hAnsi="Times New Roman" w:cs="Times New Roman"/>
          <w:color w:val="000000"/>
          <w:sz w:val="24"/>
          <w:szCs w:val="24"/>
        </w:rPr>
        <w:t xml:space="preserve">. São Paulo, Ed. Martin </w:t>
      </w:r>
      <w:proofErr w:type="spellStart"/>
      <w:r w:rsidRPr="00380EDF">
        <w:rPr>
          <w:rFonts w:ascii="Times New Roman" w:hAnsi="Times New Roman" w:cs="Times New Roman"/>
          <w:color w:val="000000"/>
          <w:sz w:val="24"/>
          <w:szCs w:val="24"/>
        </w:rPr>
        <w:t>Claret</w:t>
      </w:r>
      <w:proofErr w:type="spellEnd"/>
      <w:r w:rsidRPr="00380EDF">
        <w:rPr>
          <w:rFonts w:ascii="Times New Roman" w:hAnsi="Times New Roman" w:cs="Times New Roman"/>
          <w:color w:val="000000"/>
          <w:sz w:val="24"/>
          <w:szCs w:val="24"/>
        </w:rPr>
        <w:t xml:space="preserve">, 2003. </w:t>
      </w:r>
    </w:p>
    <w:p w:rsidR="00380EDF" w:rsidRPr="00380EDF" w:rsidRDefault="00380EDF" w:rsidP="00271A24">
      <w:pPr>
        <w:autoSpaceDE w:val="0"/>
        <w:autoSpaceDN w:val="0"/>
        <w:adjustRightInd w:val="0"/>
        <w:spacing w:after="0" w:line="240" w:lineRule="auto"/>
        <w:rPr>
          <w:rFonts w:ascii="Times New Roman" w:hAnsi="Times New Roman" w:cs="Times New Roman"/>
          <w:color w:val="000000"/>
          <w:sz w:val="24"/>
          <w:szCs w:val="24"/>
        </w:rPr>
      </w:pPr>
    </w:p>
    <w:p w:rsidR="00380EDF" w:rsidRPr="00380EDF" w:rsidRDefault="00380EDF" w:rsidP="00271A24">
      <w:pPr>
        <w:spacing w:after="0" w:line="240" w:lineRule="auto"/>
        <w:jc w:val="both"/>
        <w:rPr>
          <w:rFonts w:ascii="Times New Roman" w:eastAsia="Times New Roman" w:hAnsi="Times New Roman" w:cs="Times New Roman"/>
          <w:sz w:val="24"/>
          <w:szCs w:val="24"/>
          <w:lang w:eastAsia="pt-BR"/>
        </w:rPr>
      </w:pPr>
      <w:r w:rsidRPr="00380EDF">
        <w:rPr>
          <w:rFonts w:ascii="Times New Roman" w:eastAsia="Times New Roman" w:hAnsi="Times New Roman" w:cs="Times New Roman"/>
          <w:sz w:val="24"/>
          <w:szCs w:val="24"/>
          <w:lang w:eastAsia="pt-BR"/>
        </w:rPr>
        <w:t xml:space="preserve">GENTILE, Paola. Parceiros na aprendizagem. Revista Nova Escola, p. 32-39, jun./jul. 2006. </w:t>
      </w:r>
    </w:p>
    <w:p w:rsidR="00380EDF" w:rsidRPr="00380EDF" w:rsidRDefault="00380EDF" w:rsidP="00271A24">
      <w:pPr>
        <w:autoSpaceDE w:val="0"/>
        <w:autoSpaceDN w:val="0"/>
        <w:adjustRightInd w:val="0"/>
        <w:spacing w:after="0" w:line="240" w:lineRule="auto"/>
        <w:jc w:val="both"/>
        <w:rPr>
          <w:rFonts w:ascii="Times New Roman" w:hAnsi="Times New Roman" w:cs="Times New Roman"/>
          <w:color w:val="000000"/>
          <w:sz w:val="24"/>
          <w:szCs w:val="24"/>
        </w:rPr>
      </w:pPr>
    </w:p>
    <w:p w:rsidR="00380EDF" w:rsidRPr="00380EDF" w:rsidRDefault="00380EDF" w:rsidP="00271A24">
      <w:pPr>
        <w:spacing w:after="0" w:line="240" w:lineRule="auto"/>
        <w:rPr>
          <w:rFonts w:ascii="Times New Roman" w:eastAsia="Times New Roman" w:hAnsi="Times New Roman" w:cs="Times New Roman"/>
          <w:sz w:val="24"/>
          <w:szCs w:val="24"/>
          <w:lang w:eastAsia="pt-BR"/>
        </w:rPr>
      </w:pPr>
      <w:r w:rsidRPr="00380EDF">
        <w:rPr>
          <w:rFonts w:ascii="Times New Roman" w:eastAsia="Times New Roman" w:hAnsi="Times New Roman" w:cs="Times New Roman"/>
          <w:sz w:val="24"/>
          <w:szCs w:val="24"/>
          <w:lang w:eastAsia="pt-BR"/>
        </w:rPr>
        <w:t xml:space="preserve">GUIMARÃES, Roberto. Entre dois mundos. Revista Educação, ano 11, n. 122, p. 26-31, junho de 2007. </w:t>
      </w:r>
    </w:p>
    <w:p w:rsidR="00380EDF" w:rsidRPr="00380EDF" w:rsidRDefault="00380EDF" w:rsidP="00271A24">
      <w:pPr>
        <w:autoSpaceDE w:val="0"/>
        <w:autoSpaceDN w:val="0"/>
        <w:adjustRightInd w:val="0"/>
        <w:spacing w:after="0" w:line="240" w:lineRule="auto"/>
        <w:jc w:val="both"/>
        <w:rPr>
          <w:rFonts w:ascii="Times New Roman" w:hAnsi="Times New Roman" w:cs="Times New Roman"/>
          <w:color w:val="000000"/>
          <w:sz w:val="24"/>
          <w:szCs w:val="24"/>
        </w:rPr>
      </w:pPr>
    </w:p>
    <w:p w:rsidR="00380EDF" w:rsidRPr="00380EDF" w:rsidRDefault="00380EDF" w:rsidP="00271A24">
      <w:pPr>
        <w:spacing w:after="0" w:line="240" w:lineRule="auto"/>
        <w:jc w:val="both"/>
        <w:rPr>
          <w:rFonts w:ascii="Times New Roman" w:eastAsia="Times New Roman" w:hAnsi="Times New Roman" w:cs="Times New Roman"/>
          <w:sz w:val="24"/>
          <w:szCs w:val="24"/>
          <w:lang w:eastAsia="pt-BR"/>
        </w:rPr>
      </w:pPr>
      <w:r w:rsidRPr="00380EDF">
        <w:rPr>
          <w:rFonts w:ascii="Times New Roman" w:eastAsia="Times New Roman" w:hAnsi="Times New Roman" w:cs="Times New Roman"/>
          <w:sz w:val="24"/>
          <w:szCs w:val="24"/>
          <w:lang w:eastAsia="pt-BR"/>
        </w:rPr>
        <w:t>MINUCHIN, S. Famílias: Funcionamento &amp; Tratamento. Porto Alegre: Artes Médicas, 1990.</w:t>
      </w:r>
    </w:p>
    <w:p w:rsidR="00380EDF" w:rsidRPr="00380EDF" w:rsidRDefault="00380EDF" w:rsidP="00271A24">
      <w:pPr>
        <w:spacing w:after="0" w:line="240" w:lineRule="auto"/>
        <w:jc w:val="both"/>
        <w:rPr>
          <w:rFonts w:ascii="Times New Roman" w:eastAsia="Times New Roman" w:hAnsi="Times New Roman" w:cs="Times New Roman"/>
          <w:sz w:val="24"/>
          <w:szCs w:val="24"/>
          <w:lang w:eastAsia="pt-BR"/>
        </w:rPr>
      </w:pPr>
    </w:p>
    <w:p w:rsidR="00380EDF" w:rsidRPr="00380EDF" w:rsidRDefault="00380EDF" w:rsidP="00271A24">
      <w:pPr>
        <w:spacing w:after="0" w:line="240" w:lineRule="auto"/>
        <w:jc w:val="both"/>
        <w:rPr>
          <w:rFonts w:ascii="Times New Roman" w:eastAsia="Times New Roman" w:hAnsi="Times New Roman" w:cs="Times New Roman"/>
          <w:sz w:val="24"/>
          <w:szCs w:val="24"/>
          <w:lang w:val="en-US" w:eastAsia="pt-BR"/>
        </w:rPr>
      </w:pPr>
      <w:r w:rsidRPr="00380EDF">
        <w:rPr>
          <w:rFonts w:ascii="Times New Roman" w:eastAsia="Times New Roman" w:hAnsi="Times New Roman" w:cs="Times New Roman"/>
          <w:sz w:val="24"/>
          <w:szCs w:val="24"/>
          <w:lang w:val="en-US" w:eastAsia="pt-BR"/>
        </w:rPr>
        <w:t xml:space="preserve">OLWEUS, Dan. Bullying at school: What we know and what we can do London, </w:t>
      </w:r>
      <w:proofErr w:type="spellStart"/>
      <w:r w:rsidRPr="00380EDF">
        <w:rPr>
          <w:rFonts w:ascii="Times New Roman" w:eastAsia="Times New Roman" w:hAnsi="Times New Roman" w:cs="Times New Roman"/>
          <w:sz w:val="24"/>
          <w:szCs w:val="24"/>
          <w:lang w:val="en-US" w:eastAsia="pt-BR"/>
        </w:rPr>
        <w:t>Lackwell</w:t>
      </w:r>
      <w:proofErr w:type="spellEnd"/>
      <w:r w:rsidRPr="00380EDF">
        <w:rPr>
          <w:rFonts w:ascii="Times New Roman" w:eastAsia="Times New Roman" w:hAnsi="Times New Roman" w:cs="Times New Roman"/>
          <w:sz w:val="24"/>
          <w:szCs w:val="24"/>
          <w:lang w:val="en-US" w:eastAsia="pt-BR"/>
        </w:rPr>
        <w:t>, p.140, 1993.</w:t>
      </w:r>
    </w:p>
    <w:p w:rsidR="00380EDF" w:rsidRPr="00380EDF" w:rsidRDefault="00380EDF" w:rsidP="00271A24">
      <w:pPr>
        <w:autoSpaceDE w:val="0"/>
        <w:autoSpaceDN w:val="0"/>
        <w:adjustRightInd w:val="0"/>
        <w:spacing w:after="0" w:line="240" w:lineRule="auto"/>
        <w:rPr>
          <w:rFonts w:ascii="Times New Roman" w:hAnsi="Times New Roman" w:cs="Times New Roman"/>
          <w:color w:val="000000"/>
          <w:sz w:val="24"/>
          <w:szCs w:val="24"/>
          <w:lang w:val="en-US"/>
        </w:rPr>
      </w:pPr>
    </w:p>
    <w:p w:rsidR="00380EDF" w:rsidRPr="00380EDF" w:rsidRDefault="00380EDF" w:rsidP="00271A24">
      <w:pPr>
        <w:spacing w:after="0" w:line="240" w:lineRule="auto"/>
        <w:jc w:val="both"/>
        <w:rPr>
          <w:rFonts w:ascii="Times New Roman" w:hAnsi="Times New Roman" w:cs="Times New Roman"/>
          <w:sz w:val="24"/>
          <w:szCs w:val="24"/>
        </w:rPr>
      </w:pPr>
      <w:r w:rsidRPr="00380EDF">
        <w:rPr>
          <w:rFonts w:ascii="Times New Roman" w:hAnsi="Times New Roman" w:cs="Times New Roman"/>
          <w:sz w:val="24"/>
          <w:szCs w:val="24"/>
        </w:rPr>
        <w:t xml:space="preserve">RODRIGUES, Auro de Jesus. METODOLOGIA CIENTÍFICA – Essencial para a vida universitária. 1º ed. São Paulo: </w:t>
      </w:r>
      <w:proofErr w:type="spellStart"/>
      <w:r w:rsidRPr="00380EDF">
        <w:rPr>
          <w:rFonts w:ascii="Times New Roman" w:hAnsi="Times New Roman" w:cs="Times New Roman"/>
          <w:sz w:val="24"/>
          <w:szCs w:val="24"/>
        </w:rPr>
        <w:t>Avercamp</w:t>
      </w:r>
      <w:proofErr w:type="spellEnd"/>
      <w:r w:rsidRPr="00380EDF">
        <w:rPr>
          <w:rFonts w:ascii="Times New Roman" w:hAnsi="Times New Roman" w:cs="Times New Roman"/>
          <w:sz w:val="24"/>
          <w:szCs w:val="24"/>
        </w:rPr>
        <w:t xml:space="preserve">, 2006. </w:t>
      </w:r>
    </w:p>
    <w:p w:rsidR="00380EDF" w:rsidRPr="00380EDF" w:rsidRDefault="00380EDF" w:rsidP="00271A24">
      <w:pPr>
        <w:autoSpaceDE w:val="0"/>
        <w:autoSpaceDN w:val="0"/>
        <w:adjustRightInd w:val="0"/>
        <w:spacing w:after="0" w:line="240" w:lineRule="auto"/>
        <w:rPr>
          <w:rFonts w:ascii="Times New Roman" w:hAnsi="Times New Roman" w:cs="Times New Roman"/>
          <w:color w:val="000000"/>
          <w:sz w:val="24"/>
          <w:szCs w:val="24"/>
        </w:rPr>
      </w:pPr>
    </w:p>
    <w:p w:rsidR="00380EDF" w:rsidRPr="00380EDF" w:rsidRDefault="00380EDF" w:rsidP="00271A24">
      <w:pPr>
        <w:autoSpaceDE w:val="0"/>
        <w:autoSpaceDN w:val="0"/>
        <w:adjustRightInd w:val="0"/>
        <w:spacing w:after="0" w:line="240" w:lineRule="auto"/>
        <w:jc w:val="both"/>
        <w:rPr>
          <w:rFonts w:ascii="Times New Roman" w:hAnsi="Times New Roman" w:cs="Times New Roman"/>
          <w:color w:val="000000"/>
          <w:sz w:val="24"/>
          <w:szCs w:val="24"/>
        </w:rPr>
      </w:pPr>
      <w:r w:rsidRPr="00380EDF">
        <w:rPr>
          <w:rFonts w:ascii="Times New Roman" w:hAnsi="Times New Roman" w:cs="Times New Roman"/>
          <w:color w:val="000000"/>
          <w:sz w:val="24"/>
          <w:szCs w:val="24"/>
        </w:rPr>
        <w:t xml:space="preserve">VASCONCELOS, Alexandra Alves. </w:t>
      </w:r>
      <w:r w:rsidRPr="00380EDF">
        <w:rPr>
          <w:rFonts w:ascii="Times New Roman" w:hAnsi="Times New Roman" w:cs="Times New Roman"/>
          <w:i/>
          <w:iCs/>
          <w:color w:val="000000"/>
          <w:sz w:val="24"/>
          <w:szCs w:val="24"/>
        </w:rPr>
        <w:t xml:space="preserve">A presença do diálogo na relação professor-aluno. </w:t>
      </w:r>
      <w:r w:rsidRPr="00380EDF">
        <w:rPr>
          <w:rFonts w:ascii="Times New Roman" w:hAnsi="Times New Roman" w:cs="Times New Roman"/>
          <w:color w:val="000000"/>
          <w:sz w:val="24"/>
          <w:szCs w:val="24"/>
        </w:rPr>
        <w:t>5º Colóquio Internacional Paulo Freire, Recife, 19 a 22 de setembro de 2005. http://www.paulofreire.org.br. Acessado dia 26 de outubro de 2016.</w:t>
      </w:r>
    </w:p>
    <w:p w:rsidR="00380EDF" w:rsidRPr="00380EDF" w:rsidRDefault="00380EDF" w:rsidP="00271A24">
      <w:pPr>
        <w:autoSpaceDE w:val="0"/>
        <w:autoSpaceDN w:val="0"/>
        <w:adjustRightInd w:val="0"/>
        <w:spacing w:after="0" w:line="240" w:lineRule="auto"/>
        <w:jc w:val="both"/>
        <w:rPr>
          <w:rFonts w:ascii="Times New Roman" w:hAnsi="Times New Roman" w:cs="Times New Roman"/>
          <w:color w:val="000000"/>
          <w:sz w:val="24"/>
          <w:szCs w:val="24"/>
        </w:rPr>
      </w:pPr>
    </w:p>
    <w:p w:rsidR="00380EDF" w:rsidRPr="00380EDF" w:rsidRDefault="00380EDF" w:rsidP="00271A24">
      <w:pPr>
        <w:spacing w:after="0" w:line="240" w:lineRule="auto"/>
        <w:jc w:val="both"/>
        <w:rPr>
          <w:rFonts w:ascii="Times New Roman" w:eastAsia="Times New Roman" w:hAnsi="Times New Roman" w:cs="Times New Roman"/>
          <w:sz w:val="24"/>
          <w:szCs w:val="24"/>
          <w:lang w:eastAsia="pt-BR"/>
        </w:rPr>
      </w:pPr>
      <w:r w:rsidRPr="00380EDF">
        <w:rPr>
          <w:rFonts w:ascii="Times New Roman" w:eastAsia="Times New Roman" w:hAnsi="Times New Roman" w:cs="Times New Roman"/>
          <w:sz w:val="24"/>
          <w:szCs w:val="24"/>
          <w:lang w:eastAsia="pt-BR"/>
        </w:rPr>
        <w:t xml:space="preserve">VÉLEZ, Mercedes </w:t>
      </w:r>
      <w:proofErr w:type="spellStart"/>
      <w:r w:rsidRPr="00380EDF">
        <w:rPr>
          <w:rFonts w:ascii="Times New Roman" w:eastAsia="Times New Roman" w:hAnsi="Times New Roman" w:cs="Times New Roman"/>
          <w:sz w:val="24"/>
          <w:szCs w:val="24"/>
          <w:lang w:eastAsia="pt-BR"/>
        </w:rPr>
        <w:t>Blasi</w:t>
      </w:r>
      <w:proofErr w:type="spellEnd"/>
      <w:r w:rsidRPr="00380EDF">
        <w:rPr>
          <w:rFonts w:ascii="Times New Roman" w:eastAsia="Times New Roman" w:hAnsi="Times New Roman" w:cs="Times New Roman"/>
          <w:sz w:val="24"/>
          <w:szCs w:val="24"/>
          <w:lang w:eastAsia="pt-BR"/>
        </w:rPr>
        <w:t xml:space="preserve">. Vínculos entre família s e profissionais na construção do projeto educativo. Revista Pátio Educação Infantil, ano VI, n. 17, p. 14-17, jul./out. 2008. </w:t>
      </w:r>
    </w:p>
    <w:p w:rsidR="00380EDF" w:rsidRPr="00380EDF" w:rsidRDefault="00380EDF" w:rsidP="00380EDF">
      <w:pPr>
        <w:tabs>
          <w:tab w:val="left" w:pos="3285"/>
        </w:tabs>
        <w:spacing w:after="0" w:line="360" w:lineRule="auto"/>
        <w:ind w:firstLine="708"/>
        <w:jc w:val="both"/>
        <w:rPr>
          <w:rFonts w:ascii="Times New Roman" w:hAnsi="Times New Roman" w:cs="Times New Roman"/>
          <w:sz w:val="24"/>
          <w:szCs w:val="24"/>
        </w:rPr>
      </w:pPr>
    </w:p>
    <w:sectPr w:rsidR="00380EDF" w:rsidRPr="00380EDF" w:rsidSect="00380EDF">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271C0"/>
    <w:rsid w:val="001D3225"/>
    <w:rsid w:val="001E5BCB"/>
    <w:rsid w:val="00271A24"/>
    <w:rsid w:val="002A3D25"/>
    <w:rsid w:val="002B4982"/>
    <w:rsid w:val="002F3837"/>
    <w:rsid w:val="00355876"/>
    <w:rsid w:val="00380EDF"/>
    <w:rsid w:val="00483581"/>
    <w:rsid w:val="004A0D4D"/>
    <w:rsid w:val="005D10BA"/>
    <w:rsid w:val="00731CB9"/>
    <w:rsid w:val="00815E06"/>
    <w:rsid w:val="009271C0"/>
    <w:rsid w:val="00A274BC"/>
    <w:rsid w:val="00A42E5E"/>
    <w:rsid w:val="00A44F5E"/>
    <w:rsid w:val="00A82BD5"/>
    <w:rsid w:val="00BA20CB"/>
    <w:rsid w:val="00BD121B"/>
    <w:rsid w:val="00C85886"/>
    <w:rsid w:val="00CA29D3"/>
    <w:rsid w:val="00CD3437"/>
    <w:rsid w:val="00CE2B0D"/>
    <w:rsid w:val="00D51E85"/>
    <w:rsid w:val="00EB4338"/>
    <w:rsid w:val="00EE5978"/>
    <w:rsid w:val="00F31C85"/>
    <w:rsid w:val="00F34DEF"/>
    <w:rsid w:val="00F434DF"/>
    <w:rsid w:val="00F64C92"/>
    <w:rsid w:val="00F8232C"/>
    <w:rsid w:val="00FA65D5"/>
    <w:rsid w:val="00FF42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0E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cao.planalto.gov.br/legisla/legislacao.nsf/Viw_Identificacao/lei%209.394-1996?OpenDocumen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8</Pages>
  <Words>3050</Words>
  <Characters>16474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Usuario</cp:lastModifiedBy>
  <cp:revision>14</cp:revision>
  <dcterms:created xsi:type="dcterms:W3CDTF">2017-08-27T15:35:00Z</dcterms:created>
  <dcterms:modified xsi:type="dcterms:W3CDTF">2017-12-01T14:16:00Z</dcterms:modified>
</cp:coreProperties>
</file>