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C97" w:rsidRPr="000B02BA" w:rsidRDefault="00AF0EB9" w:rsidP="00A949EB">
      <w:pPr>
        <w:spacing w:after="0" w:line="360" w:lineRule="auto"/>
        <w:jc w:val="center"/>
        <w:rPr>
          <w:rFonts w:ascii="Times New Roman" w:hAnsi="Times New Roman" w:cs="Times New Roman"/>
          <w:b/>
          <w:sz w:val="28"/>
          <w:szCs w:val="28"/>
        </w:rPr>
      </w:pPr>
      <w:r w:rsidRPr="0013788F">
        <w:rPr>
          <w:rFonts w:ascii="Times New Roman" w:hAnsi="Times New Roman" w:cs="Times New Roman"/>
          <w:b/>
          <w:sz w:val="24"/>
          <w:szCs w:val="24"/>
        </w:rPr>
        <w:t>O EXERCÍCIO DO PODER DE POLÍCIA PELAS AGÊNCIAS REGULADORAS:</w:t>
      </w:r>
      <w:r w:rsidRPr="0013788F">
        <w:rPr>
          <w:rFonts w:ascii="Times New Roman" w:hAnsi="Times New Roman" w:cs="Times New Roman"/>
          <w:sz w:val="24"/>
          <w:szCs w:val="24"/>
        </w:rPr>
        <w:t xml:space="preserve"> UMA ANÁLISE DO ASPECTO FISCALIZATÓRIO FRENTE À LEI N° 8.987/85 (LEI DE CONCESSÕES DE SERVIÇOS PÚBLICOS)</w:t>
      </w:r>
      <w:r w:rsidR="00D81C97" w:rsidRPr="000B02BA">
        <w:rPr>
          <w:rStyle w:val="Refdenotaderodap"/>
          <w:rFonts w:ascii="Times New Roman" w:hAnsi="Times New Roman" w:cs="Times New Roman"/>
          <w:sz w:val="28"/>
          <w:szCs w:val="28"/>
        </w:rPr>
        <w:footnoteReference w:id="1"/>
      </w:r>
    </w:p>
    <w:p w:rsidR="00D81C97" w:rsidRDefault="00D81C97" w:rsidP="00A949EB">
      <w:pPr>
        <w:spacing w:after="0" w:line="360" w:lineRule="auto"/>
        <w:rPr>
          <w:rFonts w:ascii="Times New Roman" w:hAnsi="Times New Roman" w:cs="Times New Roman"/>
          <w:b/>
          <w:sz w:val="28"/>
          <w:szCs w:val="28"/>
        </w:rPr>
      </w:pPr>
    </w:p>
    <w:p w:rsidR="004C5B9D" w:rsidRPr="000B02BA" w:rsidRDefault="004C5B9D" w:rsidP="00A949EB">
      <w:pPr>
        <w:spacing w:after="0" w:line="360" w:lineRule="auto"/>
        <w:rPr>
          <w:rFonts w:ascii="Times New Roman" w:hAnsi="Times New Roman" w:cs="Times New Roman"/>
          <w:b/>
          <w:sz w:val="28"/>
          <w:szCs w:val="28"/>
        </w:rPr>
      </w:pPr>
    </w:p>
    <w:p w:rsidR="00D81C97" w:rsidRPr="000B02BA" w:rsidRDefault="00D81C97" w:rsidP="00A949EB">
      <w:pPr>
        <w:spacing w:after="0" w:line="360" w:lineRule="auto"/>
        <w:jc w:val="right"/>
        <w:rPr>
          <w:rFonts w:ascii="Times New Roman" w:hAnsi="Times New Roman" w:cs="Times New Roman"/>
          <w:sz w:val="24"/>
          <w:szCs w:val="24"/>
        </w:rPr>
      </w:pPr>
      <w:r w:rsidRPr="000B02BA">
        <w:rPr>
          <w:rFonts w:ascii="Times New Roman" w:hAnsi="Times New Roman" w:cs="Times New Roman"/>
          <w:sz w:val="24"/>
          <w:szCs w:val="24"/>
        </w:rPr>
        <w:t>Adriana Teixeira Mendes Coutinho</w:t>
      </w:r>
      <w:r w:rsidRPr="000B02BA">
        <w:rPr>
          <w:rStyle w:val="Refdenotaderodap"/>
          <w:rFonts w:ascii="Times New Roman" w:hAnsi="Times New Roman" w:cs="Times New Roman"/>
          <w:sz w:val="24"/>
          <w:szCs w:val="24"/>
        </w:rPr>
        <w:footnoteReference w:id="2"/>
      </w:r>
    </w:p>
    <w:p w:rsidR="00D81C97" w:rsidRPr="000B02BA" w:rsidRDefault="00D81C97" w:rsidP="00A949EB">
      <w:pPr>
        <w:spacing w:after="0" w:line="360" w:lineRule="auto"/>
        <w:jc w:val="right"/>
        <w:rPr>
          <w:rFonts w:ascii="Times New Roman" w:hAnsi="Times New Roman" w:cs="Times New Roman"/>
          <w:sz w:val="24"/>
          <w:szCs w:val="24"/>
        </w:rPr>
      </w:pPr>
      <w:r w:rsidRPr="000B02BA">
        <w:rPr>
          <w:rFonts w:ascii="Times New Roman" w:hAnsi="Times New Roman" w:cs="Times New Roman"/>
          <w:sz w:val="24"/>
          <w:szCs w:val="24"/>
        </w:rPr>
        <w:t>Raíssa Daniela Pompeu Oliveira</w:t>
      </w:r>
      <w:r w:rsidRPr="000B02BA">
        <w:rPr>
          <w:rStyle w:val="Refdenotaderodap"/>
          <w:rFonts w:ascii="Times New Roman" w:hAnsi="Times New Roman" w:cs="Times New Roman"/>
          <w:sz w:val="24"/>
          <w:szCs w:val="24"/>
        </w:rPr>
        <w:footnoteReference w:id="3"/>
      </w:r>
    </w:p>
    <w:p w:rsidR="00D04B3E" w:rsidRDefault="00D04B3E" w:rsidP="00E421D6">
      <w:pPr>
        <w:spacing w:after="0"/>
        <w:ind w:left="2268"/>
        <w:jc w:val="both"/>
        <w:rPr>
          <w:rFonts w:ascii="Times New Roman" w:hAnsi="Times New Roman" w:cs="Times New Roman"/>
          <w:sz w:val="24"/>
          <w:szCs w:val="24"/>
        </w:rPr>
      </w:pPr>
    </w:p>
    <w:p w:rsidR="004C5B9D" w:rsidRPr="000B02BA" w:rsidRDefault="004C5B9D" w:rsidP="00E421D6">
      <w:pPr>
        <w:spacing w:after="0"/>
        <w:ind w:left="2268"/>
        <w:jc w:val="both"/>
        <w:rPr>
          <w:rFonts w:ascii="Times New Roman" w:hAnsi="Times New Roman" w:cs="Times New Roman"/>
          <w:i/>
          <w:sz w:val="20"/>
          <w:szCs w:val="20"/>
        </w:rPr>
      </w:pPr>
    </w:p>
    <w:p w:rsidR="008F3FBA" w:rsidRPr="000B02BA" w:rsidRDefault="008F3FBA" w:rsidP="00A949EB">
      <w:pPr>
        <w:spacing w:after="0" w:line="240" w:lineRule="auto"/>
        <w:ind w:left="2268"/>
        <w:jc w:val="both"/>
        <w:rPr>
          <w:rFonts w:ascii="Times New Roman" w:hAnsi="Times New Roman" w:cs="Times New Roman"/>
          <w:sz w:val="24"/>
          <w:szCs w:val="24"/>
        </w:rPr>
      </w:pPr>
    </w:p>
    <w:p w:rsidR="00A949EB" w:rsidRPr="000B02BA" w:rsidRDefault="00A949EB" w:rsidP="00A949EB">
      <w:pPr>
        <w:spacing w:after="0" w:line="360" w:lineRule="auto"/>
        <w:jc w:val="center"/>
        <w:rPr>
          <w:rFonts w:ascii="Times New Roman" w:hAnsi="Times New Roman" w:cs="Times New Roman"/>
          <w:b/>
          <w:sz w:val="24"/>
          <w:szCs w:val="24"/>
        </w:rPr>
      </w:pPr>
      <w:r w:rsidRPr="000B02BA">
        <w:rPr>
          <w:rFonts w:ascii="Times New Roman" w:hAnsi="Times New Roman" w:cs="Times New Roman"/>
          <w:b/>
          <w:sz w:val="24"/>
          <w:szCs w:val="24"/>
        </w:rPr>
        <w:t>RESUMO</w:t>
      </w:r>
    </w:p>
    <w:p w:rsidR="00A949EB" w:rsidRPr="000B02BA" w:rsidRDefault="00A949EB" w:rsidP="00A949EB">
      <w:pPr>
        <w:spacing w:after="0" w:line="360" w:lineRule="auto"/>
        <w:jc w:val="center"/>
        <w:rPr>
          <w:rFonts w:ascii="Times New Roman" w:hAnsi="Times New Roman" w:cs="Times New Roman"/>
          <w:b/>
          <w:sz w:val="24"/>
          <w:szCs w:val="24"/>
        </w:rPr>
      </w:pPr>
    </w:p>
    <w:p w:rsidR="002C424F" w:rsidRPr="0013788F" w:rsidRDefault="002C424F" w:rsidP="002C424F">
      <w:pPr>
        <w:spacing w:after="0" w:line="240" w:lineRule="auto"/>
        <w:jc w:val="both"/>
        <w:rPr>
          <w:rFonts w:ascii="Times New Roman" w:hAnsi="Times New Roman" w:cs="Times New Roman"/>
          <w:sz w:val="24"/>
          <w:szCs w:val="24"/>
        </w:rPr>
      </w:pPr>
      <w:r w:rsidRPr="0013788F">
        <w:rPr>
          <w:rFonts w:ascii="Times New Roman" w:hAnsi="Times New Roman" w:cs="Times New Roman"/>
          <w:sz w:val="24"/>
          <w:szCs w:val="24"/>
        </w:rPr>
        <w:t>O presente trabalho busca entender como se dá o exercício do Poder de Polícia pelas Agências Reguladoras tendo em vista seu aspecto fiscalizatório frente à Lei nº 8.978/85 (Lei de Concessões de Serviços Públicos). Um ponto de relevância na pesquisa tem como premissa o princípio da supremacia do interesse público o qual afirma que o interesse coletivo deve estar acima do particular, contudo, não adiantaria o Estado impor restrições aos particulares em prol desse interesse se não contasse com mecanismos para concretização desse fim. O debate, por fim, se volta acerca do poder de polícia ser ou não discricionário. Neste sentido, é importante abordar acerca da discricionariedade no exercício desta prerrogativa observando ainda</w:t>
      </w:r>
      <w:r>
        <w:rPr>
          <w:rFonts w:ascii="Times New Roman" w:hAnsi="Times New Roman" w:cs="Times New Roman"/>
          <w:sz w:val="24"/>
          <w:szCs w:val="24"/>
        </w:rPr>
        <w:t xml:space="preserve">, </w:t>
      </w:r>
      <w:r w:rsidRPr="0013788F">
        <w:rPr>
          <w:rFonts w:ascii="Times New Roman" w:hAnsi="Times New Roman" w:cs="Times New Roman"/>
          <w:sz w:val="24"/>
          <w:szCs w:val="24"/>
        </w:rPr>
        <w:t>os limites que ela deve ter, já que atos, como autorizações, típicos da polícia administrativa, são exercidos de forma discricionária, outros, no entanto, são considerados vinculados, como é o caso das licenças. É difícil, portanto, afirmar com exatidão que o poder de polícia é discricionário, mas que por vezes se expressa dessa forma.</w:t>
      </w:r>
    </w:p>
    <w:p w:rsidR="002C424F" w:rsidRPr="0013788F" w:rsidRDefault="002C424F" w:rsidP="002C424F">
      <w:pPr>
        <w:spacing w:after="0" w:line="360" w:lineRule="auto"/>
        <w:jc w:val="center"/>
        <w:rPr>
          <w:rFonts w:ascii="Times New Roman" w:hAnsi="Times New Roman" w:cs="Times New Roman"/>
          <w:b/>
          <w:sz w:val="24"/>
          <w:szCs w:val="24"/>
        </w:rPr>
      </w:pPr>
    </w:p>
    <w:p w:rsidR="001C5998" w:rsidRPr="000B02BA" w:rsidRDefault="001C5998" w:rsidP="00A949EB">
      <w:pPr>
        <w:spacing w:after="0" w:line="240" w:lineRule="auto"/>
        <w:jc w:val="both"/>
        <w:rPr>
          <w:rFonts w:ascii="Times New Roman" w:hAnsi="Times New Roman" w:cs="Times New Roman"/>
          <w:sz w:val="24"/>
          <w:szCs w:val="24"/>
        </w:rPr>
      </w:pPr>
    </w:p>
    <w:p w:rsidR="00A949EB" w:rsidRDefault="00B20A96" w:rsidP="00A949EB">
      <w:pPr>
        <w:spacing w:after="0" w:line="360" w:lineRule="auto"/>
        <w:jc w:val="both"/>
        <w:rPr>
          <w:rFonts w:ascii="Times New Roman" w:hAnsi="Times New Roman" w:cs="Times New Roman"/>
          <w:sz w:val="24"/>
          <w:szCs w:val="24"/>
        </w:rPr>
      </w:pPr>
      <w:r w:rsidRPr="000B02BA">
        <w:rPr>
          <w:rFonts w:ascii="Times New Roman" w:hAnsi="Times New Roman" w:cs="Times New Roman"/>
          <w:b/>
          <w:sz w:val="24"/>
          <w:szCs w:val="24"/>
        </w:rPr>
        <w:t xml:space="preserve">Palavras-chave: </w:t>
      </w:r>
      <w:r w:rsidR="002C424F" w:rsidRPr="0013788F">
        <w:rPr>
          <w:rFonts w:ascii="Times New Roman" w:hAnsi="Times New Roman" w:cs="Times New Roman"/>
          <w:sz w:val="24"/>
          <w:szCs w:val="24"/>
        </w:rPr>
        <w:t>Poder de Polícia. Agências Reguladoras. Discricionariedade. Fiscalizatório.</w:t>
      </w:r>
    </w:p>
    <w:p w:rsidR="004C5B9D" w:rsidRPr="000B02BA" w:rsidRDefault="004C5B9D" w:rsidP="00A949EB">
      <w:pPr>
        <w:spacing w:after="0" w:line="360" w:lineRule="auto"/>
        <w:jc w:val="both"/>
        <w:rPr>
          <w:rFonts w:ascii="Times New Roman" w:hAnsi="Times New Roman" w:cs="Times New Roman"/>
          <w:sz w:val="24"/>
          <w:szCs w:val="24"/>
        </w:rPr>
      </w:pPr>
    </w:p>
    <w:p w:rsidR="000A2197" w:rsidRDefault="00E60B92" w:rsidP="004C5B9D">
      <w:pPr>
        <w:pStyle w:val="PargrafodaLista"/>
        <w:numPr>
          <w:ilvl w:val="0"/>
          <w:numId w:val="1"/>
        </w:numPr>
        <w:tabs>
          <w:tab w:val="left" w:pos="142"/>
        </w:tabs>
        <w:spacing w:after="0" w:line="360" w:lineRule="auto"/>
        <w:ind w:left="0" w:firstLine="0"/>
        <w:jc w:val="both"/>
        <w:rPr>
          <w:rFonts w:ascii="Times New Roman" w:eastAsia="Times New Roman" w:hAnsi="Times New Roman" w:cs="Times New Roman"/>
          <w:b/>
          <w:sz w:val="24"/>
          <w:szCs w:val="24"/>
          <w:lang w:eastAsia="pt-BR"/>
        </w:rPr>
      </w:pPr>
      <w:r w:rsidRPr="00240AE4">
        <w:rPr>
          <w:rFonts w:ascii="Times New Roman" w:eastAsia="Times New Roman" w:hAnsi="Times New Roman" w:cs="Times New Roman"/>
          <w:b/>
          <w:sz w:val="24"/>
          <w:szCs w:val="24"/>
          <w:lang w:eastAsia="pt-BR"/>
        </w:rPr>
        <w:t>INTRODUÇÃO</w:t>
      </w:r>
    </w:p>
    <w:p w:rsidR="004C5B9D" w:rsidRDefault="004C5B9D" w:rsidP="00DD7FA2">
      <w:pPr>
        <w:pStyle w:val="PargrafodaLista"/>
        <w:spacing w:after="0" w:line="360" w:lineRule="auto"/>
        <w:ind w:left="0" w:firstLine="696"/>
        <w:jc w:val="both"/>
        <w:rPr>
          <w:rFonts w:ascii="Times New Roman" w:eastAsia="Times New Roman" w:hAnsi="Times New Roman" w:cs="Times New Roman"/>
          <w:sz w:val="24"/>
          <w:szCs w:val="24"/>
          <w:lang w:eastAsia="pt-BR"/>
        </w:rPr>
      </w:pPr>
    </w:p>
    <w:p w:rsidR="00240AE4" w:rsidRPr="00DD7FA2" w:rsidRDefault="00DD7FA2" w:rsidP="00DD7FA2">
      <w:pPr>
        <w:pStyle w:val="PargrafodaLista"/>
        <w:spacing w:after="0" w:line="360" w:lineRule="auto"/>
        <w:ind w:left="0" w:firstLine="696"/>
        <w:jc w:val="both"/>
        <w:rPr>
          <w:rFonts w:ascii="Times New Roman" w:eastAsia="Times New Roman" w:hAnsi="Times New Roman" w:cs="Times New Roman"/>
          <w:sz w:val="24"/>
          <w:szCs w:val="24"/>
          <w:lang w:eastAsia="pt-BR"/>
        </w:rPr>
      </w:pPr>
      <w:r w:rsidRPr="00DD7FA2">
        <w:rPr>
          <w:rFonts w:ascii="Times New Roman" w:eastAsia="Times New Roman" w:hAnsi="Times New Roman" w:cs="Times New Roman"/>
          <w:sz w:val="24"/>
          <w:szCs w:val="24"/>
          <w:lang w:eastAsia="pt-BR"/>
        </w:rPr>
        <w:t xml:space="preserve">O poder de polícia e os serviços públicos são temas de suma importância para o Direito Administrativo e para a sociedade. </w:t>
      </w:r>
      <w:r>
        <w:rPr>
          <w:rFonts w:ascii="Times New Roman" w:eastAsia="Times New Roman" w:hAnsi="Times New Roman" w:cs="Times New Roman"/>
          <w:sz w:val="24"/>
          <w:szCs w:val="24"/>
          <w:lang w:eastAsia="pt-BR"/>
        </w:rPr>
        <w:t xml:space="preserve">Dessa forma, </w:t>
      </w:r>
      <w:r w:rsidR="00240AE4" w:rsidRPr="00240AE4">
        <w:rPr>
          <w:rFonts w:ascii="Times New Roman" w:eastAsia="Times New Roman" w:hAnsi="Times New Roman" w:cs="Times New Roman"/>
          <w:sz w:val="24"/>
          <w:szCs w:val="24"/>
          <w:lang w:eastAsia="pt-BR"/>
        </w:rPr>
        <w:t>proposta do presente trabalho é</w:t>
      </w:r>
      <w:r w:rsidR="00240AE4">
        <w:rPr>
          <w:rFonts w:ascii="Times New Roman" w:eastAsia="Times New Roman" w:hAnsi="Times New Roman" w:cs="Times New Roman"/>
          <w:b/>
          <w:sz w:val="24"/>
          <w:szCs w:val="24"/>
          <w:lang w:eastAsia="pt-BR"/>
        </w:rPr>
        <w:t xml:space="preserve"> </w:t>
      </w:r>
      <w:r w:rsidR="00240AE4">
        <w:rPr>
          <w:rFonts w:ascii="Times New Roman" w:hAnsi="Times New Roman" w:cs="Times New Roman"/>
          <w:sz w:val="24"/>
          <w:szCs w:val="24"/>
        </w:rPr>
        <w:t>v</w:t>
      </w:r>
      <w:r>
        <w:rPr>
          <w:rFonts w:ascii="Times New Roman" w:hAnsi="Times New Roman" w:cs="Times New Roman"/>
          <w:sz w:val="24"/>
          <w:szCs w:val="24"/>
        </w:rPr>
        <w:t>erificar de que forma tal poder</w:t>
      </w:r>
      <w:r w:rsidR="00240AE4" w:rsidRPr="00A17E8D">
        <w:rPr>
          <w:rFonts w:ascii="Times New Roman" w:hAnsi="Times New Roman" w:cs="Times New Roman"/>
          <w:sz w:val="24"/>
          <w:szCs w:val="24"/>
        </w:rPr>
        <w:t xml:space="preserve"> é exercido pelas agências reguladoras, tendo em vista seu aspecto fiscalizatório, para a realização do interesse público </w:t>
      </w:r>
      <w:r w:rsidR="00240AE4">
        <w:rPr>
          <w:rFonts w:ascii="Times New Roman" w:hAnsi="Times New Roman" w:cs="Times New Roman"/>
          <w:sz w:val="24"/>
          <w:szCs w:val="24"/>
        </w:rPr>
        <w:t>frente à Lei de Concessões e Serviços Públicos.</w:t>
      </w:r>
    </w:p>
    <w:p w:rsidR="00240AE4" w:rsidRDefault="00240AE4" w:rsidP="00240AE4">
      <w:pPr>
        <w:pStyle w:val="PargrafodaLista"/>
        <w:tabs>
          <w:tab w:val="left" w:pos="32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t xml:space="preserve">Para tanto, </w:t>
      </w:r>
      <w:r w:rsidR="00DD7FA2">
        <w:rPr>
          <w:rFonts w:ascii="Times New Roman" w:hAnsi="Times New Roman" w:cs="Times New Roman"/>
          <w:sz w:val="24"/>
          <w:szCs w:val="24"/>
        </w:rPr>
        <w:t xml:space="preserve">também </w:t>
      </w:r>
      <w:r>
        <w:rPr>
          <w:rFonts w:ascii="Times New Roman" w:hAnsi="Times New Roman" w:cs="Times New Roman"/>
          <w:sz w:val="24"/>
          <w:szCs w:val="24"/>
        </w:rPr>
        <w:t>foram traçados os seguintes objetivos específicos: d</w:t>
      </w:r>
      <w:r w:rsidRPr="006F0309">
        <w:rPr>
          <w:rFonts w:ascii="Times New Roman" w:hAnsi="Times New Roman" w:cs="Times New Roman"/>
          <w:sz w:val="24"/>
          <w:szCs w:val="24"/>
        </w:rPr>
        <w:t>iscorrer acerca do Poder Polícia e do Serviço Público bem como seus conceitos e características;</w:t>
      </w:r>
      <w:r>
        <w:rPr>
          <w:rFonts w:ascii="Times New Roman" w:hAnsi="Times New Roman" w:cs="Times New Roman"/>
          <w:sz w:val="24"/>
          <w:szCs w:val="24"/>
        </w:rPr>
        <w:t xml:space="preserve"> e</w:t>
      </w:r>
      <w:r w:rsidRPr="00240AE4">
        <w:rPr>
          <w:rFonts w:ascii="Times New Roman" w:hAnsi="Times New Roman" w:cs="Times New Roman"/>
          <w:sz w:val="24"/>
          <w:szCs w:val="24"/>
        </w:rPr>
        <w:t>ntender acerca da discricionariedade do Poder de Polícia evidenciando também seus limites;</w:t>
      </w:r>
      <w:r w:rsidR="00DD7FA2">
        <w:rPr>
          <w:rFonts w:ascii="Times New Roman" w:hAnsi="Times New Roman" w:cs="Times New Roman"/>
          <w:sz w:val="24"/>
          <w:szCs w:val="24"/>
        </w:rPr>
        <w:t xml:space="preserve"> </w:t>
      </w:r>
      <w:r>
        <w:rPr>
          <w:rFonts w:ascii="Times New Roman" w:hAnsi="Times New Roman" w:cs="Times New Roman"/>
          <w:sz w:val="24"/>
          <w:szCs w:val="24"/>
        </w:rPr>
        <w:t>e</w:t>
      </w:r>
      <w:r w:rsidRPr="006F0309">
        <w:rPr>
          <w:rFonts w:ascii="Times New Roman" w:hAnsi="Times New Roman" w:cs="Times New Roman"/>
          <w:sz w:val="24"/>
          <w:szCs w:val="24"/>
        </w:rPr>
        <w:t>xpor como as agências reguladoras podem contribuir para a concretização do interesse público tendo em vista a presta</w:t>
      </w:r>
      <w:r>
        <w:rPr>
          <w:rFonts w:ascii="Times New Roman" w:hAnsi="Times New Roman" w:cs="Times New Roman"/>
          <w:sz w:val="24"/>
          <w:szCs w:val="24"/>
        </w:rPr>
        <w:t>ção de serviço adequado disposto</w:t>
      </w:r>
      <w:r w:rsidRPr="006F0309">
        <w:rPr>
          <w:rFonts w:ascii="Times New Roman" w:hAnsi="Times New Roman" w:cs="Times New Roman"/>
          <w:sz w:val="24"/>
          <w:szCs w:val="24"/>
        </w:rPr>
        <w:t xml:space="preserve"> na Lei de </w:t>
      </w:r>
      <w:r>
        <w:rPr>
          <w:rFonts w:ascii="Times New Roman" w:hAnsi="Times New Roman" w:cs="Times New Roman"/>
          <w:sz w:val="24"/>
          <w:szCs w:val="24"/>
        </w:rPr>
        <w:t xml:space="preserve">Concessões e Serviços Públicos a partir de posicionamentos doutrinários e jurisprudenciais a respeito do assunto. </w:t>
      </w:r>
    </w:p>
    <w:p w:rsidR="00DD7FA2" w:rsidRDefault="00447ACB" w:rsidP="00DD7FA2">
      <w:pPr>
        <w:spacing w:after="0" w:line="360" w:lineRule="auto"/>
        <w:ind w:firstLine="1174"/>
        <w:jc w:val="both"/>
        <w:rPr>
          <w:rFonts w:ascii="Times New Roman" w:hAnsi="Times New Roman" w:cs="Times New Roman"/>
          <w:sz w:val="24"/>
          <w:szCs w:val="24"/>
        </w:rPr>
      </w:pPr>
      <w:r>
        <w:rPr>
          <w:rFonts w:ascii="Times New Roman" w:hAnsi="Times New Roman" w:cs="Times New Roman"/>
          <w:sz w:val="24"/>
          <w:szCs w:val="24"/>
        </w:rPr>
        <w:t>Dessa forma, e</w:t>
      </w:r>
      <w:r w:rsidR="00DD7FA2" w:rsidRPr="00C0628E">
        <w:rPr>
          <w:rFonts w:ascii="Times New Roman" w:hAnsi="Times New Roman" w:cs="Times New Roman"/>
          <w:sz w:val="24"/>
          <w:szCs w:val="24"/>
        </w:rPr>
        <w:t>ntender o que são serviços públicos e seus aspectos, bem como a forma de controle da prestação destes por particulares é de suma importância para este trabalho, tendo em vista que em torno deste tema há discussões muito interessantes, tais como a desestat</w:t>
      </w:r>
      <w:r w:rsidR="00DD7FA2">
        <w:rPr>
          <w:rFonts w:ascii="Times New Roman" w:hAnsi="Times New Roman" w:cs="Times New Roman"/>
          <w:sz w:val="24"/>
          <w:szCs w:val="24"/>
        </w:rPr>
        <w:t>ização.</w:t>
      </w:r>
      <w:r w:rsidR="00DD7FA2" w:rsidRPr="00C0628E">
        <w:rPr>
          <w:rFonts w:ascii="Times New Roman" w:hAnsi="Times New Roman" w:cs="Times New Roman"/>
          <w:sz w:val="24"/>
          <w:szCs w:val="24"/>
        </w:rPr>
        <w:t xml:space="preserve"> </w:t>
      </w:r>
    </w:p>
    <w:p w:rsidR="00DD7FA2" w:rsidRDefault="00DD7FA2" w:rsidP="00DD7FA2">
      <w:pPr>
        <w:spacing w:after="0" w:line="360" w:lineRule="auto"/>
        <w:ind w:firstLine="1174"/>
        <w:jc w:val="both"/>
        <w:rPr>
          <w:rFonts w:ascii="Times New Roman" w:hAnsi="Times New Roman" w:cs="Times New Roman"/>
          <w:sz w:val="24"/>
          <w:szCs w:val="24"/>
        </w:rPr>
      </w:pPr>
      <w:r>
        <w:rPr>
          <w:rFonts w:ascii="Times New Roman" w:hAnsi="Times New Roman" w:cs="Times New Roman"/>
          <w:sz w:val="24"/>
          <w:szCs w:val="24"/>
        </w:rPr>
        <w:t>Diante disso, surge a relevância social desta pesquisa, bem como a relevância pessoal das autoras, tendo em vista a concretização da supremacia do interesse público mediante esse aspecto fiscalizatório do poder de polícia, uma vez que se sabe</w:t>
      </w:r>
      <w:r w:rsidR="009C2B26">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C0628E">
        <w:rPr>
          <w:rFonts w:ascii="Times New Roman" w:hAnsi="Times New Roman" w:cs="Times New Roman"/>
          <w:sz w:val="24"/>
          <w:szCs w:val="24"/>
        </w:rPr>
        <w:t>no campo dos serviços públicos concedidos a particulares, a fiscalização envolve dois aspectos fundamentais: o cumprimento dos contratos de concessão e dos regulamentos que estabelecem os deveres dos prestadores de serv</w:t>
      </w:r>
      <w:r>
        <w:rPr>
          <w:rFonts w:ascii="Times New Roman" w:hAnsi="Times New Roman" w:cs="Times New Roman"/>
          <w:sz w:val="24"/>
          <w:szCs w:val="24"/>
        </w:rPr>
        <w:t xml:space="preserve">iço perante os usuários e que tal cumprimento destes contratos </w:t>
      </w:r>
      <w:r w:rsidRPr="00C0628E">
        <w:rPr>
          <w:rFonts w:ascii="Times New Roman" w:hAnsi="Times New Roman" w:cs="Times New Roman"/>
          <w:sz w:val="24"/>
          <w:szCs w:val="24"/>
        </w:rPr>
        <w:t>e regulamentos dizem respeito à efetividade da prestação destes serviços. Pois, vale ressaltar que houve crescente demanda dos administrados por mais comodidade e utilidade pública e isso, aliado à falta de condições econômico-financeiras da Administração Pública, gerou o instituto da regulação, que será estudado no decorrer deste trabalho</w:t>
      </w:r>
      <w:r w:rsidR="00E973AB">
        <w:rPr>
          <w:rFonts w:ascii="Times New Roman" w:hAnsi="Times New Roman" w:cs="Times New Roman"/>
          <w:sz w:val="24"/>
          <w:szCs w:val="24"/>
        </w:rPr>
        <w:t xml:space="preserve">. </w:t>
      </w:r>
    </w:p>
    <w:p w:rsidR="004C5B9D" w:rsidRPr="004C5B9D" w:rsidRDefault="00E973AB" w:rsidP="004C5B9D">
      <w:pPr>
        <w:tabs>
          <w:tab w:val="left" w:pos="284"/>
        </w:tabs>
        <w:spacing w:after="0" w:line="360" w:lineRule="auto"/>
        <w:ind w:firstLine="1174"/>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No que tange a estrutura, o primeiro capítulo abordará a caracterização do serviço público, bem como do poder de polícia através da visão dos doutrinadores administrativistas, pois é necessária a conceituação dos elementos essenciais que norteiam o trabalho e também discorrerá a respeito da discricionariedade e dos limites do poder de polícia. O segundo capítulo, abordará o papel das agências reguladoras e seu aspecto fiscalizatório e também a questão da prestação do serviço adequado frente à Lei de Concessões e Serviços Públicos.  </w:t>
      </w:r>
    </w:p>
    <w:p w:rsidR="004C5B9D" w:rsidRDefault="004C5B9D" w:rsidP="00A949EB">
      <w:pPr>
        <w:spacing w:after="0" w:line="360" w:lineRule="auto"/>
        <w:jc w:val="both"/>
        <w:rPr>
          <w:rFonts w:ascii="Times New Roman" w:hAnsi="Times New Roman" w:cs="Times New Roman"/>
          <w:b/>
          <w:sz w:val="24"/>
          <w:szCs w:val="24"/>
        </w:rPr>
      </w:pPr>
    </w:p>
    <w:p w:rsidR="00A949EB" w:rsidRPr="000B02BA" w:rsidRDefault="00E60B92" w:rsidP="00A949EB">
      <w:pPr>
        <w:spacing w:after="0" w:line="360" w:lineRule="auto"/>
        <w:jc w:val="both"/>
        <w:rPr>
          <w:rFonts w:ascii="Times New Roman" w:hAnsi="Times New Roman" w:cs="Times New Roman"/>
          <w:b/>
          <w:sz w:val="24"/>
          <w:szCs w:val="24"/>
        </w:rPr>
      </w:pPr>
      <w:r w:rsidRPr="000B02BA">
        <w:rPr>
          <w:rFonts w:ascii="Times New Roman" w:hAnsi="Times New Roman" w:cs="Times New Roman"/>
          <w:b/>
          <w:sz w:val="24"/>
          <w:szCs w:val="24"/>
        </w:rPr>
        <w:t xml:space="preserve">2 </w:t>
      </w:r>
      <w:r w:rsidR="0082748E" w:rsidRPr="0013788F">
        <w:rPr>
          <w:rFonts w:ascii="Times New Roman" w:hAnsi="Times New Roman" w:cs="Times New Roman"/>
          <w:b/>
          <w:sz w:val="24"/>
          <w:szCs w:val="24"/>
        </w:rPr>
        <w:t xml:space="preserve">A CARACTERIZAÇÃO DO PODER DE POLÍCIA </w:t>
      </w:r>
      <w:r w:rsidR="0082748E">
        <w:rPr>
          <w:rFonts w:ascii="Times New Roman" w:hAnsi="Times New Roman" w:cs="Times New Roman"/>
          <w:b/>
          <w:sz w:val="24"/>
          <w:szCs w:val="24"/>
        </w:rPr>
        <w:t>E</w:t>
      </w:r>
      <w:r w:rsidR="0082748E" w:rsidRPr="0013788F">
        <w:rPr>
          <w:rFonts w:ascii="Times New Roman" w:hAnsi="Times New Roman" w:cs="Times New Roman"/>
          <w:b/>
          <w:sz w:val="24"/>
          <w:szCs w:val="24"/>
        </w:rPr>
        <w:t xml:space="preserve"> DO SERVIÇO PÚBLICO</w:t>
      </w:r>
    </w:p>
    <w:p w:rsidR="004C5B9D" w:rsidRDefault="004C5B9D" w:rsidP="0082748E">
      <w:pPr>
        <w:autoSpaceDE w:val="0"/>
        <w:autoSpaceDN w:val="0"/>
        <w:adjustRightInd w:val="0"/>
        <w:spacing w:after="0" w:line="360" w:lineRule="auto"/>
        <w:ind w:firstLine="1174"/>
        <w:jc w:val="both"/>
        <w:rPr>
          <w:rFonts w:ascii="Times New Roman" w:hAnsi="Times New Roman" w:cs="Times New Roman"/>
          <w:sz w:val="24"/>
          <w:szCs w:val="24"/>
        </w:rPr>
      </w:pPr>
    </w:p>
    <w:p w:rsidR="0082748E" w:rsidRPr="0013788F" w:rsidRDefault="0082748E" w:rsidP="0082748E">
      <w:pPr>
        <w:autoSpaceDE w:val="0"/>
        <w:autoSpaceDN w:val="0"/>
        <w:adjustRightInd w:val="0"/>
        <w:spacing w:after="0" w:line="360" w:lineRule="auto"/>
        <w:ind w:firstLine="1174"/>
        <w:jc w:val="both"/>
        <w:rPr>
          <w:rFonts w:ascii="Times New Roman" w:hAnsi="Times New Roman" w:cs="Times New Roman"/>
          <w:sz w:val="24"/>
          <w:szCs w:val="24"/>
        </w:rPr>
      </w:pPr>
      <w:r w:rsidRPr="0013788F">
        <w:rPr>
          <w:rFonts w:ascii="Times New Roman" w:hAnsi="Times New Roman" w:cs="Times New Roman"/>
          <w:sz w:val="24"/>
          <w:szCs w:val="24"/>
        </w:rPr>
        <w:t xml:space="preserve">Segundo Carvalho Filho (2014, p. 329), serviço público é </w:t>
      </w:r>
      <w:r w:rsidRPr="0013788F">
        <w:rPr>
          <w:rFonts w:ascii="Times New Roman" w:hAnsi="Times New Roman" w:cs="Times New Roman"/>
          <w:b/>
          <w:sz w:val="24"/>
          <w:szCs w:val="24"/>
        </w:rPr>
        <w:t>“</w:t>
      </w:r>
      <w:r w:rsidRPr="0013788F">
        <w:rPr>
          <w:rFonts w:ascii="Times New Roman" w:hAnsi="Times New Roman" w:cs="Times New Roman"/>
          <w:sz w:val="24"/>
          <w:szCs w:val="24"/>
        </w:rPr>
        <w:t xml:space="preserve">toda atividade prestada pelo Estado ou por seus delegados, basicamente sob regime de direito público, com vistas à satisfação de necessidades essenciais e secundárias da coletividade”. Para o enriquecimento do trabalho, também é importante a verificação das conceituações de outros autores. Já para Di Pietro, o serviço público é (apud CARVALHO FILHO, 2014, p.329): </w:t>
      </w:r>
    </w:p>
    <w:p w:rsidR="0082748E" w:rsidRPr="0013788F" w:rsidRDefault="0082748E" w:rsidP="0082748E">
      <w:pPr>
        <w:autoSpaceDE w:val="0"/>
        <w:autoSpaceDN w:val="0"/>
        <w:adjustRightInd w:val="0"/>
        <w:spacing w:after="0" w:line="240" w:lineRule="auto"/>
        <w:ind w:left="2268"/>
        <w:jc w:val="both"/>
        <w:rPr>
          <w:rFonts w:ascii="Times New Roman" w:hAnsi="Times New Roman" w:cs="Times New Roman"/>
          <w:sz w:val="21"/>
          <w:szCs w:val="21"/>
        </w:rPr>
      </w:pPr>
      <w:r w:rsidRPr="0013788F">
        <w:rPr>
          <w:rFonts w:ascii="Times New Roman" w:hAnsi="Times New Roman" w:cs="Times New Roman"/>
          <w:sz w:val="20"/>
          <w:szCs w:val="20"/>
        </w:rPr>
        <w:lastRenderedPageBreak/>
        <w:t xml:space="preserve">Toda </w:t>
      </w:r>
      <w:r w:rsidRPr="0013788F">
        <w:rPr>
          <w:rFonts w:ascii="Times New Roman" w:hAnsi="Times New Roman" w:cs="Times New Roman"/>
          <w:b/>
          <w:sz w:val="20"/>
          <w:szCs w:val="20"/>
        </w:rPr>
        <w:t>atividade material que a lei atribui ao Estado para que a exerça diretamente ou por meio de seus delegados</w:t>
      </w:r>
      <w:r w:rsidRPr="0013788F">
        <w:rPr>
          <w:rFonts w:ascii="Times New Roman" w:hAnsi="Times New Roman" w:cs="Times New Roman"/>
          <w:sz w:val="20"/>
          <w:szCs w:val="20"/>
        </w:rPr>
        <w:t xml:space="preserve">, com o objetivo de satisfazer concretamente às necessidades coletivas, sob regime jurídico total ou parcialmente de direito público </w:t>
      </w:r>
      <w:r w:rsidRPr="0013788F">
        <w:rPr>
          <w:rFonts w:ascii="Times New Roman" w:hAnsi="Times New Roman" w:cs="Times New Roman"/>
          <w:sz w:val="21"/>
          <w:szCs w:val="21"/>
        </w:rPr>
        <w:t>(Grifo nosso).</w:t>
      </w:r>
    </w:p>
    <w:p w:rsidR="0082748E" w:rsidRPr="0013788F" w:rsidRDefault="0082748E" w:rsidP="0082748E">
      <w:pPr>
        <w:autoSpaceDE w:val="0"/>
        <w:autoSpaceDN w:val="0"/>
        <w:adjustRightInd w:val="0"/>
        <w:spacing w:after="0" w:line="240" w:lineRule="auto"/>
        <w:ind w:left="2268"/>
        <w:jc w:val="both"/>
        <w:rPr>
          <w:rFonts w:ascii="Times New Roman" w:hAnsi="Times New Roman" w:cs="Times New Roman"/>
          <w:sz w:val="21"/>
          <w:szCs w:val="21"/>
        </w:rPr>
      </w:pPr>
    </w:p>
    <w:p w:rsidR="004C5B9D" w:rsidRPr="004C5B9D" w:rsidRDefault="0082748E" w:rsidP="004C5B9D">
      <w:pPr>
        <w:pStyle w:val="PargrafodaLista"/>
        <w:tabs>
          <w:tab w:val="left" w:pos="284"/>
        </w:tabs>
        <w:spacing w:after="0" w:line="360" w:lineRule="auto"/>
        <w:ind w:left="0" w:firstLine="1174"/>
        <w:jc w:val="both"/>
        <w:rPr>
          <w:rFonts w:ascii="Times New Roman" w:hAnsi="Times New Roman" w:cs="Times New Roman"/>
          <w:sz w:val="24"/>
          <w:szCs w:val="24"/>
        </w:rPr>
      </w:pPr>
      <w:r w:rsidRPr="0013788F">
        <w:rPr>
          <w:rFonts w:ascii="Times New Roman" w:hAnsi="Times New Roman" w:cs="Times New Roman"/>
          <w:sz w:val="24"/>
          <w:szCs w:val="24"/>
        </w:rPr>
        <w:t>Neste mesmo sentido, para Celso Antônio Bandeira de Mello (2010, p.671), o serviço público, em sentido técnico- jurídico:</w:t>
      </w:r>
    </w:p>
    <w:p w:rsidR="0082748E" w:rsidRDefault="0082748E" w:rsidP="0082748E">
      <w:pPr>
        <w:pStyle w:val="PargrafodaLista"/>
        <w:tabs>
          <w:tab w:val="left" w:pos="284"/>
        </w:tabs>
        <w:spacing w:after="0" w:line="240" w:lineRule="auto"/>
        <w:ind w:left="2268"/>
        <w:jc w:val="both"/>
        <w:rPr>
          <w:rFonts w:ascii="Times New Roman" w:hAnsi="Times New Roman" w:cs="Times New Roman"/>
          <w:sz w:val="20"/>
          <w:szCs w:val="20"/>
        </w:rPr>
      </w:pPr>
      <w:r w:rsidRPr="0013788F">
        <w:rPr>
          <w:rFonts w:ascii="Times New Roman" w:hAnsi="Times New Roman" w:cs="Times New Roman"/>
          <w:sz w:val="20"/>
          <w:szCs w:val="20"/>
        </w:rPr>
        <w:t xml:space="preserve">É toda atividade de oferecimento de utilidade e comodidade material fruível diretamente pelos administrados, prestada pelo Estado ou por quem lhe faça as vezes, </w:t>
      </w:r>
      <w:r w:rsidRPr="0013788F">
        <w:rPr>
          <w:rFonts w:ascii="Times New Roman" w:hAnsi="Times New Roman" w:cs="Times New Roman"/>
          <w:b/>
          <w:sz w:val="20"/>
          <w:szCs w:val="20"/>
        </w:rPr>
        <w:t xml:space="preserve">sob um regime de Direito Público- portanto, consagrador de prerrogativas de supremacia e de restrições especiais- instituído pelo Estado em favor dos interesses que houver definido como próprios no sistema normativo </w:t>
      </w:r>
      <w:r w:rsidRPr="0013788F">
        <w:rPr>
          <w:rFonts w:ascii="Times New Roman" w:hAnsi="Times New Roman" w:cs="Times New Roman"/>
          <w:sz w:val="20"/>
          <w:szCs w:val="20"/>
        </w:rPr>
        <w:t>(Grifo nosso).</w:t>
      </w:r>
    </w:p>
    <w:p w:rsidR="00D50921" w:rsidRDefault="00D50921" w:rsidP="0082748E">
      <w:pPr>
        <w:pStyle w:val="PargrafodaLista"/>
        <w:tabs>
          <w:tab w:val="left" w:pos="284"/>
        </w:tabs>
        <w:spacing w:after="0" w:line="240" w:lineRule="auto"/>
        <w:ind w:left="2268"/>
        <w:jc w:val="both"/>
        <w:rPr>
          <w:rFonts w:ascii="Times New Roman" w:hAnsi="Times New Roman" w:cs="Times New Roman"/>
          <w:sz w:val="20"/>
          <w:szCs w:val="20"/>
        </w:rPr>
      </w:pPr>
    </w:p>
    <w:p w:rsidR="0082748E" w:rsidRPr="00D50921" w:rsidRDefault="00D50921" w:rsidP="00D50921">
      <w:pPr>
        <w:pStyle w:val="PargrafodaLista"/>
        <w:tabs>
          <w:tab w:val="left" w:pos="284"/>
        </w:tabs>
        <w:spacing w:after="0" w:line="360" w:lineRule="auto"/>
        <w:ind w:left="0" w:firstLine="1174"/>
        <w:jc w:val="both"/>
        <w:rPr>
          <w:rFonts w:ascii="Times New Roman" w:hAnsi="Times New Roman" w:cs="Times New Roman"/>
          <w:color w:val="171717"/>
          <w:sz w:val="24"/>
          <w:szCs w:val="24"/>
        </w:rPr>
      </w:pPr>
      <w:r>
        <w:rPr>
          <w:rFonts w:ascii="Times New Roman" w:hAnsi="Times New Roman" w:cs="Times New Roman"/>
          <w:sz w:val="24"/>
          <w:szCs w:val="24"/>
        </w:rPr>
        <w:t xml:space="preserve">E </w:t>
      </w:r>
      <w:r w:rsidR="00F72890">
        <w:rPr>
          <w:rFonts w:ascii="Times New Roman" w:hAnsi="Times New Roman" w:cs="Times New Roman"/>
          <w:sz w:val="24"/>
          <w:szCs w:val="24"/>
        </w:rPr>
        <w:t>ainda,</w:t>
      </w:r>
      <w:r>
        <w:rPr>
          <w:rFonts w:ascii="Times New Roman" w:hAnsi="Times New Roman" w:cs="Times New Roman"/>
          <w:sz w:val="24"/>
          <w:szCs w:val="24"/>
        </w:rPr>
        <w:t xml:space="preserve"> o</w:t>
      </w:r>
      <w:r w:rsidRPr="008460C6">
        <w:rPr>
          <w:rFonts w:ascii="Times New Roman" w:hAnsi="Times New Roman" w:cs="Times New Roman"/>
          <w:sz w:val="24"/>
          <w:szCs w:val="24"/>
        </w:rPr>
        <w:t xml:space="preserve"> doutrinador</w:t>
      </w:r>
      <w:r>
        <w:rPr>
          <w:rFonts w:ascii="Times New Roman" w:hAnsi="Times New Roman" w:cs="Times New Roman"/>
          <w:b/>
          <w:sz w:val="24"/>
          <w:szCs w:val="24"/>
        </w:rPr>
        <w:t xml:space="preserve"> </w:t>
      </w:r>
      <w:r w:rsidRPr="00023E7D">
        <w:rPr>
          <w:rFonts w:ascii="Times New Roman" w:hAnsi="Times New Roman" w:cs="Times New Roman"/>
          <w:color w:val="1D1D1D"/>
          <w:sz w:val="24"/>
          <w:szCs w:val="24"/>
        </w:rPr>
        <w:t>Hely Lopes Meirelles (apud CARVALHO FILHO, 2014, p.329) afirma que, “</w:t>
      </w:r>
      <w:r w:rsidRPr="00023E7D">
        <w:rPr>
          <w:rFonts w:ascii="Times New Roman" w:hAnsi="Times New Roman" w:cs="Times New Roman"/>
          <w:color w:val="171717"/>
          <w:sz w:val="24"/>
          <w:szCs w:val="24"/>
        </w:rPr>
        <w:t>serviço público é todo aquele prestado pela Administração ou por seus delegados,</w:t>
      </w:r>
      <w:r>
        <w:rPr>
          <w:rFonts w:ascii="Times New Roman" w:hAnsi="Times New Roman" w:cs="Times New Roman"/>
          <w:color w:val="171717"/>
          <w:sz w:val="24"/>
          <w:szCs w:val="24"/>
        </w:rPr>
        <w:t xml:space="preserve"> </w:t>
      </w:r>
      <w:r w:rsidRPr="00023E7D">
        <w:rPr>
          <w:rFonts w:ascii="Times New Roman" w:hAnsi="Times New Roman" w:cs="Times New Roman"/>
          <w:color w:val="171717"/>
          <w:sz w:val="24"/>
          <w:szCs w:val="24"/>
        </w:rPr>
        <w:t xml:space="preserve">sob normas e controles estatais, para satisfazer necessidades essenciais ou secundárias da coletividade, ou simples conveniências do Estado. </w:t>
      </w:r>
      <w:r>
        <w:rPr>
          <w:rFonts w:ascii="Times New Roman" w:hAnsi="Times New Roman" w:cs="Times New Roman"/>
          <w:color w:val="171717"/>
          <w:sz w:val="24"/>
          <w:szCs w:val="24"/>
        </w:rPr>
        <w:t xml:space="preserve">“  </w:t>
      </w:r>
    </w:p>
    <w:p w:rsidR="0082748E" w:rsidRDefault="0082748E" w:rsidP="0082748E">
      <w:pPr>
        <w:spacing w:after="0" w:line="360" w:lineRule="auto"/>
        <w:ind w:firstLine="1174"/>
        <w:jc w:val="both"/>
        <w:rPr>
          <w:rFonts w:ascii="Times New Roman" w:hAnsi="Times New Roman" w:cs="Times New Roman"/>
          <w:sz w:val="24"/>
          <w:szCs w:val="24"/>
        </w:rPr>
      </w:pPr>
      <w:r w:rsidRPr="0013788F">
        <w:rPr>
          <w:rFonts w:ascii="Times New Roman" w:hAnsi="Times New Roman" w:cs="Times New Roman"/>
          <w:sz w:val="24"/>
          <w:szCs w:val="24"/>
        </w:rPr>
        <w:t>Quanto ao poder de polícia, este abrange dois sentidos, um mais amplo outro mais restrito. Pode significar tanto as ações restritivas por parte do Estado em relação a direitos individuais, como configurar como atividade administrativa, que é uma prerrogativa dada aos agentes públicos, e é justamente neste sentido que surge a expressão “polícia administrativa” (CARVALHO FILHO, 2014, p. 76). Portanto, este mesmo autor conceitua o poder de polícia como “a prerrogativa de direito público, que calcada na lei, autoriza a Administração Pública a restringir o uso e o gozo da liberdade e da propriedade em favor do interesse da coletividade.”</w:t>
      </w:r>
    </w:p>
    <w:p w:rsidR="00A03E11" w:rsidRDefault="00A03E11" w:rsidP="0082748E">
      <w:pPr>
        <w:spacing w:after="0" w:line="360" w:lineRule="auto"/>
        <w:ind w:firstLine="1174"/>
        <w:jc w:val="both"/>
        <w:rPr>
          <w:rFonts w:ascii="Times New Roman" w:hAnsi="Times New Roman" w:cs="Times New Roman"/>
          <w:sz w:val="24"/>
          <w:szCs w:val="24"/>
        </w:rPr>
      </w:pPr>
      <w:r>
        <w:rPr>
          <w:rFonts w:ascii="Times New Roman" w:hAnsi="Times New Roman" w:cs="Times New Roman"/>
          <w:sz w:val="24"/>
          <w:szCs w:val="24"/>
        </w:rPr>
        <w:t>De fato, conceituar o serviço público não é uma tarefa das mais fáceis, por isso Di Pietro (2014, p.106-107) chega a algumas conclusões importantes no que tange a essa conceituação:</w:t>
      </w:r>
    </w:p>
    <w:p w:rsidR="00A03E11" w:rsidRDefault="00A03E11" w:rsidP="004C5B9D">
      <w:pPr>
        <w:spacing w:after="0" w:line="240" w:lineRule="auto"/>
        <w:ind w:left="2268"/>
        <w:jc w:val="both"/>
        <w:rPr>
          <w:rFonts w:ascii="Times New Roman" w:hAnsi="Times New Roman" w:cs="Times New Roman"/>
          <w:sz w:val="20"/>
          <w:szCs w:val="20"/>
        </w:rPr>
      </w:pPr>
      <w:r w:rsidRPr="00A03E11">
        <w:rPr>
          <w:rFonts w:ascii="Times New Roman" w:hAnsi="Times New Roman" w:cs="Times New Roman"/>
          <w:sz w:val="20"/>
          <w:szCs w:val="20"/>
        </w:rPr>
        <w:t xml:space="preserve">1. </w:t>
      </w:r>
      <w:r w:rsidRPr="00A03E11">
        <w:rPr>
          <w:rFonts w:ascii="Times New Roman" w:hAnsi="Times New Roman" w:cs="Times New Roman"/>
          <w:b/>
          <w:sz w:val="20"/>
          <w:szCs w:val="20"/>
        </w:rPr>
        <w:t>a noção de serviço público não permaneceu estática no tempo; houve uma ampliação na sua abrangência, para incluir atividades de natureza comercial, industrial e social</w:t>
      </w:r>
      <w:r w:rsidRPr="00A03E11">
        <w:rPr>
          <w:rFonts w:ascii="Times New Roman" w:hAnsi="Times New Roman" w:cs="Times New Roman"/>
          <w:sz w:val="20"/>
          <w:szCs w:val="20"/>
        </w:rPr>
        <w:t xml:space="preserve">; 2. é o Estado, por meio da lei, que escolhe quais as atividades que, em determinado momento, são consideradas serviços públicos; no direito brasileiro, a própria Constituição faz essa indicação nos artigos 21, incisos X, XI, XII, XV e XXIII, e 25, § 2º, alterados, respectivamente, pelas Emendas Constitucionais 8 e 5, de 1995; isto exclui a possibilidade de distinguir, mediante critérios objetivos, o serviço público da atividade privada; esta permanecerá como tal enquanto o Estado não a assumir como própria; Serviços Públicos 107 3. </w:t>
      </w:r>
      <w:r w:rsidRPr="00A03E11">
        <w:rPr>
          <w:rFonts w:ascii="Times New Roman" w:hAnsi="Times New Roman" w:cs="Times New Roman"/>
          <w:b/>
          <w:sz w:val="20"/>
          <w:szCs w:val="20"/>
        </w:rPr>
        <w:t>daí outra conclusão: o serviço público varia não só no tempo, como também no espaço, pois depende da legislação de cada país a maior ou menor abrangência das atividades definidas como serviços públicos;</w:t>
      </w:r>
      <w:r w:rsidRPr="00A03E11">
        <w:rPr>
          <w:rFonts w:ascii="Times New Roman" w:hAnsi="Times New Roman" w:cs="Times New Roman"/>
          <w:sz w:val="20"/>
          <w:szCs w:val="20"/>
        </w:rPr>
        <w:t xml:space="preserve"> 4. não se pode dizer, dentre os conceitos mais amplos ou mais restritos, que um seja mais correto que o outro; pode-se graduar, de forma decrescente, os vários conceitos : os que incluem todas as atividades do Estado (legislação, jurisdição e execução); os que só consideram as atividades administrativas, excluindo jurisdição e legislação, sem distinguir o serviço público do poder de polícia, fomento e intervenção; os que preferem </w:t>
      </w:r>
      <w:r w:rsidRPr="00A03E11">
        <w:rPr>
          <w:rFonts w:ascii="Times New Roman" w:hAnsi="Times New Roman" w:cs="Times New Roman"/>
          <w:sz w:val="20"/>
          <w:szCs w:val="20"/>
        </w:rPr>
        <w:lastRenderedPageBreak/>
        <w:t xml:space="preserve">restringir mais para distinguir o serviço público das outras três atividades da Administração Pública (Grifo nosso). </w:t>
      </w:r>
    </w:p>
    <w:p w:rsidR="004C5B9D" w:rsidRPr="00A03E11" w:rsidRDefault="004C5B9D" w:rsidP="00A03E11">
      <w:pPr>
        <w:spacing w:after="0" w:line="240" w:lineRule="auto"/>
        <w:ind w:left="2268" w:firstLine="1174"/>
        <w:jc w:val="both"/>
        <w:rPr>
          <w:rFonts w:ascii="Times New Roman" w:hAnsi="Times New Roman" w:cs="Times New Roman"/>
          <w:sz w:val="20"/>
          <w:szCs w:val="20"/>
        </w:rPr>
      </w:pPr>
    </w:p>
    <w:p w:rsidR="00F72890" w:rsidRPr="0077047E" w:rsidRDefault="00F72890" w:rsidP="0082748E">
      <w:pPr>
        <w:spacing w:after="0" w:line="360" w:lineRule="auto"/>
        <w:ind w:firstLine="1174"/>
        <w:jc w:val="both"/>
        <w:rPr>
          <w:rFonts w:ascii="Times New Roman" w:hAnsi="Times New Roman" w:cs="Times New Roman"/>
          <w:sz w:val="24"/>
          <w:szCs w:val="24"/>
        </w:rPr>
      </w:pPr>
      <w:r>
        <w:rPr>
          <w:rFonts w:ascii="Times New Roman" w:hAnsi="Times New Roman" w:cs="Times New Roman"/>
          <w:sz w:val="24"/>
          <w:szCs w:val="24"/>
        </w:rPr>
        <w:t>Interessante também a abordagem de Maria Sylvia Zanella Di Pietro</w:t>
      </w:r>
      <w:r w:rsidR="0077047E">
        <w:rPr>
          <w:rFonts w:ascii="Times New Roman" w:hAnsi="Times New Roman" w:cs="Times New Roman"/>
          <w:sz w:val="24"/>
          <w:szCs w:val="24"/>
        </w:rPr>
        <w:t xml:space="preserve"> (2014</w:t>
      </w:r>
      <w:r w:rsidR="00C543F1">
        <w:rPr>
          <w:rFonts w:ascii="Times New Roman" w:hAnsi="Times New Roman" w:cs="Times New Roman"/>
          <w:sz w:val="24"/>
          <w:szCs w:val="24"/>
        </w:rPr>
        <w:t>, p.123-126</w:t>
      </w:r>
      <w:r w:rsidR="0077047E">
        <w:rPr>
          <w:rFonts w:ascii="Times New Roman" w:hAnsi="Times New Roman" w:cs="Times New Roman"/>
          <w:sz w:val="24"/>
          <w:szCs w:val="24"/>
        </w:rPr>
        <w:t>)</w:t>
      </w:r>
      <w:r>
        <w:rPr>
          <w:rFonts w:ascii="Times New Roman" w:hAnsi="Times New Roman" w:cs="Times New Roman"/>
          <w:sz w:val="24"/>
          <w:szCs w:val="24"/>
        </w:rPr>
        <w:t xml:space="preserve"> sobre o tema, para esta doutrinadora, </w:t>
      </w:r>
      <w:r w:rsidR="0077047E">
        <w:rPr>
          <w:rFonts w:ascii="Times New Roman" w:hAnsi="Times New Roman" w:cs="Times New Roman"/>
          <w:sz w:val="24"/>
          <w:szCs w:val="24"/>
        </w:rPr>
        <w:t xml:space="preserve">ela aponta dois aspectos importantes do regime jurídico-administrativo, que são as prerrogativas e sujeições. Para esta autora, este poder é a </w:t>
      </w:r>
      <w:r w:rsidR="00C543F1">
        <w:rPr>
          <w:rFonts w:ascii="Times New Roman" w:hAnsi="Times New Roman" w:cs="Times New Roman"/>
          <w:sz w:val="24"/>
          <w:szCs w:val="24"/>
        </w:rPr>
        <w:t>“</w:t>
      </w:r>
      <w:r w:rsidR="0077047E" w:rsidRPr="0077047E">
        <w:rPr>
          <w:rFonts w:ascii="Times New Roman" w:hAnsi="Times New Roman" w:cs="Times New Roman"/>
          <w:sz w:val="24"/>
          <w:szCs w:val="24"/>
        </w:rPr>
        <w:t>atividade do Estado consistente em limitar o exercício dos direitos individuais em</w:t>
      </w:r>
      <w:r w:rsidR="00C543F1">
        <w:rPr>
          <w:rFonts w:ascii="Times New Roman" w:hAnsi="Times New Roman" w:cs="Times New Roman"/>
          <w:sz w:val="24"/>
          <w:szCs w:val="24"/>
        </w:rPr>
        <w:t xml:space="preserve"> benefício do interesse público”. Além disso, ela d</w:t>
      </w:r>
      <w:r w:rsidR="004C5B9D">
        <w:rPr>
          <w:rFonts w:ascii="Times New Roman" w:hAnsi="Times New Roman" w:cs="Times New Roman"/>
          <w:sz w:val="24"/>
          <w:szCs w:val="24"/>
        </w:rPr>
        <w:t>estaca os meios de atuação desse</w:t>
      </w:r>
      <w:r w:rsidR="00C543F1">
        <w:rPr>
          <w:rFonts w:ascii="Times New Roman" w:hAnsi="Times New Roman" w:cs="Times New Roman"/>
          <w:sz w:val="24"/>
          <w:szCs w:val="24"/>
        </w:rPr>
        <w:t xml:space="preserve"> poder através de atos normativos, administrativos e operações materiais e ainda, suas características de auto</w:t>
      </w:r>
      <w:r w:rsidR="004C5B9D">
        <w:rPr>
          <w:rFonts w:ascii="Times New Roman" w:hAnsi="Times New Roman" w:cs="Times New Roman"/>
          <w:sz w:val="24"/>
          <w:szCs w:val="24"/>
        </w:rPr>
        <w:t xml:space="preserve"> </w:t>
      </w:r>
      <w:r w:rsidR="00C543F1">
        <w:rPr>
          <w:rFonts w:ascii="Times New Roman" w:hAnsi="Times New Roman" w:cs="Times New Roman"/>
          <w:sz w:val="24"/>
          <w:szCs w:val="24"/>
        </w:rPr>
        <w:t xml:space="preserve">executoriedade, coercibilidade e discricionariedade. </w:t>
      </w:r>
    </w:p>
    <w:p w:rsidR="00A949EB" w:rsidRDefault="00D97B14" w:rsidP="0082748E">
      <w:pPr>
        <w:pStyle w:val="PargrafodaLista"/>
        <w:tabs>
          <w:tab w:val="left" w:pos="284"/>
        </w:tabs>
        <w:spacing w:after="0" w:line="360" w:lineRule="auto"/>
        <w:ind w:left="0" w:firstLine="1174"/>
        <w:jc w:val="both"/>
        <w:rPr>
          <w:rFonts w:ascii="Times New Roman" w:hAnsi="Times New Roman" w:cs="Times New Roman"/>
          <w:sz w:val="24"/>
          <w:szCs w:val="24"/>
        </w:rPr>
      </w:pPr>
      <w:r>
        <w:rPr>
          <w:rFonts w:ascii="Times New Roman" w:hAnsi="Times New Roman" w:cs="Times New Roman"/>
          <w:sz w:val="24"/>
          <w:szCs w:val="24"/>
        </w:rPr>
        <w:t>Diant</w:t>
      </w:r>
      <w:r w:rsidR="004C5B9D">
        <w:rPr>
          <w:rFonts w:ascii="Times New Roman" w:hAnsi="Times New Roman" w:cs="Times New Roman"/>
          <w:sz w:val="24"/>
          <w:szCs w:val="24"/>
        </w:rPr>
        <w:t>e destas breves conceituações,</w:t>
      </w:r>
      <w:r w:rsidR="0082748E" w:rsidRPr="0013788F">
        <w:rPr>
          <w:rFonts w:ascii="Times New Roman" w:hAnsi="Times New Roman" w:cs="Times New Roman"/>
          <w:sz w:val="24"/>
          <w:szCs w:val="24"/>
        </w:rPr>
        <w:t xml:space="preserve"> Farena</w:t>
      </w:r>
      <w:r w:rsidR="004C5B9D">
        <w:rPr>
          <w:rFonts w:ascii="Times New Roman" w:hAnsi="Times New Roman" w:cs="Times New Roman"/>
          <w:sz w:val="24"/>
          <w:szCs w:val="24"/>
        </w:rPr>
        <w:t xml:space="preserve"> afirma que</w:t>
      </w:r>
      <w:r w:rsidR="0082748E" w:rsidRPr="0013788F">
        <w:rPr>
          <w:rFonts w:ascii="Times New Roman" w:hAnsi="Times New Roman" w:cs="Times New Roman"/>
          <w:sz w:val="24"/>
          <w:szCs w:val="24"/>
        </w:rPr>
        <w:t xml:space="preserve"> (2013, p.1) “a fiscalização é uma das manifestações do poder de polícia do Estado, atividade da Administração destinada a promover o respeito às normas jurídicas regulamentares, ao interesse público, funcionando como mecanismo de repressão de abusos”. </w:t>
      </w:r>
    </w:p>
    <w:p w:rsidR="004C5B9D" w:rsidRDefault="00D50921" w:rsidP="0016702A">
      <w:pPr>
        <w:pStyle w:val="PargrafodaLista"/>
        <w:tabs>
          <w:tab w:val="left" w:pos="284"/>
        </w:tabs>
        <w:spacing w:after="0" w:line="360" w:lineRule="auto"/>
        <w:ind w:left="0" w:firstLine="1174"/>
        <w:jc w:val="both"/>
        <w:rPr>
          <w:rFonts w:ascii="Times New Roman" w:hAnsi="Times New Roman" w:cs="Times New Roman"/>
          <w:sz w:val="24"/>
          <w:szCs w:val="24"/>
        </w:rPr>
      </w:pPr>
      <w:r>
        <w:rPr>
          <w:rFonts w:ascii="Times New Roman" w:hAnsi="Times New Roman" w:cs="Times New Roman"/>
          <w:sz w:val="24"/>
          <w:szCs w:val="24"/>
        </w:rPr>
        <w:t>Por isso, o</w:t>
      </w:r>
      <w:r w:rsidRPr="00F33B6C">
        <w:rPr>
          <w:rFonts w:ascii="Times New Roman" w:hAnsi="Times New Roman" w:cs="Times New Roman"/>
          <w:sz w:val="24"/>
          <w:szCs w:val="24"/>
        </w:rPr>
        <w:t xml:space="preserve"> princípio da supremacia do interesse público afirma que o interesse coletivo deve estar acima do particular, contudo, não adiantaria o ao Estado impor restrições aos particulares em prol desse interesse se não contasse com mecanismo</w:t>
      </w:r>
      <w:r>
        <w:rPr>
          <w:rFonts w:ascii="Times New Roman" w:hAnsi="Times New Roman" w:cs="Times New Roman"/>
          <w:sz w:val="24"/>
          <w:szCs w:val="24"/>
        </w:rPr>
        <w:t>s</w:t>
      </w:r>
      <w:r w:rsidRPr="00F33B6C">
        <w:rPr>
          <w:rFonts w:ascii="Times New Roman" w:hAnsi="Times New Roman" w:cs="Times New Roman"/>
          <w:sz w:val="24"/>
          <w:szCs w:val="24"/>
        </w:rPr>
        <w:t xml:space="preserve"> para concretização desse fim.</w:t>
      </w:r>
    </w:p>
    <w:p w:rsidR="0082748E" w:rsidRPr="0016702A" w:rsidRDefault="00D50921" w:rsidP="0016702A">
      <w:pPr>
        <w:pStyle w:val="PargrafodaLista"/>
        <w:tabs>
          <w:tab w:val="left" w:pos="284"/>
        </w:tabs>
        <w:spacing w:after="0" w:line="360" w:lineRule="auto"/>
        <w:ind w:left="0" w:firstLine="1174"/>
        <w:jc w:val="both"/>
        <w:rPr>
          <w:rFonts w:ascii="Times New Roman" w:hAnsi="Times New Roman" w:cs="Times New Roman"/>
          <w:b/>
          <w:sz w:val="24"/>
          <w:szCs w:val="24"/>
        </w:rPr>
      </w:pPr>
      <w:r w:rsidRPr="00F33B6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2748E" w:rsidRDefault="00E60B92" w:rsidP="0082748E">
      <w:pPr>
        <w:tabs>
          <w:tab w:val="left" w:pos="284"/>
        </w:tabs>
        <w:spacing w:after="0" w:line="360" w:lineRule="auto"/>
        <w:jc w:val="both"/>
        <w:rPr>
          <w:rFonts w:ascii="Times New Roman" w:hAnsi="Times New Roman" w:cs="Times New Roman"/>
          <w:b/>
          <w:sz w:val="24"/>
          <w:szCs w:val="24"/>
        </w:rPr>
      </w:pPr>
      <w:r w:rsidRPr="000B02BA">
        <w:rPr>
          <w:rFonts w:ascii="Times New Roman" w:hAnsi="Times New Roman" w:cs="Times New Roman"/>
          <w:b/>
          <w:sz w:val="24"/>
          <w:szCs w:val="24"/>
        </w:rPr>
        <w:t xml:space="preserve">2.1 </w:t>
      </w:r>
      <w:r w:rsidR="0082748E" w:rsidRPr="0013788F">
        <w:rPr>
          <w:rFonts w:ascii="Times New Roman" w:hAnsi="Times New Roman" w:cs="Times New Roman"/>
          <w:b/>
          <w:sz w:val="24"/>
          <w:szCs w:val="24"/>
        </w:rPr>
        <w:t>A di</w:t>
      </w:r>
      <w:r w:rsidR="0082748E">
        <w:rPr>
          <w:rFonts w:ascii="Times New Roman" w:hAnsi="Times New Roman" w:cs="Times New Roman"/>
          <w:b/>
          <w:sz w:val="24"/>
          <w:szCs w:val="24"/>
        </w:rPr>
        <w:t>scricionariedade e os limites ao</w:t>
      </w:r>
      <w:r w:rsidR="0082748E" w:rsidRPr="0013788F">
        <w:rPr>
          <w:rFonts w:ascii="Times New Roman" w:hAnsi="Times New Roman" w:cs="Times New Roman"/>
          <w:b/>
          <w:sz w:val="24"/>
          <w:szCs w:val="24"/>
        </w:rPr>
        <w:t xml:space="preserve"> Poder de Polícia</w:t>
      </w:r>
    </w:p>
    <w:p w:rsidR="004C5B9D" w:rsidRDefault="004C5B9D" w:rsidP="0082748E">
      <w:pPr>
        <w:tabs>
          <w:tab w:val="left" w:pos="284"/>
        </w:tabs>
        <w:spacing w:after="0" w:line="360" w:lineRule="auto"/>
        <w:jc w:val="both"/>
        <w:rPr>
          <w:rFonts w:ascii="Times New Roman" w:hAnsi="Times New Roman" w:cs="Times New Roman"/>
          <w:b/>
          <w:sz w:val="24"/>
          <w:szCs w:val="24"/>
        </w:rPr>
      </w:pPr>
    </w:p>
    <w:p w:rsidR="00002937" w:rsidRDefault="0082748E" w:rsidP="0082748E">
      <w:pPr>
        <w:spacing w:after="0" w:line="360" w:lineRule="auto"/>
        <w:ind w:firstLine="1174"/>
        <w:jc w:val="both"/>
        <w:rPr>
          <w:rFonts w:ascii="Times New Roman" w:hAnsi="Times New Roman" w:cs="Times New Roman"/>
          <w:sz w:val="24"/>
          <w:szCs w:val="24"/>
        </w:rPr>
      </w:pPr>
      <w:r w:rsidRPr="0013788F">
        <w:rPr>
          <w:rFonts w:ascii="Times New Roman" w:hAnsi="Times New Roman" w:cs="Times New Roman"/>
          <w:sz w:val="24"/>
          <w:szCs w:val="24"/>
        </w:rPr>
        <w:t>Discute-se quanto ao poder de polícia ser ou não discricionário. Nessa perspectiva, Melo (2006, p. 794) diz que “inexiste, um poder, propriamente dito, que seja discricionário fruível pela Administração pública”. Alguns atos como autorizações e outros típicos da polícia administrativa exercidos de forma discricionária, bem como aqueles que são considerados vinculados, no caso das licenças. É difícil, portanto, afirmar com exatidão que o poder de polícia é discricionário, mas que por vezes se expressa dessa forma.</w:t>
      </w:r>
    </w:p>
    <w:p w:rsidR="00096ECA" w:rsidRPr="00465A27" w:rsidRDefault="00096ECA" w:rsidP="00096ECA">
      <w:pPr>
        <w:autoSpaceDE w:val="0"/>
        <w:autoSpaceDN w:val="0"/>
        <w:adjustRightInd w:val="0"/>
        <w:spacing w:after="0" w:line="360" w:lineRule="auto"/>
        <w:ind w:firstLine="117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No que tange a esse aspecto da defesa, Bandeira de Mello (2010, p.673) pontua:</w:t>
      </w:r>
    </w:p>
    <w:p w:rsidR="00096ECA" w:rsidRDefault="00096ECA" w:rsidP="00096ECA">
      <w:pPr>
        <w:autoSpaceDE w:val="0"/>
        <w:autoSpaceDN w:val="0"/>
        <w:adjustRightInd w:val="0"/>
        <w:spacing w:after="0" w:line="240" w:lineRule="auto"/>
        <w:ind w:left="2268"/>
        <w:jc w:val="both"/>
        <w:rPr>
          <w:rFonts w:ascii="Times New Roman" w:hAnsi="Times New Roman" w:cs="Times New Roman"/>
          <w:bCs/>
          <w:color w:val="000000"/>
          <w:sz w:val="20"/>
          <w:szCs w:val="20"/>
        </w:rPr>
      </w:pPr>
      <w:r w:rsidRPr="00F23525">
        <w:rPr>
          <w:rFonts w:ascii="Times New Roman" w:hAnsi="Times New Roman" w:cs="Times New Roman"/>
          <w:bCs/>
          <w:color w:val="000000"/>
          <w:sz w:val="20"/>
          <w:szCs w:val="20"/>
        </w:rPr>
        <w:t>Com efeito, ao erigir-se algo em serviço</w:t>
      </w:r>
      <w:r>
        <w:rPr>
          <w:rFonts w:ascii="Times New Roman" w:hAnsi="Times New Roman" w:cs="Times New Roman"/>
          <w:bCs/>
          <w:color w:val="000000"/>
          <w:sz w:val="20"/>
          <w:szCs w:val="20"/>
        </w:rPr>
        <w:t xml:space="preserve"> pú</w:t>
      </w:r>
      <w:r w:rsidRPr="00F23525">
        <w:rPr>
          <w:rFonts w:ascii="Times New Roman" w:hAnsi="Times New Roman" w:cs="Times New Roman"/>
          <w:bCs/>
          <w:color w:val="000000"/>
          <w:sz w:val="20"/>
          <w:szCs w:val="20"/>
        </w:rPr>
        <w:t>blico bem relevantíssimo da coletividade, quer-se também impedir, de um lado, que terceiros os obstaculizem e; de outro; que o titular deles; ou quem haja sido credenciado a presta-los; procedam, por ação ou omissão, de modo abusivo, quer por desrespeitar direitos dos administrados em geral, quer por sacrificar direitos ou conveniências dos usuários do serviço</w:t>
      </w:r>
      <w:r>
        <w:rPr>
          <w:rFonts w:ascii="Times New Roman" w:hAnsi="Times New Roman" w:cs="Times New Roman"/>
          <w:bCs/>
          <w:color w:val="000000"/>
          <w:sz w:val="20"/>
          <w:szCs w:val="20"/>
        </w:rPr>
        <w:t>.</w:t>
      </w:r>
    </w:p>
    <w:p w:rsidR="00096ECA" w:rsidRPr="00D2318D" w:rsidRDefault="00096ECA" w:rsidP="00096ECA">
      <w:pPr>
        <w:autoSpaceDE w:val="0"/>
        <w:autoSpaceDN w:val="0"/>
        <w:adjustRightInd w:val="0"/>
        <w:spacing w:after="0" w:line="240" w:lineRule="auto"/>
        <w:ind w:left="2268"/>
        <w:jc w:val="both"/>
        <w:rPr>
          <w:rFonts w:ascii="Times New Roman" w:hAnsi="Times New Roman" w:cs="Times New Roman"/>
          <w:bCs/>
          <w:color w:val="000000"/>
          <w:sz w:val="20"/>
          <w:szCs w:val="20"/>
        </w:rPr>
      </w:pPr>
    </w:p>
    <w:p w:rsidR="00096ECA" w:rsidRDefault="00096ECA" w:rsidP="00096ECA">
      <w:pPr>
        <w:spacing w:after="0" w:line="360" w:lineRule="auto"/>
        <w:ind w:firstLine="1174"/>
        <w:jc w:val="both"/>
        <w:rPr>
          <w:rFonts w:ascii="Times New Roman" w:hAnsi="Times New Roman" w:cs="Times New Roman"/>
          <w:sz w:val="24"/>
          <w:szCs w:val="24"/>
        </w:rPr>
      </w:pPr>
      <w:r>
        <w:rPr>
          <w:rFonts w:ascii="Times New Roman" w:hAnsi="Times New Roman" w:cs="Times New Roman"/>
          <w:sz w:val="24"/>
          <w:szCs w:val="24"/>
        </w:rPr>
        <w:t xml:space="preserve">O poder de polícia abrange dois sentidos, um mais amplo outro mais restrito. Pode significar tanto as ações restritivas por parte do Estado em relação a direitos individuais, como configurar como atividade administrativa, que é uma prerrogativa dada aos agentes públicos, e é justamente neste sentido que surge a expressão “polícia administrativa” </w:t>
      </w:r>
      <w:r>
        <w:rPr>
          <w:rFonts w:ascii="Times New Roman" w:hAnsi="Times New Roman" w:cs="Times New Roman"/>
          <w:sz w:val="24"/>
          <w:szCs w:val="24"/>
        </w:rPr>
        <w:lastRenderedPageBreak/>
        <w:t>(CARVALHO FILHO, 2014, p. 76). Portanto, este mesmo autor conceitua o poder de polícia como “a prerrogativa de direito público, que calcada na lei, autoriza a Administração Pública a restringir o uso e o gozo da liberdade e da propriedade em favor do interesse da coletividade. ”</w:t>
      </w:r>
    </w:p>
    <w:p w:rsidR="0082748E" w:rsidRPr="0082748E" w:rsidRDefault="0082748E" w:rsidP="006A28ED">
      <w:pPr>
        <w:spacing w:after="0" w:line="360" w:lineRule="auto"/>
        <w:jc w:val="both"/>
        <w:rPr>
          <w:rFonts w:ascii="Times New Roman" w:hAnsi="Times New Roman" w:cs="Times New Roman"/>
          <w:sz w:val="24"/>
          <w:szCs w:val="24"/>
        </w:rPr>
      </w:pPr>
    </w:p>
    <w:p w:rsidR="004C72B2" w:rsidRDefault="00807DE0" w:rsidP="00A949EB">
      <w:pPr>
        <w:spacing w:after="0" w:line="360" w:lineRule="auto"/>
        <w:jc w:val="both"/>
        <w:rPr>
          <w:rFonts w:ascii="Times New Roman" w:hAnsi="Times New Roman" w:cs="Times New Roman"/>
          <w:b/>
          <w:sz w:val="24"/>
          <w:szCs w:val="24"/>
        </w:rPr>
      </w:pPr>
      <w:r w:rsidRPr="000B02BA">
        <w:rPr>
          <w:rFonts w:ascii="Times New Roman" w:hAnsi="Times New Roman" w:cs="Times New Roman"/>
          <w:b/>
          <w:sz w:val="24"/>
          <w:szCs w:val="24"/>
        </w:rPr>
        <w:t xml:space="preserve">3 </w:t>
      </w:r>
      <w:r w:rsidR="0082748E" w:rsidRPr="0013788F">
        <w:rPr>
          <w:rFonts w:ascii="Times New Roman" w:hAnsi="Times New Roman" w:cs="Times New Roman"/>
          <w:b/>
          <w:sz w:val="24"/>
          <w:szCs w:val="24"/>
        </w:rPr>
        <w:t>O PAPEL DAS AGÊNCIAS REGULADORAS E SEU ASPECTO FISCALIZATÓRIO</w:t>
      </w:r>
    </w:p>
    <w:p w:rsidR="004C5B9D" w:rsidRDefault="004C5B9D" w:rsidP="00A949EB">
      <w:pPr>
        <w:spacing w:after="0" w:line="360" w:lineRule="auto"/>
        <w:jc w:val="both"/>
        <w:rPr>
          <w:rFonts w:ascii="Times New Roman" w:hAnsi="Times New Roman" w:cs="Times New Roman"/>
          <w:b/>
          <w:sz w:val="24"/>
          <w:szCs w:val="24"/>
        </w:rPr>
      </w:pPr>
    </w:p>
    <w:p w:rsidR="00C95B84" w:rsidRPr="00C95B84" w:rsidRDefault="00C95B84" w:rsidP="00C95B8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nosso país, as agências reguladoras foram constituídas como autarquias de regime especial, ou seja, são integrantes da administração indireta , sendo assim são vinculadas ao Ministério competente, que trata da atividade. Destaca-se assim, suas características, que são a independência administrativa, a ausência de subordinação hierárquica, o mandato fixo e a estabilidade, a ausência da possibilidade de demissão dos seus dirigentes, e por fim, sua autonomia financeira. Ressalta-se o art. 37, da Constituição Federal, que determina que somente por uma lei específica é que será criada uma autarquia, tendo em vista o princípio da especialidade, logo elas derivam da ideia de descentralização administrativa e sua função é regular matérias de acordo com sua área de atuação e de fiscalizar a eficiência em face dos serviços públicos que são prestados pelos permissionários e concessionários (MORAES, 2002, p.25-26). </w:t>
      </w:r>
    </w:p>
    <w:p w:rsidR="006A28ED" w:rsidRDefault="00C95B84" w:rsidP="006A28ED">
      <w:pPr>
        <w:pStyle w:val="PargrafodaLista"/>
        <w:tabs>
          <w:tab w:val="left" w:pos="284"/>
        </w:tabs>
        <w:spacing w:after="0" w:line="360" w:lineRule="auto"/>
        <w:ind w:left="0" w:firstLine="1174"/>
        <w:jc w:val="both"/>
        <w:rPr>
          <w:rFonts w:ascii="Times New Roman" w:hAnsi="Times New Roman" w:cs="Times New Roman"/>
          <w:sz w:val="24"/>
          <w:szCs w:val="24"/>
        </w:rPr>
      </w:pPr>
      <w:r>
        <w:rPr>
          <w:rFonts w:ascii="Times New Roman" w:hAnsi="Times New Roman" w:cs="Times New Roman"/>
          <w:color w:val="1D1D1D"/>
          <w:sz w:val="24"/>
          <w:szCs w:val="24"/>
        </w:rPr>
        <w:t xml:space="preserve">Diante disso, </w:t>
      </w:r>
      <w:r>
        <w:rPr>
          <w:rFonts w:ascii="Times New Roman" w:hAnsi="Times New Roman" w:cs="Times New Roman"/>
          <w:sz w:val="24"/>
          <w:szCs w:val="24"/>
        </w:rPr>
        <w:t xml:space="preserve">para </w:t>
      </w:r>
      <w:r w:rsidR="006A28ED" w:rsidRPr="00533232">
        <w:rPr>
          <w:rFonts w:ascii="Times New Roman" w:hAnsi="Times New Roman" w:cs="Times New Roman"/>
          <w:sz w:val="24"/>
          <w:szCs w:val="24"/>
        </w:rPr>
        <w:t>Celso</w:t>
      </w:r>
      <w:r w:rsidR="006A28ED">
        <w:rPr>
          <w:rFonts w:ascii="Times New Roman" w:hAnsi="Times New Roman" w:cs="Times New Roman"/>
          <w:sz w:val="24"/>
          <w:szCs w:val="24"/>
        </w:rPr>
        <w:t xml:space="preserve"> Antônio Bandeira de Mello (2010, p.671</w:t>
      </w:r>
      <w:r w:rsidR="006A28ED" w:rsidRPr="00533232">
        <w:rPr>
          <w:rFonts w:ascii="Times New Roman" w:hAnsi="Times New Roman" w:cs="Times New Roman"/>
          <w:sz w:val="24"/>
          <w:szCs w:val="24"/>
        </w:rPr>
        <w:t xml:space="preserve">), </w:t>
      </w:r>
      <w:r w:rsidR="006A28ED">
        <w:rPr>
          <w:rFonts w:ascii="Times New Roman" w:hAnsi="Times New Roman" w:cs="Times New Roman"/>
          <w:sz w:val="24"/>
          <w:szCs w:val="24"/>
        </w:rPr>
        <w:t>o serviço público, em sentido técnico- jurídico:</w:t>
      </w:r>
    </w:p>
    <w:p w:rsidR="006A28ED" w:rsidRDefault="006A28ED" w:rsidP="006A28ED">
      <w:pPr>
        <w:pStyle w:val="PargrafodaLista"/>
        <w:tabs>
          <w:tab w:val="left" w:pos="284"/>
        </w:tabs>
        <w:spacing w:after="0" w:line="240" w:lineRule="auto"/>
        <w:ind w:left="2268"/>
        <w:jc w:val="both"/>
        <w:rPr>
          <w:rFonts w:ascii="Times New Roman" w:hAnsi="Times New Roman" w:cs="Times New Roman"/>
          <w:sz w:val="20"/>
          <w:szCs w:val="20"/>
        </w:rPr>
      </w:pPr>
      <w:r w:rsidRPr="000365A8">
        <w:rPr>
          <w:rFonts w:ascii="Times New Roman" w:hAnsi="Times New Roman" w:cs="Times New Roman"/>
          <w:sz w:val="20"/>
          <w:szCs w:val="20"/>
        </w:rPr>
        <w:t>É toda atividade de oferecimento de utilidade e comodidade material fruível diretamente pelos administrados, prestada pelo Estado ou por quem lhe f</w:t>
      </w:r>
      <w:r>
        <w:rPr>
          <w:rFonts w:ascii="Times New Roman" w:hAnsi="Times New Roman" w:cs="Times New Roman"/>
          <w:sz w:val="20"/>
          <w:szCs w:val="20"/>
        </w:rPr>
        <w:t xml:space="preserve">aça as vezes, </w:t>
      </w:r>
      <w:r w:rsidRPr="00A943A3">
        <w:rPr>
          <w:rFonts w:ascii="Times New Roman" w:hAnsi="Times New Roman" w:cs="Times New Roman"/>
          <w:b/>
          <w:sz w:val="20"/>
          <w:szCs w:val="20"/>
        </w:rPr>
        <w:t>sob um regime de Direito Público- portanto, consagrador de prerrogativas de supremacia e de restrições especiais- instituído pelo Estado em favor dos interesses que houver definido como próprios no sistema normativo</w:t>
      </w:r>
      <w:r>
        <w:rPr>
          <w:rFonts w:ascii="Times New Roman" w:hAnsi="Times New Roman" w:cs="Times New Roman"/>
          <w:sz w:val="20"/>
          <w:szCs w:val="20"/>
        </w:rPr>
        <w:t xml:space="preserve"> (Grifo nosso).</w:t>
      </w:r>
    </w:p>
    <w:p w:rsidR="006A28ED" w:rsidRPr="00DD26D9" w:rsidRDefault="006A28ED" w:rsidP="006A28ED">
      <w:pPr>
        <w:pStyle w:val="PargrafodaLista"/>
        <w:tabs>
          <w:tab w:val="left" w:pos="284"/>
        </w:tabs>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p>
    <w:p w:rsidR="006A28ED" w:rsidRDefault="006A28ED" w:rsidP="006A28ED">
      <w:pPr>
        <w:autoSpaceDE w:val="0"/>
        <w:autoSpaceDN w:val="0"/>
        <w:adjustRightInd w:val="0"/>
        <w:spacing w:after="0" w:line="360" w:lineRule="auto"/>
        <w:ind w:firstLine="1174"/>
        <w:jc w:val="both"/>
        <w:rPr>
          <w:rFonts w:ascii="Times New Roman" w:hAnsi="Times New Roman" w:cs="Times New Roman"/>
          <w:color w:val="1D1D1D"/>
          <w:sz w:val="24"/>
          <w:szCs w:val="24"/>
        </w:rPr>
      </w:pPr>
      <w:r>
        <w:rPr>
          <w:rFonts w:ascii="Times New Roman" w:hAnsi="Times New Roman" w:cs="Times New Roman"/>
          <w:color w:val="1D1D1D"/>
          <w:sz w:val="24"/>
          <w:szCs w:val="24"/>
        </w:rPr>
        <w:t>Esse regime de Direito Público intenta a instrumentalização da realização desses serviços públicos que são necessários para assegurar comodidade e satisfação da sociedade em geral. Logo, tendo em vista os princípios da supremacia do interesse público e da eficiência, previstos constitucionalmente, trata-se de uma defesa da boa prestação em relação não só a terceiros como também ao próprio Estado e a outro que esteja desempenhando, tais como concessionários e permissionários.  (MELLO, 2010, p. 672-673).</w:t>
      </w:r>
    </w:p>
    <w:p w:rsidR="0017400E" w:rsidRDefault="0017400E" w:rsidP="006A28ED">
      <w:pPr>
        <w:autoSpaceDE w:val="0"/>
        <w:autoSpaceDN w:val="0"/>
        <w:adjustRightInd w:val="0"/>
        <w:spacing w:after="0" w:line="360" w:lineRule="auto"/>
        <w:ind w:firstLine="1174"/>
        <w:jc w:val="both"/>
        <w:rPr>
          <w:rFonts w:ascii="Times New Roman" w:hAnsi="Times New Roman" w:cs="Times New Roman"/>
          <w:color w:val="1D1D1D"/>
          <w:sz w:val="24"/>
          <w:szCs w:val="24"/>
        </w:rPr>
      </w:pPr>
      <w:r>
        <w:rPr>
          <w:rFonts w:ascii="Times New Roman" w:hAnsi="Times New Roman" w:cs="Times New Roman"/>
          <w:color w:val="1D1D1D"/>
          <w:sz w:val="24"/>
          <w:szCs w:val="24"/>
        </w:rPr>
        <w:t>Interessante  o que pontua Odete Medauar (apud Moraes, 2002, p.25):</w:t>
      </w:r>
    </w:p>
    <w:p w:rsidR="0017400E" w:rsidRDefault="0017400E" w:rsidP="00D213CC">
      <w:pPr>
        <w:autoSpaceDE w:val="0"/>
        <w:autoSpaceDN w:val="0"/>
        <w:adjustRightInd w:val="0"/>
        <w:spacing w:after="0" w:line="240" w:lineRule="auto"/>
        <w:ind w:left="2268" w:firstLine="1174"/>
        <w:jc w:val="both"/>
        <w:rPr>
          <w:rFonts w:ascii="Times New Roman" w:hAnsi="Times New Roman" w:cs="Times New Roman"/>
          <w:color w:val="1D1D1D"/>
          <w:sz w:val="20"/>
          <w:szCs w:val="20"/>
        </w:rPr>
      </w:pPr>
      <w:r w:rsidRPr="00D213CC">
        <w:rPr>
          <w:rFonts w:ascii="Times New Roman" w:hAnsi="Times New Roman" w:cs="Times New Roman"/>
          <w:color w:val="1D1D1D"/>
          <w:sz w:val="20"/>
          <w:szCs w:val="20"/>
        </w:rPr>
        <w:t xml:space="preserve">Com a extinção total ou parcial do monopólio estatal de alguns serviços públicos e outras atividades e com a transferência </w:t>
      </w:r>
      <w:r w:rsidR="00D213CC" w:rsidRPr="00D213CC">
        <w:rPr>
          <w:rFonts w:ascii="Times New Roman" w:hAnsi="Times New Roman" w:cs="Times New Roman"/>
          <w:color w:val="1D1D1D"/>
          <w:sz w:val="20"/>
          <w:szCs w:val="20"/>
        </w:rPr>
        <w:t xml:space="preserve">total ou parcial, ao setor privado da execução e tais serviços e atividades, mediante concessões, permissões </w:t>
      </w:r>
      <w:r w:rsidR="00D213CC" w:rsidRPr="00D213CC">
        <w:rPr>
          <w:rFonts w:ascii="Times New Roman" w:hAnsi="Times New Roman" w:cs="Times New Roman"/>
          <w:color w:val="1D1D1D"/>
          <w:sz w:val="20"/>
          <w:szCs w:val="20"/>
        </w:rPr>
        <w:lastRenderedPageBreak/>
        <w:t xml:space="preserve">ou autorizações, surgiram no ordenamento jurídico brasileiro as respectivas agências reguladoras. </w:t>
      </w:r>
    </w:p>
    <w:p w:rsidR="00D213CC" w:rsidRPr="00D213CC" w:rsidRDefault="00D213CC" w:rsidP="00D213CC">
      <w:pPr>
        <w:autoSpaceDE w:val="0"/>
        <w:autoSpaceDN w:val="0"/>
        <w:adjustRightInd w:val="0"/>
        <w:spacing w:after="0" w:line="240" w:lineRule="auto"/>
        <w:ind w:left="2268" w:firstLine="1174"/>
        <w:jc w:val="both"/>
        <w:rPr>
          <w:rFonts w:ascii="Times New Roman" w:hAnsi="Times New Roman" w:cs="Times New Roman"/>
          <w:color w:val="1D1D1D"/>
          <w:sz w:val="20"/>
          <w:szCs w:val="20"/>
        </w:rPr>
      </w:pPr>
    </w:p>
    <w:p w:rsidR="006A28ED" w:rsidRPr="00C0628E" w:rsidRDefault="006A28ED" w:rsidP="006A28ED">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Frente a expressão “poder de polícia”, Melo (2006, p.779) a classifica como uma maneira designativa infeliz, uma vez que um mesmo nome engloba uma diversidade de leis e atos administrativos, “disposições superiores e providências subalternas”. Sendo assim, a confusão terminológica faz com que se reconheça à Administração poderes, que na verdade, seriam inconcebíveis frente ao Estado de Direito. </w:t>
      </w:r>
    </w:p>
    <w:p w:rsidR="006A28ED" w:rsidRPr="002A2F93" w:rsidRDefault="006A28ED" w:rsidP="006A28ED">
      <w:pPr>
        <w:autoSpaceDE w:val="0"/>
        <w:autoSpaceDN w:val="0"/>
        <w:adjustRightInd w:val="0"/>
        <w:spacing w:after="0" w:line="360" w:lineRule="auto"/>
        <w:ind w:firstLine="1174"/>
        <w:jc w:val="both"/>
        <w:rPr>
          <w:rFonts w:ascii="Times New Roman" w:hAnsi="Times New Roman" w:cs="Times New Roman"/>
          <w:color w:val="1D1D1D"/>
          <w:sz w:val="24"/>
          <w:szCs w:val="24"/>
        </w:rPr>
      </w:pPr>
      <w:r>
        <w:rPr>
          <w:rFonts w:ascii="Times New Roman" w:hAnsi="Times New Roman" w:cs="Times New Roman"/>
          <w:color w:val="1D1D1D"/>
          <w:sz w:val="24"/>
          <w:szCs w:val="24"/>
        </w:rPr>
        <w:t xml:space="preserve">No que tange a essa defesa da boa prestação do serviço em prol do interesse coletivo, tendo em vista que é função do Estado garantir a fiscalização, conforme consta no art. 6º, §1º, da Lei de Concessões e Serviços Públicos. De fato tal serviço deve satisfazer algumas condições, que segundo Duciran Van Marsen Farena (2013, p.2) são a “regularidade, continuidade, eficiência, segurança, atualidade, generalidade e cortesia na prestação e modicidade de tarifas.” Partindo deste pressuposto, elencamos o pontuado por Bandeira de Mello (2010, p.674) a respeito deste substrato material consistente na prestação de utilidade e comodidade: </w:t>
      </w:r>
    </w:p>
    <w:p w:rsidR="006A28ED" w:rsidRDefault="006A28ED" w:rsidP="006A28ED">
      <w:pPr>
        <w:autoSpaceDE w:val="0"/>
        <w:autoSpaceDN w:val="0"/>
        <w:adjustRightInd w:val="0"/>
        <w:spacing w:after="0" w:line="240" w:lineRule="auto"/>
        <w:ind w:left="2268"/>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Conclui-se</w:t>
      </w:r>
      <w:r w:rsidRPr="0049102F">
        <w:rPr>
          <w:rFonts w:ascii="Times New Roman" w:hAnsi="Times New Roman" w:cs="Times New Roman"/>
          <w:bCs/>
          <w:color w:val="000000"/>
          <w:sz w:val="20"/>
          <w:szCs w:val="20"/>
        </w:rPr>
        <w:t xml:space="preserve">, pois, espontaneamente que a noção de serviço público há de se compor necessariamente de dois elementos: </w:t>
      </w:r>
      <w:r w:rsidRPr="0049102F">
        <w:rPr>
          <w:rFonts w:ascii="Times New Roman" w:hAnsi="Times New Roman" w:cs="Times New Roman"/>
          <w:b/>
          <w:bCs/>
          <w:color w:val="000000"/>
          <w:sz w:val="20"/>
          <w:szCs w:val="20"/>
        </w:rPr>
        <w:t xml:space="preserve">(a) um deles, que e seu </w:t>
      </w:r>
      <w:r w:rsidRPr="0049102F">
        <w:rPr>
          <w:rFonts w:ascii="Times New Roman" w:hAnsi="Times New Roman" w:cs="Times New Roman"/>
          <w:b/>
          <w:bCs/>
          <w:iCs/>
          <w:color w:val="000000"/>
          <w:sz w:val="20"/>
          <w:szCs w:val="20"/>
        </w:rPr>
        <w:t xml:space="preserve">substrato material, </w:t>
      </w:r>
      <w:r w:rsidRPr="0049102F">
        <w:rPr>
          <w:rFonts w:ascii="Times New Roman" w:hAnsi="Times New Roman" w:cs="Times New Roman"/>
          <w:b/>
          <w:bCs/>
          <w:color w:val="000000"/>
          <w:sz w:val="20"/>
          <w:szCs w:val="20"/>
        </w:rPr>
        <w:t>consistente na prestação de utilidade ou comodidade fruível singularmente pelos administrados</w:t>
      </w:r>
      <w:r w:rsidRPr="0049102F">
        <w:rPr>
          <w:rFonts w:ascii="Times New Roman" w:hAnsi="Times New Roman" w:cs="Times New Roman"/>
          <w:bCs/>
          <w:color w:val="000000"/>
          <w:sz w:val="20"/>
          <w:szCs w:val="20"/>
        </w:rPr>
        <w:t xml:space="preserve">; o outro, (b) </w:t>
      </w:r>
      <w:r w:rsidRPr="0049102F">
        <w:rPr>
          <w:rFonts w:ascii="Times New Roman" w:hAnsi="Times New Roman" w:cs="Times New Roman"/>
          <w:bCs/>
          <w:iCs/>
          <w:color w:val="000000"/>
          <w:sz w:val="20"/>
          <w:szCs w:val="20"/>
        </w:rPr>
        <w:t xml:space="preserve">traço formal </w:t>
      </w:r>
      <w:r>
        <w:rPr>
          <w:rFonts w:ascii="Times New Roman" w:hAnsi="Times New Roman" w:cs="Times New Roman"/>
          <w:bCs/>
          <w:color w:val="000000"/>
          <w:sz w:val="20"/>
          <w:szCs w:val="20"/>
        </w:rPr>
        <w:t>indispensável, que lhe da</w:t>
      </w:r>
      <w:r w:rsidRPr="0049102F">
        <w:rPr>
          <w:rFonts w:ascii="Times New Roman" w:hAnsi="Times New Roman" w:cs="Times New Roman"/>
          <w:bCs/>
          <w:color w:val="000000"/>
          <w:sz w:val="20"/>
          <w:szCs w:val="20"/>
        </w:rPr>
        <w:t xml:space="preserve"> justamente caráter de noção jurídica, consistente em um </w:t>
      </w:r>
      <w:r w:rsidRPr="0049102F">
        <w:rPr>
          <w:rFonts w:ascii="Times New Roman" w:hAnsi="Times New Roman" w:cs="Times New Roman"/>
          <w:bCs/>
          <w:iCs/>
          <w:color w:val="000000"/>
          <w:sz w:val="20"/>
          <w:szCs w:val="20"/>
        </w:rPr>
        <w:t>especifico regime de Direito</w:t>
      </w:r>
      <w:r w:rsidRPr="0049102F">
        <w:rPr>
          <w:rFonts w:ascii="Times New Roman" w:hAnsi="Times New Roman" w:cs="Times New Roman"/>
          <w:bCs/>
          <w:color w:val="000000"/>
          <w:sz w:val="20"/>
          <w:szCs w:val="20"/>
        </w:rPr>
        <w:t xml:space="preserve"> </w:t>
      </w:r>
      <w:r>
        <w:rPr>
          <w:rFonts w:ascii="Times New Roman" w:hAnsi="Times New Roman" w:cs="Times New Roman"/>
          <w:bCs/>
          <w:iCs/>
          <w:color w:val="000000"/>
          <w:sz w:val="20"/>
          <w:szCs w:val="20"/>
        </w:rPr>
        <w:t>Pú</w:t>
      </w:r>
      <w:r w:rsidRPr="0049102F">
        <w:rPr>
          <w:rFonts w:ascii="Times New Roman" w:hAnsi="Times New Roman" w:cs="Times New Roman"/>
          <w:bCs/>
          <w:iCs/>
          <w:color w:val="000000"/>
          <w:sz w:val="20"/>
          <w:szCs w:val="20"/>
        </w:rPr>
        <w:t>blico</w:t>
      </w:r>
      <w:r w:rsidRPr="0049102F">
        <w:rPr>
          <w:rFonts w:ascii="Times New Roman" w:hAnsi="Times New Roman" w:cs="Times New Roman"/>
          <w:bCs/>
          <w:color w:val="000000"/>
          <w:sz w:val="20"/>
          <w:szCs w:val="20"/>
        </w:rPr>
        <w:t xml:space="preserve">, isto e, numa unidade normativa. </w:t>
      </w:r>
    </w:p>
    <w:p w:rsidR="0078318A" w:rsidRDefault="0078318A" w:rsidP="006A28ED">
      <w:pPr>
        <w:autoSpaceDE w:val="0"/>
        <w:autoSpaceDN w:val="0"/>
        <w:adjustRightInd w:val="0"/>
        <w:spacing w:after="0" w:line="240" w:lineRule="auto"/>
        <w:ind w:left="2268"/>
        <w:jc w:val="both"/>
        <w:rPr>
          <w:rFonts w:ascii="Times New Roman" w:hAnsi="Times New Roman" w:cs="Times New Roman"/>
          <w:bCs/>
          <w:color w:val="000000"/>
          <w:sz w:val="20"/>
          <w:szCs w:val="20"/>
        </w:rPr>
      </w:pPr>
    </w:p>
    <w:p w:rsidR="00CE0DC4" w:rsidRPr="000E3240" w:rsidRDefault="0078318A" w:rsidP="004C5B9D">
      <w:pPr>
        <w:autoSpaceDE w:val="0"/>
        <w:autoSpaceDN w:val="0"/>
        <w:adjustRightInd w:val="0"/>
        <w:spacing w:after="0" w:line="360" w:lineRule="auto"/>
        <w:ind w:firstLine="708"/>
        <w:jc w:val="both"/>
        <w:rPr>
          <w:rFonts w:ascii="Times New Roman" w:hAnsi="Times New Roman" w:cs="Times New Roman"/>
          <w:bCs/>
          <w:color w:val="000000"/>
          <w:sz w:val="24"/>
          <w:szCs w:val="24"/>
        </w:rPr>
      </w:pPr>
      <w:r w:rsidRPr="0078318A">
        <w:rPr>
          <w:rFonts w:ascii="Times New Roman" w:hAnsi="Times New Roman" w:cs="Times New Roman"/>
          <w:bCs/>
          <w:color w:val="000000"/>
          <w:sz w:val="24"/>
          <w:szCs w:val="24"/>
        </w:rPr>
        <w:t xml:space="preserve">No que tange aos </w:t>
      </w:r>
      <w:r w:rsidR="00C318E1" w:rsidRPr="0078318A">
        <w:rPr>
          <w:rFonts w:ascii="Times New Roman" w:hAnsi="Times New Roman" w:cs="Times New Roman"/>
          <w:bCs/>
          <w:color w:val="000000"/>
          <w:sz w:val="24"/>
          <w:szCs w:val="24"/>
        </w:rPr>
        <w:t>limites,</w:t>
      </w:r>
      <w:r w:rsidRPr="0078318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é importante dizer que quando há interesse público, a polícia administrativa tem </w:t>
      </w:r>
      <w:r w:rsidRPr="004C5B9D">
        <w:rPr>
          <w:rFonts w:ascii="Times New Roman" w:hAnsi="Times New Roman" w:cs="Times New Roman"/>
          <w:bCs/>
          <w:color w:val="000000"/>
          <w:sz w:val="24"/>
          <w:szCs w:val="24"/>
        </w:rPr>
        <w:t>o poder de proteger esses interesses, contudo em que pese esse poder limitar os direitos individuais, ele só é cabível na extensão da lei na defesa desse interesse público. Sendo que o art. 78 do Código Tributário Nacional ratifica tal afirmação</w:t>
      </w:r>
      <w:r w:rsidR="00CE0DC4" w:rsidRPr="004C5B9D">
        <w:rPr>
          <w:rFonts w:ascii="Times New Roman" w:hAnsi="Times New Roman" w:cs="Times New Roman"/>
          <w:bCs/>
          <w:color w:val="000000"/>
          <w:sz w:val="24"/>
          <w:szCs w:val="24"/>
        </w:rPr>
        <w:t xml:space="preserve"> </w:t>
      </w:r>
      <w:r w:rsidR="004C5B9D" w:rsidRPr="004C5B9D">
        <w:rPr>
          <w:rFonts w:ascii="Times New Roman" w:hAnsi="Times New Roman" w:cs="Times New Roman"/>
          <w:sz w:val="24"/>
          <w:szCs w:val="24"/>
        </w:rPr>
        <w:t>(OLIVEIRA JR. p. 379)</w:t>
      </w:r>
      <w:r w:rsidRPr="004C5B9D">
        <w:rPr>
          <w:rFonts w:ascii="Times New Roman" w:hAnsi="Times New Roman" w:cs="Times New Roman"/>
          <w:bCs/>
          <w:color w:val="000000"/>
          <w:sz w:val="24"/>
          <w:szCs w:val="24"/>
        </w:rPr>
        <w:t>:</w:t>
      </w:r>
      <w:r w:rsidR="004C5B9D" w:rsidRPr="004C5B9D">
        <w:rPr>
          <w:rFonts w:ascii="Times New Roman" w:hAnsi="Times New Roman" w:cs="Times New Roman"/>
          <w:bCs/>
          <w:color w:val="000000"/>
          <w:sz w:val="24"/>
          <w:szCs w:val="24"/>
        </w:rPr>
        <w:t xml:space="preserve"> </w:t>
      </w:r>
      <w:r w:rsidR="004C5B9D" w:rsidRPr="004C5B9D">
        <w:rPr>
          <w:rFonts w:ascii="Times New Roman" w:hAnsi="Times New Roman" w:cs="Times New Roman"/>
          <w:sz w:val="24"/>
          <w:szCs w:val="24"/>
        </w:rPr>
        <w:t>“</w:t>
      </w:r>
      <w:r w:rsidRPr="004C5B9D">
        <w:rPr>
          <w:rFonts w:ascii="Times New Roman" w:hAnsi="Times New Roman" w:cs="Times New Roman"/>
          <w:sz w:val="24"/>
          <w:szCs w:val="24"/>
        </w:rPr>
        <w:t>Considera-se regular o exercício do poder de polícia quando desempenhado pelo órgão competente nos limites da lei aplicável, com observância do processo legal e, tratando-se de atividade que a lei tenha como discricionári</w:t>
      </w:r>
      <w:r w:rsidR="004C5B9D" w:rsidRPr="004C5B9D">
        <w:rPr>
          <w:rFonts w:ascii="Times New Roman" w:hAnsi="Times New Roman" w:cs="Times New Roman"/>
          <w:sz w:val="24"/>
          <w:szCs w:val="24"/>
        </w:rPr>
        <w:t>a, sem abuso ou desvio de poder</w:t>
      </w:r>
      <w:r w:rsidR="004C5B9D">
        <w:rPr>
          <w:rFonts w:ascii="Times New Roman" w:hAnsi="Times New Roman" w:cs="Times New Roman"/>
          <w:sz w:val="24"/>
          <w:szCs w:val="24"/>
        </w:rPr>
        <w:t>”</w:t>
      </w:r>
      <w:r w:rsidRPr="004C5B9D">
        <w:rPr>
          <w:rFonts w:ascii="Times New Roman" w:hAnsi="Times New Roman" w:cs="Times New Roman"/>
          <w:sz w:val="24"/>
          <w:szCs w:val="24"/>
        </w:rPr>
        <w:t>.</w:t>
      </w:r>
      <w:r>
        <w:rPr>
          <w:rFonts w:ascii="Times New Roman" w:hAnsi="Times New Roman" w:cs="Times New Roman"/>
          <w:sz w:val="24"/>
          <w:szCs w:val="24"/>
        </w:rPr>
        <w:t xml:space="preserve"> </w:t>
      </w:r>
    </w:p>
    <w:p w:rsidR="0082748E" w:rsidRDefault="00212513" w:rsidP="004C5B9D">
      <w:pPr>
        <w:autoSpaceDE w:val="0"/>
        <w:autoSpaceDN w:val="0"/>
        <w:adjustRightInd w:val="0"/>
        <w:spacing w:after="0" w:line="360" w:lineRule="auto"/>
        <w:ind w:firstLine="708"/>
        <w:jc w:val="both"/>
        <w:rPr>
          <w:rFonts w:ascii="Times New Roman" w:hAnsi="Times New Roman" w:cs="Times New Roman"/>
          <w:bCs/>
          <w:color w:val="000000"/>
          <w:sz w:val="24"/>
          <w:szCs w:val="24"/>
        </w:rPr>
      </w:pPr>
      <w:r w:rsidRPr="00212513">
        <w:rPr>
          <w:rFonts w:ascii="Times New Roman" w:hAnsi="Times New Roman" w:cs="Times New Roman"/>
          <w:bCs/>
          <w:color w:val="000000"/>
          <w:sz w:val="24"/>
          <w:szCs w:val="24"/>
        </w:rPr>
        <w:t>P</w:t>
      </w:r>
      <w:r w:rsidR="004C5B9D">
        <w:rPr>
          <w:rFonts w:ascii="Times New Roman" w:hAnsi="Times New Roman" w:cs="Times New Roman"/>
          <w:bCs/>
          <w:color w:val="000000"/>
          <w:sz w:val="24"/>
          <w:szCs w:val="24"/>
        </w:rPr>
        <w:t>or isso</w:t>
      </w:r>
      <w:r>
        <w:rPr>
          <w:rFonts w:ascii="Times New Roman" w:hAnsi="Times New Roman" w:cs="Times New Roman"/>
          <w:bCs/>
          <w:color w:val="000000"/>
          <w:sz w:val="24"/>
          <w:szCs w:val="24"/>
        </w:rPr>
        <w:t>, o exercício do poder de polícia em seu aspecto fiscalizatório é de suma importância para a concretização da supremacia do interesse público, sendo que as agências reguladoras fiscalizam o cumprimento desse serviço para que atenda aos anseios da sociedade</w:t>
      </w:r>
      <w:r w:rsidR="00D27EEE">
        <w:rPr>
          <w:rFonts w:ascii="Times New Roman" w:hAnsi="Times New Roman" w:cs="Times New Roman"/>
          <w:bCs/>
          <w:color w:val="000000"/>
          <w:sz w:val="24"/>
          <w:szCs w:val="24"/>
        </w:rPr>
        <w:t xml:space="preserve">. </w:t>
      </w:r>
    </w:p>
    <w:p w:rsidR="004C5B9D" w:rsidRDefault="004C5B9D" w:rsidP="004C5B9D">
      <w:pPr>
        <w:autoSpaceDE w:val="0"/>
        <w:autoSpaceDN w:val="0"/>
        <w:adjustRightInd w:val="0"/>
        <w:spacing w:after="0" w:line="360" w:lineRule="auto"/>
        <w:ind w:firstLine="708"/>
        <w:jc w:val="both"/>
        <w:rPr>
          <w:rFonts w:ascii="Times New Roman" w:hAnsi="Times New Roman" w:cs="Times New Roman"/>
          <w:bCs/>
          <w:color w:val="000000"/>
          <w:sz w:val="24"/>
          <w:szCs w:val="24"/>
        </w:rPr>
      </w:pPr>
    </w:p>
    <w:p w:rsidR="004C5B9D" w:rsidRDefault="004C5B9D" w:rsidP="004C5B9D">
      <w:pPr>
        <w:autoSpaceDE w:val="0"/>
        <w:autoSpaceDN w:val="0"/>
        <w:adjustRightInd w:val="0"/>
        <w:spacing w:after="0" w:line="360" w:lineRule="auto"/>
        <w:ind w:firstLine="708"/>
        <w:jc w:val="both"/>
        <w:rPr>
          <w:rFonts w:ascii="Times New Roman" w:hAnsi="Times New Roman" w:cs="Times New Roman"/>
          <w:bCs/>
          <w:color w:val="000000"/>
          <w:sz w:val="24"/>
          <w:szCs w:val="24"/>
        </w:rPr>
      </w:pPr>
    </w:p>
    <w:p w:rsidR="004C5B9D" w:rsidRPr="00D27EEE" w:rsidRDefault="004C5B9D" w:rsidP="00D27EEE">
      <w:pPr>
        <w:autoSpaceDE w:val="0"/>
        <w:autoSpaceDN w:val="0"/>
        <w:adjustRightInd w:val="0"/>
        <w:spacing w:after="0" w:line="360" w:lineRule="auto"/>
        <w:ind w:firstLine="708"/>
        <w:jc w:val="both"/>
        <w:rPr>
          <w:rFonts w:ascii="Times New Roman" w:hAnsi="Times New Roman" w:cs="Times New Roman"/>
          <w:bCs/>
          <w:color w:val="000000"/>
          <w:sz w:val="24"/>
          <w:szCs w:val="24"/>
        </w:rPr>
      </w:pPr>
    </w:p>
    <w:p w:rsidR="0082748E" w:rsidRDefault="00E24A3A" w:rsidP="0082748E">
      <w:pPr>
        <w:tabs>
          <w:tab w:val="left" w:pos="284"/>
        </w:tabs>
        <w:spacing w:after="0" w:line="360" w:lineRule="auto"/>
        <w:jc w:val="both"/>
        <w:rPr>
          <w:rFonts w:ascii="Times New Roman" w:hAnsi="Times New Roman" w:cs="Times New Roman"/>
          <w:b/>
          <w:sz w:val="24"/>
          <w:szCs w:val="24"/>
        </w:rPr>
      </w:pPr>
      <w:r w:rsidRPr="000B02BA">
        <w:rPr>
          <w:rFonts w:ascii="Times New Roman" w:hAnsi="Times New Roman" w:cs="Times New Roman"/>
          <w:b/>
          <w:sz w:val="24"/>
          <w:szCs w:val="24"/>
        </w:rPr>
        <w:lastRenderedPageBreak/>
        <w:t xml:space="preserve">3.1 </w:t>
      </w:r>
      <w:r w:rsidR="0082748E" w:rsidRPr="0013788F">
        <w:rPr>
          <w:rFonts w:ascii="Times New Roman" w:hAnsi="Times New Roman" w:cs="Times New Roman"/>
          <w:b/>
          <w:sz w:val="24"/>
          <w:szCs w:val="24"/>
        </w:rPr>
        <w:t>As agências reguladoras e a prestação de serviço adequado frente à Lei de Concessões de Serviços Públicos</w:t>
      </w:r>
    </w:p>
    <w:p w:rsidR="004C5B9D" w:rsidRDefault="004C5B9D" w:rsidP="0082748E">
      <w:pPr>
        <w:tabs>
          <w:tab w:val="left" w:pos="284"/>
        </w:tabs>
        <w:spacing w:after="0" w:line="360" w:lineRule="auto"/>
        <w:jc w:val="both"/>
        <w:rPr>
          <w:rFonts w:ascii="Times New Roman" w:hAnsi="Times New Roman" w:cs="Times New Roman"/>
          <w:b/>
          <w:sz w:val="24"/>
          <w:szCs w:val="24"/>
        </w:rPr>
      </w:pPr>
    </w:p>
    <w:p w:rsidR="00D52301" w:rsidRDefault="00D52301" w:rsidP="00D52301">
      <w:pPr>
        <w:spacing w:after="0" w:line="360" w:lineRule="auto"/>
        <w:ind w:firstLine="1174"/>
        <w:jc w:val="both"/>
        <w:rPr>
          <w:rFonts w:ascii="Times New Roman" w:hAnsi="Times New Roman" w:cs="Times New Roman"/>
          <w:sz w:val="24"/>
          <w:szCs w:val="24"/>
        </w:rPr>
      </w:pPr>
      <w:r>
        <w:rPr>
          <w:rFonts w:ascii="Times New Roman" w:hAnsi="Times New Roman" w:cs="Times New Roman"/>
          <w:sz w:val="24"/>
          <w:szCs w:val="24"/>
        </w:rPr>
        <w:t xml:space="preserve">Na visão de Duciran Farena (2013), houve uma verdadeira mudança de paradigma no que tange à prestação de serviços por parte do Estado diante das privatizações ocorridas na última década do século passado, tendo em vista que tarefas antes cometidas ao poder público passaram a ser responsabilidade da iniciativa privada. </w:t>
      </w:r>
    </w:p>
    <w:p w:rsidR="00D52301" w:rsidRDefault="00D52301" w:rsidP="00D52301">
      <w:pPr>
        <w:spacing w:after="0" w:line="360" w:lineRule="auto"/>
        <w:ind w:firstLine="1174"/>
        <w:jc w:val="both"/>
        <w:rPr>
          <w:rFonts w:ascii="Times New Roman" w:hAnsi="Times New Roman" w:cs="Times New Roman"/>
          <w:sz w:val="24"/>
          <w:szCs w:val="24"/>
        </w:rPr>
      </w:pPr>
      <w:r>
        <w:rPr>
          <w:rFonts w:ascii="Times New Roman" w:hAnsi="Times New Roman" w:cs="Times New Roman"/>
          <w:sz w:val="24"/>
          <w:szCs w:val="24"/>
        </w:rPr>
        <w:t xml:space="preserve">Diante disse ele pontua: </w:t>
      </w:r>
    </w:p>
    <w:p w:rsidR="00D52301" w:rsidRDefault="00D52301" w:rsidP="00D52301">
      <w:pPr>
        <w:spacing w:after="0" w:line="240" w:lineRule="auto"/>
        <w:ind w:left="2268"/>
        <w:jc w:val="both"/>
        <w:rPr>
          <w:rFonts w:ascii="Times New Roman" w:hAnsi="Times New Roman" w:cs="Times New Roman"/>
          <w:sz w:val="20"/>
          <w:szCs w:val="20"/>
        </w:rPr>
      </w:pPr>
      <w:r w:rsidRPr="00EE29C2">
        <w:rPr>
          <w:rFonts w:ascii="Times New Roman" w:hAnsi="Times New Roman" w:cs="Times New Roman"/>
          <w:sz w:val="20"/>
          <w:szCs w:val="20"/>
        </w:rPr>
        <w:t>Nesse modelo, as agências, dotadas de independência, mandatos fixos e autonomia,</w:t>
      </w:r>
      <w:r>
        <w:rPr>
          <w:rFonts w:ascii="Times New Roman" w:hAnsi="Times New Roman" w:cs="Times New Roman"/>
          <w:sz w:val="20"/>
          <w:szCs w:val="20"/>
        </w:rPr>
        <w:t xml:space="preserve"> </w:t>
      </w:r>
      <w:r w:rsidRPr="00EE29C2">
        <w:rPr>
          <w:rFonts w:ascii="Times New Roman" w:hAnsi="Times New Roman" w:cs="Times New Roman"/>
          <w:sz w:val="20"/>
          <w:szCs w:val="20"/>
        </w:rPr>
        <w:t>protegidas contra as ingerências políticas do executivo, desempenhariam múltiplas atividades, tais como a manutenção da integridade dos contratos, a promoção da competitividade, a fiscalização, funcionando ainda como “autoridade moral” para mediação de conflitos entre as prestadoras. Dentre as agências reguladoras, a ANATEL é aquela cuja legislação, a Lei nº 9.472/97, mais se aproximou do paradigma, especifica</w:t>
      </w:r>
      <w:r>
        <w:rPr>
          <w:rFonts w:ascii="Times New Roman" w:hAnsi="Times New Roman" w:cs="Times New Roman"/>
          <w:sz w:val="20"/>
          <w:szCs w:val="20"/>
        </w:rPr>
        <w:t>ndo-</w:t>
      </w:r>
      <w:r w:rsidRPr="00EE29C2">
        <w:rPr>
          <w:rFonts w:ascii="Times New Roman" w:hAnsi="Times New Roman" w:cs="Times New Roman"/>
          <w:sz w:val="20"/>
          <w:szCs w:val="20"/>
        </w:rPr>
        <w:t>lhe este diploma legal a sua natureza jurídica, regime e características de independência, ausência de subordinação, mandato fixo dos dirigentes e autonomia financeira</w:t>
      </w:r>
      <w:r>
        <w:rPr>
          <w:rFonts w:ascii="Times New Roman" w:hAnsi="Times New Roman" w:cs="Times New Roman"/>
          <w:sz w:val="20"/>
          <w:szCs w:val="20"/>
        </w:rPr>
        <w:t xml:space="preserve"> (FARENA, 2013).</w:t>
      </w:r>
    </w:p>
    <w:p w:rsidR="00D52301" w:rsidRDefault="00D52301" w:rsidP="00D52301">
      <w:pPr>
        <w:spacing w:after="0" w:line="240" w:lineRule="auto"/>
        <w:ind w:left="2268"/>
        <w:jc w:val="both"/>
        <w:rPr>
          <w:rFonts w:ascii="Times New Roman" w:hAnsi="Times New Roman" w:cs="Times New Roman"/>
          <w:sz w:val="20"/>
          <w:szCs w:val="20"/>
        </w:rPr>
      </w:pPr>
    </w:p>
    <w:p w:rsidR="00D52301" w:rsidRDefault="00D52301" w:rsidP="00D52301">
      <w:pPr>
        <w:spacing w:after="0" w:line="360" w:lineRule="auto"/>
        <w:ind w:firstLine="1174"/>
        <w:jc w:val="both"/>
        <w:rPr>
          <w:rFonts w:ascii="Times New Roman" w:hAnsi="Times New Roman" w:cs="Times New Roman"/>
          <w:sz w:val="24"/>
          <w:szCs w:val="24"/>
        </w:rPr>
      </w:pPr>
      <w:r>
        <w:rPr>
          <w:rFonts w:ascii="Times New Roman" w:hAnsi="Times New Roman" w:cs="Times New Roman"/>
          <w:sz w:val="24"/>
          <w:szCs w:val="24"/>
        </w:rPr>
        <w:t xml:space="preserve">Vale ressaltar que, os princípios pertinentes à execução do serviço público são o da generalidade, tendo em vista que ele é para todos os usuários, da permanência ou continuidade e o da eficiência, pois o serviço deve ser satisfatório tanto quantitativamente quanto qualitativamente, da modicidade, pois deve ter preços razoáveis que atendam a toda população e da cortesia, que diz respeito ao bom tratamento ao usuário (MUKAI, 2007, p.23). </w:t>
      </w:r>
    </w:p>
    <w:p w:rsidR="00D52301" w:rsidRDefault="00D52301" w:rsidP="00D52301">
      <w:pPr>
        <w:spacing w:after="0" w:line="360" w:lineRule="auto"/>
        <w:ind w:firstLine="1174"/>
        <w:jc w:val="both"/>
        <w:rPr>
          <w:rFonts w:ascii="Times New Roman" w:hAnsi="Times New Roman" w:cs="Times New Roman"/>
          <w:sz w:val="24"/>
          <w:szCs w:val="24"/>
        </w:rPr>
      </w:pPr>
      <w:r>
        <w:rPr>
          <w:rFonts w:ascii="Times New Roman" w:hAnsi="Times New Roman" w:cs="Times New Roman"/>
          <w:sz w:val="24"/>
          <w:szCs w:val="24"/>
        </w:rPr>
        <w:t xml:space="preserve">Neste sentido, Alexandre de Moraes (2002, p.33) dispõe que: </w:t>
      </w:r>
    </w:p>
    <w:p w:rsidR="00D52301" w:rsidRPr="006D32F9" w:rsidRDefault="00D52301" w:rsidP="00D52301">
      <w:pPr>
        <w:spacing w:after="0" w:line="240" w:lineRule="auto"/>
        <w:ind w:left="2268" w:firstLine="1174"/>
        <w:jc w:val="both"/>
        <w:rPr>
          <w:rFonts w:ascii="Times New Roman" w:hAnsi="Times New Roman" w:cs="Times New Roman"/>
          <w:sz w:val="20"/>
          <w:szCs w:val="20"/>
        </w:rPr>
      </w:pPr>
      <w:r w:rsidRPr="006D32F9">
        <w:rPr>
          <w:rFonts w:ascii="Times New Roman" w:hAnsi="Times New Roman" w:cs="Times New Roman"/>
          <w:sz w:val="20"/>
          <w:szCs w:val="20"/>
        </w:rPr>
        <w:t xml:space="preserve">A incorporação das agências reguladoras no ordenamento jurídico brasileiro é possível, como exigência da descentralização administrativa, para maior celeridade e eficiência na prestação e fiscalização dos serviços públicos, desde que, porém, respeite os princípios e preceitos constitucionais e regras básicas fixadas pelos poderes Executivo e Legislativo na sua lei de criação (centralização governamental).   </w:t>
      </w:r>
    </w:p>
    <w:p w:rsidR="00D52301" w:rsidRPr="006D32F9" w:rsidRDefault="00D52301" w:rsidP="00D52301">
      <w:pPr>
        <w:spacing w:after="0" w:line="240" w:lineRule="auto"/>
        <w:ind w:left="2268"/>
        <w:jc w:val="both"/>
        <w:rPr>
          <w:rFonts w:ascii="Times New Roman" w:hAnsi="Times New Roman" w:cs="Times New Roman"/>
          <w:sz w:val="20"/>
          <w:szCs w:val="20"/>
        </w:rPr>
      </w:pPr>
      <w:r w:rsidRPr="006D32F9">
        <w:rPr>
          <w:rFonts w:ascii="Times New Roman" w:hAnsi="Times New Roman" w:cs="Times New Roman"/>
          <w:sz w:val="20"/>
          <w:szCs w:val="20"/>
        </w:rPr>
        <w:t xml:space="preserve"> </w:t>
      </w:r>
    </w:p>
    <w:p w:rsidR="0082748E" w:rsidRPr="007D6686" w:rsidRDefault="0082748E" w:rsidP="007D6686">
      <w:pPr>
        <w:spacing w:after="0" w:line="360" w:lineRule="auto"/>
        <w:ind w:firstLine="1174"/>
        <w:jc w:val="both"/>
        <w:rPr>
          <w:rFonts w:ascii="Times New Roman" w:hAnsi="Times New Roman" w:cs="Times New Roman"/>
          <w:sz w:val="24"/>
          <w:szCs w:val="24"/>
        </w:rPr>
      </w:pPr>
      <w:r w:rsidRPr="0013788F">
        <w:rPr>
          <w:rFonts w:ascii="Times New Roman" w:hAnsi="Times New Roman" w:cs="Times New Roman"/>
          <w:sz w:val="24"/>
          <w:szCs w:val="24"/>
        </w:rPr>
        <w:t xml:space="preserve">Importante ressaltar que os princípios pertinentes à execução do serviço público são o da generalidade, tendo em vista que ele é para todos os usuários, da permanência ou continuidade e o da eficiência, pois o serviço deve ser satisfatório tanto quantitativamente quanto qualitativamente, da modicidade, pois deve ter preços razoáveis que atendam a toda população e da cortesia, que diz respeito ao bom tratamento </w:t>
      </w:r>
      <w:r w:rsidR="007D6686">
        <w:rPr>
          <w:rFonts w:ascii="Times New Roman" w:hAnsi="Times New Roman" w:cs="Times New Roman"/>
          <w:sz w:val="24"/>
          <w:szCs w:val="24"/>
        </w:rPr>
        <w:t>ao usuário (MUKAI, 2007, p.23).</w:t>
      </w:r>
    </w:p>
    <w:p w:rsidR="0082748E" w:rsidRPr="0013788F" w:rsidRDefault="0082748E" w:rsidP="0082748E">
      <w:pPr>
        <w:autoSpaceDE w:val="0"/>
        <w:autoSpaceDN w:val="0"/>
        <w:adjustRightInd w:val="0"/>
        <w:spacing w:after="0" w:line="240" w:lineRule="auto"/>
        <w:ind w:left="2268"/>
        <w:jc w:val="both"/>
        <w:rPr>
          <w:rFonts w:ascii="Times New Roman" w:hAnsi="Times New Roman" w:cs="Times New Roman"/>
          <w:bCs/>
          <w:sz w:val="20"/>
          <w:szCs w:val="20"/>
        </w:rPr>
      </w:pPr>
    </w:p>
    <w:p w:rsidR="0082748E" w:rsidRDefault="0082748E" w:rsidP="0082748E">
      <w:pPr>
        <w:autoSpaceDE w:val="0"/>
        <w:autoSpaceDN w:val="0"/>
        <w:adjustRightInd w:val="0"/>
        <w:spacing w:after="0" w:line="360" w:lineRule="auto"/>
        <w:ind w:firstLine="1174"/>
        <w:jc w:val="both"/>
        <w:rPr>
          <w:rFonts w:ascii="Times New Roman" w:hAnsi="Times New Roman" w:cs="Times New Roman"/>
          <w:bCs/>
          <w:sz w:val="24"/>
          <w:szCs w:val="24"/>
        </w:rPr>
      </w:pPr>
      <w:r w:rsidRPr="0013788F">
        <w:rPr>
          <w:rFonts w:ascii="Times New Roman" w:hAnsi="Times New Roman" w:cs="Times New Roman"/>
          <w:bCs/>
          <w:sz w:val="24"/>
          <w:szCs w:val="24"/>
        </w:rPr>
        <w:t xml:space="preserve">Diante do princípio da supremacia do interesse público, elencado constitucionalmente, segundo o qual o interesse coletivo deve prevalecer em relação ao interesse particular, o Estado não pode se eximir de regular uma relação jurídica concernente ao direito público, portanto ele precisa de mecanismos que o façam atingir o fim que colima (CARVALHO FILHO, 2014, p. 75). Portanto, se faz necessário a explanação a respeito do </w:t>
      </w:r>
      <w:r w:rsidRPr="0013788F">
        <w:rPr>
          <w:rFonts w:ascii="Times New Roman" w:hAnsi="Times New Roman" w:cs="Times New Roman"/>
          <w:bCs/>
          <w:sz w:val="24"/>
          <w:szCs w:val="24"/>
        </w:rPr>
        <w:lastRenderedPageBreak/>
        <w:t>poder de polícia. Segundo Carvalho Filho (2015, 74) ele “ocorre quando o Poder P</w:t>
      </w:r>
      <w:r w:rsidRPr="0013788F">
        <w:rPr>
          <w:rFonts w:ascii="Times New Roman" w:hAnsi="Times New Roman" w:cs="Times New Roman" w:hint="eastAsia"/>
          <w:bCs/>
          <w:sz w:val="24"/>
          <w:szCs w:val="24"/>
        </w:rPr>
        <w:t>ú</w:t>
      </w:r>
      <w:r w:rsidRPr="0013788F">
        <w:rPr>
          <w:rFonts w:ascii="Times New Roman" w:hAnsi="Times New Roman" w:cs="Times New Roman"/>
          <w:bCs/>
          <w:sz w:val="24"/>
          <w:szCs w:val="24"/>
        </w:rPr>
        <w:t xml:space="preserve">blico interfere na </w:t>
      </w:r>
      <w:r w:rsidRPr="0013788F">
        <w:rPr>
          <w:rFonts w:ascii="Times New Roman" w:hAnsi="Times New Roman" w:cs="Times New Roman" w:hint="eastAsia"/>
          <w:bCs/>
          <w:sz w:val="24"/>
          <w:szCs w:val="24"/>
        </w:rPr>
        <w:t>ó</w:t>
      </w:r>
      <w:r w:rsidRPr="0013788F">
        <w:rPr>
          <w:rFonts w:ascii="Times New Roman" w:hAnsi="Times New Roman" w:cs="Times New Roman"/>
          <w:bCs/>
          <w:sz w:val="24"/>
          <w:szCs w:val="24"/>
        </w:rPr>
        <w:t>rbita do interesse privado para salvaguardar o interesse p</w:t>
      </w:r>
      <w:r w:rsidRPr="0013788F">
        <w:rPr>
          <w:rFonts w:ascii="Times New Roman" w:hAnsi="Times New Roman" w:cs="Times New Roman" w:hint="eastAsia"/>
          <w:bCs/>
          <w:sz w:val="24"/>
          <w:szCs w:val="24"/>
        </w:rPr>
        <w:t>ú</w:t>
      </w:r>
      <w:r w:rsidRPr="0013788F">
        <w:rPr>
          <w:rFonts w:ascii="Times New Roman" w:hAnsi="Times New Roman" w:cs="Times New Roman"/>
          <w:bCs/>
          <w:sz w:val="24"/>
          <w:szCs w:val="24"/>
        </w:rPr>
        <w:t>blico, restringindo direitos individuais, atua no exerc</w:t>
      </w:r>
      <w:r w:rsidRPr="0013788F">
        <w:rPr>
          <w:rFonts w:ascii="Times New Roman" w:hAnsi="Times New Roman" w:cs="Times New Roman" w:hint="eastAsia"/>
          <w:bCs/>
          <w:sz w:val="24"/>
          <w:szCs w:val="24"/>
        </w:rPr>
        <w:t>í</w:t>
      </w:r>
      <w:r w:rsidRPr="0013788F">
        <w:rPr>
          <w:rFonts w:ascii="Times New Roman" w:hAnsi="Times New Roman" w:cs="Times New Roman"/>
          <w:bCs/>
          <w:sz w:val="24"/>
          <w:szCs w:val="24"/>
        </w:rPr>
        <w:t>cio do poder de polícia. ”</w:t>
      </w:r>
    </w:p>
    <w:p w:rsidR="00BD2312" w:rsidRDefault="00BD2312" w:rsidP="0082748E">
      <w:pPr>
        <w:autoSpaceDE w:val="0"/>
        <w:autoSpaceDN w:val="0"/>
        <w:adjustRightInd w:val="0"/>
        <w:spacing w:after="0" w:line="360" w:lineRule="auto"/>
        <w:ind w:firstLine="1174"/>
        <w:jc w:val="both"/>
        <w:rPr>
          <w:rFonts w:ascii="Times New Roman" w:hAnsi="Times New Roman" w:cs="Times New Roman"/>
          <w:bCs/>
          <w:sz w:val="24"/>
          <w:szCs w:val="24"/>
        </w:rPr>
      </w:pPr>
      <w:r>
        <w:rPr>
          <w:rFonts w:ascii="Times New Roman" w:hAnsi="Times New Roman" w:cs="Times New Roman"/>
          <w:bCs/>
          <w:sz w:val="24"/>
          <w:szCs w:val="24"/>
        </w:rPr>
        <w:t>No que tange ao serviço adequa</w:t>
      </w:r>
      <w:r w:rsidR="004C5B9D">
        <w:rPr>
          <w:rFonts w:ascii="Times New Roman" w:hAnsi="Times New Roman" w:cs="Times New Roman"/>
          <w:bCs/>
          <w:sz w:val="24"/>
          <w:szCs w:val="24"/>
        </w:rPr>
        <w:t>do, a Lei nº 8987/95 afirma que</w:t>
      </w:r>
      <w:r>
        <w:rPr>
          <w:rFonts w:ascii="Times New Roman" w:hAnsi="Times New Roman" w:cs="Times New Roman"/>
          <w:bCs/>
          <w:sz w:val="24"/>
          <w:szCs w:val="24"/>
        </w:rPr>
        <w:t>:</w:t>
      </w:r>
    </w:p>
    <w:p w:rsidR="00BD2312" w:rsidRPr="004C5B9D" w:rsidRDefault="00BD2312" w:rsidP="004C5B9D">
      <w:pPr>
        <w:spacing w:after="0" w:line="240" w:lineRule="auto"/>
        <w:ind w:left="2268"/>
        <w:rPr>
          <w:rFonts w:ascii="Times New Roman" w:hAnsi="Times New Roman" w:cs="Times New Roman"/>
          <w:sz w:val="20"/>
          <w:szCs w:val="20"/>
        </w:rPr>
      </w:pPr>
      <w:bookmarkStart w:id="0" w:name="art6"/>
      <w:bookmarkEnd w:id="0"/>
      <w:r w:rsidRPr="004C5B9D">
        <w:rPr>
          <w:rFonts w:ascii="Times New Roman" w:hAnsi="Times New Roman" w:cs="Times New Roman"/>
          <w:sz w:val="20"/>
          <w:szCs w:val="20"/>
        </w:rPr>
        <w:t>Art. 6o Toda concessão ou permissão pressupõe a prestação de serviço adequado ao pleno atendimento dos usuários, conforme estabelecido nesta Lei, nas normas pertinentes e no respectivo contrato.</w:t>
      </w:r>
    </w:p>
    <w:p w:rsidR="00BD2312" w:rsidRPr="004C5B9D" w:rsidRDefault="00BD2312" w:rsidP="004C5B9D">
      <w:pPr>
        <w:spacing w:after="0" w:line="240" w:lineRule="auto"/>
        <w:ind w:left="2268"/>
        <w:rPr>
          <w:rFonts w:ascii="Times New Roman" w:hAnsi="Times New Roman" w:cs="Times New Roman"/>
          <w:b/>
          <w:sz w:val="20"/>
          <w:szCs w:val="20"/>
        </w:rPr>
      </w:pPr>
      <w:r w:rsidRPr="004C5B9D">
        <w:rPr>
          <w:rFonts w:ascii="Times New Roman" w:hAnsi="Times New Roman" w:cs="Times New Roman"/>
          <w:b/>
          <w:sz w:val="20"/>
          <w:szCs w:val="20"/>
        </w:rPr>
        <w:t>§ 1o Serviço adequado é o que satisfaz as condições de regularidade, continuidade, eficiência, segurança, atualidade, generalidade, cortesia na sua prestação e modicidade das tarifas.</w:t>
      </w:r>
    </w:p>
    <w:p w:rsidR="00BD2312" w:rsidRPr="004C5B9D" w:rsidRDefault="00BD2312" w:rsidP="004C5B9D">
      <w:pPr>
        <w:spacing w:after="0" w:line="240" w:lineRule="auto"/>
        <w:ind w:left="2268"/>
        <w:rPr>
          <w:rFonts w:ascii="Times New Roman" w:hAnsi="Times New Roman" w:cs="Times New Roman"/>
          <w:sz w:val="20"/>
          <w:szCs w:val="20"/>
        </w:rPr>
      </w:pPr>
      <w:r w:rsidRPr="004C5B9D">
        <w:rPr>
          <w:rFonts w:ascii="Times New Roman" w:hAnsi="Times New Roman" w:cs="Times New Roman"/>
          <w:sz w:val="20"/>
          <w:szCs w:val="20"/>
        </w:rPr>
        <w:t>§ 2o A atualidade compreende a modernidade das técnicas, do equipamento e das instalações e a sua conservação, bem como a melhoria e expansão do serviço.</w:t>
      </w:r>
    </w:p>
    <w:p w:rsidR="00BD2312" w:rsidRPr="004C5B9D" w:rsidRDefault="00BD2312" w:rsidP="004C5B9D">
      <w:pPr>
        <w:spacing w:after="0" w:line="240" w:lineRule="auto"/>
        <w:ind w:left="2268"/>
        <w:rPr>
          <w:rFonts w:ascii="Times New Roman" w:hAnsi="Times New Roman" w:cs="Times New Roman"/>
          <w:sz w:val="20"/>
          <w:szCs w:val="20"/>
        </w:rPr>
      </w:pPr>
      <w:bookmarkStart w:id="1" w:name="art6§3"/>
      <w:bookmarkEnd w:id="1"/>
      <w:r w:rsidRPr="004C5B9D">
        <w:rPr>
          <w:rFonts w:ascii="Times New Roman" w:hAnsi="Times New Roman" w:cs="Times New Roman"/>
          <w:sz w:val="20"/>
          <w:szCs w:val="20"/>
        </w:rPr>
        <w:t>§ 3o Não se caracteriza como descontinuidade do serviço a sua interrupção em situação de emergência ou após prévio aviso, quando:</w:t>
      </w:r>
    </w:p>
    <w:p w:rsidR="00BD2312" w:rsidRPr="004C5B9D" w:rsidRDefault="00BD2312" w:rsidP="004C5B9D">
      <w:pPr>
        <w:spacing w:after="0" w:line="240" w:lineRule="auto"/>
        <w:ind w:left="2268"/>
        <w:rPr>
          <w:rFonts w:ascii="Times New Roman" w:hAnsi="Times New Roman" w:cs="Times New Roman"/>
          <w:sz w:val="20"/>
          <w:szCs w:val="20"/>
        </w:rPr>
      </w:pPr>
      <w:r w:rsidRPr="004C5B9D">
        <w:rPr>
          <w:rFonts w:ascii="Times New Roman" w:hAnsi="Times New Roman" w:cs="Times New Roman"/>
          <w:sz w:val="20"/>
          <w:szCs w:val="20"/>
        </w:rPr>
        <w:t>I - motivada por razões de ordem técnica ou de segurança das instalações; e,</w:t>
      </w:r>
    </w:p>
    <w:p w:rsidR="00BD2312" w:rsidRPr="004C5B9D" w:rsidRDefault="00BD2312" w:rsidP="004C5B9D">
      <w:pPr>
        <w:spacing w:after="0" w:line="240" w:lineRule="auto"/>
        <w:ind w:left="2268"/>
        <w:rPr>
          <w:rFonts w:ascii="Times New Roman" w:hAnsi="Times New Roman" w:cs="Times New Roman"/>
          <w:sz w:val="20"/>
          <w:szCs w:val="20"/>
        </w:rPr>
      </w:pPr>
      <w:r w:rsidRPr="004C5B9D">
        <w:rPr>
          <w:rFonts w:ascii="Times New Roman" w:hAnsi="Times New Roman" w:cs="Times New Roman"/>
          <w:sz w:val="20"/>
          <w:szCs w:val="20"/>
        </w:rPr>
        <w:t>II - por inadimplemento do usuário, consider</w:t>
      </w:r>
      <w:r w:rsidR="004C5B9D">
        <w:rPr>
          <w:rFonts w:ascii="Times New Roman" w:hAnsi="Times New Roman" w:cs="Times New Roman"/>
          <w:sz w:val="20"/>
          <w:szCs w:val="20"/>
        </w:rPr>
        <w:t xml:space="preserve">ado o interesse da coletividade </w:t>
      </w:r>
      <w:r w:rsidRPr="004C5B9D">
        <w:rPr>
          <w:rFonts w:ascii="Times New Roman" w:hAnsi="Times New Roman" w:cs="Times New Roman"/>
          <w:sz w:val="20"/>
          <w:szCs w:val="20"/>
        </w:rPr>
        <w:t xml:space="preserve">(Grifo nosso). </w:t>
      </w:r>
    </w:p>
    <w:p w:rsidR="00785EE5" w:rsidRPr="00785EE5" w:rsidRDefault="00785EE5" w:rsidP="004C5B9D">
      <w:pPr>
        <w:pStyle w:val="NormalWeb"/>
        <w:spacing w:before="0" w:beforeAutospacing="0" w:after="0" w:afterAutospacing="0" w:line="360" w:lineRule="auto"/>
        <w:ind w:firstLine="708"/>
        <w:jc w:val="both"/>
        <w:rPr>
          <w:color w:val="000000"/>
        </w:rPr>
      </w:pPr>
      <w:r>
        <w:rPr>
          <w:color w:val="000000"/>
        </w:rPr>
        <w:t xml:space="preserve">Partindo deste pressuposto, Toshio Mukai (2007, p.27-24), elenca os princípios que dominam a execução do serviço público, quais sejam: o da generalidade, tendo em vista que o serviços tem um duplo aspecto, ou seja, deve prestado com a maior amplitude possível e atender o maior número de usuários, sem discriminação; o da eficiência, sendo que este princípio consta explicitamente no art. 37 da Constituição Federal de 1988 e abrange também os princípios da regularidade e da segurança, logo deve ser um serviço satisfatório qualitativamente e quantitativamente; modicidade, ou seja, o preço deve ser razoável, de forma anão excluir ninguém (MUKAI, 2007, p.23-24). </w:t>
      </w:r>
    </w:p>
    <w:p w:rsidR="00DF4193" w:rsidRPr="00D52301" w:rsidRDefault="00D52301" w:rsidP="004C5B9D">
      <w:pPr>
        <w:spacing w:after="0" w:line="360" w:lineRule="auto"/>
        <w:ind w:firstLine="1174"/>
        <w:jc w:val="both"/>
        <w:rPr>
          <w:rFonts w:ascii="Times New Roman" w:hAnsi="Times New Roman" w:cs="Times New Roman"/>
          <w:sz w:val="24"/>
          <w:szCs w:val="24"/>
        </w:rPr>
      </w:pPr>
      <w:r w:rsidRPr="0013788F">
        <w:rPr>
          <w:rFonts w:ascii="Times New Roman" w:hAnsi="Times New Roman" w:cs="Times New Roman"/>
          <w:sz w:val="24"/>
          <w:szCs w:val="24"/>
        </w:rPr>
        <w:t xml:space="preserve">Portanto, não se trata apenas de evitar condutas particulares individuais contrárias ao interesse coletivo, mas efetivamente promover a qualidade do serviço público. Neste sentido, as agências reguladoras são incumbidas de controlar as pessoas privadas incumbidas da prestação de serviços públicos, concessão ou permissão, e também na de intervenção no domínio econômico para evitar abusos nesse campo (CARVALHO FILHO, 2014, p.493). </w:t>
      </w:r>
    </w:p>
    <w:p w:rsidR="00A949EB" w:rsidRPr="000B02BA" w:rsidRDefault="00A949EB" w:rsidP="00A949EB">
      <w:pPr>
        <w:spacing w:after="0" w:line="360" w:lineRule="auto"/>
        <w:jc w:val="both"/>
        <w:rPr>
          <w:rFonts w:ascii="Times New Roman" w:hAnsi="Times New Roman" w:cs="Times New Roman"/>
          <w:b/>
          <w:sz w:val="24"/>
          <w:szCs w:val="24"/>
        </w:rPr>
      </w:pPr>
    </w:p>
    <w:p w:rsidR="00E60B92" w:rsidRDefault="00E60B92" w:rsidP="00A949EB">
      <w:pPr>
        <w:spacing w:after="0" w:line="360" w:lineRule="auto"/>
        <w:jc w:val="both"/>
        <w:rPr>
          <w:rFonts w:ascii="Times New Roman" w:hAnsi="Times New Roman" w:cs="Times New Roman"/>
          <w:b/>
          <w:sz w:val="24"/>
          <w:szCs w:val="24"/>
        </w:rPr>
      </w:pPr>
      <w:r w:rsidRPr="000B02BA">
        <w:rPr>
          <w:rFonts w:ascii="Times New Roman" w:hAnsi="Times New Roman" w:cs="Times New Roman"/>
          <w:b/>
          <w:sz w:val="24"/>
          <w:szCs w:val="24"/>
        </w:rPr>
        <w:t>4 CONSIDERAÇÕES FINAIS</w:t>
      </w:r>
    </w:p>
    <w:p w:rsidR="004C5B9D" w:rsidRDefault="004C5B9D" w:rsidP="00A949EB">
      <w:pPr>
        <w:spacing w:after="0" w:line="360" w:lineRule="auto"/>
        <w:jc w:val="both"/>
        <w:rPr>
          <w:rFonts w:ascii="Times New Roman" w:hAnsi="Times New Roman" w:cs="Times New Roman"/>
          <w:b/>
          <w:sz w:val="24"/>
          <w:szCs w:val="24"/>
        </w:rPr>
      </w:pPr>
    </w:p>
    <w:p w:rsidR="00B63063" w:rsidRDefault="000B02BA" w:rsidP="00B63063">
      <w:pPr>
        <w:spacing w:after="0" w:line="360" w:lineRule="auto"/>
        <w:ind w:firstLine="1134"/>
        <w:jc w:val="both"/>
        <w:rPr>
          <w:rFonts w:ascii="Times New Roman" w:hAnsi="Times New Roman" w:cs="Times New Roman"/>
          <w:sz w:val="24"/>
          <w:szCs w:val="24"/>
        </w:rPr>
      </w:pPr>
      <w:r w:rsidRPr="000B02BA">
        <w:rPr>
          <w:rFonts w:ascii="Times New Roman" w:hAnsi="Times New Roman" w:cs="Times New Roman"/>
          <w:sz w:val="24"/>
          <w:szCs w:val="24"/>
        </w:rPr>
        <w:t xml:space="preserve">O </w:t>
      </w:r>
      <w:r w:rsidR="00C0362C">
        <w:rPr>
          <w:rFonts w:ascii="Times New Roman" w:hAnsi="Times New Roman" w:cs="Times New Roman"/>
          <w:sz w:val="24"/>
          <w:szCs w:val="24"/>
        </w:rPr>
        <w:t xml:space="preserve">presente trabalho preocupou-se em </w:t>
      </w:r>
      <w:r w:rsidR="00B63063">
        <w:rPr>
          <w:rFonts w:ascii="Times New Roman" w:hAnsi="Times New Roman" w:cs="Times New Roman"/>
          <w:sz w:val="24"/>
          <w:szCs w:val="24"/>
        </w:rPr>
        <w:t>verificar</w:t>
      </w:r>
      <w:r w:rsidRPr="000B02BA">
        <w:rPr>
          <w:rFonts w:ascii="Times New Roman" w:hAnsi="Times New Roman" w:cs="Times New Roman"/>
          <w:sz w:val="24"/>
          <w:szCs w:val="24"/>
          <w:shd w:val="clear" w:color="auto" w:fill="FFFFFF"/>
        </w:rPr>
        <w:t xml:space="preserve"> sob</w:t>
      </w:r>
      <w:r w:rsidR="00B63063">
        <w:rPr>
          <w:rFonts w:ascii="Times New Roman" w:hAnsi="Times New Roman" w:cs="Times New Roman"/>
          <w:sz w:val="24"/>
          <w:szCs w:val="24"/>
          <w:shd w:val="clear" w:color="auto" w:fill="FFFFFF"/>
        </w:rPr>
        <w:t xml:space="preserve"> á luz do princípio da supremacia do interesse público, </w:t>
      </w:r>
      <w:r w:rsidR="00B63063">
        <w:rPr>
          <w:rFonts w:ascii="Times New Roman" w:hAnsi="Times New Roman" w:cs="Times New Roman"/>
          <w:sz w:val="24"/>
          <w:szCs w:val="24"/>
        </w:rPr>
        <w:t>o exercício do poder de polícia</w:t>
      </w:r>
      <w:r w:rsidR="00B63063" w:rsidRPr="00A17E8D">
        <w:rPr>
          <w:rFonts w:ascii="Times New Roman" w:hAnsi="Times New Roman" w:cs="Times New Roman"/>
          <w:sz w:val="24"/>
          <w:szCs w:val="24"/>
        </w:rPr>
        <w:t xml:space="preserve"> pelas agências reguladoras, tendo em vista seu aspecto fiscalizatório, para a realização do interesse público </w:t>
      </w:r>
      <w:r w:rsidR="00B63063">
        <w:rPr>
          <w:rFonts w:ascii="Times New Roman" w:hAnsi="Times New Roman" w:cs="Times New Roman"/>
          <w:sz w:val="24"/>
          <w:szCs w:val="24"/>
        </w:rPr>
        <w:t xml:space="preserve">frente à Lei de Concessões e Serviços Públicos. </w:t>
      </w:r>
    </w:p>
    <w:p w:rsidR="008B3073" w:rsidRDefault="008B3073" w:rsidP="00B6306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Nesse contexto, analisaram-se os conceitos de serviço público, em que pesa a dificuldade da doutrina em conceitua-lo, e o poder de polícia, bem como suas respectivas características, que foram de suma importância para este trabalho. </w:t>
      </w:r>
    </w:p>
    <w:p w:rsidR="007D6686" w:rsidRDefault="008B3073" w:rsidP="00B63063">
      <w:pPr>
        <w:spacing w:after="0" w:line="360" w:lineRule="auto"/>
        <w:ind w:firstLine="1134"/>
        <w:jc w:val="both"/>
        <w:rPr>
          <w:rFonts w:ascii="Times New Roman" w:hAnsi="Times New Roman" w:cs="Times New Roman"/>
          <w:bCs/>
          <w:sz w:val="24"/>
          <w:szCs w:val="24"/>
        </w:rPr>
      </w:pPr>
      <w:r>
        <w:rPr>
          <w:rFonts w:ascii="Times New Roman" w:hAnsi="Times New Roman" w:cs="Times New Roman"/>
          <w:sz w:val="24"/>
          <w:szCs w:val="24"/>
        </w:rPr>
        <w:t xml:space="preserve">Além disso, abordou-se o aspecto da discricionariedade de deste poder, que na verdade, se caracteriza como tal não pelo fato de poder ou não ser exercido, mas pela forma como será exercido, tendo em vista que a Administração pública não pode se eximir de praticá-lo. </w:t>
      </w:r>
      <w:r w:rsidR="007D6686">
        <w:rPr>
          <w:rFonts w:ascii="Times New Roman" w:hAnsi="Times New Roman" w:cs="Times New Roman"/>
          <w:sz w:val="24"/>
          <w:szCs w:val="24"/>
        </w:rPr>
        <w:t xml:space="preserve">Para tanto, </w:t>
      </w:r>
      <w:r w:rsidR="007D6686">
        <w:rPr>
          <w:rFonts w:ascii="Times New Roman" w:hAnsi="Times New Roman" w:cs="Times New Roman"/>
          <w:bCs/>
          <w:sz w:val="24"/>
          <w:szCs w:val="24"/>
        </w:rPr>
        <w:t>enfatizou-se o</w:t>
      </w:r>
      <w:r w:rsidR="007D6686" w:rsidRPr="0013788F">
        <w:rPr>
          <w:rFonts w:ascii="Times New Roman" w:hAnsi="Times New Roman" w:cs="Times New Roman"/>
          <w:bCs/>
          <w:sz w:val="24"/>
          <w:szCs w:val="24"/>
        </w:rPr>
        <w:t xml:space="preserve"> princípio da supremacia do interesse público, elencado constitucionalmente, segundo o qual o interesse coletivo deve prevalecer em relação ao interesse particular, o Estado não pode se eximir de regular uma relação jurídica concernente ao direito público, portanto ele precisa de mecanismos que o façam atingir </w:t>
      </w:r>
      <w:r w:rsidR="007D6686">
        <w:rPr>
          <w:rFonts w:ascii="Times New Roman" w:hAnsi="Times New Roman" w:cs="Times New Roman"/>
          <w:bCs/>
          <w:sz w:val="24"/>
          <w:szCs w:val="24"/>
        </w:rPr>
        <w:t xml:space="preserve">que deseja, sendo o poder de polícia um instrumento para o alcance dessa finalidade. </w:t>
      </w:r>
    </w:p>
    <w:p w:rsidR="00116D1D" w:rsidRPr="007D6686" w:rsidRDefault="001B1AD7" w:rsidP="007D6686">
      <w:pPr>
        <w:spacing w:after="0" w:line="360" w:lineRule="auto"/>
        <w:ind w:firstLine="1134"/>
        <w:jc w:val="both"/>
        <w:rPr>
          <w:rFonts w:ascii="Times New Roman" w:hAnsi="Times New Roman" w:cs="Times New Roman"/>
          <w:sz w:val="24"/>
          <w:szCs w:val="24"/>
        </w:rPr>
      </w:pPr>
      <w:r>
        <w:rPr>
          <w:rFonts w:ascii="Times New Roman" w:hAnsi="Times New Roman" w:cs="Times New Roman"/>
          <w:bCs/>
          <w:sz w:val="24"/>
          <w:szCs w:val="24"/>
        </w:rPr>
        <w:t>Portanto,</w:t>
      </w:r>
      <w:r w:rsidR="007D6686">
        <w:rPr>
          <w:rFonts w:ascii="Times New Roman" w:hAnsi="Times New Roman" w:cs="Times New Roman"/>
          <w:bCs/>
          <w:sz w:val="24"/>
          <w:szCs w:val="24"/>
        </w:rPr>
        <w:t xml:space="preserve"> no que diz respeito ao aspecto fiscalizatório, </w:t>
      </w:r>
      <w:r w:rsidR="00116D1D">
        <w:rPr>
          <w:rFonts w:ascii="Times New Roman" w:hAnsi="Times New Roman" w:cs="Times New Roman"/>
          <w:sz w:val="24"/>
          <w:szCs w:val="24"/>
        </w:rPr>
        <w:t>o papel das agências reguladoras, como autarquias sob o regime especial, é principalmente disciplinar e controlar certas atividades como os serviços públicos propriamente ditos, fomento e fiscalização da atividade privada, atividades em que o Estado é protagonista, mas que é facultado também aos particulares, dentre elas os serviços de saúde e as agências de uso do bem público. Logo, discutiu-se nesse artigo científico</w:t>
      </w:r>
      <w:r w:rsidR="007D6686">
        <w:rPr>
          <w:rFonts w:ascii="Times New Roman" w:hAnsi="Times New Roman" w:cs="Times New Roman"/>
          <w:sz w:val="24"/>
          <w:szCs w:val="24"/>
        </w:rPr>
        <w:t>,</w:t>
      </w:r>
      <w:r w:rsidR="00116D1D">
        <w:rPr>
          <w:rFonts w:ascii="Times New Roman" w:hAnsi="Times New Roman" w:cs="Times New Roman"/>
          <w:sz w:val="24"/>
          <w:szCs w:val="24"/>
        </w:rPr>
        <w:t xml:space="preserve"> não só a importância dessas agências como também as contribuições que estas desempenham nas respectivas funções, destacando a questão do poder de polícia frente ao serviço adequado</w:t>
      </w:r>
      <w:r w:rsidR="004D3D01">
        <w:rPr>
          <w:rFonts w:ascii="Times New Roman" w:hAnsi="Times New Roman" w:cs="Times New Roman"/>
          <w:sz w:val="24"/>
          <w:szCs w:val="24"/>
        </w:rPr>
        <w:t>, tendo em vista a</w:t>
      </w:r>
      <w:r w:rsidR="004D3D01" w:rsidRPr="004D3D01">
        <w:rPr>
          <w:rFonts w:ascii="Times New Roman" w:hAnsi="Times New Roman" w:cs="Times New Roman"/>
          <w:sz w:val="24"/>
          <w:szCs w:val="24"/>
        </w:rPr>
        <w:t xml:space="preserve"> </w:t>
      </w:r>
      <w:r w:rsidR="004D3D01">
        <w:rPr>
          <w:rFonts w:ascii="Times New Roman" w:hAnsi="Times New Roman" w:cs="Times New Roman"/>
          <w:sz w:val="24"/>
          <w:szCs w:val="24"/>
        </w:rPr>
        <w:t>L</w:t>
      </w:r>
      <w:r w:rsidR="004D3D01" w:rsidRPr="0013788F">
        <w:rPr>
          <w:rFonts w:ascii="Times New Roman" w:hAnsi="Times New Roman" w:cs="Times New Roman"/>
          <w:sz w:val="24"/>
          <w:szCs w:val="24"/>
        </w:rPr>
        <w:t>ei n°</w:t>
      </w:r>
      <w:r w:rsidR="004D3D01">
        <w:rPr>
          <w:rFonts w:ascii="Times New Roman" w:hAnsi="Times New Roman" w:cs="Times New Roman"/>
          <w:sz w:val="24"/>
          <w:szCs w:val="24"/>
        </w:rPr>
        <w:t xml:space="preserve"> 8.987/85 (L</w:t>
      </w:r>
      <w:r w:rsidR="004D3D01" w:rsidRPr="0013788F">
        <w:rPr>
          <w:rFonts w:ascii="Times New Roman" w:hAnsi="Times New Roman" w:cs="Times New Roman"/>
          <w:sz w:val="24"/>
          <w:szCs w:val="24"/>
        </w:rPr>
        <w:t>ei de concessões de serviços públicos)</w:t>
      </w:r>
      <w:r w:rsidR="004D3D01">
        <w:rPr>
          <w:rFonts w:ascii="Times New Roman" w:hAnsi="Times New Roman" w:cs="Times New Roman"/>
          <w:sz w:val="24"/>
          <w:szCs w:val="24"/>
        </w:rPr>
        <w:t>.</w:t>
      </w:r>
    </w:p>
    <w:p w:rsidR="007D6686" w:rsidRPr="0016702A" w:rsidRDefault="003E2682" w:rsidP="007D6686">
      <w:pPr>
        <w:pStyle w:val="PargrafodaLista"/>
        <w:tabs>
          <w:tab w:val="left" w:pos="284"/>
        </w:tabs>
        <w:spacing w:after="0" w:line="360" w:lineRule="auto"/>
        <w:ind w:left="0" w:firstLine="1174"/>
        <w:jc w:val="both"/>
        <w:rPr>
          <w:rFonts w:ascii="Times New Roman" w:hAnsi="Times New Roman" w:cs="Times New Roman"/>
          <w:b/>
          <w:sz w:val="24"/>
          <w:szCs w:val="24"/>
        </w:rPr>
      </w:pPr>
      <w:r>
        <w:rPr>
          <w:rFonts w:ascii="Times New Roman" w:hAnsi="Times New Roman" w:cs="Times New Roman"/>
          <w:sz w:val="24"/>
          <w:szCs w:val="24"/>
        </w:rPr>
        <w:t>Por fim, concluiu-se que</w:t>
      </w:r>
      <w:r w:rsidR="007D6686">
        <w:rPr>
          <w:rFonts w:ascii="Times New Roman" w:hAnsi="Times New Roman" w:cs="Times New Roman"/>
          <w:sz w:val="24"/>
          <w:szCs w:val="24"/>
        </w:rPr>
        <w:t xml:space="preserve">, o papel destas agências é importante para a concretização do interesse </w:t>
      </w:r>
      <w:r w:rsidR="004D3D01">
        <w:rPr>
          <w:rFonts w:ascii="Times New Roman" w:hAnsi="Times New Roman" w:cs="Times New Roman"/>
          <w:sz w:val="24"/>
          <w:szCs w:val="24"/>
        </w:rPr>
        <w:t>público,</w:t>
      </w:r>
      <w:r w:rsidR="007D6686">
        <w:rPr>
          <w:rFonts w:ascii="Times New Roman" w:hAnsi="Times New Roman" w:cs="Times New Roman"/>
          <w:sz w:val="24"/>
          <w:szCs w:val="24"/>
        </w:rPr>
        <w:t xml:space="preserve"> tendo em vista que este deve</w:t>
      </w:r>
      <w:r w:rsidR="007D6686" w:rsidRPr="00F33B6C">
        <w:rPr>
          <w:rFonts w:ascii="Times New Roman" w:hAnsi="Times New Roman" w:cs="Times New Roman"/>
          <w:sz w:val="24"/>
          <w:szCs w:val="24"/>
        </w:rPr>
        <w:t xml:space="preserve"> estar acima do particular, contudo, não adiantaria o ao Estado impor restrições aos particulares em prol desse interesse se não contasse com mecanismo</w:t>
      </w:r>
      <w:r w:rsidR="007D6686">
        <w:rPr>
          <w:rFonts w:ascii="Times New Roman" w:hAnsi="Times New Roman" w:cs="Times New Roman"/>
          <w:sz w:val="24"/>
          <w:szCs w:val="24"/>
        </w:rPr>
        <w:t>s para concretização desse fim, e o poder de polícia delas, em seu aspecto fiscalizatório,</w:t>
      </w:r>
      <w:r w:rsidR="004D3D01">
        <w:rPr>
          <w:rFonts w:ascii="Times New Roman" w:hAnsi="Times New Roman" w:cs="Times New Roman"/>
          <w:sz w:val="24"/>
          <w:szCs w:val="24"/>
        </w:rPr>
        <w:t xml:space="preserve"> </w:t>
      </w:r>
      <w:r w:rsidR="007D6686">
        <w:rPr>
          <w:rFonts w:ascii="Times New Roman" w:hAnsi="Times New Roman" w:cs="Times New Roman"/>
          <w:sz w:val="24"/>
          <w:szCs w:val="24"/>
        </w:rPr>
        <w:t xml:space="preserve">contribui para isso.  </w:t>
      </w:r>
    </w:p>
    <w:p w:rsidR="0017400E" w:rsidRDefault="0017400E" w:rsidP="007D6686">
      <w:pPr>
        <w:spacing w:after="0" w:line="360" w:lineRule="auto"/>
        <w:ind w:firstLine="708"/>
        <w:jc w:val="both"/>
        <w:rPr>
          <w:rFonts w:ascii="Times New Roman" w:hAnsi="Times New Roman" w:cs="Times New Roman"/>
          <w:b/>
          <w:sz w:val="24"/>
          <w:szCs w:val="24"/>
        </w:rPr>
      </w:pPr>
    </w:p>
    <w:p w:rsidR="0017400E" w:rsidRDefault="0017400E" w:rsidP="000B02BA">
      <w:pPr>
        <w:spacing w:after="0" w:line="360" w:lineRule="auto"/>
        <w:jc w:val="center"/>
        <w:rPr>
          <w:rFonts w:ascii="Times New Roman" w:hAnsi="Times New Roman" w:cs="Times New Roman"/>
          <w:b/>
          <w:sz w:val="24"/>
          <w:szCs w:val="24"/>
        </w:rPr>
      </w:pPr>
    </w:p>
    <w:p w:rsidR="0017400E" w:rsidRDefault="0017400E" w:rsidP="000B02BA">
      <w:pPr>
        <w:spacing w:after="0" w:line="360" w:lineRule="auto"/>
        <w:jc w:val="center"/>
        <w:rPr>
          <w:rFonts w:ascii="Times New Roman" w:hAnsi="Times New Roman" w:cs="Times New Roman"/>
          <w:b/>
          <w:sz w:val="24"/>
          <w:szCs w:val="24"/>
        </w:rPr>
      </w:pPr>
    </w:p>
    <w:p w:rsidR="0017400E" w:rsidRDefault="0017400E" w:rsidP="000B02BA">
      <w:pPr>
        <w:spacing w:after="0" w:line="360" w:lineRule="auto"/>
        <w:jc w:val="center"/>
        <w:rPr>
          <w:rFonts w:ascii="Times New Roman" w:hAnsi="Times New Roman" w:cs="Times New Roman"/>
          <w:b/>
          <w:sz w:val="24"/>
          <w:szCs w:val="24"/>
        </w:rPr>
      </w:pPr>
    </w:p>
    <w:p w:rsidR="0017400E" w:rsidRDefault="0017400E" w:rsidP="000B02BA">
      <w:pPr>
        <w:spacing w:after="0" w:line="360" w:lineRule="auto"/>
        <w:jc w:val="center"/>
        <w:rPr>
          <w:rFonts w:ascii="Times New Roman" w:hAnsi="Times New Roman" w:cs="Times New Roman"/>
          <w:b/>
          <w:sz w:val="24"/>
          <w:szCs w:val="24"/>
        </w:rPr>
      </w:pPr>
    </w:p>
    <w:p w:rsidR="007D6686" w:rsidRDefault="007D6686" w:rsidP="007D6686">
      <w:pPr>
        <w:spacing w:after="0" w:line="360" w:lineRule="auto"/>
        <w:rPr>
          <w:rFonts w:ascii="Times New Roman" w:hAnsi="Times New Roman" w:cs="Times New Roman"/>
          <w:b/>
          <w:sz w:val="24"/>
          <w:szCs w:val="24"/>
        </w:rPr>
      </w:pPr>
    </w:p>
    <w:p w:rsidR="00CE0DC4" w:rsidRDefault="00CE0DC4" w:rsidP="007D6686">
      <w:pPr>
        <w:spacing w:after="0" w:line="360" w:lineRule="auto"/>
        <w:rPr>
          <w:rFonts w:ascii="Times New Roman" w:hAnsi="Times New Roman" w:cs="Times New Roman"/>
          <w:b/>
          <w:sz w:val="24"/>
          <w:szCs w:val="24"/>
        </w:rPr>
      </w:pPr>
    </w:p>
    <w:p w:rsidR="00CE0DC4" w:rsidRDefault="00CE0DC4" w:rsidP="007D6686">
      <w:pPr>
        <w:spacing w:after="0" w:line="360" w:lineRule="auto"/>
        <w:rPr>
          <w:rFonts w:ascii="Times New Roman" w:hAnsi="Times New Roman" w:cs="Times New Roman"/>
          <w:b/>
          <w:sz w:val="24"/>
          <w:szCs w:val="24"/>
        </w:rPr>
      </w:pPr>
    </w:p>
    <w:p w:rsidR="004C5B9D" w:rsidRDefault="004C5B9D" w:rsidP="000B02BA">
      <w:pPr>
        <w:spacing w:after="0" w:line="360" w:lineRule="auto"/>
        <w:jc w:val="center"/>
        <w:rPr>
          <w:rFonts w:ascii="Times New Roman" w:hAnsi="Times New Roman" w:cs="Times New Roman"/>
          <w:b/>
          <w:sz w:val="24"/>
          <w:szCs w:val="24"/>
        </w:rPr>
      </w:pPr>
    </w:p>
    <w:p w:rsidR="000B02BA" w:rsidRDefault="000B02BA" w:rsidP="000B02BA">
      <w:pPr>
        <w:spacing w:after="0" w:line="360" w:lineRule="auto"/>
        <w:jc w:val="center"/>
        <w:rPr>
          <w:rFonts w:ascii="Times New Roman" w:hAnsi="Times New Roman" w:cs="Times New Roman"/>
          <w:b/>
          <w:sz w:val="24"/>
          <w:szCs w:val="24"/>
        </w:rPr>
      </w:pPr>
      <w:bookmarkStart w:id="2" w:name="_GoBack"/>
      <w:bookmarkEnd w:id="2"/>
      <w:r w:rsidRPr="000B02BA">
        <w:rPr>
          <w:rFonts w:ascii="Times New Roman" w:hAnsi="Times New Roman" w:cs="Times New Roman"/>
          <w:b/>
          <w:sz w:val="24"/>
          <w:szCs w:val="24"/>
        </w:rPr>
        <w:lastRenderedPageBreak/>
        <w:t>REFERÊNCIAS</w:t>
      </w:r>
    </w:p>
    <w:p w:rsidR="00A27EB6" w:rsidRDefault="00A27EB6" w:rsidP="000B02BA">
      <w:pPr>
        <w:spacing w:after="0" w:line="360" w:lineRule="auto"/>
        <w:jc w:val="center"/>
        <w:rPr>
          <w:rFonts w:ascii="Times New Roman" w:hAnsi="Times New Roman" w:cs="Times New Roman"/>
          <w:b/>
          <w:sz w:val="24"/>
          <w:szCs w:val="24"/>
        </w:rPr>
      </w:pPr>
    </w:p>
    <w:p w:rsidR="00A27EB6" w:rsidRDefault="00A27EB6" w:rsidP="004C5B9D">
      <w:pPr>
        <w:spacing w:after="0" w:line="240" w:lineRule="auto"/>
        <w:rPr>
          <w:rFonts w:ascii="Times New Roman" w:hAnsi="Times New Roman" w:cs="Times New Roman"/>
          <w:sz w:val="24"/>
          <w:szCs w:val="24"/>
          <w:shd w:val="clear" w:color="auto" w:fill="FFFFFF"/>
        </w:rPr>
      </w:pPr>
      <w:r w:rsidRPr="00C445F2">
        <w:rPr>
          <w:rFonts w:ascii="Times New Roman" w:hAnsi="Times New Roman" w:cs="Times New Roman"/>
          <w:sz w:val="24"/>
          <w:szCs w:val="24"/>
          <w:shd w:val="clear" w:color="auto" w:fill="FFFFFF"/>
        </w:rPr>
        <w:t xml:space="preserve">ANTUNES, Luciana Rolim. </w:t>
      </w:r>
      <w:r w:rsidRPr="00C445F2">
        <w:rPr>
          <w:rFonts w:ascii="Times New Roman" w:hAnsi="Times New Roman" w:cs="Times New Roman"/>
          <w:b/>
          <w:sz w:val="24"/>
          <w:szCs w:val="24"/>
          <w:shd w:val="clear" w:color="auto" w:fill="FFFFFF"/>
        </w:rPr>
        <w:t>Poder de polícia da agência nacional de telecomunicações</w:t>
      </w:r>
      <w:r w:rsidRPr="00C445F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Universidade de Fortaleza-UNIFOR, maio de 2007. </w:t>
      </w:r>
    </w:p>
    <w:p w:rsidR="00A27EB6" w:rsidRDefault="00A27EB6" w:rsidP="004C5B9D">
      <w:pPr>
        <w:spacing w:after="0" w:line="240" w:lineRule="auto"/>
        <w:rPr>
          <w:rFonts w:ascii="Times New Roman" w:hAnsi="Times New Roman" w:cs="Times New Roman"/>
          <w:sz w:val="24"/>
          <w:szCs w:val="24"/>
          <w:shd w:val="clear" w:color="auto" w:fill="FFFFFF"/>
        </w:rPr>
      </w:pPr>
    </w:p>
    <w:p w:rsidR="00A27EB6" w:rsidRDefault="00A27EB6" w:rsidP="004C5B9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CARVALHO FILHO, José dos Santos. Poder de polícia. In:______. </w:t>
      </w:r>
      <w:r>
        <w:rPr>
          <w:rFonts w:ascii="Times New Roman" w:hAnsi="Times New Roman" w:cs="Times New Roman"/>
          <w:b/>
          <w:sz w:val="24"/>
          <w:szCs w:val="24"/>
          <w:shd w:val="clear" w:color="auto" w:fill="FFFFFF"/>
        </w:rPr>
        <w:t>Manual de Direito Administrativo</w:t>
      </w:r>
      <w:r w:rsidRPr="008E3F00">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27</w:t>
      </w:r>
      <w:r w:rsidRPr="008E3F00">
        <w:rPr>
          <w:rFonts w:ascii="Times New Roman" w:hAnsi="Times New Roman" w:cs="Times New Roman"/>
          <w:sz w:val="24"/>
          <w:szCs w:val="24"/>
          <w:shd w:val="clear" w:color="auto" w:fill="FFFFFF"/>
        </w:rPr>
        <w:t xml:space="preserve">. Ed. </w:t>
      </w:r>
      <w:r>
        <w:rPr>
          <w:rFonts w:ascii="Times New Roman" w:hAnsi="Times New Roman" w:cs="Times New Roman"/>
          <w:sz w:val="24"/>
          <w:szCs w:val="24"/>
          <w:shd w:val="clear" w:color="auto" w:fill="FFFFFF"/>
        </w:rPr>
        <w:t xml:space="preserve">São Paulo: Atlas, 2014. Cap. 3, p.74-76. </w:t>
      </w:r>
    </w:p>
    <w:p w:rsidR="00A27EB6" w:rsidRPr="006A2CBC" w:rsidRDefault="00A27EB6" w:rsidP="004C5B9D">
      <w:pPr>
        <w:spacing w:after="0" w:line="240" w:lineRule="auto"/>
        <w:rPr>
          <w:rFonts w:ascii="Times New Roman" w:hAnsi="Times New Roman" w:cs="Times New Roman"/>
          <w:sz w:val="24"/>
          <w:szCs w:val="24"/>
          <w:shd w:val="clear" w:color="auto" w:fill="FFFFFF"/>
        </w:rPr>
      </w:pPr>
    </w:p>
    <w:p w:rsidR="00A27EB6" w:rsidRDefault="00A27EB6" w:rsidP="004C5B9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CARVALHO FILHO, José dos Santos. Serviços públicos. In:______. </w:t>
      </w:r>
      <w:r>
        <w:rPr>
          <w:rFonts w:ascii="Times New Roman" w:hAnsi="Times New Roman" w:cs="Times New Roman"/>
          <w:b/>
          <w:sz w:val="24"/>
          <w:szCs w:val="24"/>
          <w:shd w:val="clear" w:color="auto" w:fill="FFFFFF"/>
        </w:rPr>
        <w:t>Manual de Direito Administrativo</w:t>
      </w:r>
      <w:r w:rsidRPr="008E3F00">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27</w:t>
      </w:r>
      <w:r w:rsidRPr="008E3F00">
        <w:rPr>
          <w:rFonts w:ascii="Times New Roman" w:hAnsi="Times New Roman" w:cs="Times New Roman"/>
          <w:sz w:val="24"/>
          <w:szCs w:val="24"/>
          <w:shd w:val="clear" w:color="auto" w:fill="FFFFFF"/>
        </w:rPr>
        <w:t xml:space="preserve">. Ed. </w:t>
      </w:r>
      <w:r>
        <w:rPr>
          <w:rFonts w:ascii="Times New Roman" w:hAnsi="Times New Roman" w:cs="Times New Roman"/>
          <w:sz w:val="24"/>
          <w:szCs w:val="24"/>
          <w:shd w:val="clear" w:color="auto" w:fill="FFFFFF"/>
        </w:rPr>
        <w:t xml:space="preserve">São Paulo: Atlas, 2014. Cap. 7, p. 329. </w:t>
      </w:r>
    </w:p>
    <w:p w:rsidR="00A27EB6" w:rsidRDefault="00A27EB6" w:rsidP="004C5B9D">
      <w:pPr>
        <w:spacing w:after="0" w:line="240" w:lineRule="auto"/>
        <w:rPr>
          <w:rFonts w:ascii="Times New Roman" w:hAnsi="Times New Roman" w:cs="Times New Roman"/>
          <w:sz w:val="24"/>
          <w:szCs w:val="24"/>
          <w:shd w:val="clear" w:color="auto" w:fill="FFFFFF"/>
        </w:rPr>
      </w:pPr>
    </w:p>
    <w:p w:rsidR="00A27EB6" w:rsidRDefault="00A27EB6" w:rsidP="004C5B9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CARVALHO FILHO, José dos Santos. Administração direta e indireta. In:______. </w:t>
      </w:r>
      <w:r>
        <w:rPr>
          <w:rFonts w:ascii="Times New Roman" w:hAnsi="Times New Roman" w:cs="Times New Roman"/>
          <w:b/>
          <w:sz w:val="24"/>
          <w:szCs w:val="24"/>
          <w:shd w:val="clear" w:color="auto" w:fill="FFFFFF"/>
        </w:rPr>
        <w:t>Manual de Direito Administrativo</w:t>
      </w:r>
      <w:r w:rsidRPr="008E3F00">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27</w:t>
      </w:r>
      <w:r w:rsidRPr="008E3F00">
        <w:rPr>
          <w:rFonts w:ascii="Times New Roman" w:hAnsi="Times New Roman" w:cs="Times New Roman"/>
          <w:sz w:val="24"/>
          <w:szCs w:val="24"/>
          <w:shd w:val="clear" w:color="auto" w:fill="FFFFFF"/>
        </w:rPr>
        <w:t xml:space="preserve">. Ed. </w:t>
      </w:r>
      <w:r>
        <w:rPr>
          <w:rFonts w:ascii="Times New Roman" w:hAnsi="Times New Roman" w:cs="Times New Roman"/>
          <w:sz w:val="24"/>
          <w:szCs w:val="24"/>
          <w:shd w:val="clear" w:color="auto" w:fill="FFFFFF"/>
        </w:rPr>
        <w:t xml:space="preserve">São Paulo: Atlas, 2014. Cap. 9, p. 493. </w:t>
      </w:r>
    </w:p>
    <w:p w:rsidR="00A27EB6" w:rsidRDefault="00A27EB6" w:rsidP="004C5B9D">
      <w:pPr>
        <w:spacing w:after="0" w:line="240" w:lineRule="auto"/>
        <w:rPr>
          <w:rFonts w:ascii="Times New Roman" w:hAnsi="Times New Roman" w:cs="Times New Roman"/>
          <w:sz w:val="24"/>
          <w:szCs w:val="24"/>
          <w:shd w:val="clear" w:color="auto" w:fill="FFFFFF"/>
        </w:rPr>
      </w:pPr>
    </w:p>
    <w:p w:rsidR="00A27EB6" w:rsidRPr="00C445F2" w:rsidRDefault="00A27EB6" w:rsidP="004C5B9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FARENA, Duciran Van Marsen. </w:t>
      </w:r>
      <w:r w:rsidRPr="00C445F2">
        <w:rPr>
          <w:rFonts w:ascii="Times New Roman" w:hAnsi="Times New Roman" w:cs="Times New Roman"/>
          <w:b/>
          <w:sz w:val="24"/>
          <w:szCs w:val="24"/>
          <w:shd w:val="clear" w:color="auto" w:fill="FFFFFF"/>
        </w:rPr>
        <w:t>Agências reguladoras: fiscalização dos serviços públicos e defesa do consumidor.</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 xml:space="preserve">Custos legis, volume 4, 2013. </w:t>
      </w:r>
    </w:p>
    <w:p w:rsidR="00A27EB6" w:rsidRPr="00C445F2" w:rsidRDefault="00A27EB6" w:rsidP="004C5B9D">
      <w:pPr>
        <w:spacing w:after="0" w:line="240" w:lineRule="auto"/>
        <w:rPr>
          <w:rFonts w:ascii="Times New Roman" w:hAnsi="Times New Roman" w:cs="Times New Roman"/>
          <w:sz w:val="24"/>
          <w:szCs w:val="24"/>
          <w:shd w:val="clear" w:color="auto" w:fill="FFFFFF"/>
        </w:rPr>
      </w:pPr>
    </w:p>
    <w:p w:rsidR="00A27EB6" w:rsidRPr="00A1097E" w:rsidRDefault="00A27EB6" w:rsidP="004C5B9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MELLO, Celso Antônio Bandeira de. Serviço público e obra pública. In:______. </w:t>
      </w:r>
      <w:r w:rsidRPr="00E67A67">
        <w:rPr>
          <w:rFonts w:ascii="Times New Roman" w:hAnsi="Times New Roman" w:cs="Times New Roman"/>
          <w:b/>
          <w:sz w:val="24"/>
          <w:szCs w:val="24"/>
          <w:shd w:val="clear" w:color="auto" w:fill="FFFFFF"/>
        </w:rPr>
        <w:t xml:space="preserve">Curso de Direito Administrativo. </w:t>
      </w:r>
      <w:r w:rsidRPr="00A1097E">
        <w:rPr>
          <w:rFonts w:ascii="Times New Roman" w:hAnsi="Times New Roman" w:cs="Times New Roman"/>
          <w:sz w:val="24"/>
          <w:szCs w:val="24"/>
          <w:shd w:val="clear" w:color="auto" w:fill="FFFFFF"/>
        </w:rPr>
        <w:t>27. Ed. São Paulo:</w:t>
      </w:r>
      <w:r>
        <w:rPr>
          <w:rFonts w:ascii="Times New Roman" w:hAnsi="Times New Roman" w:cs="Times New Roman"/>
          <w:sz w:val="24"/>
          <w:szCs w:val="24"/>
          <w:shd w:val="clear" w:color="auto" w:fill="FFFFFF"/>
        </w:rPr>
        <w:t xml:space="preserve"> </w:t>
      </w:r>
      <w:r w:rsidRPr="00A1097E">
        <w:rPr>
          <w:rFonts w:ascii="Times New Roman" w:hAnsi="Times New Roman" w:cs="Times New Roman"/>
          <w:sz w:val="24"/>
          <w:szCs w:val="24"/>
          <w:shd w:val="clear" w:color="auto" w:fill="FFFFFF"/>
        </w:rPr>
        <w:t>Malheiros, 2010, Cap. XI, p. 671</w:t>
      </w:r>
      <w:r>
        <w:rPr>
          <w:rFonts w:ascii="Times New Roman" w:hAnsi="Times New Roman" w:cs="Times New Roman"/>
          <w:sz w:val="24"/>
          <w:szCs w:val="24"/>
          <w:shd w:val="clear" w:color="auto" w:fill="FFFFFF"/>
        </w:rPr>
        <w:t>-673</w:t>
      </w:r>
      <w:r w:rsidRPr="00A1097E">
        <w:rPr>
          <w:rFonts w:ascii="Times New Roman" w:hAnsi="Times New Roman" w:cs="Times New Roman"/>
          <w:sz w:val="24"/>
          <w:szCs w:val="24"/>
          <w:shd w:val="clear" w:color="auto" w:fill="FFFFFF"/>
        </w:rPr>
        <w:t xml:space="preserve">. </w:t>
      </w:r>
    </w:p>
    <w:p w:rsidR="00A27EB6" w:rsidRDefault="00A27EB6" w:rsidP="004C5B9D">
      <w:pPr>
        <w:spacing w:after="0" w:line="240" w:lineRule="auto"/>
        <w:rPr>
          <w:rFonts w:ascii="Times New Roman" w:hAnsi="Times New Roman" w:cs="Times New Roman"/>
          <w:sz w:val="24"/>
          <w:szCs w:val="24"/>
          <w:shd w:val="clear" w:color="auto" w:fill="FFFFFF"/>
        </w:rPr>
      </w:pPr>
    </w:p>
    <w:p w:rsidR="00A27EB6" w:rsidRDefault="00A27EB6" w:rsidP="004C5B9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MELLO, Celso Antônio Bandeira de. </w:t>
      </w:r>
      <w:r w:rsidRPr="00220045">
        <w:rPr>
          <w:rFonts w:ascii="Times New Roman" w:hAnsi="Times New Roman" w:cs="Times New Roman"/>
          <w:b/>
          <w:sz w:val="24"/>
          <w:szCs w:val="24"/>
          <w:shd w:val="clear" w:color="auto" w:fill="FFFFFF"/>
        </w:rPr>
        <w:t xml:space="preserve">Serviço público e poder de polícia: concessão e delegação. </w:t>
      </w:r>
      <w:r w:rsidRPr="00220045">
        <w:rPr>
          <w:rFonts w:ascii="Times New Roman" w:hAnsi="Times New Roman" w:cs="Times New Roman"/>
          <w:sz w:val="24"/>
          <w:szCs w:val="24"/>
          <w:shd w:val="clear" w:color="auto" w:fill="FFFFFF"/>
        </w:rPr>
        <w:t>Revista eletrônica de Direito do Estado.</w:t>
      </w:r>
      <w:r>
        <w:rPr>
          <w:rFonts w:ascii="Times New Roman" w:hAnsi="Times New Roman" w:cs="Times New Roman"/>
          <w:b/>
          <w:sz w:val="24"/>
          <w:szCs w:val="24"/>
          <w:shd w:val="clear" w:color="auto" w:fill="FFFFFF"/>
        </w:rPr>
        <w:t xml:space="preserve"> </w:t>
      </w:r>
      <w:r w:rsidRPr="00220045">
        <w:rPr>
          <w:rFonts w:ascii="Times New Roman" w:hAnsi="Times New Roman" w:cs="Times New Roman"/>
          <w:sz w:val="24"/>
          <w:szCs w:val="24"/>
          <w:shd w:val="clear" w:color="auto" w:fill="FFFFFF"/>
        </w:rPr>
        <w:t xml:space="preserve">Salvador: Bahia, 2006. </w:t>
      </w:r>
    </w:p>
    <w:p w:rsidR="00A27EB6" w:rsidRDefault="00A27EB6" w:rsidP="004C5B9D">
      <w:pPr>
        <w:spacing w:after="0" w:line="240" w:lineRule="auto"/>
        <w:rPr>
          <w:rFonts w:ascii="Times New Roman" w:hAnsi="Times New Roman" w:cs="Times New Roman"/>
          <w:sz w:val="24"/>
          <w:szCs w:val="24"/>
          <w:shd w:val="clear" w:color="auto" w:fill="FFFFFF"/>
        </w:rPr>
      </w:pPr>
    </w:p>
    <w:p w:rsidR="00A27EB6" w:rsidRDefault="00A27EB6" w:rsidP="004C5B9D">
      <w:pPr>
        <w:spacing w:after="0" w:line="240" w:lineRule="auto"/>
        <w:rPr>
          <w:rFonts w:ascii="Times New Roman" w:hAnsi="Times New Roman" w:cs="Times New Roman"/>
          <w:sz w:val="24"/>
          <w:szCs w:val="24"/>
        </w:rPr>
      </w:pPr>
      <w:r w:rsidRPr="00C0628E">
        <w:rPr>
          <w:rFonts w:ascii="Times New Roman" w:hAnsi="Times New Roman" w:cs="Times New Roman"/>
          <w:sz w:val="24"/>
          <w:szCs w:val="24"/>
        </w:rPr>
        <w:t>MELLO, Celso Antônio Bandeira.</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Poder de Polícia. In:______. </w:t>
      </w:r>
      <w:r w:rsidRPr="00682A78">
        <w:rPr>
          <w:rFonts w:ascii="Times New Roman" w:hAnsi="Times New Roman" w:cs="Times New Roman"/>
          <w:b/>
          <w:sz w:val="24"/>
          <w:szCs w:val="24"/>
        </w:rPr>
        <w:t>Curso de Direito Administrativo</w:t>
      </w:r>
      <w:r>
        <w:rPr>
          <w:rFonts w:ascii="Times New Roman" w:hAnsi="Times New Roman" w:cs="Times New Roman"/>
          <w:sz w:val="24"/>
          <w:szCs w:val="24"/>
        </w:rPr>
        <w:t>. 21ª. Ed.  São Paulo</w:t>
      </w:r>
      <w:r w:rsidRPr="00C0628E">
        <w:rPr>
          <w:rFonts w:ascii="Times New Roman" w:hAnsi="Times New Roman" w:cs="Times New Roman"/>
          <w:sz w:val="24"/>
          <w:szCs w:val="24"/>
        </w:rPr>
        <w:t>:</w:t>
      </w:r>
      <w:r>
        <w:rPr>
          <w:rFonts w:ascii="Times New Roman" w:hAnsi="Times New Roman" w:cs="Times New Roman"/>
          <w:sz w:val="24"/>
          <w:szCs w:val="24"/>
        </w:rPr>
        <w:t xml:space="preserve"> Editora Malheiros, 2006, Cap. XIV. </w:t>
      </w:r>
    </w:p>
    <w:p w:rsidR="00A27EB6" w:rsidRDefault="00A27EB6" w:rsidP="004C5B9D">
      <w:pPr>
        <w:spacing w:after="0" w:line="240" w:lineRule="auto"/>
        <w:rPr>
          <w:rFonts w:ascii="Times New Roman" w:hAnsi="Times New Roman" w:cs="Times New Roman"/>
          <w:sz w:val="24"/>
          <w:szCs w:val="24"/>
        </w:rPr>
      </w:pPr>
    </w:p>
    <w:p w:rsidR="00A27EB6" w:rsidRDefault="00A27EB6" w:rsidP="004C5B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MORAES, Alexandre de. Controle das agências reguladoras. In: _____. </w:t>
      </w:r>
      <w:r w:rsidRPr="00F80387">
        <w:rPr>
          <w:rFonts w:ascii="Times New Roman" w:hAnsi="Times New Roman" w:cs="Times New Roman"/>
          <w:b/>
          <w:sz w:val="24"/>
          <w:szCs w:val="24"/>
        </w:rPr>
        <w:t>Agências reguladoras</w:t>
      </w:r>
      <w:r>
        <w:rPr>
          <w:rFonts w:ascii="Times New Roman" w:hAnsi="Times New Roman" w:cs="Times New Roman"/>
          <w:sz w:val="24"/>
          <w:szCs w:val="24"/>
        </w:rPr>
        <w:t>.   1.ed. São Paulo: Atlas, 2002, Cap. I, p.</w:t>
      </w:r>
      <w:r w:rsidR="00D213CC">
        <w:rPr>
          <w:rFonts w:ascii="Times New Roman" w:hAnsi="Times New Roman" w:cs="Times New Roman"/>
          <w:sz w:val="24"/>
          <w:szCs w:val="24"/>
        </w:rPr>
        <w:t>25-</w:t>
      </w:r>
      <w:r>
        <w:rPr>
          <w:rFonts w:ascii="Times New Roman" w:hAnsi="Times New Roman" w:cs="Times New Roman"/>
          <w:sz w:val="24"/>
          <w:szCs w:val="24"/>
        </w:rPr>
        <w:t xml:space="preserve">33. </w:t>
      </w:r>
    </w:p>
    <w:p w:rsidR="00A27EB6" w:rsidRDefault="00A27EB6" w:rsidP="004C5B9D">
      <w:pPr>
        <w:spacing w:after="0" w:line="240" w:lineRule="auto"/>
        <w:rPr>
          <w:rFonts w:ascii="Times New Roman" w:hAnsi="Times New Roman" w:cs="Times New Roman"/>
          <w:sz w:val="24"/>
          <w:szCs w:val="24"/>
        </w:rPr>
      </w:pPr>
    </w:p>
    <w:p w:rsidR="00A27EB6" w:rsidRDefault="00A27EB6" w:rsidP="004C5B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MUKAI, Toshio. Do serviço adequado. In: ______. </w:t>
      </w:r>
      <w:r w:rsidRPr="00A653C2">
        <w:rPr>
          <w:rFonts w:ascii="Times New Roman" w:hAnsi="Times New Roman" w:cs="Times New Roman"/>
          <w:b/>
          <w:sz w:val="24"/>
          <w:szCs w:val="24"/>
        </w:rPr>
        <w:t>Concessões, permissões e privatizações dos serviços públicos.</w:t>
      </w:r>
      <w:r>
        <w:rPr>
          <w:rFonts w:ascii="Times New Roman" w:hAnsi="Times New Roman" w:cs="Times New Roman"/>
          <w:b/>
          <w:sz w:val="24"/>
          <w:szCs w:val="24"/>
        </w:rPr>
        <w:t xml:space="preserve">5. ed. </w:t>
      </w:r>
      <w:r w:rsidRPr="00A653C2">
        <w:rPr>
          <w:rFonts w:ascii="Times New Roman" w:hAnsi="Times New Roman" w:cs="Times New Roman"/>
          <w:sz w:val="24"/>
          <w:szCs w:val="24"/>
        </w:rPr>
        <w:t>São Paulo: Saraiva, 2007,</w:t>
      </w:r>
      <w:r>
        <w:rPr>
          <w:rFonts w:ascii="Times New Roman" w:hAnsi="Times New Roman" w:cs="Times New Roman"/>
          <w:sz w:val="24"/>
          <w:szCs w:val="24"/>
        </w:rPr>
        <w:t xml:space="preserve"> Cap. II,</w:t>
      </w:r>
      <w:r w:rsidRPr="00A653C2">
        <w:rPr>
          <w:rFonts w:ascii="Times New Roman" w:hAnsi="Times New Roman" w:cs="Times New Roman"/>
          <w:sz w:val="24"/>
          <w:szCs w:val="24"/>
        </w:rPr>
        <w:t xml:space="preserve"> p.23</w:t>
      </w:r>
      <w:r w:rsidR="00B5298E">
        <w:rPr>
          <w:rFonts w:ascii="Times New Roman" w:hAnsi="Times New Roman" w:cs="Times New Roman"/>
          <w:sz w:val="24"/>
          <w:szCs w:val="24"/>
        </w:rPr>
        <w:t>-24</w:t>
      </w:r>
      <w:r w:rsidRPr="00A653C2">
        <w:rPr>
          <w:rFonts w:ascii="Times New Roman" w:hAnsi="Times New Roman" w:cs="Times New Roman"/>
          <w:sz w:val="24"/>
          <w:szCs w:val="24"/>
        </w:rPr>
        <w:t>.</w:t>
      </w:r>
    </w:p>
    <w:p w:rsidR="004C5B9D" w:rsidRDefault="004C5B9D" w:rsidP="004C5B9D">
      <w:pPr>
        <w:spacing w:line="240" w:lineRule="auto"/>
        <w:rPr>
          <w:rFonts w:ascii="Times New Roman" w:hAnsi="Times New Roman" w:cs="Times New Roman"/>
          <w:sz w:val="24"/>
          <w:szCs w:val="24"/>
        </w:rPr>
      </w:pPr>
    </w:p>
    <w:p w:rsidR="00943FA8" w:rsidRPr="004C5B9D" w:rsidRDefault="004C5B9D" w:rsidP="004C5B9D">
      <w:pPr>
        <w:spacing w:line="240" w:lineRule="auto"/>
        <w:rPr>
          <w:rFonts w:ascii="Times New Roman" w:hAnsi="Times New Roman" w:cs="Times New Roman"/>
          <w:sz w:val="24"/>
          <w:szCs w:val="24"/>
        </w:rPr>
      </w:pPr>
      <w:r w:rsidRPr="004C5B9D">
        <w:rPr>
          <w:rFonts w:ascii="Times New Roman" w:hAnsi="Times New Roman" w:cs="Times New Roman"/>
          <w:sz w:val="24"/>
          <w:szCs w:val="24"/>
        </w:rPr>
        <w:t>O</w:t>
      </w:r>
      <w:r>
        <w:rPr>
          <w:rFonts w:ascii="Times New Roman" w:hAnsi="Times New Roman" w:cs="Times New Roman"/>
          <w:sz w:val="24"/>
          <w:szCs w:val="24"/>
        </w:rPr>
        <w:t xml:space="preserve">LIVEIRA JR, Francisco Dias de. </w:t>
      </w:r>
      <w:r w:rsidRPr="004C5B9D">
        <w:rPr>
          <w:rFonts w:ascii="Times New Roman" w:hAnsi="Times New Roman" w:cs="Times New Roman"/>
          <w:b/>
          <w:sz w:val="24"/>
          <w:szCs w:val="24"/>
        </w:rPr>
        <w:t>Do poder de polícia no âmbito da atividade de</w:t>
      </w:r>
      <w:r w:rsidRPr="004C5B9D">
        <w:rPr>
          <w:rFonts w:ascii="Times New Roman" w:hAnsi="Times New Roman" w:cs="Times New Roman"/>
          <w:b/>
          <w:sz w:val="24"/>
          <w:szCs w:val="24"/>
        </w:rPr>
        <w:br/>
        <w:t>fiscalização executada pelas agências reguladoras federais:</w:t>
      </w:r>
      <w:r w:rsidRPr="004C5B9D">
        <w:rPr>
          <w:rFonts w:ascii="Times New Roman" w:hAnsi="Times New Roman" w:cs="Times New Roman"/>
          <w:b/>
          <w:sz w:val="24"/>
          <w:szCs w:val="24"/>
        </w:rPr>
        <w:br/>
        <w:t>breves notas sobre a fiscalização de polícia no âmbito da</w:t>
      </w:r>
      <w:r w:rsidRPr="004C5B9D">
        <w:rPr>
          <w:rFonts w:ascii="Times New Roman" w:hAnsi="Times New Roman" w:cs="Times New Roman"/>
          <w:b/>
          <w:sz w:val="24"/>
          <w:szCs w:val="24"/>
        </w:rPr>
        <w:br/>
        <w:t>Agência Nacional de Transportes Aquaviários.</w:t>
      </w:r>
      <w:r>
        <w:rPr>
          <w:rFonts w:ascii="Times New Roman" w:hAnsi="Times New Roman" w:cs="Times New Roman"/>
          <w:sz w:val="24"/>
          <w:szCs w:val="24"/>
        </w:rPr>
        <w:t xml:space="preserve"> </w:t>
      </w:r>
      <w:r w:rsidRPr="004C5B9D">
        <w:rPr>
          <w:rFonts w:ascii="Times New Roman" w:hAnsi="Times New Roman" w:cs="Times New Roman"/>
          <w:sz w:val="24"/>
          <w:szCs w:val="24"/>
        </w:rPr>
        <w:t xml:space="preserve">Disponível em: </w:t>
      </w:r>
      <w:r>
        <w:rPr>
          <w:rFonts w:ascii="Times New Roman" w:hAnsi="Times New Roman" w:cs="Times New Roman"/>
          <w:sz w:val="24"/>
          <w:szCs w:val="24"/>
        </w:rPr>
        <w:t>&lt;</w:t>
      </w:r>
      <w:hyperlink r:id="rId7" w:tgtFrame="_blank" w:history="1">
        <w:r w:rsidRPr="004C5B9D">
          <w:rPr>
            <w:rStyle w:val="Hyperlink"/>
            <w:rFonts w:ascii="Times New Roman" w:hAnsi="Times New Roman" w:cs="Times New Roman"/>
            <w:color w:val="auto"/>
            <w:sz w:val="24"/>
            <w:szCs w:val="24"/>
            <w:u w:val="none"/>
          </w:rPr>
          <w:t>http://www.tce.ce.gov.br/component/jdownloads/finish/321-revista-controle-volume-x-n-2-jul-dez-2012/2051-artigo-19-o-exercicio-do-poder-de-policia-no-ambito-da-atividade-de-fiscalizacao-executada-pelas-agencias-reguladoras-federais-breves-notas-sobre-a-fiscalizacao-de-policia-no-ambito-agencia-nacional-de-transportes-aquaviarios?Itemid=0</w:t>
        </w:r>
      </w:hyperlink>
      <w:r>
        <w:rPr>
          <w:rFonts w:ascii="Times New Roman" w:hAnsi="Times New Roman" w:cs="Times New Roman"/>
          <w:sz w:val="24"/>
          <w:szCs w:val="24"/>
        </w:rPr>
        <w:t xml:space="preserve">&gt;. </w:t>
      </w:r>
      <w:r w:rsidRPr="004C5B9D">
        <w:rPr>
          <w:rFonts w:ascii="Times New Roman" w:hAnsi="Times New Roman" w:cs="Times New Roman"/>
          <w:sz w:val="24"/>
          <w:szCs w:val="24"/>
        </w:rPr>
        <w:t>Acesso em: 01 mar. 2016.</w:t>
      </w:r>
    </w:p>
    <w:p w:rsidR="00943FA8" w:rsidRDefault="001B1837" w:rsidP="004C5B9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PIETRO, Maria Sylvia Zanella. Poder de polícia. In:______. </w:t>
      </w:r>
      <w:r w:rsidRPr="00521070">
        <w:rPr>
          <w:rFonts w:ascii="Times New Roman" w:hAnsi="Times New Roman" w:cs="Times New Roman"/>
          <w:b/>
          <w:sz w:val="24"/>
          <w:szCs w:val="24"/>
          <w:shd w:val="clear" w:color="auto" w:fill="FFFFFF"/>
        </w:rPr>
        <w:t>Curso de Direito Administrativo</w:t>
      </w:r>
      <w:r>
        <w:rPr>
          <w:rFonts w:ascii="Times New Roman" w:hAnsi="Times New Roman" w:cs="Times New Roman"/>
          <w:sz w:val="24"/>
          <w:szCs w:val="24"/>
          <w:shd w:val="clear" w:color="auto" w:fill="FFFFFF"/>
        </w:rPr>
        <w:t xml:space="preserve">. </w:t>
      </w:r>
      <w:r w:rsidR="00521070">
        <w:rPr>
          <w:rFonts w:ascii="Times New Roman" w:hAnsi="Times New Roman" w:cs="Times New Roman"/>
          <w:sz w:val="24"/>
          <w:szCs w:val="24"/>
          <w:shd w:val="clear" w:color="auto" w:fill="FFFFFF"/>
        </w:rPr>
        <w:t>São Paulo: Atlas, 2014, Cap. V, p.123-126</w:t>
      </w:r>
      <w:r w:rsidR="00943FA8">
        <w:rPr>
          <w:rFonts w:ascii="Times New Roman" w:hAnsi="Times New Roman" w:cs="Times New Roman"/>
          <w:sz w:val="24"/>
          <w:szCs w:val="24"/>
          <w:shd w:val="clear" w:color="auto" w:fill="FFFFFF"/>
        </w:rPr>
        <w:t>.</w:t>
      </w:r>
    </w:p>
    <w:p w:rsidR="00943FA8" w:rsidRDefault="00943FA8" w:rsidP="004C5B9D">
      <w:pPr>
        <w:spacing w:after="0" w:line="240" w:lineRule="auto"/>
        <w:rPr>
          <w:rFonts w:ascii="Times New Roman" w:hAnsi="Times New Roman" w:cs="Times New Roman"/>
          <w:sz w:val="24"/>
          <w:szCs w:val="24"/>
          <w:shd w:val="clear" w:color="auto" w:fill="FFFFFF"/>
        </w:rPr>
      </w:pPr>
    </w:p>
    <w:p w:rsidR="00E60B92" w:rsidRPr="000B02BA" w:rsidRDefault="00943FA8" w:rsidP="004C5B9D">
      <w:pPr>
        <w:spacing w:after="0" w:line="240" w:lineRule="auto"/>
        <w:rPr>
          <w:rFonts w:ascii="Times New Roman" w:hAnsi="Times New Roman" w:cs="Times New Roman"/>
          <w:b/>
          <w:sz w:val="24"/>
          <w:szCs w:val="24"/>
        </w:rPr>
      </w:pPr>
      <w:r>
        <w:rPr>
          <w:rFonts w:ascii="Times New Roman" w:hAnsi="Times New Roman" w:cs="Times New Roman"/>
          <w:sz w:val="24"/>
          <w:szCs w:val="24"/>
          <w:shd w:val="clear" w:color="auto" w:fill="FFFFFF"/>
        </w:rPr>
        <w:t xml:space="preserve">PIETRO, Maria Sylvia Zanella. Serviço público. In:______. </w:t>
      </w:r>
      <w:r w:rsidRPr="00521070">
        <w:rPr>
          <w:rFonts w:ascii="Times New Roman" w:hAnsi="Times New Roman" w:cs="Times New Roman"/>
          <w:b/>
          <w:sz w:val="24"/>
          <w:szCs w:val="24"/>
          <w:shd w:val="clear" w:color="auto" w:fill="FFFFFF"/>
        </w:rPr>
        <w:t>Curso de Direito Administrativo</w:t>
      </w:r>
      <w:r>
        <w:rPr>
          <w:rFonts w:ascii="Times New Roman" w:hAnsi="Times New Roman" w:cs="Times New Roman"/>
          <w:sz w:val="24"/>
          <w:szCs w:val="24"/>
          <w:shd w:val="clear" w:color="auto" w:fill="FFFFFF"/>
        </w:rPr>
        <w:t>. São Paulo: Atlas, 2014, Cap. IV, p.106-107</w:t>
      </w:r>
      <w:r w:rsidR="00521070">
        <w:rPr>
          <w:rFonts w:ascii="Times New Roman" w:hAnsi="Times New Roman" w:cs="Times New Roman"/>
          <w:sz w:val="24"/>
          <w:szCs w:val="24"/>
          <w:shd w:val="clear" w:color="auto" w:fill="FFFFFF"/>
        </w:rPr>
        <w:t xml:space="preserve">. </w:t>
      </w:r>
    </w:p>
    <w:sectPr w:rsidR="00E60B92" w:rsidRPr="000B02BA" w:rsidSect="00977EBB">
      <w:head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F55" w:rsidRDefault="00AC5F55" w:rsidP="00977EBB">
      <w:pPr>
        <w:spacing w:after="0" w:line="240" w:lineRule="auto"/>
      </w:pPr>
      <w:r>
        <w:separator/>
      </w:r>
    </w:p>
  </w:endnote>
  <w:endnote w:type="continuationSeparator" w:id="0">
    <w:p w:rsidR="00AC5F55" w:rsidRDefault="00AC5F55" w:rsidP="0097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F55" w:rsidRDefault="00AC5F55" w:rsidP="00977EBB">
      <w:pPr>
        <w:spacing w:after="0" w:line="240" w:lineRule="auto"/>
      </w:pPr>
      <w:r>
        <w:separator/>
      </w:r>
    </w:p>
  </w:footnote>
  <w:footnote w:type="continuationSeparator" w:id="0">
    <w:p w:rsidR="00AC5F55" w:rsidRDefault="00AC5F55" w:rsidP="00977EBB">
      <w:pPr>
        <w:spacing w:after="0" w:line="240" w:lineRule="auto"/>
      </w:pPr>
      <w:r>
        <w:continuationSeparator/>
      </w:r>
    </w:p>
  </w:footnote>
  <w:footnote w:id="1">
    <w:p w:rsidR="00D81C97" w:rsidRPr="00F90A5F" w:rsidRDefault="00D81C97" w:rsidP="00D81C97">
      <w:pPr>
        <w:pStyle w:val="Textodenotaderodap"/>
        <w:rPr>
          <w:rFonts w:ascii="Times New Roman" w:hAnsi="Times New Roman" w:cs="Times New Roman"/>
        </w:rPr>
      </w:pPr>
      <w:r>
        <w:rPr>
          <w:rStyle w:val="Refdenotaderodap"/>
        </w:rPr>
        <w:footnoteRef/>
      </w:r>
      <w:r>
        <w:t xml:space="preserve"> </w:t>
      </w:r>
      <w:r w:rsidR="000B02BA">
        <w:rPr>
          <w:rFonts w:ascii="Times New Roman" w:hAnsi="Times New Roman" w:cs="Times New Roman"/>
        </w:rPr>
        <w:t>Redação final do</w:t>
      </w:r>
      <w:r w:rsidR="00150A51">
        <w:rPr>
          <w:rFonts w:ascii="Times New Roman" w:hAnsi="Times New Roman" w:cs="Times New Roman"/>
        </w:rPr>
        <w:t xml:space="preserve"> </w:t>
      </w:r>
      <w:r w:rsidR="00150A51" w:rsidRPr="00654101">
        <w:rPr>
          <w:rFonts w:ascii="Times New Roman" w:hAnsi="Times New Roman" w:cs="Times New Roman"/>
        </w:rPr>
        <w:t xml:space="preserve">paper </w:t>
      </w:r>
      <w:r w:rsidR="00150A51">
        <w:rPr>
          <w:rFonts w:ascii="Times New Roman" w:hAnsi="Times New Roman" w:cs="Times New Roman"/>
        </w:rPr>
        <w:t>apresentada</w:t>
      </w:r>
      <w:r>
        <w:rPr>
          <w:rFonts w:ascii="Times New Roman" w:hAnsi="Times New Roman" w:cs="Times New Roman"/>
        </w:rPr>
        <w:t xml:space="preserve"> à disciplina de </w:t>
      </w:r>
      <w:r w:rsidR="0004342F">
        <w:rPr>
          <w:rFonts w:ascii="Times New Roman" w:hAnsi="Times New Roman" w:cs="Times New Roman"/>
        </w:rPr>
        <w:t xml:space="preserve">Direito Administrativo </w:t>
      </w:r>
      <w:r w:rsidRPr="00F90A5F">
        <w:rPr>
          <w:rFonts w:ascii="Times New Roman" w:hAnsi="Times New Roman" w:cs="Times New Roman"/>
        </w:rPr>
        <w:t>da Unidad</w:t>
      </w:r>
      <w:r>
        <w:rPr>
          <w:rFonts w:ascii="Times New Roman" w:hAnsi="Times New Roman" w:cs="Times New Roman"/>
        </w:rPr>
        <w:t>e de Ensino Superior Dom Bosco-</w:t>
      </w:r>
      <w:r w:rsidRPr="00F90A5F">
        <w:rPr>
          <w:rFonts w:ascii="Times New Roman" w:hAnsi="Times New Roman" w:cs="Times New Roman"/>
        </w:rPr>
        <w:t>UNDB</w:t>
      </w:r>
    </w:p>
  </w:footnote>
  <w:footnote w:id="2">
    <w:p w:rsidR="00D81C97" w:rsidRDefault="00D81C97" w:rsidP="00D81C97">
      <w:pPr>
        <w:pStyle w:val="Default"/>
        <w:rPr>
          <w:rFonts w:ascii="Times New Roman" w:hAnsi="Times New Roman" w:cs="Times New Roman"/>
          <w:sz w:val="20"/>
          <w:szCs w:val="20"/>
        </w:rPr>
      </w:pPr>
      <w:r>
        <w:rPr>
          <w:rStyle w:val="Refdenotaderodap"/>
          <w:rFonts w:ascii="Times New Roman" w:hAnsi="Times New Roman" w:cs="Times New Roman"/>
          <w:sz w:val="20"/>
          <w:szCs w:val="20"/>
        </w:rPr>
        <w:footnoteRef/>
      </w:r>
      <w:r w:rsidR="0004342F">
        <w:rPr>
          <w:rFonts w:ascii="Times New Roman" w:hAnsi="Times New Roman" w:cs="Times New Roman"/>
          <w:sz w:val="20"/>
          <w:szCs w:val="20"/>
        </w:rPr>
        <w:t>Aluna do 7</w:t>
      </w:r>
      <w:r>
        <w:rPr>
          <w:rFonts w:ascii="Times New Roman" w:hAnsi="Times New Roman" w:cs="Times New Roman"/>
          <w:sz w:val="20"/>
          <w:szCs w:val="20"/>
        </w:rPr>
        <w:t xml:space="preserve">º período do Curso de Direito, da UNDB </w:t>
      </w:r>
    </w:p>
  </w:footnote>
  <w:footnote w:id="3">
    <w:p w:rsidR="00D81C97" w:rsidRDefault="00D81C97" w:rsidP="00D81C97">
      <w:pPr>
        <w:pStyle w:val="Textodenotaderodap"/>
        <w:rPr>
          <w:rFonts w:ascii="Times New Roman" w:hAnsi="Times New Roman" w:cs="Times New Roman"/>
        </w:rPr>
      </w:pPr>
      <w:r>
        <w:rPr>
          <w:rStyle w:val="Refdenotaderodap"/>
          <w:rFonts w:ascii="Times New Roman" w:hAnsi="Times New Roman" w:cs="Times New Roman"/>
        </w:rPr>
        <w:footnoteRef/>
      </w:r>
      <w:r w:rsidR="0004342F">
        <w:rPr>
          <w:rFonts w:ascii="Times New Roman" w:hAnsi="Times New Roman" w:cs="Times New Roman"/>
        </w:rPr>
        <w:t>Aluna do 7</w:t>
      </w:r>
      <w:r>
        <w:rPr>
          <w:rFonts w:ascii="Times New Roman" w:hAnsi="Times New Roman" w:cs="Times New Roman"/>
        </w:rPr>
        <w:t>º período do Curso de Direito, da UNDB</w:t>
      </w:r>
    </w:p>
    <w:p w:rsidR="00D81C97" w:rsidRDefault="00D81C97" w:rsidP="00D81C97">
      <w:pPr>
        <w:pStyle w:val="Textodenotaderodap"/>
        <w:rPr>
          <w:rFonts w:ascii="Times New Roman" w:hAnsi="Times New Roman" w:cs="Times New Roman"/>
        </w:rPr>
      </w:pPr>
      <w:r>
        <w:rPr>
          <w:rStyle w:val="Refdenotaderodap"/>
          <w:rFonts w:ascii="Times New Roman" w:hAnsi="Times New Roman" w:cs="Times New Roman"/>
        </w:rPr>
        <w:t>4</w:t>
      </w:r>
      <w:r w:rsidR="00E60B92">
        <w:rPr>
          <w:rFonts w:ascii="Times New Roman" w:hAnsi="Times New Roman" w:cs="Times New Roman"/>
        </w:rPr>
        <w:t xml:space="preserve"> </w:t>
      </w:r>
      <w:r>
        <w:rPr>
          <w:rFonts w:ascii="Times New Roman" w:hAnsi="Times New Roman" w:cs="Times New Roman"/>
        </w:rPr>
        <w:t>Professor</w:t>
      </w:r>
      <w:r w:rsidR="0004342F">
        <w:rPr>
          <w:rFonts w:ascii="Times New Roman" w:hAnsi="Times New Roman" w:cs="Times New Roman"/>
        </w:rPr>
        <w:t>, especialista</w:t>
      </w:r>
      <w:r>
        <w:rPr>
          <w:rFonts w:ascii="Times New Roman" w:hAnsi="Times New Roman" w:cs="Times New Roman"/>
        </w:rPr>
        <w:t xml:space="preserve"> orientador.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634480"/>
      <w:docPartObj>
        <w:docPartGallery w:val="Page Numbers (Top of Page)"/>
        <w:docPartUnique/>
      </w:docPartObj>
    </w:sdtPr>
    <w:sdtEndPr/>
    <w:sdtContent>
      <w:p w:rsidR="00C22339" w:rsidRDefault="00C22339">
        <w:pPr>
          <w:pStyle w:val="Cabealho"/>
          <w:jc w:val="right"/>
        </w:pPr>
        <w:r>
          <w:fldChar w:fldCharType="begin"/>
        </w:r>
        <w:r>
          <w:instrText>PAGE   \* MERGEFORMAT</w:instrText>
        </w:r>
        <w:r>
          <w:fldChar w:fldCharType="separate"/>
        </w:r>
        <w:r w:rsidR="004C5B9D">
          <w:rPr>
            <w:noProof/>
          </w:rPr>
          <w:t>10</w:t>
        </w:r>
        <w:r>
          <w:fldChar w:fldCharType="end"/>
        </w:r>
      </w:p>
    </w:sdtContent>
  </w:sdt>
  <w:p w:rsidR="00C22339" w:rsidRDefault="00C2233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D64BA"/>
    <w:multiLevelType w:val="hybridMultilevel"/>
    <w:tmpl w:val="8212813C"/>
    <w:lvl w:ilvl="0" w:tplc="6B5C4634">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BB"/>
    <w:rsid w:val="00001C8F"/>
    <w:rsid w:val="00002937"/>
    <w:rsid w:val="00017CB9"/>
    <w:rsid w:val="00026B51"/>
    <w:rsid w:val="000304C3"/>
    <w:rsid w:val="000402AD"/>
    <w:rsid w:val="0004342F"/>
    <w:rsid w:val="00044029"/>
    <w:rsid w:val="0005213E"/>
    <w:rsid w:val="00072828"/>
    <w:rsid w:val="00073BDC"/>
    <w:rsid w:val="00076979"/>
    <w:rsid w:val="00090533"/>
    <w:rsid w:val="00096ECA"/>
    <w:rsid w:val="000A2197"/>
    <w:rsid w:val="000B02BA"/>
    <w:rsid w:val="000C7C1C"/>
    <w:rsid w:val="000E1709"/>
    <w:rsid w:val="000E3240"/>
    <w:rsid w:val="000F0189"/>
    <w:rsid w:val="000F39E6"/>
    <w:rsid w:val="00101CAE"/>
    <w:rsid w:val="001066FD"/>
    <w:rsid w:val="00112FB0"/>
    <w:rsid w:val="00116D1D"/>
    <w:rsid w:val="001231F9"/>
    <w:rsid w:val="00123AAD"/>
    <w:rsid w:val="00132C6E"/>
    <w:rsid w:val="00136FA4"/>
    <w:rsid w:val="00146C60"/>
    <w:rsid w:val="00150A51"/>
    <w:rsid w:val="0016702A"/>
    <w:rsid w:val="0017400E"/>
    <w:rsid w:val="001758EB"/>
    <w:rsid w:val="00182765"/>
    <w:rsid w:val="0019445A"/>
    <w:rsid w:val="001B1837"/>
    <w:rsid w:val="001B1AD7"/>
    <w:rsid w:val="001B1D92"/>
    <w:rsid w:val="001B37B5"/>
    <w:rsid w:val="001C5998"/>
    <w:rsid w:val="001D1FD0"/>
    <w:rsid w:val="001D30C3"/>
    <w:rsid w:val="001E30A0"/>
    <w:rsid w:val="001F49F6"/>
    <w:rsid w:val="00212513"/>
    <w:rsid w:val="002149C5"/>
    <w:rsid w:val="00225CC1"/>
    <w:rsid w:val="00240AE4"/>
    <w:rsid w:val="00256AE3"/>
    <w:rsid w:val="002935B1"/>
    <w:rsid w:val="002C424F"/>
    <w:rsid w:val="002D51C2"/>
    <w:rsid w:val="002F7A6F"/>
    <w:rsid w:val="003061C0"/>
    <w:rsid w:val="00311573"/>
    <w:rsid w:val="00312C22"/>
    <w:rsid w:val="003248A8"/>
    <w:rsid w:val="0033116C"/>
    <w:rsid w:val="00352977"/>
    <w:rsid w:val="003551A5"/>
    <w:rsid w:val="003A7FF1"/>
    <w:rsid w:val="003C0EA8"/>
    <w:rsid w:val="003C1C70"/>
    <w:rsid w:val="003C7E98"/>
    <w:rsid w:val="003D0B9A"/>
    <w:rsid w:val="003D62F5"/>
    <w:rsid w:val="003E2682"/>
    <w:rsid w:val="00404052"/>
    <w:rsid w:val="00413B6D"/>
    <w:rsid w:val="00425A31"/>
    <w:rsid w:val="004331C3"/>
    <w:rsid w:val="00447ACB"/>
    <w:rsid w:val="00455B4A"/>
    <w:rsid w:val="004629E5"/>
    <w:rsid w:val="00467144"/>
    <w:rsid w:val="004745CD"/>
    <w:rsid w:val="004749F2"/>
    <w:rsid w:val="0048300F"/>
    <w:rsid w:val="00484901"/>
    <w:rsid w:val="0048649E"/>
    <w:rsid w:val="004A7D09"/>
    <w:rsid w:val="004C5B9D"/>
    <w:rsid w:val="004C72B2"/>
    <w:rsid w:val="004D3D01"/>
    <w:rsid w:val="004D454D"/>
    <w:rsid w:val="00501610"/>
    <w:rsid w:val="00505C79"/>
    <w:rsid w:val="005079C5"/>
    <w:rsid w:val="0051095D"/>
    <w:rsid w:val="00521070"/>
    <w:rsid w:val="005331F2"/>
    <w:rsid w:val="00535ACC"/>
    <w:rsid w:val="00551F9E"/>
    <w:rsid w:val="00555193"/>
    <w:rsid w:val="005560F2"/>
    <w:rsid w:val="00562F11"/>
    <w:rsid w:val="00565E8D"/>
    <w:rsid w:val="005A4B09"/>
    <w:rsid w:val="005B1790"/>
    <w:rsid w:val="005C7AA4"/>
    <w:rsid w:val="005D1F3B"/>
    <w:rsid w:val="005D4BBB"/>
    <w:rsid w:val="005D78C8"/>
    <w:rsid w:val="005F2CBB"/>
    <w:rsid w:val="005F5A37"/>
    <w:rsid w:val="006027B4"/>
    <w:rsid w:val="00602C30"/>
    <w:rsid w:val="00610B39"/>
    <w:rsid w:val="006111CC"/>
    <w:rsid w:val="00621E6B"/>
    <w:rsid w:val="00645272"/>
    <w:rsid w:val="0065248D"/>
    <w:rsid w:val="00654101"/>
    <w:rsid w:val="00662E8A"/>
    <w:rsid w:val="00664414"/>
    <w:rsid w:val="00664853"/>
    <w:rsid w:val="006671BF"/>
    <w:rsid w:val="006A28ED"/>
    <w:rsid w:val="006A6984"/>
    <w:rsid w:val="006B4731"/>
    <w:rsid w:val="006B7755"/>
    <w:rsid w:val="006D5E27"/>
    <w:rsid w:val="006D60D9"/>
    <w:rsid w:val="006F46E9"/>
    <w:rsid w:val="00713BC2"/>
    <w:rsid w:val="007363B8"/>
    <w:rsid w:val="00753820"/>
    <w:rsid w:val="0077047E"/>
    <w:rsid w:val="00776A28"/>
    <w:rsid w:val="0078318A"/>
    <w:rsid w:val="00785EE5"/>
    <w:rsid w:val="00793263"/>
    <w:rsid w:val="007A72ED"/>
    <w:rsid w:val="007B6834"/>
    <w:rsid w:val="007C2C4C"/>
    <w:rsid w:val="007D0633"/>
    <w:rsid w:val="007D4E0F"/>
    <w:rsid w:val="007D6686"/>
    <w:rsid w:val="007F0A3D"/>
    <w:rsid w:val="008009A1"/>
    <w:rsid w:val="00807DE0"/>
    <w:rsid w:val="0082748E"/>
    <w:rsid w:val="008419E5"/>
    <w:rsid w:val="0084318B"/>
    <w:rsid w:val="00857DFB"/>
    <w:rsid w:val="00861229"/>
    <w:rsid w:val="008622CB"/>
    <w:rsid w:val="008634EC"/>
    <w:rsid w:val="00882B09"/>
    <w:rsid w:val="00885C9B"/>
    <w:rsid w:val="008862E3"/>
    <w:rsid w:val="00897FC9"/>
    <w:rsid w:val="008A618A"/>
    <w:rsid w:val="008B3073"/>
    <w:rsid w:val="008D51CD"/>
    <w:rsid w:val="008F254E"/>
    <w:rsid w:val="008F314A"/>
    <w:rsid w:val="008F3FBA"/>
    <w:rsid w:val="008F5F87"/>
    <w:rsid w:val="00905C62"/>
    <w:rsid w:val="00906C23"/>
    <w:rsid w:val="00934C70"/>
    <w:rsid w:val="00937557"/>
    <w:rsid w:val="00943FA8"/>
    <w:rsid w:val="00956971"/>
    <w:rsid w:val="00964188"/>
    <w:rsid w:val="00974466"/>
    <w:rsid w:val="00974F69"/>
    <w:rsid w:val="0097744E"/>
    <w:rsid w:val="00977EBB"/>
    <w:rsid w:val="00984AAD"/>
    <w:rsid w:val="0098638C"/>
    <w:rsid w:val="00990983"/>
    <w:rsid w:val="009971B2"/>
    <w:rsid w:val="009A319F"/>
    <w:rsid w:val="009A7FD0"/>
    <w:rsid w:val="009C08EE"/>
    <w:rsid w:val="009C2B26"/>
    <w:rsid w:val="009C42AF"/>
    <w:rsid w:val="009C6423"/>
    <w:rsid w:val="009C797E"/>
    <w:rsid w:val="009E2098"/>
    <w:rsid w:val="009E7AE4"/>
    <w:rsid w:val="009F25F9"/>
    <w:rsid w:val="009F7A33"/>
    <w:rsid w:val="00A03E11"/>
    <w:rsid w:val="00A1466E"/>
    <w:rsid w:val="00A27EB6"/>
    <w:rsid w:val="00A52829"/>
    <w:rsid w:val="00A7279C"/>
    <w:rsid w:val="00A869E7"/>
    <w:rsid w:val="00A949EB"/>
    <w:rsid w:val="00AA0110"/>
    <w:rsid w:val="00AA075A"/>
    <w:rsid w:val="00AA211B"/>
    <w:rsid w:val="00AA2660"/>
    <w:rsid w:val="00AA6623"/>
    <w:rsid w:val="00AC4D86"/>
    <w:rsid w:val="00AC5F55"/>
    <w:rsid w:val="00AE770C"/>
    <w:rsid w:val="00AF0A4A"/>
    <w:rsid w:val="00AF0EB9"/>
    <w:rsid w:val="00B0514F"/>
    <w:rsid w:val="00B20A96"/>
    <w:rsid w:val="00B42219"/>
    <w:rsid w:val="00B45804"/>
    <w:rsid w:val="00B5298E"/>
    <w:rsid w:val="00B53DDA"/>
    <w:rsid w:val="00B63063"/>
    <w:rsid w:val="00B764E6"/>
    <w:rsid w:val="00B83780"/>
    <w:rsid w:val="00B94772"/>
    <w:rsid w:val="00BB56C1"/>
    <w:rsid w:val="00BB7749"/>
    <w:rsid w:val="00BC24FE"/>
    <w:rsid w:val="00BD2312"/>
    <w:rsid w:val="00BE2479"/>
    <w:rsid w:val="00BF10C8"/>
    <w:rsid w:val="00BF29E8"/>
    <w:rsid w:val="00BF5D0A"/>
    <w:rsid w:val="00C02A06"/>
    <w:rsid w:val="00C0362C"/>
    <w:rsid w:val="00C1029C"/>
    <w:rsid w:val="00C22339"/>
    <w:rsid w:val="00C30475"/>
    <w:rsid w:val="00C318E1"/>
    <w:rsid w:val="00C44C42"/>
    <w:rsid w:val="00C515A7"/>
    <w:rsid w:val="00C521F3"/>
    <w:rsid w:val="00C543F1"/>
    <w:rsid w:val="00C54BC1"/>
    <w:rsid w:val="00C60047"/>
    <w:rsid w:val="00C842C4"/>
    <w:rsid w:val="00C95B84"/>
    <w:rsid w:val="00CA37E9"/>
    <w:rsid w:val="00CB3C75"/>
    <w:rsid w:val="00CB5CFB"/>
    <w:rsid w:val="00CC3C1D"/>
    <w:rsid w:val="00CD16C2"/>
    <w:rsid w:val="00CE0DC4"/>
    <w:rsid w:val="00CF5377"/>
    <w:rsid w:val="00D04B3E"/>
    <w:rsid w:val="00D060AC"/>
    <w:rsid w:val="00D17067"/>
    <w:rsid w:val="00D213CC"/>
    <w:rsid w:val="00D241D9"/>
    <w:rsid w:val="00D27EEE"/>
    <w:rsid w:val="00D50921"/>
    <w:rsid w:val="00D52301"/>
    <w:rsid w:val="00D56AE4"/>
    <w:rsid w:val="00D66323"/>
    <w:rsid w:val="00D734F0"/>
    <w:rsid w:val="00D81C97"/>
    <w:rsid w:val="00D94573"/>
    <w:rsid w:val="00D962E4"/>
    <w:rsid w:val="00D97B14"/>
    <w:rsid w:val="00DB59E5"/>
    <w:rsid w:val="00DD7FA2"/>
    <w:rsid w:val="00DF22E0"/>
    <w:rsid w:val="00DF4193"/>
    <w:rsid w:val="00DF66B0"/>
    <w:rsid w:val="00E02991"/>
    <w:rsid w:val="00E2132C"/>
    <w:rsid w:val="00E22A94"/>
    <w:rsid w:val="00E24A3A"/>
    <w:rsid w:val="00E4173A"/>
    <w:rsid w:val="00E421D6"/>
    <w:rsid w:val="00E60B92"/>
    <w:rsid w:val="00E70BE0"/>
    <w:rsid w:val="00E973AB"/>
    <w:rsid w:val="00EA7DC9"/>
    <w:rsid w:val="00EC05DB"/>
    <w:rsid w:val="00EC7D0A"/>
    <w:rsid w:val="00EE2538"/>
    <w:rsid w:val="00EF53F3"/>
    <w:rsid w:val="00F11F9B"/>
    <w:rsid w:val="00F137F3"/>
    <w:rsid w:val="00F21EBD"/>
    <w:rsid w:val="00F22BFA"/>
    <w:rsid w:val="00F52DDA"/>
    <w:rsid w:val="00F60DBB"/>
    <w:rsid w:val="00F72890"/>
    <w:rsid w:val="00F81273"/>
    <w:rsid w:val="00F8699F"/>
    <w:rsid w:val="00FC0EE0"/>
    <w:rsid w:val="00FC61D0"/>
    <w:rsid w:val="00FD3E6F"/>
    <w:rsid w:val="00FE151A"/>
    <w:rsid w:val="00FE7772"/>
    <w:rsid w:val="00FF0E24"/>
    <w:rsid w:val="00FF70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6097F-0420-4A18-9573-CDF14341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EB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7E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7EBB"/>
    <w:rPr>
      <w:lang w:val="en-US"/>
    </w:rPr>
  </w:style>
  <w:style w:type="paragraph" w:styleId="Rodap">
    <w:name w:val="footer"/>
    <w:basedOn w:val="Normal"/>
    <w:link w:val="RodapChar"/>
    <w:uiPriority w:val="99"/>
    <w:unhideWhenUsed/>
    <w:rsid w:val="00977EBB"/>
    <w:pPr>
      <w:tabs>
        <w:tab w:val="center" w:pos="4252"/>
        <w:tab w:val="right" w:pos="8504"/>
      </w:tabs>
      <w:spacing w:after="0" w:line="240" w:lineRule="auto"/>
    </w:pPr>
  </w:style>
  <w:style w:type="character" w:customStyle="1" w:styleId="RodapChar">
    <w:name w:val="Rodapé Char"/>
    <w:basedOn w:val="Fontepargpadro"/>
    <w:link w:val="Rodap"/>
    <w:uiPriority w:val="99"/>
    <w:rsid w:val="00977EBB"/>
    <w:rPr>
      <w:lang w:val="en-US"/>
    </w:rPr>
  </w:style>
  <w:style w:type="paragraph" w:styleId="Textodenotaderodap">
    <w:name w:val="footnote text"/>
    <w:basedOn w:val="Normal"/>
    <w:link w:val="TextodenotaderodapChar"/>
    <w:uiPriority w:val="99"/>
    <w:semiHidden/>
    <w:unhideWhenUsed/>
    <w:rsid w:val="00977EBB"/>
    <w:pPr>
      <w:spacing w:after="0" w:line="240" w:lineRule="auto"/>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977EBB"/>
    <w:rPr>
      <w:rFonts w:ascii="Arial" w:hAnsi="Arial"/>
      <w:sz w:val="20"/>
      <w:szCs w:val="20"/>
    </w:rPr>
  </w:style>
  <w:style w:type="character" w:styleId="Refdenotaderodap">
    <w:name w:val="footnote reference"/>
    <w:basedOn w:val="Fontepargpadro"/>
    <w:uiPriority w:val="99"/>
    <w:semiHidden/>
    <w:unhideWhenUsed/>
    <w:rsid w:val="00977EBB"/>
    <w:rPr>
      <w:vertAlign w:val="superscript"/>
    </w:rPr>
  </w:style>
  <w:style w:type="paragraph" w:customStyle="1" w:styleId="Default">
    <w:name w:val="Default"/>
    <w:rsid w:val="00D81C97"/>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455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25A31"/>
    <w:pPr>
      <w:ind w:left="720"/>
      <w:contextualSpacing/>
    </w:pPr>
  </w:style>
  <w:style w:type="character" w:customStyle="1" w:styleId="page">
    <w:name w:val="page"/>
    <w:basedOn w:val="Fontepargpadro"/>
    <w:rsid w:val="00937557"/>
  </w:style>
  <w:style w:type="character" w:styleId="Hyperlink">
    <w:name w:val="Hyperlink"/>
    <w:basedOn w:val="Fontepargpadro"/>
    <w:uiPriority w:val="99"/>
    <w:unhideWhenUsed/>
    <w:rsid w:val="007A72ED"/>
    <w:rPr>
      <w:color w:val="0563C1" w:themeColor="hyperlink"/>
      <w:u w:val="single"/>
    </w:rPr>
  </w:style>
  <w:style w:type="paragraph" w:styleId="Textodebalo">
    <w:name w:val="Balloon Text"/>
    <w:basedOn w:val="Normal"/>
    <w:link w:val="TextodebaloChar"/>
    <w:uiPriority w:val="99"/>
    <w:semiHidden/>
    <w:unhideWhenUsed/>
    <w:rsid w:val="00FF0E2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0E24"/>
    <w:rPr>
      <w:rFonts w:ascii="Segoe UI" w:hAnsi="Segoe UI" w:cs="Segoe UI"/>
      <w:sz w:val="18"/>
      <w:szCs w:val="18"/>
    </w:rPr>
  </w:style>
  <w:style w:type="paragraph" w:styleId="NormalWeb">
    <w:name w:val="Normal (Web)"/>
    <w:basedOn w:val="Normal"/>
    <w:uiPriority w:val="99"/>
    <w:unhideWhenUsed/>
    <w:rsid w:val="00BD23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D2312"/>
  </w:style>
  <w:style w:type="character" w:customStyle="1" w:styleId="in">
    <w:name w:val="__in"/>
    <w:basedOn w:val="Fontepargpadro"/>
    <w:rsid w:val="004C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92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facebook.com/l.php?u=http%3A%2F%2Fwww.tce.ce.gov.br%2Fcomponent%2Fjdownloads%2Ffinish%2F321-revista-controle-volume-x-n-2-jul-dez-2012%2F2051-artigo-19-o-exercicio-do-poder-de-policia-no-ambito-da-atividade-de-fiscalizacao-executada-pelas-agencias-reguladoras-federais-breves-notas-sobre-a-fiscalizacao-de-policia-no-ambito-agencia-nacional-de-transportes-aquaviarios%3FItemid%3D0&amp;h=ATMOfNJ8zuCx0k9KibkwQlvEvrzSawtzh2IFKpnTDNlsQoQCO8Ufqh20LciZCrnAh5MO6reEbV040vlKl_sKP_FpjUgNkDgnGjUjowF_k_6ieyvsg51VezEhXknk_u40qpAdWHU2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10</Pages>
  <Words>4074</Words>
  <Characters>22002</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Raissa Dani</dc:creator>
  <cp:lastModifiedBy>Usuário</cp:lastModifiedBy>
  <cp:revision>68</cp:revision>
  <cp:lastPrinted>2016-05-02T01:34:00Z</cp:lastPrinted>
  <dcterms:created xsi:type="dcterms:W3CDTF">2016-05-02T01:11:00Z</dcterms:created>
  <dcterms:modified xsi:type="dcterms:W3CDTF">2017-11-28T23:44:00Z</dcterms:modified>
</cp:coreProperties>
</file>