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7E" w:rsidRDefault="00B7647E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D6" w:rsidRDefault="00061BD6" w:rsidP="00061BD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61BD6" w:rsidRDefault="00061BD6" w:rsidP="00061BD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61BD6" w:rsidRDefault="00061BD6" w:rsidP="00061BD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45B1" w:rsidRPr="00061BD6" w:rsidRDefault="00354EB4" w:rsidP="00061BD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</w:t>
      </w:r>
      <w:r w:rsidR="00473076">
        <w:rPr>
          <w:rFonts w:ascii="Times New Roman" w:hAnsi="Times New Roman" w:cs="Times New Roman"/>
          <w:b/>
          <w:bCs/>
          <w:sz w:val="48"/>
          <w:szCs w:val="48"/>
        </w:rPr>
        <w:t xml:space="preserve">xperiências </w:t>
      </w:r>
      <w:r w:rsidR="001145B1" w:rsidRPr="00061BD6">
        <w:rPr>
          <w:rFonts w:ascii="Times New Roman" w:hAnsi="Times New Roman" w:cs="Times New Roman"/>
          <w:b/>
          <w:bCs/>
          <w:sz w:val="48"/>
          <w:szCs w:val="48"/>
        </w:rPr>
        <w:t>de leitura e escrita</w:t>
      </w:r>
      <w:r w:rsidR="006A7E5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1145B1" w:rsidRDefault="001145B1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45B1" w:rsidRDefault="001145B1" w:rsidP="001145B1">
      <w:pPr>
        <w:jc w:val="center"/>
        <w:rPr>
          <w:rFonts w:ascii="Arial" w:hAnsi="Arial" w:cs="Arial"/>
          <w:sz w:val="24"/>
          <w:szCs w:val="24"/>
        </w:rPr>
      </w:pPr>
      <w:r w:rsidRPr="005E027B">
        <w:rPr>
          <w:rFonts w:ascii="Arial" w:hAnsi="Arial" w:cs="Arial"/>
          <w:sz w:val="24"/>
          <w:szCs w:val="24"/>
        </w:rPr>
        <w:t xml:space="preserve">Adriana Bueno dos Santos Menegelli  </w:t>
      </w: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061BD6" w:rsidRDefault="00061BD6" w:rsidP="001145B1">
      <w:pPr>
        <w:jc w:val="center"/>
        <w:rPr>
          <w:rFonts w:ascii="Arial" w:hAnsi="Arial" w:cs="Arial"/>
          <w:sz w:val="24"/>
          <w:szCs w:val="24"/>
        </w:rPr>
      </w:pPr>
    </w:p>
    <w:p w:rsidR="00B7647E" w:rsidRDefault="00B7647E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47E" w:rsidRPr="002B790E" w:rsidRDefault="00B7647E" w:rsidP="00B7647E">
      <w:pPr>
        <w:jc w:val="center"/>
        <w:rPr>
          <w:rFonts w:ascii="Arial" w:hAnsi="Arial" w:cs="Arial"/>
          <w:sz w:val="20"/>
          <w:szCs w:val="20"/>
        </w:rPr>
      </w:pPr>
      <w:r w:rsidRPr="002B790E">
        <w:rPr>
          <w:rFonts w:ascii="Arial" w:hAnsi="Arial" w:cs="Arial"/>
          <w:sz w:val="20"/>
          <w:szCs w:val="20"/>
        </w:rPr>
        <w:t xml:space="preserve"> </w:t>
      </w:r>
    </w:p>
    <w:p w:rsidR="00B7647E" w:rsidRDefault="00B7647E" w:rsidP="00B7647E">
      <w:pPr>
        <w:rPr>
          <w:rFonts w:ascii="Times New Roman" w:hAnsi="Times New Roman" w:cs="Times New Roman"/>
          <w:b/>
          <w:sz w:val="24"/>
          <w:szCs w:val="24"/>
        </w:rPr>
      </w:pPr>
      <w:r w:rsidRPr="002B790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7647E" w:rsidRPr="001145B1" w:rsidRDefault="006679A2" w:rsidP="00283E37">
      <w:pPr>
        <w:shd w:val="clear" w:color="auto" w:fill="FFFFFF"/>
        <w:spacing w:after="225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45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presente artigo tem o escopo </w:t>
      </w:r>
      <w:r w:rsidR="00283E37">
        <w:rPr>
          <w:rFonts w:ascii="Times New Roman" w:eastAsia="Times New Roman" w:hAnsi="Times New Roman" w:cs="Times New Roman"/>
          <w:sz w:val="24"/>
          <w:szCs w:val="24"/>
        </w:rPr>
        <w:t>de b</w:t>
      </w:r>
      <w:r w:rsidR="00B7647E" w:rsidRPr="001145B1">
        <w:rPr>
          <w:rFonts w:ascii="Times New Roman" w:hAnsi="Times New Roman" w:cs="Times New Roman"/>
          <w:sz w:val="24"/>
          <w:szCs w:val="24"/>
        </w:rPr>
        <w:t>uscar melhor compreensão d</w:t>
      </w:r>
      <w:r w:rsidR="00FC1EF8">
        <w:rPr>
          <w:rFonts w:ascii="Times New Roman" w:hAnsi="Times New Roman" w:cs="Times New Roman"/>
          <w:sz w:val="24"/>
          <w:szCs w:val="24"/>
        </w:rPr>
        <w:t>os</w:t>
      </w:r>
      <w:r w:rsidR="00B7647E" w:rsidRPr="001145B1">
        <w:rPr>
          <w:rFonts w:ascii="Times New Roman" w:hAnsi="Times New Roman" w:cs="Times New Roman"/>
          <w:sz w:val="24"/>
          <w:szCs w:val="24"/>
        </w:rPr>
        <w:t xml:space="preserve"> fenômenos que levam </w:t>
      </w:r>
      <w:r w:rsidRPr="001145B1">
        <w:rPr>
          <w:rFonts w:ascii="Times New Roman" w:hAnsi="Times New Roman" w:cs="Times New Roman"/>
          <w:sz w:val="24"/>
          <w:szCs w:val="24"/>
        </w:rPr>
        <w:t xml:space="preserve"> nossos alunos ao fracasso ou sucesso </w:t>
      </w:r>
      <w:r w:rsidR="00283E37">
        <w:rPr>
          <w:rFonts w:ascii="Times New Roman" w:hAnsi="Times New Roman" w:cs="Times New Roman"/>
          <w:sz w:val="24"/>
          <w:szCs w:val="24"/>
        </w:rPr>
        <w:t>no processo de leitura e escrita, bem como fatores que interferem em  tais práticas.</w:t>
      </w:r>
    </w:p>
    <w:p w:rsidR="00B7647E" w:rsidRPr="002B790E" w:rsidRDefault="00B7647E" w:rsidP="00B7647E">
      <w:pPr>
        <w:rPr>
          <w:rFonts w:ascii="Times New Roman" w:hAnsi="Times New Roman" w:cs="Times New Roman"/>
          <w:sz w:val="24"/>
          <w:szCs w:val="24"/>
        </w:rPr>
      </w:pPr>
      <w:r w:rsidRPr="002B790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B790E">
        <w:rPr>
          <w:rFonts w:ascii="Times New Roman" w:hAnsi="Times New Roman" w:cs="Times New Roman"/>
          <w:sz w:val="24"/>
          <w:szCs w:val="24"/>
        </w:rPr>
        <w:t xml:space="preserve">: </w:t>
      </w:r>
      <w:r w:rsidR="001145B1">
        <w:rPr>
          <w:rFonts w:ascii="Times New Roman" w:hAnsi="Times New Roman" w:cs="Times New Roman"/>
          <w:sz w:val="24"/>
          <w:szCs w:val="24"/>
        </w:rPr>
        <w:t>leitura</w:t>
      </w:r>
      <w:r w:rsidRPr="002B790E">
        <w:rPr>
          <w:rFonts w:ascii="Times New Roman" w:hAnsi="Times New Roman" w:cs="Times New Roman"/>
          <w:sz w:val="24"/>
          <w:szCs w:val="24"/>
        </w:rPr>
        <w:t xml:space="preserve">, </w:t>
      </w:r>
      <w:r w:rsidR="001145B1">
        <w:rPr>
          <w:rFonts w:ascii="Times New Roman" w:hAnsi="Times New Roman" w:cs="Times New Roman"/>
          <w:sz w:val="24"/>
          <w:szCs w:val="24"/>
        </w:rPr>
        <w:t>escrita</w:t>
      </w:r>
      <w:r>
        <w:rPr>
          <w:rFonts w:ascii="Times New Roman" w:hAnsi="Times New Roman" w:cs="Times New Roman"/>
          <w:sz w:val="24"/>
          <w:szCs w:val="24"/>
        </w:rPr>
        <w:t>, ensino-aprendizagem</w:t>
      </w:r>
      <w:r w:rsidRPr="002B7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47E" w:rsidRPr="00D845B3" w:rsidRDefault="00B7647E" w:rsidP="00B7647E">
      <w:pPr>
        <w:rPr>
          <w:rFonts w:ascii="Times New Roman" w:hAnsi="Times New Roman" w:cs="Times New Roman"/>
          <w:sz w:val="10"/>
          <w:szCs w:val="10"/>
        </w:rPr>
      </w:pPr>
    </w:p>
    <w:p w:rsidR="00B7647E" w:rsidRDefault="00B7647E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47E" w:rsidRDefault="00061BD6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Objetivo</w:t>
      </w:r>
    </w:p>
    <w:p w:rsidR="00061BD6" w:rsidRPr="00283E37" w:rsidRDefault="00283E37" w:rsidP="005450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E37">
        <w:rPr>
          <w:rFonts w:ascii="Times New Roman" w:hAnsi="Times New Roman" w:cs="Times New Roman"/>
          <w:bCs/>
          <w:sz w:val="24"/>
          <w:szCs w:val="24"/>
        </w:rPr>
        <w:t>Refletir  teoria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3E37">
        <w:rPr>
          <w:rFonts w:ascii="Times New Roman" w:hAnsi="Times New Roman" w:cs="Times New Roman"/>
          <w:bCs/>
          <w:sz w:val="24"/>
          <w:szCs w:val="24"/>
        </w:rPr>
        <w:t xml:space="preserve"> e prática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83E37">
        <w:rPr>
          <w:rFonts w:ascii="Times New Roman" w:hAnsi="Times New Roman" w:cs="Times New Roman"/>
          <w:bCs/>
          <w:sz w:val="24"/>
          <w:szCs w:val="24"/>
        </w:rPr>
        <w:t xml:space="preserve"> de leitura e escrita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647E" w:rsidRDefault="00B7647E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028" w:rsidRDefault="00B7647E" w:rsidP="005450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45028" w:rsidRPr="0FBA0890">
        <w:rPr>
          <w:rFonts w:ascii="Times New Roman" w:hAnsi="Times New Roman" w:cs="Times New Roman"/>
          <w:b/>
          <w:bCs/>
          <w:sz w:val="28"/>
          <w:szCs w:val="28"/>
        </w:rPr>
        <w:t>ntrodução</w:t>
      </w:r>
    </w:p>
    <w:p w:rsidR="00545028" w:rsidRPr="00741F80" w:rsidRDefault="00545028" w:rsidP="0054502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O</w:t>
      </w:r>
      <w:r w:rsidRPr="00741F80">
        <w:rPr>
          <w:rFonts w:ascii="Times New Roman" w:hAnsi="Times New Roman" w:cs="Times New Roman"/>
          <w:sz w:val="24"/>
          <w:szCs w:val="24"/>
        </w:rPr>
        <w:t xml:space="preserve"> ato de ler e escrever constitui-se em ferramenta básica para o desenvolvimento integral do indivíduo na sociedade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apesar de 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erem sido durante algum tempo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proibidos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mulheres e liberados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nobreza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Depois da invenção das escolas, passou-se a ter a preocupação em ensinar 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eficiência a ler e a escrever.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5028" w:rsidRPr="001D36B2" w:rsidRDefault="00545028" w:rsidP="00545028">
      <w:pPr>
        <w:tabs>
          <w:tab w:val="left" w:pos="851"/>
        </w:tabs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EF6346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Pr="001D36B2">
        <w:rPr>
          <w:rFonts w:ascii="Times New Roman" w:hAnsi="Times New Roman" w:cs="Times New Roman"/>
          <w:sz w:val="24"/>
          <w:szCs w:val="24"/>
        </w:rPr>
        <w:t xml:space="preserve">As aprendizagens na vida </w:t>
      </w:r>
      <w:r>
        <w:rPr>
          <w:rFonts w:ascii="Times New Roman" w:hAnsi="Times New Roman" w:cs="Times New Roman"/>
          <w:sz w:val="24"/>
          <w:szCs w:val="24"/>
        </w:rPr>
        <w:t>diária</w:t>
      </w:r>
      <w:r w:rsidRPr="001D36B2">
        <w:rPr>
          <w:rFonts w:ascii="Times New Roman" w:hAnsi="Times New Roman" w:cs="Times New Roman"/>
          <w:sz w:val="24"/>
          <w:szCs w:val="24"/>
        </w:rPr>
        <w:t xml:space="preserve"> são significativas, uma vez que decorrem das práticas sociais e culturais. Já as aprendizagens escolares encontram seu</w:t>
      </w:r>
      <w:r>
        <w:rPr>
          <w:rFonts w:ascii="Times New Roman" w:hAnsi="Times New Roman" w:cs="Times New Roman"/>
          <w:sz w:val="24"/>
          <w:szCs w:val="24"/>
        </w:rPr>
        <w:t xml:space="preserve"> significado na história das ide</w:t>
      </w:r>
      <w:r w:rsidRPr="001D36B2">
        <w:rPr>
          <w:rFonts w:ascii="Times New Roman" w:hAnsi="Times New Roman" w:cs="Times New Roman"/>
          <w:sz w:val="24"/>
          <w:szCs w:val="24"/>
        </w:rPr>
        <w:t xml:space="preserve">ias, aspectos bem menos evidentes que os das aprendizagens na vida cotidiana. </w:t>
      </w:r>
    </w:p>
    <w:p w:rsidR="00545028" w:rsidRPr="001D36B2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         Percebemos que muitas vezes o conhecimento aprendido na escola a principio parece  não ter uma aplicabilidade imediata na vida , mas a importância de aprender a ler e escrever  vai sendo percebida pelo aluno no cotidiano pelas aprendizagens pertinentes ao  desenvolvimento global do sujeito.</w:t>
      </w:r>
    </w:p>
    <w:p w:rsidR="00545028" w:rsidRPr="00741F80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At</w:t>
      </w:r>
      <w:r w:rsidRPr="00741F80">
        <w:rPr>
          <w:rFonts w:ascii="Times New Roman" w:hAnsi="Times New Roman" w:cs="Times New Roman"/>
          <w:sz w:val="24"/>
          <w:szCs w:val="24"/>
        </w:rPr>
        <w:t>ribuir significado ao que se lê é extremamente importante, pois se trata de uma competência decisiva à inclusão ou marginalização de uma pessoa.</w:t>
      </w:r>
    </w:p>
    <w:p w:rsidR="00545028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1F80">
        <w:rPr>
          <w:rFonts w:ascii="Times New Roman" w:hAnsi="Times New Roman" w:cs="Times New Roman"/>
          <w:sz w:val="24"/>
          <w:szCs w:val="24"/>
        </w:rPr>
        <w:t>Desse modo no contexto escolar,</w:t>
      </w:r>
      <w:r w:rsidRPr="009B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até hoje, orientar bem  o ensino de uma leitura crítica e uma escrita significativa</w:t>
      </w:r>
      <w:r w:rsidRPr="00741F80">
        <w:rPr>
          <w:rFonts w:ascii="Times New Roman" w:hAnsi="Times New Roman" w:cs="Times New Roman"/>
          <w:sz w:val="24"/>
          <w:szCs w:val="24"/>
        </w:rPr>
        <w:t xml:space="preserve">  tem sido foco de muita atenção por parte de</w:t>
      </w:r>
      <w:r>
        <w:rPr>
          <w:rFonts w:ascii="Times New Roman" w:hAnsi="Times New Roman" w:cs="Times New Roman"/>
          <w:sz w:val="24"/>
          <w:szCs w:val="24"/>
        </w:rPr>
        <w:t xml:space="preserve"> professores e </w:t>
      </w:r>
      <w:r w:rsidRPr="00741F80">
        <w:rPr>
          <w:rFonts w:ascii="Times New Roman" w:hAnsi="Times New Roman" w:cs="Times New Roman"/>
          <w:sz w:val="24"/>
          <w:szCs w:val="24"/>
        </w:rPr>
        <w:t xml:space="preserve"> pesquisadores.</w:t>
      </w:r>
    </w:p>
    <w:p w:rsidR="00545028" w:rsidRDefault="00545028" w:rsidP="0054502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862">
        <w:rPr>
          <w:rFonts w:ascii="Times New Roman" w:hAnsi="Times New Roman" w:cs="Times New Roman"/>
          <w:sz w:val="24"/>
          <w:szCs w:val="24"/>
        </w:rPr>
        <w:t xml:space="preserve">     </w:t>
      </w:r>
      <w:r w:rsidR="001145B1">
        <w:rPr>
          <w:rFonts w:ascii="Times New Roman" w:hAnsi="Times New Roman" w:cs="Times New Roman"/>
          <w:b/>
          <w:sz w:val="28"/>
          <w:szCs w:val="28"/>
        </w:rPr>
        <w:t>Fundamentação  teórica</w:t>
      </w:r>
    </w:p>
    <w:p w:rsidR="00545028" w:rsidRPr="00DA68E0" w:rsidRDefault="00545028" w:rsidP="005450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028" w:rsidRPr="00146862" w:rsidRDefault="00545028" w:rsidP="00545028">
      <w:pPr>
        <w:tabs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8E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8E0">
        <w:rPr>
          <w:rFonts w:ascii="Times New Roman" w:hAnsi="Times New Roman" w:cs="Times New Roman"/>
          <w:sz w:val="24"/>
          <w:szCs w:val="24"/>
        </w:rPr>
        <w:t xml:space="preserve">Neste trabalho </w:t>
      </w:r>
      <w:r w:rsidRPr="00146862">
        <w:rPr>
          <w:rFonts w:ascii="Times New Roman" w:hAnsi="Times New Roman" w:cs="Times New Roman"/>
          <w:sz w:val="24"/>
          <w:szCs w:val="24"/>
        </w:rPr>
        <w:t xml:space="preserve">é importante ressaltar  reflexões sobre o ensino e a aprendizagem da leitura e da escrita por meio de ações didáticas articuladas às experiências cotidianas de leitura e escrita vivenciadas pelos educandos em seus diferentes espaços de convívio social. </w:t>
      </w:r>
    </w:p>
    <w:p w:rsidR="00545028" w:rsidRPr="00146862" w:rsidRDefault="00545028" w:rsidP="0054502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6862">
        <w:rPr>
          <w:rFonts w:ascii="Times New Roman" w:hAnsi="Times New Roman" w:cs="Times New Roman"/>
          <w:sz w:val="24"/>
          <w:szCs w:val="24"/>
        </w:rPr>
        <w:t>As discussões propostas, foram fundamentadas em pesquisas desenvolvidas no campo da História Cultural,  acerca do trabalho docente no que se refere ao ensino da leitura e da escrita numa perspectiva de ampliação das competências linguísticas do educando, em especial, ler, escrever e interpretar textos de forma competente.</w:t>
      </w:r>
    </w:p>
    <w:p w:rsidR="00545028" w:rsidRDefault="00545028" w:rsidP="00545028">
      <w:p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</w:t>
      </w:r>
      <w:r w:rsidRPr="004666B1">
        <w:rPr>
          <w:rFonts w:ascii="Times New Roman" w:hAnsi="Times New Roman" w:cs="Times New Roman"/>
          <w:sz w:val="24"/>
          <w:szCs w:val="24"/>
        </w:rPr>
        <w:t>ara tal utiliz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4666B1">
        <w:rPr>
          <w:rFonts w:ascii="Times New Roman" w:hAnsi="Times New Roman" w:cs="Times New Roman"/>
          <w:sz w:val="24"/>
          <w:szCs w:val="24"/>
        </w:rPr>
        <w:t xml:space="preserve">  </w:t>
      </w:r>
      <w:r w:rsidRPr="004E5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Paulo Freire que em seu </w:t>
      </w:r>
      <w:r w:rsidRPr="004E558E">
        <w:rPr>
          <w:rFonts w:ascii="Times New Roman" w:eastAsia="Times New Roman" w:hAnsi="Times New Roman" w:cs="Times New Roman"/>
          <w:sz w:val="24"/>
          <w:szCs w:val="24"/>
        </w:rPr>
        <w:t xml:space="preserve"> texto, </w:t>
      </w:r>
      <w:r w:rsidRPr="0FBA0890">
        <w:rPr>
          <w:rFonts w:ascii="Times New Roman" w:eastAsia="Times New Roman" w:hAnsi="Times New Roman" w:cs="Times New Roman"/>
          <w:i/>
          <w:iCs/>
          <w:sz w:val="24"/>
          <w:szCs w:val="24"/>
        </w:rPr>
        <w:t>A Importância do ato de ler</w:t>
      </w:r>
      <w:r w:rsidRPr="004E5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4E558E">
        <w:rPr>
          <w:rFonts w:ascii="Times New Roman" w:eastAsia="Times New Roman" w:hAnsi="Times New Roman" w:cs="Times New Roman"/>
          <w:sz w:val="24"/>
          <w:szCs w:val="24"/>
        </w:rPr>
        <w:t xml:space="preserve">fala que ao ensinar, devem ser levadas em consideração as experiências dos educandos,  pois </w:t>
      </w:r>
      <w:bookmarkStart w:id="0" w:name="_GoBack"/>
      <w:bookmarkEnd w:id="0"/>
      <w:r w:rsidRPr="004E558E">
        <w:rPr>
          <w:rFonts w:ascii="Times New Roman" w:eastAsia="Times New Roman" w:hAnsi="Times New Roman" w:cs="Times New Roman"/>
          <w:sz w:val="24"/>
          <w:szCs w:val="24"/>
        </w:rPr>
        <w:t>através delas, os textos lidos serão contextualizados e trazidos para a realidade.      </w:t>
      </w:r>
    </w:p>
    <w:p w:rsidR="00545028" w:rsidRPr="004E558E" w:rsidRDefault="00545028" w:rsidP="00545028">
      <w:p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8E">
        <w:rPr>
          <w:rFonts w:ascii="Times New Roman" w:eastAsia="Times New Roman" w:hAnsi="Times New Roman" w:cs="Times New Roman"/>
          <w:sz w:val="24"/>
          <w:szCs w:val="24"/>
        </w:rPr>
        <w:t xml:space="preserve">              Algumas expressões utilizadas por Freire em seu discurso têm uma carga semântica significativa como em "palavramundo"</w:t>
      </w:r>
      <w:r w:rsidRPr="004E5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nos ensina que </w:t>
      </w:r>
      <w:r w:rsidRPr="004E558E">
        <w:rPr>
          <w:rFonts w:ascii="Times New Roman" w:hAnsi="Times New Roman" w:cs="Times New Roman"/>
          <w:sz w:val="24"/>
          <w:szCs w:val="24"/>
          <w:shd w:val="clear" w:color="auto" w:fill="FFFFFF"/>
        </w:rPr>
        <w:t>leitura da palavra, da frase, da sentença, jamais significou uma ruptura com a ‘leitura’ do mundo</w:t>
      </w:r>
      <w:r w:rsidRPr="004E55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558E">
        <w:rPr>
          <w:rFonts w:ascii="Times New Roman" w:hAnsi="Times New Roman" w:cs="Times New Roman"/>
          <w:sz w:val="24"/>
          <w:szCs w:val="24"/>
        </w:rPr>
        <w:t xml:space="preserve"> </w:t>
      </w:r>
      <w:r w:rsidRPr="004E558E">
        <w:rPr>
          <w:rFonts w:ascii="Times New Roman" w:hAnsi="Times New Roman" w:cs="Times New Roman"/>
          <w:sz w:val="24"/>
          <w:szCs w:val="24"/>
          <w:shd w:val="clear" w:color="auto" w:fill="FFFFFF"/>
        </w:rPr>
        <w:t>Assim, o</w:t>
      </w:r>
      <w:r w:rsidRPr="004E558E">
        <w:rPr>
          <w:rFonts w:ascii="Times New Roman" w:hAnsi="Times New Roman" w:cs="Times New Roman"/>
          <w:sz w:val="24"/>
          <w:szCs w:val="24"/>
        </w:rPr>
        <w:t xml:space="preserve"> ato de ler, implica criticidade e o aluno já traz consigo uma leitura de mundo que não deve e nem pode ser desprezada. Ele afirma que o ato da leitura deve fluir de forma que não implique em um processo de memorização mecânica, mas de significação para o aluno.</w:t>
      </w:r>
    </w:p>
    <w:p w:rsidR="00545028" w:rsidRDefault="00545028" w:rsidP="00545028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8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D0EC5">
        <w:rPr>
          <w:rFonts w:ascii="Times New Roman" w:hAnsi="Times New Roman" w:cs="Times New Roman"/>
          <w:sz w:val="24"/>
          <w:szCs w:val="24"/>
        </w:rPr>
        <w:t xml:space="preserve">Em seguida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EC5">
        <w:rPr>
          <w:rFonts w:ascii="Times New Roman" w:hAnsi="Times New Roman" w:cs="Times New Roman"/>
          <w:sz w:val="24"/>
          <w:szCs w:val="24"/>
        </w:rPr>
        <w:t xml:space="preserve">Klebis em </w:t>
      </w:r>
      <w:r w:rsidRPr="00DD0EC5">
        <w:rPr>
          <w:rFonts w:ascii="Times New Roman" w:hAnsi="Times New Roman" w:cs="Times New Roman"/>
          <w:bCs/>
          <w:i/>
          <w:sz w:val="24"/>
          <w:szCs w:val="24"/>
        </w:rPr>
        <w:t>Leitura na escola</w:t>
      </w:r>
      <w:r w:rsidRPr="00DD0EC5">
        <w:rPr>
          <w:rFonts w:ascii="Times New Roman" w:hAnsi="Times New Roman" w:cs="Times New Roman"/>
          <w:sz w:val="24"/>
          <w:szCs w:val="24"/>
        </w:rPr>
        <w:t xml:space="preserve"> afirma que as crianças que convivem com adultos leitores , crescem em condições mais favoráveis à construção de uma relação positiva e familiar com os livros e leituras.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C5">
        <w:rPr>
          <w:rFonts w:ascii="Times New Roman" w:hAnsi="Times New Roman" w:cs="Times New Roman"/>
          <w:sz w:val="24"/>
          <w:szCs w:val="24"/>
        </w:rPr>
        <w:t>A escola , então , é um espaço de convívio social e cultural, no qual pela interação , produz-se e part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DD0EC5">
        <w:rPr>
          <w:rFonts w:ascii="Times New Roman" w:hAnsi="Times New Roman" w:cs="Times New Roman"/>
          <w:sz w:val="24"/>
          <w:szCs w:val="24"/>
        </w:rPr>
        <w:t>ha-se a construção coletiva de conhecimentos</w:t>
      </w:r>
      <w:r w:rsidRPr="00CD61C2">
        <w:rPr>
          <w:rFonts w:ascii="Times New Roman" w:hAnsi="Times New Roman" w:cs="Times New Roman"/>
          <w:sz w:val="24"/>
          <w:szCs w:val="24"/>
        </w:rPr>
        <w:t>.</w:t>
      </w:r>
    </w:p>
    <w:p w:rsidR="00545028" w:rsidRPr="00CD61C2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Ao final do texto o autor enfatiza que se há professores que se afastaram da leitura, bibliotecas escolares que não funcionam adequadamente, escolas públicas formando muitos  alunos não leitores, políticas educacionais  ineficientes, fazem-se necessárias ações urgentes de fomento ao livro e à leitura, a dimensão cultural da escola, a função social da biblioteca escolar , e a ‘cara humana’ da leitura nos espaços escolares.</w:t>
      </w:r>
    </w:p>
    <w:p w:rsidR="00545028" w:rsidRPr="00AB2F5A" w:rsidRDefault="00545028" w:rsidP="0054502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2F5A">
        <w:rPr>
          <w:rFonts w:ascii="Times New Roman" w:hAnsi="Times New Roman" w:cs="Times New Roman"/>
          <w:sz w:val="24"/>
          <w:szCs w:val="24"/>
        </w:rPr>
        <w:t xml:space="preserve">  A história da leitura tem sido estudada sob diversas abordagens teóricas. Roger Chartier, historiador francês, a encara como uma prática encarnada por gestos, espaços e hábitos. No capítulo </w:t>
      </w:r>
      <w:r w:rsidRPr="00AB2F5A">
        <w:rPr>
          <w:rFonts w:ascii="Times New Roman" w:hAnsi="Times New Roman" w:cs="Times New Roman"/>
          <w:i/>
          <w:sz w:val="24"/>
          <w:szCs w:val="24"/>
        </w:rPr>
        <w:t>O leitor entre limitações e liberdade</w:t>
      </w:r>
      <w:r w:rsidRPr="00AB2F5A">
        <w:rPr>
          <w:rFonts w:ascii="Times New Roman" w:hAnsi="Times New Roman" w:cs="Times New Roman"/>
          <w:sz w:val="24"/>
          <w:szCs w:val="24"/>
        </w:rPr>
        <w:t xml:space="preserve"> (1999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2F5A">
        <w:rPr>
          <w:rFonts w:ascii="Times New Roman" w:hAnsi="Times New Roman" w:cs="Times New Roman"/>
          <w:sz w:val="24"/>
          <w:szCs w:val="24"/>
        </w:rPr>
        <w:t xml:space="preserve">, trata da </w:t>
      </w:r>
      <w:r w:rsidRPr="00AB2F5A">
        <w:rPr>
          <w:rFonts w:ascii="Times New Roman" w:hAnsi="Times New Roman" w:cs="Times New Roman"/>
          <w:sz w:val="24"/>
          <w:szCs w:val="24"/>
          <w:u w:val="single"/>
        </w:rPr>
        <w:t>apropriação</w:t>
      </w:r>
      <w:r w:rsidRPr="00AB2F5A">
        <w:rPr>
          <w:rFonts w:ascii="Times New Roman" w:hAnsi="Times New Roman" w:cs="Times New Roman"/>
          <w:sz w:val="24"/>
          <w:szCs w:val="24"/>
        </w:rPr>
        <w:t xml:space="preserve"> ligada às práticas de leitura enquanto produção de significados. Remete-se à forma como interpretamos o texto e  os elementos que o rodeiam, desde seu aspecto de conteúdo escrito, até os outros elementos em seu entorno, como o suporte do livro. Quanto à </w:t>
      </w:r>
      <w:r w:rsidRPr="00AB2F5A">
        <w:rPr>
          <w:rFonts w:ascii="Times New Roman" w:hAnsi="Times New Roman" w:cs="Times New Roman"/>
          <w:sz w:val="24"/>
          <w:szCs w:val="24"/>
          <w:u w:val="single"/>
        </w:rPr>
        <w:t>historicidade</w:t>
      </w:r>
      <w:r w:rsidRPr="00AB2F5A">
        <w:rPr>
          <w:rFonts w:ascii="Times New Roman" w:hAnsi="Times New Roman" w:cs="Times New Roman"/>
          <w:sz w:val="24"/>
          <w:szCs w:val="24"/>
        </w:rPr>
        <w:t xml:space="preserve">, propõe a variabilidade dessas práticas segundo o tempo e seu contexto histórico. O contexto social em que o leitor se encontra, também deve ser levado em conta, pois cada indivíduo irá </w:t>
      </w:r>
      <w:r w:rsidRPr="00AB2F5A">
        <w:rPr>
          <w:rFonts w:ascii="Times New Roman" w:hAnsi="Times New Roman" w:cs="Times New Roman"/>
          <w:sz w:val="24"/>
          <w:szCs w:val="24"/>
        </w:rPr>
        <w:lastRenderedPageBreak/>
        <w:t>trabalhar os textos com base nas suas próprias expe</w:t>
      </w:r>
      <w:r>
        <w:rPr>
          <w:rFonts w:ascii="Times New Roman" w:hAnsi="Times New Roman" w:cs="Times New Roman"/>
          <w:sz w:val="24"/>
          <w:szCs w:val="24"/>
        </w:rPr>
        <w:t>riências</w:t>
      </w:r>
      <w:r w:rsidRPr="00AB2F5A">
        <w:rPr>
          <w:rFonts w:ascii="Times New Roman" w:hAnsi="Times New Roman" w:cs="Times New Roman"/>
          <w:sz w:val="24"/>
          <w:szCs w:val="24"/>
        </w:rPr>
        <w:t xml:space="preserve"> de leitura. Afirma que toda história da leitura supõe, em seu princípio, liberdade do leitor .No entanto, esta liberdade leitora não é absoluta, pois  é cercada por limitações derivadas das capacidades, convenções e hábitos que caracterizam, em suas diferenças, as práticas de leitura.</w:t>
      </w:r>
    </w:p>
    <w:p w:rsidR="00545028" w:rsidRPr="00AB2F5A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        Várias rupturas  dividem a longa história das maneiras de ler . Ao longo do processo de civilização os indivíduos viram-se forçados a controlar suas condutas, a censurar seus movimentos espontâneos e a reprimir seus afetos. Imagens representam o leitor o trazem de maneiras  diversas representado no ato de ler em movimento e imóvel .</w:t>
      </w:r>
    </w:p>
    <w:p w:rsidR="00545028" w:rsidRPr="00AB2F5A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2F5A">
        <w:rPr>
          <w:rFonts w:ascii="Times New Roman" w:hAnsi="Times New Roman" w:cs="Times New Roman"/>
          <w:sz w:val="24"/>
          <w:szCs w:val="24"/>
        </w:rPr>
        <w:t>Quanto a invenção dos textos eletrônicos para Chartier, estes diferencia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B2F5A">
        <w:rPr>
          <w:rFonts w:ascii="Times New Roman" w:hAnsi="Times New Roman" w:cs="Times New Roman"/>
          <w:sz w:val="24"/>
          <w:szCs w:val="24"/>
        </w:rPr>
        <w:t xml:space="preserve">-se de todas as outras revoluções da leitura. O autor acredita que a textualidade eletrônica é, evidentemente, uma revolução tecnológica, que transforma totalmente a forma de inscrição da cultura escrita, substituindo pela tela do computador todos os objetos e a cultura impressa: o livro, o jornal, a revista, etc. E isso implica, ou permite, uma transformação da relação com o texto escrito pelo leitor. </w:t>
      </w:r>
    </w:p>
    <w:p w:rsidR="00545028" w:rsidRPr="00AB2F5A" w:rsidRDefault="00545028" w:rsidP="0054502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2F5A">
        <w:rPr>
          <w:rFonts w:ascii="Times New Roman" w:hAnsi="Times New Roman" w:cs="Times New Roman"/>
          <w:sz w:val="24"/>
          <w:szCs w:val="24"/>
        </w:rPr>
        <w:t>Assim temos a leitura, segundo Roger Chartier, uma prática social móvel em sua forma e sentidos.</w:t>
      </w:r>
    </w:p>
    <w:p w:rsidR="00545028" w:rsidRPr="00AB2F5A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F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2F5A">
        <w:rPr>
          <w:rFonts w:ascii="Times New Roman" w:hAnsi="Times New Roman" w:cs="Times New Roman"/>
          <w:sz w:val="24"/>
          <w:szCs w:val="24"/>
        </w:rPr>
        <w:t xml:space="preserve"> Por fim ,   Mafra em  </w:t>
      </w:r>
      <w:r w:rsidRPr="00AB2F5A">
        <w:rPr>
          <w:rFonts w:ascii="Times New Roman" w:hAnsi="Times New Roman" w:cs="Times New Roman"/>
          <w:bCs/>
          <w:i/>
          <w:sz w:val="24"/>
          <w:szCs w:val="24"/>
        </w:rPr>
        <w:t xml:space="preserve">Leituras à revelia da escola, </w:t>
      </w:r>
      <w:r w:rsidRPr="00AB2F5A">
        <w:rPr>
          <w:rFonts w:ascii="Times New Roman" w:hAnsi="Times New Roman" w:cs="Times New Roman"/>
          <w:bCs/>
          <w:sz w:val="24"/>
          <w:szCs w:val="24"/>
        </w:rPr>
        <w:t xml:space="preserve">nos leva a refletir sobre o fato de a </w:t>
      </w:r>
      <w:r w:rsidRPr="00AB2F5A">
        <w:rPr>
          <w:rFonts w:ascii="Times New Roman" w:hAnsi="Times New Roman" w:cs="Times New Roman"/>
          <w:color w:val="000000"/>
          <w:sz w:val="24"/>
          <w:szCs w:val="24"/>
        </w:rPr>
        <w:t xml:space="preserve"> escola, ter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coloca</w:t>
      </w:r>
      <w:r w:rsidRPr="00AB2F5A">
        <w:rPr>
          <w:rFonts w:ascii="Times New Roman" w:hAnsi="Times New Roman" w:cs="Times New Roman"/>
          <w:color w:val="000000"/>
          <w:sz w:val="24"/>
          <w:szCs w:val="24"/>
        </w:rPr>
        <w:t xml:space="preserve">do, como redentora do saber </w:t>
      </w:r>
      <w:r>
        <w:rPr>
          <w:rFonts w:ascii="Times New Roman" w:hAnsi="Times New Roman" w:cs="Times New Roman"/>
          <w:color w:val="000000"/>
          <w:sz w:val="24"/>
          <w:szCs w:val="24"/>
        </w:rPr>
        <w:t>o que não contribui</w:t>
      </w:r>
      <w:r w:rsidRPr="00AB2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 a</w:t>
      </w:r>
      <w:r w:rsidRPr="00AB2F5A">
        <w:rPr>
          <w:rFonts w:ascii="Times New Roman" w:hAnsi="Times New Roman" w:cs="Times New Roman"/>
          <w:color w:val="000000"/>
          <w:sz w:val="24"/>
          <w:szCs w:val="24"/>
        </w:rPr>
        <w:t xml:space="preserve"> interpretação mais crítica das diferentes formas de linguagem com as quais o jovem mantém contato nos dias de hoje.</w:t>
      </w:r>
    </w:p>
    <w:p w:rsidR="00545028" w:rsidRPr="00AB2F5A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B2F5A">
        <w:rPr>
          <w:rFonts w:ascii="Times New Roman" w:hAnsi="Times New Roman" w:cs="Times New Roman"/>
          <w:color w:val="000000"/>
          <w:sz w:val="24"/>
          <w:szCs w:val="24"/>
        </w:rPr>
        <w:t xml:space="preserve">     No  processo de aprendizagem devemos considerar que o professor nunca é o detentor completo do saber , nem o aluno é totalmente desprovido de conhecimento.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F5A">
        <w:rPr>
          <w:rFonts w:ascii="Times New Roman" w:hAnsi="Times New Roman" w:cs="Times New Roman"/>
          <w:bCs/>
          <w:sz w:val="24"/>
          <w:szCs w:val="24"/>
        </w:rPr>
        <w:t xml:space="preserve">Segundo o autor o aluno não pode ser visto como uma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AB2F5A">
        <w:rPr>
          <w:rFonts w:ascii="Times New Roman" w:hAnsi="Times New Roman" w:cs="Times New Roman"/>
          <w:bCs/>
          <w:sz w:val="24"/>
          <w:szCs w:val="24"/>
        </w:rPr>
        <w:t>tábua rasa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AB2F5A">
        <w:rPr>
          <w:rFonts w:ascii="Times New Roman" w:hAnsi="Times New Roman" w:cs="Times New Roman"/>
          <w:bCs/>
          <w:sz w:val="24"/>
          <w:szCs w:val="24"/>
        </w:rPr>
        <w:t>, suas trajetórias de leituras triviais podem ser consideradas iniciadoras de um projeto de leitura maior</w:t>
      </w:r>
      <w:r w:rsidRPr="00AB2F5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2F5A">
        <w:rPr>
          <w:rFonts w:ascii="Times New Roman" w:hAnsi="Times New Roman" w:cs="Times New Roman"/>
          <w:sz w:val="24"/>
          <w:szCs w:val="24"/>
        </w:rPr>
        <w:t xml:space="preserve">    No caso de uma  literatura mais elaborada, representada pelos clássicos e por autores contemporâneos da reconhecida competência pela crítica especializada, que muitas vezes é estranha aos alunos adolescentes, é importante que  </w:t>
      </w:r>
      <w:r>
        <w:rPr>
          <w:rFonts w:ascii="Times New Roman" w:hAnsi="Times New Roman" w:cs="Times New Roman"/>
          <w:sz w:val="24"/>
          <w:szCs w:val="24"/>
        </w:rPr>
        <w:t xml:space="preserve">os mesmos </w:t>
      </w:r>
      <w:r w:rsidRPr="00AB2F5A">
        <w:rPr>
          <w:rFonts w:ascii="Times New Roman" w:hAnsi="Times New Roman" w:cs="Times New Roman"/>
          <w:sz w:val="24"/>
          <w:szCs w:val="24"/>
        </w:rPr>
        <w:t>conviva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B2F5A">
        <w:rPr>
          <w:rFonts w:ascii="Times New Roman" w:hAnsi="Times New Roman" w:cs="Times New Roman"/>
          <w:sz w:val="24"/>
          <w:szCs w:val="24"/>
        </w:rPr>
        <w:t xml:space="preserve"> com a diversidade literária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28" w:rsidRPr="00AB2F5A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AB2F5A">
        <w:rPr>
          <w:rFonts w:ascii="Times New Roman" w:hAnsi="Times New Roman" w:cs="Times New Roman"/>
          <w:sz w:val="24"/>
          <w:szCs w:val="24"/>
        </w:rPr>
        <w:t xml:space="preserve">    Neste sentido </w:t>
      </w:r>
      <w:r>
        <w:rPr>
          <w:rFonts w:ascii="Times New Roman" w:hAnsi="Times New Roman" w:cs="Times New Roman"/>
          <w:sz w:val="24"/>
          <w:szCs w:val="24"/>
        </w:rPr>
        <w:t xml:space="preserve">o autor salienta que </w:t>
      </w:r>
      <w:r w:rsidRPr="00AB2F5A">
        <w:rPr>
          <w:rFonts w:ascii="Times New Roman" w:hAnsi="Times New Roman" w:cs="Times New Roman"/>
          <w:sz w:val="24"/>
          <w:szCs w:val="24"/>
        </w:rPr>
        <w:t>a escola</w:t>
      </w:r>
      <w:r>
        <w:rPr>
          <w:rFonts w:ascii="Times New Roman" w:hAnsi="Times New Roman" w:cs="Times New Roman"/>
          <w:sz w:val="24"/>
          <w:szCs w:val="24"/>
        </w:rPr>
        <w:t xml:space="preserve"> também </w:t>
      </w:r>
      <w:r w:rsidRPr="00AB2F5A">
        <w:rPr>
          <w:rFonts w:ascii="Times New Roman" w:hAnsi="Times New Roman" w:cs="Times New Roman"/>
          <w:sz w:val="24"/>
          <w:szCs w:val="24"/>
        </w:rPr>
        <w:t xml:space="preserve"> deveria incorporar formas não consagradas de leitura e o vestibular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F5A">
        <w:rPr>
          <w:rFonts w:ascii="Times New Roman" w:hAnsi="Times New Roman" w:cs="Times New Roman"/>
          <w:sz w:val="24"/>
          <w:szCs w:val="24"/>
        </w:rPr>
        <w:t>estaria incluído dentro de</w:t>
      </w:r>
      <w:r>
        <w:rPr>
          <w:rFonts w:ascii="Times New Roman" w:hAnsi="Times New Roman" w:cs="Times New Roman"/>
          <w:sz w:val="24"/>
          <w:szCs w:val="24"/>
        </w:rPr>
        <w:t>sse</w:t>
      </w:r>
      <w:r w:rsidRPr="00AB2F5A">
        <w:rPr>
          <w:rFonts w:ascii="Times New Roman" w:hAnsi="Times New Roman" w:cs="Times New Roman"/>
          <w:sz w:val="24"/>
          <w:szCs w:val="24"/>
        </w:rPr>
        <w:t xml:space="preserve"> um processo de formação geral do aluno. 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FBA0890">
        <w:rPr>
          <w:rFonts w:ascii="Times New Roman" w:hAnsi="Times New Roman" w:cs="Times New Roman"/>
          <w:sz w:val="24"/>
          <w:szCs w:val="24"/>
        </w:rPr>
        <w:t xml:space="preserve">   Caso contrário, se não considerarmos  a história de leitura não teremos os resultados esperados pois a interação não existe, não há uma continuidade das demarcações culturais do adolescente.</w:t>
      </w:r>
    </w:p>
    <w:p w:rsidR="00283E37" w:rsidRDefault="00283E37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E37" w:rsidRPr="00283E37" w:rsidRDefault="00283E37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37">
        <w:rPr>
          <w:rFonts w:ascii="Times New Roman" w:hAnsi="Times New Roman" w:cs="Times New Roman"/>
          <w:b/>
          <w:sz w:val="28"/>
          <w:szCs w:val="28"/>
        </w:rPr>
        <w:t>Aspectos metodológicos</w:t>
      </w:r>
    </w:p>
    <w:p w:rsidR="00545028" w:rsidRPr="00EF7365" w:rsidRDefault="00545028" w:rsidP="001145B1">
      <w:pPr>
        <w:pStyle w:val="NormalWeb"/>
        <w:tabs>
          <w:tab w:val="left" w:pos="851"/>
          <w:tab w:val="left" w:pos="1134"/>
        </w:tabs>
        <w:spacing w:line="360" w:lineRule="auto"/>
        <w:jc w:val="both"/>
      </w:pPr>
      <w:r>
        <w:t xml:space="preserve">              Para tornar mais concreto este trabalho gostaria de comentar que o mesmo se dá a partir de </w:t>
      </w:r>
      <w:r w:rsidR="001145B1">
        <w:t xml:space="preserve">referenciais teóricos e </w:t>
      </w:r>
      <w:r w:rsidRPr="0FBA0890">
        <w:t xml:space="preserve"> atividade de produção textual sobre experiências de leitura e escrita pelos alunos do primeiro, segundo e terceiro módulo, do curso Técnico em Secretariado da Etec Dr. Adail Nunes da Silva, da cidade de Taquaritinga.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FBA0890">
        <w:rPr>
          <w:rFonts w:ascii="Times New Roman" w:hAnsi="Times New Roman" w:cs="Times New Roman"/>
          <w:sz w:val="24"/>
          <w:szCs w:val="24"/>
        </w:rPr>
        <w:t xml:space="preserve"> A escrita foi realizada por 35 alunos do primeiro, segundo e terceiro módulo do referido curso, com idade entre 16 e 54 anos e residem na cidade de Taquaritinga e outras cidades circunvizinhas. Como diz  FREIRE (1998 p.11) “Linguagem e realidade se prendem dinamicamente”.                </w:t>
      </w:r>
    </w:p>
    <w:p w:rsidR="00283E37" w:rsidRDefault="00283E37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E37" w:rsidRPr="00283E37" w:rsidRDefault="00283E37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37">
        <w:rPr>
          <w:rFonts w:ascii="Times New Roman" w:hAnsi="Times New Roman" w:cs="Times New Roman"/>
          <w:b/>
          <w:sz w:val="28"/>
          <w:szCs w:val="28"/>
        </w:rPr>
        <w:t>As práticas da leitura e da escrita</w:t>
      </w:r>
      <w:r>
        <w:rPr>
          <w:rFonts w:ascii="Times New Roman" w:hAnsi="Times New Roman" w:cs="Times New Roman"/>
          <w:b/>
          <w:sz w:val="28"/>
          <w:szCs w:val="28"/>
        </w:rPr>
        <w:t xml:space="preserve"> de alunos :</w:t>
      </w:r>
      <w:r w:rsidRPr="00283E37">
        <w:t xml:space="preserve"> </w:t>
      </w:r>
      <w:r w:rsidRPr="00283E37">
        <w:rPr>
          <w:rFonts w:ascii="Times New Roman" w:hAnsi="Times New Roman" w:cs="Times New Roman"/>
          <w:b/>
          <w:sz w:val="28"/>
          <w:szCs w:val="28"/>
        </w:rPr>
        <w:t>resultados das observações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Para </w:t>
      </w:r>
      <w:r w:rsidRPr="00EF7365">
        <w:rPr>
          <w:rFonts w:ascii="Times New Roman" w:hAnsi="Times New Roman" w:cs="Times New Roman"/>
          <w:sz w:val="24"/>
          <w:szCs w:val="24"/>
        </w:rPr>
        <w:t xml:space="preserve">a leitura e correção dos textos me coloquei no lugar dos escribas para entender suas histórias . 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FBA0890">
        <w:rPr>
          <w:rFonts w:ascii="Times New Roman" w:hAnsi="Times New Roman" w:cs="Times New Roman"/>
          <w:sz w:val="24"/>
          <w:szCs w:val="24"/>
        </w:rPr>
        <w:t>Considero que antes de entrarem para a escola, as crianças não vivem alheias à escrita pois já a percebem como uma forma mais aperfeiçoada do desenho. Realizam aprendizagens   observando e imitando os outros com os quais convivem, constituem práticas sociais presentes na vida cotidiana. Essa compreensão dos mecanismos de aprendizagem na vida cotidiana é a que deve orientar a ação educativa, sobretudo no que se refere à leitura e à escrita, porque pode alterar positivamente a prática pedagógica do professor</w:t>
      </w:r>
      <w:r>
        <w:t>.</w:t>
      </w:r>
    </w:p>
    <w:p w:rsidR="00545028" w:rsidRPr="001D47DB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 xml:space="preserve">  De acordo com os relatos foi constatado que os alunos pesquisados aprenderam a ler entre 5 e 7 anos. </w:t>
      </w:r>
    </w:p>
    <w:p w:rsidR="00545028" w:rsidRPr="001D47DB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 w:rsidRPr="0FBA0890">
        <w:rPr>
          <w:rFonts w:ascii="Times New Roman" w:hAnsi="Times New Roman" w:cs="Times New Roman"/>
          <w:sz w:val="24"/>
          <w:szCs w:val="24"/>
        </w:rPr>
        <w:t>Os alunos ao retomarem a infância, buscando a compreensão do ato de ler trouxeram experiências vividas no momento em que ainda não se lia a palavra, foi possível  perceber leitura fora da escola, no trato íntimo com a família, era principalmente realizada pela mãe, em segundo lugar pelo pai ,depois  avós , tios e amigos.</w:t>
      </w:r>
      <w:r w:rsidRPr="0FBA089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FBA0890">
        <w:rPr>
          <w:rFonts w:ascii="Times New Roman" w:hAnsi="Times New Roman" w:cs="Times New Roman"/>
          <w:sz w:val="24"/>
          <w:szCs w:val="24"/>
        </w:rPr>
        <w:t xml:space="preserve">Dado que mostra a importância de os </w:t>
      </w:r>
      <w:r w:rsidRPr="0FBA0890">
        <w:rPr>
          <w:rFonts w:ascii="Times New Roman" w:hAnsi="Times New Roman" w:cs="Times New Roman"/>
          <w:sz w:val="24"/>
          <w:szCs w:val="24"/>
        </w:rPr>
        <w:lastRenderedPageBreak/>
        <w:t xml:space="preserve">adultos incentivarem a </w:t>
      </w:r>
      <w:r w:rsidRPr="0FBA0890">
        <w:rPr>
          <w:rFonts w:ascii="Times New Roman" w:hAnsi="Times New Roman" w:cs="Times New Roman"/>
          <w:b/>
          <w:bCs/>
          <w:sz w:val="24"/>
          <w:szCs w:val="24"/>
        </w:rPr>
        <w:t xml:space="preserve">leitura </w:t>
      </w:r>
      <w:r w:rsidRPr="0FBA0890">
        <w:rPr>
          <w:rFonts w:ascii="Times New Roman" w:hAnsi="Times New Roman" w:cs="Times New Roman"/>
          <w:sz w:val="24"/>
          <w:szCs w:val="24"/>
        </w:rPr>
        <w:t>das crianças antes mesmo deles iniciarem a vida escolar, reservando alguns minutos do dia para ler livros infantis para eles. Segundo KLEBIS 2008 (p.85) “Crianças que convivem com adultos leitores [...]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FBA0890">
        <w:rPr>
          <w:rFonts w:ascii="Times New Roman" w:hAnsi="Times New Roman" w:cs="Times New Roman"/>
          <w:sz w:val="24"/>
          <w:szCs w:val="24"/>
        </w:rPr>
        <w:t>obviamente crescem em condições mais favoráveis à construção de uma relação positiva e familiar com os livros e leituras  [...]”</w:t>
      </w:r>
    </w:p>
    <w:p w:rsidR="00545028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354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35495">
        <w:rPr>
          <w:rFonts w:ascii="Times New Roman" w:eastAsia="Times New Roman" w:hAnsi="Times New Roman" w:cs="Times New Roman"/>
          <w:sz w:val="24"/>
          <w:szCs w:val="24"/>
        </w:rPr>
        <w:t>Quase todo os alunos mencionaram o interesse e/ou início de leitura a partir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 xml:space="preserve">contato com gibis e livros de histórias infantis. Duas alunas mencionaram a cartilha. 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       Apenas uma aluna mencionou que gostava de ouvir C</w:t>
      </w:r>
      <w:r>
        <w:rPr>
          <w:rFonts w:ascii="Times New Roman" w:hAnsi="Times New Roman" w:cs="Times New Roman"/>
          <w:sz w:val="24"/>
          <w:szCs w:val="24"/>
        </w:rPr>
        <w:t>D</w:t>
      </w:r>
      <w:r w:rsidRPr="0FBA0890">
        <w:rPr>
          <w:rFonts w:ascii="Times New Roman" w:hAnsi="Times New Roman" w:cs="Times New Roman"/>
          <w:sz w:val="24"/>
          <w:szCs w:val="24"/>
        </w:rPr>
        <w:t xml:space="preserve"> de histórias infantis.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FBA0890">
        <w:rPr>
          <w:rFonts w:ascii="Times New Roman" w:hAnsi="Times New Roman" w:cs="Times New Roman"/>
          <w:sz w:val="24"/>
          <w:szCs w:val="24"/>
        </w:rPr>
        <w:t xml:space="preserve">Para Chartier (1999 p.88) “O novo suporte do texto permite usos, manuseios e intervenções  do leitor infinitamente mais numerosos e mais livres do que qualquer uma das formas antigas do livro.”                  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FBA0890">
        <w:rPr>
          <w:rFonts w:ascii="Times New Roman" w:hAnsi="Times New Roman" w:cs="Times New Roman"/>
          <w:sz w:val="24"/>
          <w:szCs w:val="24"/>
        </w:rPr>
        <w:t>ma aluna de 52 anos, relatou que havia parado de estudar no ensino médio e voltou a estudar agora por incentivo dos filhos que já têm nível universitário. A mesma afirmou que gosta de ler jornais para saber das notícias da cidade, revistas, etc.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>Uma aluna conta que quando aprendeu a ler, lia as placas de trânsito e nomes dos estabelecimentos.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>Outra aluna, me chamou muito a atenção por afirmar que quis aprender a ler para ensinar a mãe , pois a matriarca teve pouca oportunidade de estudar, por isso tinha muita dificuldade com leitura e escrita.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>Percebo aqui a apropriação da leitura não só para si mesmo , mas em benefício do outro.</w:t>
      </w:r>
    </w:p>
    <w:p w:rsidR="00545028" w:rsidRPr="00EF7365" w:rsidRDefault="00545028" w:rsidP="00545028">
      <w:pPr>
        <w:pStyle w:val="NormalWeb"/>
        <w:shd w:val="clear" w:color="auto" w:fill="FFFFFF"/>
        <w:tabs>
          <w:tab w:val="left" w:pos="851"/>
          <w:tab w:val="left" w:pos="1134"/>
        </w:tabs>
        <w:spacing w:line="360" w:lineRule="auto"/>
        <w:jc w:val="both"/>
      </w:pPr>
      <w:r>
        <w:t xml:space="preserve">              </w:t>
      </w:r>
      <w:r w:rsidRPr="00EF7365">
        <w:t>O</w:t>
      </w:r>
      <w:r>
        <w:t>s tipos de leitura for</w:t>
      </w:r>
      <w:r w:rsidRPr="00EF7365">
        <w:t>am mudando conforme mudavam os acontecimentos na vida de cada um dos alunos.</w:t>
      </w:r>
    </w:p>
    <w:p w:rsidR="00545028" w:rsidRPr="00EF7365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7365">
        <w:rPr>
          <w:rFonts w:ascii="Times New Roman" w:hAnsi="Times New Roman" w:cs="Times New Roman"/>
          <w:sz w:val="24"/>
          <w:szCs w:val="24"/>
        </w:rPr>
        <w:t>Continuando neste esforço de recordar momentos de exper</w:t>
      </w:r>
      <w:r>
        <w:rPr>
          <w:rFonts w:ascii="Times New Roman" w:hAnsi="Times New Roman" w:cs="Times New Roman"/>
          <w:sz w:val="24"/>
          <w:szCs w:val="24"/>
        </w:rPr>
        <w:t xml:space="preserve">iências de leitura e de escrita, apenas duas alunas mencionaram ler livros de literatura. Uma aluna fez referência a obra </w:t>
      </w:r>
      <w:r w:rsidRPr="00003D32">
        <w:rPr>
          <w:rFonts w:ascii="Times New Roman" w:hAnsi="Times New Roman" w:cs="Times New Roman"/>
          <w:i/>
          <w:sz w:val="24"/>
          <w:szCs w:val="24"/>
        </w:rPr>
        <w:t xml:space="preserve">A Escrava Isaura </w:t>
      </w:r>
      <w:r>
        <w:rPr>
          <w:rFonts w:ascii="Times New Roman" w:hAnsi="Times New Roman" w:cs="Times New Roman"/>
          <w:sz w:val="24"/>
          <w:szCs w:val="24"/>
        </w:rPr>
        <w:t xml:space="preserve">como sendo uma obra cativante; outra se refere a livros como </w:t>
      </w:r>
      <w:r w:rsidRPr="00C560F6">
        <w:rPr>
          <w:rFonts w:ascii="Times New Roman" w:hAnsi="Times New Roman" w:cs="Times New Roman"/>
          <w:i/>
          <w:sz w:val="24"/>
          <w:szCs w:val="24"/>
        </w:rPr>
        <w:t>Dom Casmurro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60F6">
        <w:rPr>
          <w:rFonts w:ascii="Times New Roman" w:hAnsi="Times New Roman" w:cs="Times New Roman"/>
          <w:i/>
          <w:sz w:val="24"/>
          <w:szCs w:val="24"/>
        </w:rPr>
        <w:t>Grande Sertão Veredas</w:t>
      </w:r>
      <w:r>
        <w:rPr>
          <w:rFonts w:ascii="Times New Roman" w:hAnsi="Times New Roman" w:cs="Times New Roman"/>
          <w:sz w:val="24"/>
          <w:szCs w:val="24"/>
        </w:rPr>
        <w:t xml:space="preserve"> que eram lidos para realização de trabalhos (leitura obrigatória), visando o vestibular.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Mafra (</w:t>
      </w:r>
      <w:r w:rsidRPr="00EF7365">
        <w:rPr>
          <w:rFonts w:ascii="Times New Roman" w:hAnsi="Times New Roman" w:cs="Times New Roman"/>
          <w:sz w:val="24"/>
          <w:szCs w:val="24"/>
        </w:rPr>
        <w:t xml:space="preserve">2003) [...] a literatura mais elaborada, representada pelos clássicos e por autores contemporâneos da </w:t>
      </w:r>
      <w:r>
        <w:rPr>
          <w:rFonts w:ascii="Times New Roman" w:hAnsi="Times New Roman" w:cs="Times New Roman"/>
          <w:sz w:val="24"/>
          <w:szCs w:val="24"/>
        </w:rPr>
        <w:t>reconhecida competência pela crí</w:t>
      </w:r>
      <w:r w:rsidRPr="00EF7365">
        <w:rPr>
          <w:rFonts w:ascii="Times New Roman" w:hAnsi="Times New Roman" w:cs="Times New Roman"/>
          <w:sz w:val="24"/>
          <w:szCs w:val="24"/>
        </w:rPr>
        <w:t>tica especializada, é estranha aos alunos adolescentes[...]</w:t>
      </w:r>
    </w:p>
    <w:p w:rsidR="00545028" w:rsidRPr="00EF7365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Cabe lembrar que o</w:t>
      </w:r>
      <w:r w:rsidRPr="00EF7365">
        <w:rPr>
          <w:rFonts w:ascii="Times New Roman" w:hAnsi="Times New Roman" w:cs="Times New Roman"/>
          <w:sz w:val="24"/>
          <w:szCs w:val="24"/>
        </w:rPr>
        <w:t xml:space="preserve"> autor comenta também que o vestibular também deveria estar inserido em um projeto de formação geral do aluno o que seria uma solução do impasse que </w:t>
      </w:r>
      <w:r w:rsidRPr="00EF7365">
        <w:rPr>
          <w:rFonts w:ascii="Times New Roman" w:hAnsi="Times New Roman" w:cs="Times New Roman"/>
          <w:sz w:val="24"/>
          <w:szCs w:val="24"/>
        </w:rPr>
        <w:lastRenderedPageBreak/>
        <w:t>se instala no ensino médio quanto a incorporação de formas não consagradas.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5">
        <w:rPr>
          <w:rFonts w:ascii="Times New Roman" w:hAnsi="Times New Roman" w:cs="Times New Roman"/>
          <w:sz w:val="24"/>
          <w:szCs w:val="24"/>
        </w:rPr>
        <w:t>Caberia a escola então, articular esse momento.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7365">
        <w:rPr>
          <w:rFonts w:ascii="Times New Roman" w:hAnsi="Times New Roman" w:cs="Times New Roman"/>
          <w:sz w:val="24"/>
          <w:szCs w:val="24"/>
        </w:rPr>
        <w:t>Sabemos que cada leitor ao ler determinados textos já traz sua história de leitura que não deve ser despreza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F7365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Assim, como leituras prazerosas foram citados : trilogia de </w:t>
      </w:r>
      <w:r w:rsidRPr="00C560F6">
        <w:rPr>
          <w:rFonts w:ascii="Times New Roman" w:hAnsi="Times New Roman" w:cs="Times New Roman"/>
          <w:i/>
          <w:sz w:val="24"/>
          <w:szCs w:val="24"/>
        </w:rPr>
        <w:t>Jogos Vorazes</w:t>
      </w:r>
      <w:r>
        <w:rPr>
          <w:rFonts w:ascii="Times New Roman" w:hAnsi="Times New Roman" w:cs="Times New Roman"/>
          <w:sz w:val="24"/>
          <w:szCs w:val="24"/>
        </w:rPr>
        <w:t xml:space="preserve">, todos os livros do </w:t>
      </w:r>
      <w:r w:rsidRPr="00C560F6">
        <w:rPr>
          <w:rFonts w:ascii="Times New Roman" w:hAnsi="Times New Roman" w:cs="Times New Roman"/>
          <w:i/>
          <w:sz w:val="24"/>
          <w:szCs w:val="24"/>
        </w:rPr>
        <w:t>Harry Potter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60F6">
        <w:rPr>
          <w:rFonts w:ascii="Times New Roman" w:hAnsi="Times New Roman" w:cs="Times New Roman"/>
          <w:i/>
          <w:sz w:val="24"/>
          <w:szCs w:val="24"/>
        </w:rPr>
        <w:t>A culpa é das estrelas</w:t>
      </w:r>
      <w:r>
        <w:rPr>
          <w:rFonts w:ascii="Times New Roman" w:hAnsi="Times New Roman" w:cs="Times New Roman"/>
          <w:sz w:val="24"/>
          <w:szCs w:val="24"/>
        </w:rPr>
        <w:t xml:space="preserve"> , revistas , jornais, livros de receitas ,livros espíritas ,bíblia entre outros.  De acordo com </w:t>
      </w:r>
      <w:r w:rsidRPr="00EF7365">
        <w:rPr>
          <w:rFonts w:ascii="Times New Roman" w:hAnsi="Times New Roman" w:cs="Times New Roman"/>
          <w:sz w:val="24"/>
          <w:szCs w:val="24"/>
        </w:rPr>
        <w:t>Mafra ( 2003):</w:t>
      </w:r>
    </w:p>
    <w:p w:rsidR="00545028" w:rsidRPr="00EF7365" w:rsidRDefault="00545028" w:rsidP="00545028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2268"/>
        <w:jc w:val="both"/>
        <w:rPr>
          <w:rFonts w:ascii="Times New Roman" w:hAnsi="Times New Roman" w:cs="Times New Roman"/>
        </w:rPr>
      </w:pPr>
      <w:r w:rsidRPr="0FBA0890">
        <w:rPr>
          <w:rFonts w:ascii="Times New Roman" w:hAnsi="Times New Roman" w:cs="Times New Roman"/>
          <w:sz w:val="20"/>
          <w:szCs w:val="20"/>
        </w:rPr>
        <w:t xml:space="preserve"> </w:t>
      </w:r>
      <w:r w:rsidRPr="0FBA0890">
        <w:rPr>
          <w:rFonts w:ascii="Times New Roman" w:hAnsi="Times New Roman" w:cs="Times New Roman"/>
        </w:rPr>
        <w:t>[...]que o adolescente exatamente conviva com a diversidade literária , que seja dado a ele a possibilidade de enxergar que a sua trajetória de leituras por mais triviais que possam parecer, são importantes enquanto iniciadoras de um projeto de leitura maior.</w:t>
      </w:r>
    </w:p>
    <w:p w:rsidR="00545028" w:rsidRPr="00403AC5" w:rsidRDefault="00545028" w:rsidP="00545028">
      <w:pPr>
        <w:pStyle w:val="PargrafodaLista"/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 w:cs="Times New Roman"/>
        </w:rPr>
      </w:pP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FBA0890">
        <w:rPr>
          <w:rFonts w:ascii="Times New Roman" w:hAnsi="Times New Roman" w:cs="Times New Roman"/>
          <w:sz w:val="24"/>
          <w:szCs w:val="24"/>
        </w:rPr>
        <w:t xml:space="preserve"> O professor,  tem o papel principal e mais importante no desenvolvimento de hábitos e habilidades de leitura dos alunos, porém, não deve ser autoritário a ponto de escolher sozinho o que seus alunos devem ou não ler. Deve considerar  as diversidades dentro da sala de aula e valorizar os gostos e opiniões formadas pelos alunos.</w:t>
      </w:r>
      <w:r>
        <w:t xml:space="preserve"> </w:t>
      </w:r>
    </w:p>
    <w:p w:rsidR="00545028" w:rsidRPr="00EF7365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Um aluno deixou claro que </w:t>
      </w:r>
      <w:r w:rsidRPr="00403AC5">
        <w:rPr>
          <w:rFonts w:ascii="Times New Roman" w:hAnsi="Times New Roman" w:cs="Times New Roman"/>
          <w:b/>
          <w:sz w:val="24"/>
          <w:szCs w:val="24"/>
        </w:rPr>
        <w:t>não gosta de ler</w:t>
      </w:r>
      <w:r>
        <w:rPr>
          <w:rFonts w:ascii="Times New Roman" w:hAnsi="Times New Roman" w:cs="Times New Roman"/>
          <w:sz w:val="24"/>
          <w:szCs w:val="24"/>
        </w:rPr>
        <w:t xml:space="preserve"> livros por terem muitas páginas e serem de difícil compreensão. Uma aluna esclareceu sua repulsa pela leitura, pois o pai a fazia copiar trechos dos salmos da bíblia como forma de castigo, quando fazia alguma coisa errada. Outra discente também não gosta de ler porque tem problema de vista e sente muita dor quando lê.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Quanto às prática de </w:t>
      </w:r>
      <w:r w:rsidRPr="0096291D">
        <w:rPr>
          <w:rFonts w:ascii="Times New Roman" w:hAnsi="Times New Roman" w:cs="Times New Roman"/>
          <w:b/>
          <w:sz w:val="24"/>
          <w:szCs w:val="24"/>
        </w:rPr>
        <w:t>escrita</w:t>
      </w:r>
      <w:r>
        <w:rPr>
          <w:rFonts w:ascii="Times New Roman" w:hAnsi="Times New Roman" w:cs="Times New Roman"/>
          <w:sz w:val="24"/>
          <w:szCs w:val="24"/>
        </w:rPr>
        <w:t xml:space="preserve">, uma aluna afirma que </w:t>
      </w:r>
      <w:r w:rsidRPr="00EF7365">
        <w:rPr>
          <w:rFonts w:ascii="Times New Roman" w:hAnsi="Times New Roman" w:cs="Times New Roman"/>
          <w:sz w:val="24"/>
          <w:szCs w:val="24"/>
        </w:rPr>
        <w:t>quando aprendeu a escrever, escrevia seu nome nas cartei</w:t>
      </w:r>
      <w:r>
        <w:rPr>
          <w:rFonts w:ascii="Times New Roman" w:hAnsi="Times New Roman" w:cs="Times New Roman"/>
          <w:sz w:val="24"/>
          <w:szCs w:val="24"/>
        </w:rPr>
        <w:t xml:space="preserve">ras da escola </w:t>
      </w:r>
      <w:r w:rsidRPr="00EF7365">
        <w:rPr>
          <w:rFonts w:ascii="Times New Roman" w:hAnsi="Times New Roman" w:cs="Times New Roman"/>
          <w:sz w:val="24"/>
          <w:szCs w:val="24"/>
        </w:rPr>
        <w:t xml:space="preserve"> como se fosse o seu quadro negro.</w:t>
      </w:r>
    </w:p>
    <w:p w:rsidR="00545028" w:rsidRDefault="00545028" w:rsidP="00545028">
      <w:pPr>
        <w:pStyle w:val="PargrafodaLista"/>
        <w:tabs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Outra, comenta o medo de seus pais que ela escrevesse com a mão esquerda como alguns parentes que o faziam e por isso tinham letra feia. Chegavam até a mudar o lápis da mão da menina, mas não teve jeito, ela é canhoteira, (ainda bem que a letra é legível).</w:t>
      </w:r>
    </w:p>
    <w:p w:rsidR="00545028" w:rsidRDefault="00545028" w:rsidP="00545028">
      <w:pPr>
        <w:pStyle w:val="PargrafodaLista"/>
        <w:tabs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FBA0890">
        <w:rPr>
          <w:rFonts w:ascii="Times New Roman" w:hAnsi="Times New Roman" w:cs="Times New Roman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sz w:val="24"/>
          <w:szCs w:val="24"/>
        </w:rPr>
        <w:t xml:space="preserve"> Duas alunas comentaram que sonham em escrever um livro. Ambas veem as  palavras como ferramentas para transmitir suas ideias e pensamentos para o leitor.</w:t>
      </w:r>
    </w:p>
    <w:p w:rsidR="00545028" w:rsidRDefault="00545028" w:rsidP="00545028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028" w:rsidRPr="00DA4572" w:rsidRDefault="00545028" w:rsidP="00545028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72">
        <w:rPr>
          <w:rFonts w:ascii="Times New Roman" w:hAnsi="Times New Roman" w:cs="Times New Roman"/>
          <w:b/>
          <w:sz w:val="28"/>
          <w:szCs w:val="28"/>
        </w:rPr>
        <w:t>Considerações finais</w:t>
      </w:r>
    </w:p>
    <w:p w:rsidR="00545028" w:rsidRDefault="00545028" w:rsidP="0054502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A partir da leitura </w:t>
      </w:r>
      <w:r w:rsidR="0011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referenciais teóricos e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análise dos testemunhos aqui apresentados que mostram hábitos pessoais e individuais de leitura fica evidente que o aluno somente terá habilidades de leitura se tiver primeiramente o hábito de ler. </w:t>
      </w:r>
    </w:p>
    <w:p w:rsidR="00545028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incentivo dos pais e/ou de outros leitores  no processo de leitura e escrita é muito impor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tante, mas não devemos culp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>ar ninguém pela não aprendizagem desse processo, por que isso não resolve o problema .Também é inegável que é preciso melhorar a estrutura das escolas públicas municipais e estaduais, bibliotecas,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>, mas à medida que  esses alunos chegam até a escola temos que  buscar alternativas para estimular para que a aprendizagem aconteça.</w:t>
      </w:r>
    </w:p>
    <w:p w:rsidR="00545028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FBA0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Professores  precisam estar abertos à formação continuada, ter uma busca constante de aperfeiçoamento metodológico, trabalhar com os alunos vários gêneros textuais , indicar leitura de livros, promover debates em sala de aula</w:t>
      </w:r>
      <w:r w:rsidRPr="0FBA0890">
        <w:rPr>
          <w:color w:val="000000" w:themeColor="text1"/>
        </w:rPr>
        <w:t>,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conciliar teoria e prática. Atividades de leitura não precisam acontecer apenas em espaços formais da escola, o lúdico também pode ser relevante, o uso de  diferentes suportes são muito enriquecedores  o que de maneira alguma deve contribuir para a exclusão do livro. </w:t>
      </w:r>
    </w:p>
    <w:p w:rsidR="00545028" w:rsidRDefault="00545028" w:rsidP="00545028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>Contudo, para que tais ações aconteçam  a equipe gestora precisa valorizar a autonomia do professor para que o mesmo possa avançar com seus educandos.</w:t>
      </w:r>
    </w:p>
    <w:p w:rsidR="00545028" w:rsidRPr="00ED305E" w:rsidRDefault="00545028" w:rsidP="00545028">
      <w:pPr>
        <w:pStyle w:val="NormalWeb"/>
        <w:shd w:val="clear" w:color="auto" w:fill="FFFFFF" w:themeFill="background1"/>
        <w:tabs>
          <w:tab w:val="left" w:pos="851"/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FBA0890">
        <w:rPr>
          <w:color w:val="000000" w:themeColor="text1"/>
        </w:rPr>
        <w:t xml:space="preserve">   Destaco também que  ler e escrever é um compromisso só do professor de língua portuguesa é  também dos professores das outras áreas do conhecimento</w:t>
      </w:r>
      <w:r>
        <w:rPr>
          <w:color w:val="000000" w:themeColor="text1"/>
        </w:rPr>
        <w:t xml:space="preserve"> </w:t>
      </w:r>
      <w:r w:rsidRPr="0FBA0890">
        <w:rPr>
          <w:color w:val="000000" w:themeColor="text1"/>
        </w:rPr>
        <w:t>.São gêneros diferentes, cada área de conteúdo tem um  tipo específico de texto que cabe ao professor dessa área ensinar o aluno  a ler, compreender, refletir e ter seu pensamento crítico à respeito do mesmo.</w:t>
      </w:r>
    </w:p>
    <w:p w:rsidR="00545028" w:rsidRDefault="00545028" w:rsidP="00545028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FBA0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Retomando Chartier (p.77), “ o leitor é um caçador que percorre terras alheias .”</w:t>
      </w:r>
    </w:p>
    <w:p w:rsidR="00545028" w:rsidRDefault="00545028" w:rsidP="00545028">
      <w:pPr>
        <w:shd w:val="clear" w:color="auto" w:fill="FFFFFF" w:themeFill="background1"/>
        <w:tabs>
          <w:tab w:val="left" w:pos="851"/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FBA0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Aos poucos uma disciplina intelectual  nos levará  não somente a fazermos uma leitura do mundo, mas transformá-lo através de nossa prática consciente.</w:t>
      </w:r>
    </w:p>
    <w:p w:rsidR="00545028" w:rsidRDefault="00545028" w:rsidP="00545028">
      <w:pPr>
        <w:pStyle w:val="NormalWeb"/>
        <w:tabs>
          <w:tab w:val="left" w:pos="851"/>
          <w:tab w:val="left" w:pos="127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FBA0890">
        <w:rPr>
          <w:color w:val="000000" w:themeColor="text1"/>
        </w:rPr>
        <w:t>Consequentemente quando  o aluno tem um bom hábito de leitura ,terá uma boa produção textual. Escrever é algo que se constrói aos poucos, a cada palavra enunciada de forma consciente, sem isso, o texto não passará de um amontoado de ideias sem sentido.</w:t>
      </w:r>
    </w:p>
    <w:p w:rsidR="00545028" w:rsidRDefault="00545028" w:rsidP="00545028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color w:val="000000" w:themeColor="text1"/>
        </w:rPr>
      </w:pPr>
      <w:r w:rsidRPr="0FBA0890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</w:t>
      </w:r>
      <w:r w:rsidRPr="0FBA0890">
        <w:rPr>
          <w:color w:val="000000" w:themeColor="text1"/>
        </w:rPr>
        <w:t xml:space="preserve"> </w:t>
      </w:r>
      <w:r w:rsidRPr="0FBA0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Resumindo, os obstáculos existem, mas temos que enfrentá-los para percebermos o quanto somos capazes de atingir um conhecimento jamais imaginado por nós mesmos. </w:t>
      </w:r>
    </w:p>
    <w:p w:rsidR="00545028" w:rsidRDefault="00545028" w:rsidP="00545028">
      <w:pPr>
        <w:pStyle w:val="NormalWeb"/>
        <w:shd w:val="clear" w:color="auto" w:fill="FFFFFF"/>
        <w:tabs>
          <w:tab w:val="left" w:pos="851"/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</w:t>
      </w:r>
      <w:r w:rsidRPr="0FBA0890">
        <w:rPr>
          <w:color w:val="000000" w:themeColor="text1"/>
        </w:rPr>
        <w:t xml:space="preserve">   Os educadores têm a missão de conscientizar os alunos de que não basta entender as letras, mas ler o texto, interpretar o contexto, pois as reflexões contidas nele mostram um novo olhar indicando a melhor maneira de construir o aprendizado.</w:t>
      </w:r>
    </w:p>
    <w:p w:rsidR="00545028" w:rsidRDefault="00545028" w:rsidP="00545028">
      <w:pPr>
        <w:pStyle w:val="NormalWeb"/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</w:p>
    <w:p w:rsidR="00545028" w:rsidRPr="00DA4572" w:rsidRDefault="00545028" w:rsidP="00545028">
      <w:pPr>
        <w:pStyle w:val="NormalWeb"/>
        <w:shd w:val="clear" w:color="auto" w:fill="FFFFFF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FBA0890">
        <w:rPr>
          <w:b/>
          <w:bCs/>
          <w:sz w:val="28"/>
          <w:szCs w:val="28"/>
        </w:rPr>
        <w:t>Referências</w:t>
      </w:r>
    </w:p>
    <w:p w:rsidR="00545028" w:rsidRDefault="00545028" w:rsidP="00545028">
      <w:pPr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CHARTIER, R. O leitor entre limitações e liberdade. CHARTIER, R. </w:t>
      </w:r>
      <w:r w:rsidRPr="0FBA0890">
        <w:rPr>
          <w:rFonts w:ascii="Times New Roman" w:hAnsi="Times New Roman" w:cs="Times New Roman"/>
          <w:b/>
          <w:bCs/>
          <w:sz w:val="24"/>
          <w:szCs w:val="24"/>
        </w:rPr>
        <w:t xml:space="preserve">A aventura do livro: </w:t>
      </w:r>
      <w:r w:rsidRPr="0FBA0890">
        <w:rPr>
          <w:rFonts w:ascii="Times New Roman" w:hAnsi="Times New Roman" w:cs="Times New Roman"/>
          <w:sz w:val="24"/>
          <w:szCs w:val="24"/>
        </w:rPr>
        <w:t>do leitor ao navegador. São Paulo: Editora UNESP, 1999a. p.75-95.</w:t>
      </w:r>
    </w:p>
    <w:p w:rsidR="00545028" w:rsidRPr="00EF7365" w:rsidRDefault="00545028" w:rsidP="00545028">
      <w:pPr>
        <w:jc w:val="both"/>
        <w:rPr>
          <w:rFonts w:ascii="Times New Roman" w:hAnsi="Times New Roman" w:cs="Times New Roman"/>
          <w:sz w:val="24"/>
          <w:szCs w:val="24"/>
        </w:rPr>
      </w:pPr>
      <w:r w:rsidRPr="00EF7365">
        <w:rPr>
          <w:rFonts w:ascii="Times New Roman" w:hAnsi="Times New Roman" w:cs="Times New Roman"/>
          <w:sz w:val="24"/>
          <w:szCs w:val="24"/>
        </w:rPr>
        <w:t xml:space="preserve">FREIRE, P. </w:t>
      </w:r>
      <w:r w:rsidRPr="00EF7365">
        <w:rPr>
          <w:rFonts w:ascii="Times New Roman" w:hAnsi="Times New Roman" w:cs="Times New Roman"/>
          <w:b/>
          <w:bCs/>
          <w:sz w:val="24"/>
          <w:szCs w:val="24"/>
        </w:rPr>
        <w:t>A importância do ato de ler:</w:t>
      </w:r>
      <w:r w:rsidRPr="00EF7365">
        <w:rPr>
          <w:rFonts w:ascii="Times New Roman" w:hAnsi="Times New Roman" w:cs="Times New Roman"/>
          <w:sz w:val="24"/>
          <w:szCs w:val="24"/>
        </w:rPr>
        <w:t xml:space="preserve"> em três artigos que se completam. 36. ed. São Paulo: Cortez, 1998. p.11-21.</w:t>
      </w:r>
    </w:p>
    <w:p w:rsidR="00545028" w:rsidRPr="00EF7365" w:rsidRDefault="00545028" w:rsidP="00545028">
      <w:pPr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KLEBIS, C. E. de. O. Leitura na escola: problemas e tentativas de solução. In: SILVA, E. T. da (Org.). </w:t>
      </w:r>
      <w:r w:rsidRPr="0FBA0890">
        <w:rPr>
          <w:rFonts w:ascii="Times New Roman" w:hAnsi="Times New Roman" w:cs="Times New Roman"/>
          <w:b/>
          <w:bCs/>
          <w:sz w:val="24"/>
          <w:szCs w:val="24"/>
        </w:rPr>
        <w:t xml:space="preserve">Leitura na escola. </w:t>
      </w:r>
      <w:r w:rsidRPr="0FBA0890">
        <w:rPr>
          <w:rFonts w:ascii="Times New Roman" w:hAnsi="Times New Roman" w:cs="Times New Roman"/>
          <w:sz w:val="24"/>
          <w:szCs w:val="24"/>
        </w:rPr>
        <w:t>São Paulo: Global: ALB-Associação de Leitura do Brasil, 2008. p.33-46.</w:t>
      </w:r>
    </w:p>
    <w:p w:rsidR="00545028" w:rsidRPr="00EF7365" w:rsidRDefault="00545028" w:rsidP="00545028">
      <w:pPr>
        <w:jc w:val="both"/>
        <w:rPr>
          <w:rFonts w:ascii="Times New Roman" w:hAnsi="Times New Roman" w:cs="Times New Roman"/>
          <w:sz w:val="24"/>
          <w:szCs w:val="24"/>
        </w:rPr>
      </w:pPr>
      <w:r w:rsidRPr="0FBA0890">
        <w:rPr>
          <w:rFonts w:ascii="Times New Roman" w:hAnsi="Times New Roman" w:cs="Times New Roman"/>
          <w:sz w:val="24"/>
          <w:szCs w:val="24"/>
        </w:rPr>
        <w:t xml:space="preserve">MAFRA, N. D. F. Literatura dentro, fora e à revelia da escola. In: MAFRA, N. D. F. </w:t>
      </w:r>
      <w:r w:rsidRPr="0FBA0890">
        <w:rPr>
          <w:rFonts w:ascii="Times New Roman" w:hAnsi="Times New Roman" w:cs="Times New Roman"/>
          <w:b/>
          <w:bCs/>
          <w:sz w:val="24"/>
          <w:szCs w:val="24"/>
        </w:rPr>
        <w:t xml:space="preserve">Leituras à revelia da escola. </w:t>
      </w:r>
      <w:r w:rsidRPr="0FBA0890">
        <w:rPr>
          <w:rFonts w:ascii="Times New Roman" w:hAnsi="Times New Roman" w:cs="Times New Roman"/>
          <w:sz w:val="24"/>
          <w:szCs w:val="24"/>
        </w:rPr>
        <w:t xml:space="preserve">Londrina: Eduel, 2003. p. 31-43. </w:t>
      </w:r>
    </w:p>
    <w:p w:rsidR="00EE0103" w:rsidRDefault="00EE0103"/>
    <w:sectPr w:rsidR="00EE0103" w:rsidSect="004E3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28" w:rsidRDefault="00B93428" w:rsidP="00545028">
      <w:pPr>
        <w:spacing w:after="0" w:line="240" w:lineRule="auto"/>
      </w:pPr>
      <w:r>
        <w:separator/>
      </w:r>
    </w:p>
  </w:endnote>
  <w:endnote w:type="continuationSeparator" w:id="1">
    <w:p w:rsidR="00B93428" w:rsidRDefault="00B93428" w:rsidP="005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28" w:rsidRDefault="005450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14217"/>
      <w:docPartObj>
        <w:docPartGallery w:val="Page Numbers (Bottom of Page)"/>
        <w:docPartUnique/>
      </w:docPartObj>
    </w:sdtPr>
    <w:sdtContent>
      <w:p w:rsidR="00545028" w:rsidRDefault="002544FB">
        <w:pPr>
          <w:pStyle w:val="Rodap"/>
          <w:jc w:val="right"/>
        </w:pPr>
        <w:r>
          <w:fldChar w:fldCharType="begin"/>
        </w:r>
        <w:r w:rsidR="00545028">
          <w:instrText>PAGE   \* MERGEFORMAT</w:instrText>
        </w:r>
        <w:r>
          <w:fldChar w:fldCharType="separate"/>
        </w:r>
        <w:r w:rsidR="00354EB4">
          <w:rPr>
            <w:noProof/>
          </w:rPr>
          <w:t>1</w:t>
        </w:r>
        <w:r>
          <w:fldChar w:fldCharType="end"/>
        </w:r>
      </w:p>
    </w:sdtContent>
  </w:sdt>
  <w:p w:rsidR="00545028" w:rsidRDefault="0054502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28" w:rsidRDefault="005450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28" w:rsidRDefault="00B93428" w:rsidP="00545028">
      <w:pPr>
        <w:spacing w:after="0" w:line="240" w:lineRule="auto"/>
      </w:pPr>
      <w:r>
        <w:separator/>
      </w:r>
    </w:p>
  </w:footnote>
  <w:footnote w:type="continuationSeparator" w:id="1">
    <w:p w:rsidR="00B93428" w:rsidRDefault="00B93428" w:rsidP="005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28" w:rsidRDefault="005450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E0" w:rsidRDefault="00B93428" w:rsidP="00DA68E0">
    <w:pPr>
      <w:pStyle w:val="Cabealho"/>
      <w:tabs>
        <w:tab w:val="left" w:pos="113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28" w:rsidRDefault="005450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028"/>
    <w:rsid w:val="00061BD6"/>
    <w:rsid w:val="001145B1"/>
    <w:rsid w:val="002544FB"/>
    <w:rsid w:val="002626DE"/>
    <w:rsid w:val="00283E37"/>
    <w:rsid w:val="002F17AF"/>
    <w:rsid w:val="00354EB4"/>
    <w:rsid w:val="00473076"/>
    <w:rsid w:val="004F3B13"/>
    <w:rsid w:val="00545028"/>
    <w:rsid w:val="00565BF1"/>
    <w:rsid w:val="006679A2"/>
    <w:rsid w:val="006A7E59"/>
    <w:rsid w:val="006F56A7"/>
    <w:rsid w:val="00927485"/>
    <w:rsid w:val="00A172BE"/>
    <w:rsid w:val="00B7647E"/>
    <w:rsid w:val="00B93428"/>
    <w:rsid w:val="00E05037"/>
    <w:rsid w:val="00E23EE8"/>
    <w:rsid w:val="00EE0103"/>
    <w:rsid w:val="00FC1EF8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502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45028"/>
  </w:style>
  <w:style w:type="paragraph" w:styleId="Cabealho">
    <w:name w:val="header"/>
    <w:basedOn w:val="Normal"/>
    <w:link w:val="CabealhoChar"/>
    <w:uiPriority w:val="99"/>
    <w:unhideWhenUsed/>
    <w:rsid w:val="0054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02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028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2626DE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6D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502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45028"/>
  </w:style>
  <w:style w:type="paragraph" w:styleId="Cabealho">
    <w:name w:val="header"/>
    <w:basedOn w:val="Normal"/>
    <w:link w:val="CabealhoChar"/>
    <w:uiPriority w:val="99"/>
    <w:unhideWhenUsed/>
    <w:rsid w:val="0054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02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028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2626DE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6D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5EFC-AAC3-40B8-AEFF-8461CC0E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Professor</cp:lastModifiedBy>
  <cp:revision>2</cp:revision>
  <cp:lastPrinted>2017-06-22T16:12:00Z</cp:lastPrinted>
  <dcterms:created xsi:type="dcterms:W3CDTF">2017-07-02T22:50:00Z</dcterms:created>
  <dcterms:modified xsi:type="dcterms:W3CDTF">2017-07-02T22:50:00Z</dcterms:modified>
</cp:coreProperties>
</file>