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F7" w:rsidRDefault="00725AF7" w:rsidP="00725AF7">
      <w:pPr>
        <w:tabs>
          <w:tab w:val="right" w:pos="8838"/>
        </w:tabs>
        <w:spacing w:before="240" w:after="480" w:line="240" w:lineRule="auto"/>
        <w:jc w:val="center"/>
        <w:rPr>
          <w:rFonts w:ascii="Arial" w:eastAsia="Times New Roman" w:hAnsi="Arial" w:cs="Arial"/>
          <w:b/>
          <w:snapToGrid w:val="0"/>
          <w:sz w:val="24"/>
          <w:szCs w:val="24"/>
          <w:lang w:eastAsia="pt-BR"/>
        </w:rPr>
      </w:pPr>
      <w:r w:rsidRPr="00725AF7">
        <w:rPr>
          <w:rFonts w:ascii="Arial" w:eastAsia="Times New Roman" w:hAnsi="Arial" w:cs="Arial"/>
          <w:b/>
          <w:bCs/>
          <w:smallCaps/>
          <w:noProof/>
          <w:sz w:val="24"/>
          <w:szCs w:val="24"/>
          <w:lang w:eastAsia="pt-BR"/>
        </w:rPr>
        <mc:AlternateContent>
          <mc:Choice Requires="wps">
            <w:drawing>
              <wp:anchor distT="0" distB="0" distL="114300" distR="114300" simplePos="0" relativeHeight="251668480" behindDoc="0" locked="0" layoutInCell="1" allowOverlap="1" wp14:anchorId="44114C0A" wp14:editId="669EEFC6">
                <wp:simplePos x="0" y="0"/>
                <wp:positionH relativeFrom="column">
                  <wp:posOffset>5539740</wp:posOffset>
                </wp:positionH>
                <wp:positionV relativeFrom="paragraph">
                  <wp:posOffset>-746760</wp:posOffset>
                </wp:positionV>
                <wp:extent cx="400050" cy="295275"/>
                <wp:effectExtent l="0" t="0" r="0" b="9525"/>
                <wp:wrapNone/>
                <wp:docPr id="18" name="Retângulo 18"/>
                <wp:cNvGraphicFramePr/>
                <a:graphic xmlns:a="http://schemas.openxmlformats.org/drawingml/2006/main">
                  <a:graphicData uri="http://schemas.microsoft.com/office/word/2010/wordprocessingShape">
                    <wps:wsp>
                      <wps:cNvSpPr/>
                      <wps:spPr>
                        <a:xfrm>
                          <a:off x="0" y="0"/>
                          <a:ext cx="400050" cy="2952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8" o:spid="_x0000_s1026" style="position:absolute;margin-left:436.2pt;margin-top:-58.8pt;width:31.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" fillcolor="window" stroked="f" strokeweight="2pt"/>
            </w:pict>
          </mc:Fallback>
        </mc:AlternateContent>
      </w:r>
      <w:r w:rsidRPr="00725AF7">
        <w:rPr>
          <w:rFonts w:ascii="Arial" w:eastAsia="Times New Roman" w:hAnsi="Arial" w:cs="Arial"/>
          <w:b/>
          <w:bCs/>
          <w:smallCaps/>
          <w:noProof/>
          <w:sz w:val="24"/>
          <w:szCs w:val="24"/>
          <w:lang w:eastAsia="pt-BR"/>
        </w:rPr>
        <mc:AlternateContent>
          <mc:Choice Requires="wps">
            <w:drawing>
              <wp:anchor distT="0" distB="0" distL="114300" distR="114300" simplePos="0" relativeHeight="251659264" behindDoc="0" locked="0" layoutInCell="1" allowOverlap="1" wp14:anchorId="7A617E74" wp14:editId="093D2E31">
                <wp:simplePos x="0" y="0"/>
                <wp:positionH relativeFrom="column">
                  <wp:posOffset>5600700</wp:posOffset>
                </wp:positionH>
                <wp:positionV relativeFrom="paragraph">
                  <wp:posOffset>-4866005</wp:posOffset>
                </wp:positionV>
                <wp:extent cx="34290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1pt;margin-top:-383.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" stroked="f"/>
            </w:pict>
          </mc:Fallback>
        </mc:AlternateContent>
      </w:r>
      <w:r w:rsidRPr="00725AF7">
        <w:rPr>
          <w:rFonts w:ascii="Arial" w:eastAsia="Times New Roman" w:hAnsi="Arial" w:cs="Arial"/>
          <w:b/>
          <w:bCs/>
          <w:smallCaps/>
          <w:noProof/>
          <w:sz w:val="24"/>
          <w:szCs w:val="24"/>
          <w:lang w:eastAsia="pt-BR"/>
        </w:rPr>
        <mc:AlternateContent>
          <mc:Choice Requires="wps">
            <w:drawing>
              <wp:anchor distT="0" distB="0" distL="114300" distR="114300" simplePos="0" relativeHeight="251662336" behindDoc="0" locked="0" layoutInCell="1" allowOverlap="1" wp14:anchorId="0B21BFA2" wp14:editId="28C15550">
                <wp:simplePos x="0" y="0"/>
                <wp:positionH relativeFrom="column">
                  <wp:posOffset>6423660</wp:posOffset>
                </wp:positionH>
                <wp:positionV relativeFrom="paragraph">
                  <wp:posOffset>488950</wp:posOffset>
                </wp:positionV>
                <wp:extent cx="342900" cy="3429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05.8pt;margin-top:38.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" stroked="f"/>
            </w:pict>
          </mc:Fallback>
        </mc:AlternateContent>
      </w:r>
      <w:r>
        <w:rPr>
          <w:rFonts w:ascii="Arial" w:eastAsia="Times New Roman" w:hAnsi="Arial" w:cs="Arial"/>
          <w:b/>
          <w:snapToGrid w:val="0"/>
          <w:sz w:val="24"/>
          <w:szCs w:val="24"/>
          <w:lang w:eastAsia="pt-BR"/>
        </w:rPr>
        <w:t>O PAPEL</w:t>
      </w:r>
      <w:proofErr w:type="gramStart"/>
      <w:r>
        <w:rPr>
          <w:rFonts w:ascii="Arial" w:eastAsia="Times New Roman" w:hAnsi="Arial" w:cs="Arial"/>
          <w:b/>
          <w:snapToGrid w:val="0"/>
          <w:sz w:val="24"/>
          <w:szCs w:val="24"/>
          <w:lang w:eastAsia="pt-BR"/>
        </w:rPr>
        <w:t xml:space="preserve"> </w:t>
      </w:r>
      <w:r w:rsidRPr="00725AF7">
        <w:rPr>
          <w:rFonts w:ascii="Arial" w:eastAsia="Times New Roman" w:hAnsi="Arial" w:cs="Arial"/>
          <w:b/>
          <w:snapToGrid w:val="0"/>
          <w:sz w:val="24"/>
          <w:szCs w:val="24"/>
          <w:lang w:eastAsia="pt-BR"/>
        </w:rPr>
        <w:t xml:space="preserve"> </w:t>
      </w:r>
      <w:proofErr w:type="gramEnd"/>
      <w:r w:rsidRPr="00725AF7">
        <w:rPr>
          <w:rFonts w:ascii="Arial" w:eastAsia="Times New Roman" w:hAnsi="Arial" w:cs="Arial"/>
          <w:b/>
          <w:snapToGrid w:val="0"/>
          <w:sz w:val="24"/>
          <w:szCs w:val="24"/>
          <w:lang w:eastAsia="pt-BR"/>
        </w:rPr>
        <w:t>D</w:t>
      </w:r>
      <w:r>
        <w:rPr>
          <w:rFonts w:ascii="Arial" w:eastAsia="Times New Roman" w:hAnsi="Arial" w:cs="Arial"/>
          <w:b/>
          <w:snapToGrid w:val="0"/>
          <w:sz w:val="24"/>
          <w:szCs w:val="24"/>
          <w:lang w:eastAsia="pt-BR"/>
        </w:rPr>
        <w:t>O</w:t>
      </w:r>
      <w:r w:rsidRPr="00725AF7">
        <w:rPr>
          <w:rFonts w:ascii="Arial" w:eastAsia="Times New Roman" w:hAnsi="Arial" w:cs="Arial"/>
          <w:b/>
          <w:snapToGrid w:val="0"/>
          <w:sz w:val="24"/>
          <w:szCs w:val="24"/>
          <w:lang w:eastAsia="pt-BR"/>
        </w:rPr>
        <w:t xml:space="preserve"> ENFERMAGEM AO PACIENTE PORTADOR COM O CÂNCER DE PRÓSTATA</w:t>
      </w:r>
    </w:p>
    <w:p w:rsidR="00725AF7" w:rsidRPr="00725AF7" w:rsidRDefault="00725AF7" w:rsidP="00725AF7">
      <w:pPr>
        <w:tabs>
          <w:tab w:val="right" w:pos="8838"/>
        </w:tabs>
        <w:spacing w:before="240" w:after="480" w:line="240" w:lineRule="auto"/>
        <w:jc w:val="center"/>
        <w:rPr>
          <w:rFonts w:ascii="Arial" w:eastAsia="Times New Roman" w:hAnsi="Arial" w:cs="Arial"/>
          <w:b/>
          <w:snapToGrid w:val="0"/>
          <w:sz w:val="24"/>
          <w:szCs w:val="24"/>
          <w:lang w:eastAsia="pt-BR"/>
        </w:rPr>
      </w:pPr>
      <w:r>
        <w:rPr>
          <w:rFonts w:ascii="Arial" w:eastAsia="Times New Roman" w:hAnsi="Arial" w:cs="Arial"/>
          <w:b/>
          <w:snapToGrid w:val="0"/>
          <w:sz w:val="24"/>
          <w:szCs w:val="24"/>
          <w:lang w:eastAsia="pt-BR"/>
        </w:rPr>
        <w:t xml:space="preserve">                                                                                                    TAVARES</w:t>
      </w:r>
      <w:proofErr w:type="gramStart"/>
      <w:r>
        <w:rPr>
          <w:rFonts w:ascii="Arial" w:eastAsia="Times New Roman" w:hAnsi="Arial" w:cs="Arial"/>
          <w:b/>
          <w:snapToGrid w:val="0"/>
          <w:sz w:val="24"/>
          <w:szCs w:val="24"/>
          <w:lang w:eastAsia="pt-BR"/>
        </w:rPr>
        <w:t>, Lia</w:t>
      </w:r>
      <w:proofErr w:type="gramEnd"/>
      <w:r>
        <w:rPr>
          <w:rFonts w:ascii="Arial" w:eastAsia="Times New Roman" w:hAnsi="Arial" w:cs="Arial"/>
          <w:b/>
          <w:snapToGrid w:val="0"/>
          <w:sz w:val="24"/>
          <w:szCs w:val="24"/>
          <w:lang w:eastAsia="pt-BR"/>
        </w:rPr>
        <w:t xml:space="preserve"> Mara</w:t>
      </w:r>
      <w:r>
        <w:rPr>
          <w:rStyle w:val="Refdenotaderodap"/>
          <w:rFonts w:ascii="Arial" w:eastAsia="Times New Roman" w:hAnsi="Arial" w:cs="Arial"/>
          <w:b/>
          <w:snapToGrid w:val="0"/>
          <w:sz w:val="24"/>
          <w:szCs w:val="24"/>
          <w:lang w:eastAsia="pt-BR"/>
        </w:rPr>
        <w:footnoteReference w:id="1"/>
      </w:r>
    </w:p>
    <w:p w:rsidR="00725AF7" w:rsidRPr="00725AF7" w:rsidRDefault="00725AF7" w:rsidP="00725AF7">
      <w:pPr>
        <w:tabs>
          <w:tab w:val="right" w:pos="9072"/>
        </w:tabs>
        <w:spacing w:after="0" w:line="360" w:lineRule="auto"/>
        <w:jc w:val="center"/>
        <w:rPr>
          <w:rFonts w:ascii="Arial" w:eastAsia="Times New Roman" w:hAnsi="Arial" w:cs="Arial"/>
          <w:b/>
          <w:sz w:val="24"/>
          <w:szCs w:val="24"/>
          <w:lang w:eastAsia="pt-BR"/>
        </w:rPr>
      </w:pPr>
      <w:r w:rsidRPr="00725AF7">
        <w:rPr>
          <w:rFonts w:ascii="Arial" w:eastAsia="Times New Roman" w:hAnsi="Arial" w:cs="Arial"/>
          <w:b/>
          <w:noProof/>
          <w:sz w:val="24"/>
          <w:szCs w:val="24"/>
          <w:lang w:eastAsia="pt-BR"/>
        </w:rPr>
        <mc:AlternateContent>
          <mc:Choice Requires="wps">
            <w:drawing>
              <wp:anchor distT="0" distB="0" distL="114300" distR="114300" simplePos="0" relativeHeight="251665408" behindDoc="0" locked="0" layoutInCell="1" allowOverlap="1" wp14:anchorId="3AEF77D7" wp14:editId="0FD53439">
                <wp:simplePos x="0" y="0"/>
                <wp:positionH relativeFrom="column">
                  <wp:posOffset>6768465</wp:posOffset>
                </wp:positionH>
                <wp:positionV relativeFrom="paragraph">
                  <wp:posOffset>36195</wp:posOffset>
                </wp:positionV>
                <wp:extent cx="381000" cy="4953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381000" cy="495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532.95pt;margin-top:2.85pt;width:30pt;height: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" fillcolor="window" strokecolor="window" strokeweight="2pt"/>
            </w:pict>
          </mc:Fallback>
        </mc:AlternateContent>
      </w:r>
    </w:p>
    <w:p w:rsidR="00725AF7" w:rsidRPr="00725AF7" w:rsidRDefault="00725AF7" w:rsidP="00725AF7">
      <w:pPr>
        <w:tabs>
          <w:tab w:val="right" w:pos="9072"/>
        </w:tabs>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Pr="00725AF7">
        <w:rPr>
          <w:rFonts w:ascii="Arial" w:eastAsia="Times New Roman" w:hAnsi="Arial" w:cs="Arial"/>
          <w:b/>
          <w:sz w:val="24"/>
          <w:szCs w:val="24"/>
          <w:lang w:eastAsia="pt-BR"/>
        </w:rPr>
        <w:t>RESUMO</w:t>
      </w:r>
    </w:p>
    <w:p w:rsidR="00725AF7" w:rsidRPr="00725AF7" w:rsidRDefault="00725AF7" w:rsidP="00725AF7">
      <w:pPr>
        <w:tabs>
          <w:tab w:val="right" w:pos="9072"/>
        </w:tabs>
        <w:spacing w:after="0" w:line="360" w:lineRule="auto"/>
        <w:jc w:val="both"/>
        <w:rPr>
          <w:rFonts w:ascii="Arial" w:eastAsia="Times New Roman" w:hAnsi="Arial" w:cs="Arial"/>
          <w:sz w:val="24"/>
          <w:szCs w:val="24"/>
          <w:lang w:eastAsia="pt-BR"/>
        </w:rPr>
      </w:pPr>
    </w:p>
    <w:p w:rsidR="00725AF7" w:rsidRPr="00725AF7" w:rsidRDefault="00725AF7" w:rsidP="00725AF7">
      <w:pPr>
        <w:tabs>
          <w:tab w:val="right" w:pos="9072"/>
        </w:tabs>
        <w:spacing w:after="0" w:line="24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Esta pesquisa teve como objetivo geral de apresentar as formar de manifestações clinicas, objetivos específicos de relatar os exames mais utilizados para diagnósticos e acompanhamento, verificar como estão sendo tratados os pacientes com câncer de próstata. Os objetivos específicos foram de relatar os exames mais utilizados para diagnósticos e acompanhamento, verificar como estão sendo tratados os pacientes com câncer de próstata. Este trabalho foi realizado através de revisão bibliográfica baseando-se nos autores SANTOS, MARCONI. Foram utilizados com fonte de dado alguns capítulos de livros. Procurou-se identificar leituras para esta pesquisa para que fossem colhidas informações que ajudasse este estudo e de resultados e detectar a doença precoce para que se apliquem as intervenções necessárias para a assistência de enfermagem ao paciente portador com o câncer da próstata, de acordo com as precauções existentes, tendo como bases de dados cartilhas, manuais, normas e portarias assim como artigos pesquisados no SCIELO Google. Foi estudado sobre assistência de enfermagem ao paciente portador com o câncer de próstata. O trabalho dos enfermeiros juntos a sociedade é de grande valia</w:t>
      </w:r>
    </w:p>
    <w:p w:rsidR="00725AF7" w:rsidRPr="00725AF7" w:rsidRDefault="00725AF7" w:rsidP="00725AF7">
      <w:pPr>
        <w:tabs>
          <w:tab w:val="right" w:pos="9072"/>
        </w:tabs>
        <w:spacing w:after="0" w:line="240" w:lineRule="auto"/>
        <w:jc w:val="both"/>
        <w:rPr>
          <w:rFonts w:ascii="Arial" w:eastAsia="Times New Roman" w:hAnsi="Arial" w:cs="Arial"/>
          <w:sz w:val="24"/>
          <w:szCs w:val="24"/>
          <w:lang w:eastAsia="pt-BR"/>
        </w:rPr>
      </w:pPr>
      <w:proofErr w:type="gramStart"/>
      <w:r w:rsidRPr="00725AF7">
        <w:rPr>
          <w:rFonts w:ascii="Arial" w:eastAsia="Times New Roman" w:hAnsi="Arial" w:cs="Arial"/>
          <w:sz w:val="24"/>
          <w:szCs w:val="24"/>
          <w:lang w:eastAsia="pt-BR"/>
        </w:rPr>
        <w:t>pois</w:t>
      </w:r>
      <w:proofErr w:type="gramEnd"/>
      <w:r w:rsidRPr="00725AF7">
        <w:rPr>
          <w:rFonts w:ascii="Arial" w:eastAsia="Times New Roman" w:hAnsi="Arial" w:cs="Arial"/>
          <w:sz w:val="24"/>
          <w:szCs w:val="24"/>
          <w:lang w:eastAsia="pt-BR"/>
        </w:rPr>
        <w:t xml:space="preserve"> a realização de trabalhos para prevenir a saúde,  torna-se importante para a classe atingir o objetivo que permeiam os níveis de prevenção primária. O profissional de enfermagem oferece ajuda a esta população, sendo que é muito importante o diagnóstico do câncer de próstata, dando a prioridade e uma atenção especial ao público que se encontra em estado especial. Contudo, esta pesquisa permite esclarecer aos homens sobre a doença do câncer da próstata, para que haja com conscientização dos exames necessários que precisam ser feitos.</w:t>
      </w:r>
    </w:p>
    <w:p w:rsidR="00725AF7" w:rsidRPr="00725AF7" w:rsidRDefault="00725AF7" w:rsidP="00725AF7">
      <w:pPr>
        <w:tabs>
          <w:tab w:val="right" w:pos="9072"/>
        </w:tabs>
        <w:spacing w:after="0" w:line="24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br/>
      </w:r>
    </w:p>
    <w:p w:rsidR="00725AF7" w:rsidRPr="00725AF7" w:rsidRDefault="00725AF7" w:rsidP="00725AF7">
      <w:pPr>
        <w:tabs>
          <w:tab w:val="right" w:pos="9072"/>
        </w:tabs>
        <w:spacing w:after="0" w:line="240" w:lineRule="auto"/>
        <w:jc w:val="both"/>
        <w:rPr>
          <w:rFonts w:ascii="Arial" w:eastAsia="Times New Roman" w:hAnsi="Arial" w:cs="Arial"/>
          <w:sz w:val="24"/>
          <w:szCs w:val="24"/>
          <w:lang w:val="en-US" w:eastAsia="pt-BR"/>
        </w:rPr>
      </w:pPr>
      <w:r w:rsidRPr="00725AF7">
        <w:rPr>
          <w:rFonts w:ascii="Arial" w:eastAsia="Times New Roman" w:hAnsi="Arial" w:cs="Arial"/>
          <w:sz w:val="24"/>
          <w:szCs w:val="24"/>
          <w:lang w:eastAsia="pt-BR"/>
        </w:rPr>
        <w:t xml:space="preserve">Palavras-chave: Câncer de Próstata. </w:t>
      </w:r>
      <w:proofErr w:type="spellStart"/>
      <w:r w:rsidRPr="00725AF7">
        <w:rPr>
          <w:rFonts w:ascii="Arial" w:eastAsia="Times New Roman" w:hAnsi="Arial" w:cs="Arial"/>
          <w:sz w:val="24"/>
          <w:szCs w:val="24"/>
          <w:lang w:val="en-US" w:eastAsia="pt-BR"/>
        </w:rPr>
        <w:t>Diagnóstico</w:t>
      </w:r>
      <w:proofErr w:type="spellEnd"/>
      <w:r w:rsidRPr="00725AF7">
        <w:rPr>
          <w:rFonts w:ascii="Arial" w:eastAsia="Times New Roman" w:hAnsi="Arial" w:cs="Arial"/>
          <w:sz w:val="24"/>
          <w:szCs w:val="24"/>
          <w:lang w:val="en-US" w:eastAsia="pt-BR"/>
        </w:rPr>
        <w:t xml:space="preserve"> </w:t>
      </w:r>
      <w:proofErr w:type="spellStart"/>
      <w:r w:rsidRPr="00725AF7">
        <w:rPr>
          <w:rFonts w:ascii="Arial" w:eastAsia="Times New Roman" w:hAnsi="Arial" w:cs="Arial"/>
          <w:sz w:val="24"/>
          <w:szCs w:val="24"/>
          <w:lang w:val="en-US" w:eastAsia="pt-BR"/>
        </w:rPr>
        <w:t>Precoce</w:t>
      </w:r>
      <w:proofErr w:type="spellEnd"/>
      <w:r w:rsidRPr="00725AF7">
        <w:rPr>
          <w:rFonts w:ascii="Arial" w:eastAsia="Times New Roman" w:hAnsi="Arial" w:cs="Arial"/>
          <w:sz w:val="24"/>
          <w:szCs w:val="24"/>
          <w:lang w:val="en-US" w:eastAsia="pt-BR"/>
        </w:rPr>
        <w:t xml:space="preserve">. </w:t>
      </w:r>
      <w:proofErr w:type="spellStart"/>
      <w:proofErr w:type="gramStart"/>
      <w:r w:rsidRPr="00725AF7">
        <w:rPr>
          <w:rFonts w:ascii="Arial" w:eastAsia="Times New Roman" w:hAnsi="Arial" w:cs="Arial"/>
          <w:sz w:val="24"/>
          <w:szCs w:val="24"/>
          <w:lang w:val="en-US" w:eastAsia="pt-BR"/>
        </w:rPr>
        <w:t>Enfermagem</w:t>
      </w:r>
      <w:proofErr w:type="spellEnd"/>
      <w:r w:rsidRPr="00725AF7">
        <w:rPr>
          <w:rFonts w:ascii="Arial" w:eastAsia="Times New Roman" w:hAnsi="Arial" w:cs="Arial"/>
          <w:sz w:val="24"/>
          <w:szCs w:val="24"/>
          <w:lang w:val="en-US" w:eastAsia="pt-BR"/>
        </w:rPr>
        <w:t>.</w:t>
      </w:r>
      <w:proofErr w:type="gramEnd"/>
    </w:p>
    <w:p w:rsidR="00725AF7" w:rsidRPr="00725AF7" w:rsidRDefault="00725AF7" w:rsidP="00725AF7">
      <w:pPr>
        <w:tabs>
          <w:tab w:val="right" w:pos="9072"/>
        </w:tabs>
        <w:spacing w:after="0" w:line="360" w:lineRule="auto"/>
        <w:jc w:val="both"/>
        <w:rPr>
          <w:rFonts w:ascii="Arial" w:eastAsia="Times New Roman" w:hAnsi="Arial" w:cs="Arial"/>
          <w:sz w:val="24"/>
          <w:szCs w:val="24"/>
          <w:lang w:val="en-US" w:eastAsia="pt-BR"/>
        </w:rPr>
      </w:pPr>
    </w:p>
    <w:p w:rsidR="00725AF7" w:rsidRPr="00725AF7" w:rsidRDefault="00725AF7" w:rsidP="00725AF7">
      <w:pPr>
        <w:tabs>
          <w:tab w:val="right" w:pos="9072"/>
        </w:tabs>
        <w:spacing w:after="0" w:line="360" w:lineRule="auto"/>
        <w:jc w:val="both"/>
        <w:rPr>
          <w:rFonts w:ascii="Arial" w:eastAsia="Times New Roman" w:hAnsi="Arial" w:cs="Arial"/>
          <w:sz w:val="24"/>
          <w:szCs w:val="24"/>
          <w:lang w:val="en-US"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bookmarkStart w:id="0" w:name="_Toc442257334"/>
      <w:bookmarkStart w:id="1" w:name="_Toc456033562"/>
      <w:bookmarkStart w:id="2" w:name="_Toc458182367"/>
      <w:r w:rsidRPr="00725AF7">
        <w:rPr>
          <w:rFonts w:ascii="Arial" w:eastAsia="Times New Roman" w:hAnsi="Arial" w:cs="Arial"/>
          <w:noProof/>
          <w:sz w:val="24"/>
          <w:szCs w:val="24"/>
          <w:lang w:eastAsia="pt-BR"/>
        </w:rPr>
        <mc:AlternateContent>
          <mc:Choice Requires="wps">
            <w:drawing>
              <wp:anchor distT="0" distB="0" distL="114300" distR="114300" simplePos="0" relativeHeight="251671552" behindDoc="0" locked="0" layoutInCell="1" allowOverlap="1" wp14:anchorId="37169E89" wp14:editId="79CCB89F">
                <wp:simplePos x="0" y="0"/>
                <wp:positionH relativeFrom="column">
                  <wp:posOffset>6625590</wp:posOffset>
                </wp:positionH>
                <wp:positionV relativeFrom="paragraph">
                  <wp:posOffset>-577850</wp:posOffset>
                </wp:positionV>
                <wp:extent cx="381000" cy="361950"/>
                <wp:effectExtent l="0" t="0" r="19050" b="19050"/>
                <wp:wrapNone/>
                <wp:docPr id="22" name="Retângulo 22"/>
                <wp:cNvGraphicFramePr/>
                <a:graphic xmlns:a="http://schemas.openxmlformats.org/drawingml/2006/main">
                  <a:graphicData uri="http://schemas.microsoft.com/office/word/2010/wordprocessingShape">
                    <wps:wsp>
                      <wps:cNvSpPr/>
                      <wps:spPr>
                        <a:xfrm>
                          <a:off x="0" y="0"/>
                          <a:ext cx="381000" cy="3619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2" o:spid="_x0000_s1026" style="position:absolute;margin-left:521.7pt;margin-top:-45.5pt;width:30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" fillcolor="window" strokecolor="window" strokeweight="2pt"/>
            </w:pict>
          </mc:Fallback>
        </mc:AlternateContent>
      </w:r>
      <w:r w:rsidRPr="00725AF7">
        <w:rPr>
          <w:rFonts w:ascii="Arial" w:eastAsia="Times New Roman" w:hAnsi="Arial" w:cs="Arial"/>
          <w:sz w:val="24"/>
          <w:szCs w:val="24"/>
          <w:lang w:eastAsia="pt-BR"/>
        </w:rPr>
        <w:t>INTRODUÇÃO</w:t>
      </w:r>
      <w:bookmarkEnd w:id="0"/>
      <w:bookmarkEnd w:id="1"/>
      <w:bookmarkEnd w:id="2"/>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ind w:firstLine="709"/>
        <w:jc w:val="both"/>
        <w:rPr>
          <w:rFonts w:ascii="Arial" w:eastAsia="Times New Roman" w:hAnsi="Arial" w:cs="Arial"/>
          <w:sz w:val="24"/>
          <w:szCs w:val="24"/>
          <w:highlight w:val="yellow"/>
          <w:lang w:eastAsia="pt-BR"/>
        </w:rPr>
      </w:pPr>
      <w:r w:rsidRPr="00725AF7">
        <w:rPr>
          <w:rFonts w:ascii="Arial" w:eastAsia="Times New Roman" w:hAnsi="Arial" w:cs="Arial"/>
          <w:sz w:val="24"/>
          <w:szCs w:val="24"/>
          <w:highlight w:val="yellow"/>
          <w:lang w:eastAsia="pt-BR"/>
        </w:rPr>
        <w:t xml:space="preserv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contexto deste estudo foi mostrar ações que acometem o câncer de próstata, suas causas, diagnósticos, função fator de risco entre outros itens relacionado a essa doença (INCA</w:t>
      </w:r>
      <w:r w:rsidRPr="00725AF7">
        <w:rPr>
          <w:rFonts w:ascii="Arial" w:eastAsia="Times New Roman" w:hAnsi="Arial" w:cs="Arial"/>
          <w:sz w:val="24"/>
          <w:szCs w:val="24"/>
          <w:vertAlign w:val="superscript"/>
          <w:lang w:eastAsia="pt-BR"/>
        </w:rPr>
        <w:footnoteReference w:id="2"/>
      </w:r>
      <w:r w:rsidRPr="00725AF7">
        <w:rPr>
          <w:rFonts w:ascii="Arial" w:eastAsia="Times New Roman" w:hAnsi="Arial" w:cs="Arial"/>
          <w:sz w:val="24"/>
          <w:szCs w:val="24"/>
          <w:lang w:eastAsia="pt-BR"/>
        </w:rPr>
        <w:t xml:space="preserve"> 2006).</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  De acordo com o instituto do câncer (INCA, 2006), órgão do ministério da saúde responsável pela prevenção e controle do câncer no Brasil, o problema é que todo homem nasce programado para ter câncer de próstata, pois todos carregam em seu código genético o chamado “</w:t>
      </w:r>
      <w:proofErr w:type="spellStart"/>
      <w:r w:rsidRPr="00725AF7">
        <w:rPr>
          <w:rFonts w:ascii="Arial" w:eastAsia="Times New Roman" w:hAnsi="Arial" w:cs="Arial"/>
          <w:sz w:val="24"/>
          <w:szCs w:val="24"/>
          <w:lang w:eastAsia="pt-BR"/>
        </w:rPr>
        <w:t>proto-oncogens</w:t>
      </w:r>
      <w:proofErr w:type="spellEnd"/>
      <w:r w:rsidRPr="00725AF7">
        <w:rPr>
          <w:rFonts w:ascii="Arial" w:eastAsia="Times New Roman" w:hAnsi="Arial" w:cs="Arial"/>
          <w:sz w:val="24"/>
          <w:szCs w:val="24"/>
          <w:lang w:eastAsia="pt-BR"/>
        </w:rPr>
        <w:t>’’, que dão a ordem para uma célula normal se transformar em outra maligna”.</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As maiores dificuldades hoje encontrada é a existência de vários fatores de risco associados ao câncer de próstata, devido a sua alta incidência, medidas preventivas devem ser adotadas com objetivo de reduzir complicações (INCA 2006).</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No Brasil, apesar das estatísticas não serem muitos fiéis, já caminha para a primeira causa de mortes por câncer. Com os progressos da Medicina e de outras áreas que interferem com a saúde, espera-se para as próximas décadas uma população cada vez maior de homens atingindo faixas etárias bem superiores aquela, portanto mais casos de Câncer de Próstata serão diagnosticados.  Atualmente, existem no país diversas campanhas de detecção precoce dessa neoplasia. (</w:t>
      </w:r>
      <w:proofErr w:type="gramStart"/>
      <w:r w:rsidRPr="00725AF7">
        <w:rPr>
          <w:rFonts w:ascii="Arial" w:eastAsia="Times New Roman" w:hAnsi="Arial" w:cs="Arial"/>
          <w:sz w:val="24"/>
          <w:szCs w:val="24"/>
          <w:lang w:eastAsia="pt-BR"/>
        </w:rPr>
        <w:t>INCA,</w:t>
      </w:r>
      <w:proofErr w:type="gramEnd"/>
      <w:r w:rsidRPr="00725AF7">
        <w:rPr>
          <w:rFonts w:ascii="Arial" w:eastAsia="Times New Roman" w:hAnsi="Arial" w:cs="Arial"/>
          <w:sz w:val="24"/>
          <w:szCs w:val="24"/>
          <w:lang w:eastAsia="pt-BR"/>
        </w:rPr>
        <w:t>2006).</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Este trabalho foi realizado através de revisão de literatura. Baseou-se nos autores SANTOS, MARCONI. Foram utilizados com fonte de dado alguns capítulos de livros, documentos e manuais publicados pelo Ministério da Saúde.</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3600" behindDoc="0" locked="0" layoutInCell="1" allowOverlap="1" wp14:anchorId="3705FC3C" wp14:editId="7BAA6DD3">
                <wp:simplePos x="0" y="0"/>
                <wp:positionH relativeFrom="column">
                  <wp:posOffset>5549265</wp:posOffset>
                </wp:positionH>
                <wp:positionV relativeFrom="paragraph">
                  <wp:posOffset>1920240</wp:posOffset>
                </wp:positionV>
                <wp:extent cx="438150" cy="561975"/>
                <wp:effectExtent l="0" t="0" r="19050" b="28575"/>
                <wp:wrapNone/>
                <wp:docPr id="21" name="Retângulo 21"/>
                <wp:cNvGraphicFramePr/>
                <a:graphic xmlns:a="http://schemas.openxmlformats.org/drawingml/2006/main">
                  <a:graphicData uri="http://schemas.microsoft.com/office/word/2010/wordprocessingShape">
                    <wps:wsp>
                      <wps:cNvSpPr/>
                      <wps:spPr>
                        <a:xfrm>
                          <a:off x="0" y="0"/>
                          <a:ext cx="438150" cy="5619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1" o:spid="_x0000_s1026" style="position:absolute;margin-left:436.95pt;margin-top:151.2pt;width:34.5pt;height:4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" fillcolor="window" strokecolor="window" strokeweight="2pt"/>
            </w:pict>
          </mc:Fallback>
        </mc:AlternateContent>
      </w:r>
      <w:r w:rsidRPr="00725AF7">
        <w:rPr>
          <w:rFonts w:ascii="Arial" w:eastAsia="Times New Roman" w:hAnsi="Arial" w:cs="Arial"/>
          <w:sz w:val="24"/>
          <w:szCs w:val="24"/>
          <w:lang w:eastAsia="pt-BR"/>
        </w:rPr>
        <w:t xml:space="preserve">  Procurou-se identificar artigos para esta pesquisa para que fossem colhidas informações que contemplassem o critério de estudo, de avaliação e de resultados comparativos para a detecção precoce e aplicação de intervenções breves para a assistência de enfermagem ao paciente portador com o câncer da próstata, de acordo com as precauções existentes, mediante localização de diferentes descritores de busca bibliográfica tendo como bases de dados cartilhas, manuais, normas e portarias assim como artigos pesquisados no SCIELO Google. Como critérios de inclusão neste estudo, foram definidos idiomas em que os trabalhos foram escritos, período de sua publicação e pertinência ao tema: Assistência de enfermagem ao paciente portador com o câncer de próstata.</w:t>
      </w:r>
    </w:p>
    <w:p w:rsidR="00725AF7" w:rsidRPr="00725AF7" w:rsidRDefault="00725AF7" w:rsidP="00725AF7">
      <w:pPr>
        <w:spacing w:after="0" w:line="360" w:lineRule="auto"/>
        <w:jc w:val="both"/>
        <w:rPr>
          <w:rFonts w:ascii="Arial" w:eastAsia="Times New Roman" w:hAnsi="Arial" w:cs="Arial"/>
          <w:color w:val="828282"/>
          <w:sz w:val="24"/>
          <w:szCs w:val="24"/>
          <w:lang w:eastAsia="pt-BR"/>
        </w:rPr>
      </w:pPr>
      <w:r w:rsidRPr="00725AF7">
        <w:rPr>
          <w:rFonts w:ascii="Arial" w:eastAsia="Times New Roman" w:hAnsi="Arial" w:cs="Arial"/>
          <w:sz w:val="24"/>
          <w:szCs w:val="24"/>
          <w:lang w:eastAsia="pt-BR"/>
        </w:rPr>
        <w:lastRenderedPageBreak/>
        <w:t xml:space="preserve">              Esta pesquisa teve como Objetivo Geral de apresentar as formar de manifestações clinicas, objetivos específicos de relatar os exames mais utilizados para diagnósticos e acompanhamento, verificar como estão sendo tratados os pacientes com câncer de próstata. Os serviços públicos costumam </w:t>
      </w:r>
      <w:r w:rsidRPr="00725AF7">
        <w:rPr>
          <w:rFonts w:ascii="Arial" w:eastAsia="Times New Roman" w:hAnsi="Arial" w:cs="Arial"/>
          <w:color w:val="000000"/>
          <w:sz w:val="24"/>
          <w:szCs w:val="24"/>
          <w:lang w:eastAsia="pt-BR"/>
        </w:rPr>
        <w:t>ser percebidos como um espaço feminizado observou-se que nos anos anteriores havia somente o outubro rosa, depois de muitos debates entre os profissionais da saúde e mídia, ouve uma mudança considerável neste quadro clínico, sendo que essa situação provocou nos homens a sensação de não pertencimento</w:t>
      </w:r>
      <w:r w:rsidRPr="00725AF7">
        <w:rPr>
          <w:rFonts w:ascii="Arial" w:eastAsia="Times New Roman" w:hAnsi="Arial" w:cs="Arial"/>
          <w:color w:val="828282"/>
          <w:sz w:val="24"/>
          <w:szCs w:val="24"/>
          <w:lang w:eastAsia="pt-BR"/>
        </w:rPr>
        <w:t xml:space="preserve"> </w:t>
      </w:r>
      <w:r w:rsidRPr="00725AF7">
        <w:rPr>
          <w:rFonts w:ascii="Arial" w:eastAsia="Times New Roman" w:hAnsi="Arial" w:cs="Arial"/>
          <w:sz w:val="24"/>
          <w:szCs w:val="24"/>
          <w:lang w:eastAsia="pt-BR"/>
        </w:rPr>
        <w:t xml:space="preserve">àquele espaço. </w:t>
      </w:r>
    </w:p>
    <w:p w:rsidR="00725AF7" w:rsidRPr="00725AF7" w:rsidRDefault="00725AF7" w:rsidP="00725AF7">
      <w:pPr>
        <w:spacing w:after="0" w:line="360" w:lineRule="auto"/>
        <w:ind w:firstLine="708"/>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Diante desta justificativa, reforça-se a relevância da prática da educação em saúde em todos os aspectos sendo ele masculino ou feminino que haja o exercício da cidadania, que possibilita à sociedade a busca dos seus direitos e o cumprimento dos seus deveres. Esta pesquisa foi dividido em </w:t>
      </w:r>
      <w:proofErr w:type="gramStart"/>
      <w:r w:rsidRPr="00725AF7">
        <w:rPr>
          <w:rFonts w:ascii="Arial" w:eastAsia="Times New Roman" w:hAnsi="Arial" w:cs="Arial"/>
          <w:color w:val="000000"/>
          <w:sz w:val="24"/>
          <w:szCs w:val="24"/>
          <w:lang w:eastAsia="pt-BR"/>
        </w:rPr>
        <w:t>3</w:t>
      </w:r>
      <w:proofErr w:type="gramEnd"/>
      <w:r w:rsidRPr="00725AF7">
        <w:rPr>
          <w:rFonts w:ascii="Arial" w:eastAsia="Times New Roman" w:hAnsi="Arial" w:cs="Arial"/>
          <w:color w:val="000000"/>
          <w:sz w:val="24"/>
          <w:szCs w:val="24"/>
          <w:lang w:eastAsia="pt-BR"/>
        </w:rPr>
        <w:t xml:space="preserve"> capítulos sendo o primeiro que relata sobre:  </w:t>
      </w:r>
      <w:r w:rsidRPr="00725AF7">
        <w:rPr>
          <w:rFonts w:ascii="Arial" w:eastAsia="Times New Roman" w:hAnsi="Arial" w:cs="Arial"/>
          <w:sz w:val="24"/>
          <w:szCs w:val="24"/>
          <w:lang w:eastAsia="pt-BR"/>
        </w:rPr>
        <w:t>Conceitos, já o segundo capítulo fala sobre:  Os tipos de tratamentos e no terceiro e último capítulo:  À importante atuação do enfermeiro no contexto do câncer.</w:t>
      </w:r>
    </w:p>
    <w:p w:rsidR="00725AF7" w:rsidRPr="00725AF7" w:rsidRDefault="00725AF7" w:rsidP="00725AF7">
      <w:pPr>
        <w:keepNext/>
        <w:spacing w:after="0" w:line="360" w:lineRule="auto"/>
        <w:jc w:val="both"/>
        <w:outlineLvl w:val="0"/>
        <w:rPr>
          <w:rFonts w:ascii="Arial" w:eastAsia="Times New Roman" w:hAnsi="Arial" w:cs="Arial"/>
          <w:sz w:val="24"/>
          <w:szCs w:val="24"/>
          <w:lang w:eastAsia="pt-BR"/>
        </w:rPr>
      </w:pPr>
    </w:p>
    <w:p w:rsidR="00725AF7" w:rsidRPr="00725AF7" w:rsidRDefault="00725AF7" w:rsidP="00725AF7">
      <w:pPr>
        <w:numPr>
          <w:ilvl w:val="0"/>
          <w:numId w:val="32"/>
        </w:numPr>
        <w:spacing w:before="240" w:after="0" w:line="360" w:lineRule="auto"/>
        <w:ind w:left="284" w:hanging="284"/>
        <w:jc w:val="both"/>
        <w:outlineLvl w:val="0"/>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2576" behindDoc="0" locked="0" layoutInCell="1" allowOverlap="1" wp14:anchorId="037E4C75" wp14:editId="1F47E4DF">
                <wp:simplePos x="0" y="0"/>
                <wp:positionH relativeFrom="column">
                  <wp:posOffset>5549265</wp:posOffset>
                </wp:positionH>
                <wp:positionV relativeFrom="paragraph">
                  <wp:posOffset>-758825</wp:posOffset>
                </wp:positionV>
                <wp:extent cx="457200" cy="247650"/>
                <wp:effectExtent l="0" t="0" r="19050" b="19050"/>
                <wp:wrapNone/>
                <wp:docPr id="23" name="Retângulo 23"/>
                <wp:cNvGraphicFramePr/>
                <a:graphic xmlns:a="http://schemas.openxmlformats.org/drawingml/2006/main">
                  <a:graphicData uri="http://schemas.microsoft.com/office/word/2010/wordprocessingShape">
                    <wps:wsp>
                      <wps:cNvSpPr/>
                      <wps:spPr>
                        <a:xfrm>
                          <a:off x="0" y="0"/>
                          <a:ext cx="457200" cy="2476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3" o:spid="_x0000_s1026" style="position:absolute;margin-left:436.95pt;margin-top:-59.75pt;width:36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" fillcolor="window" strokecolor="window" strokeweight="2pt"/>
            </w:pict>
          </mc:Fallback>
        </mc:AlternateContent>
      </w:r>
      <w:r w:rsidRPr="00725AF7">
        <w:rPr>
          <w:rFonts w:ascii="Arial" w:eastAsia="Times New Roman" w:hAnsi="Arial" w:cs="Arial"/>
          <w:sz w:val="24"/>
          <w:szCs w:val="24"/>
          <w:lang w:eastAsia="pt-BR"/>
        </w:rPr>
        <w:t>CONCEITOS</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tratamento do câncer de próstata é individualizado, levando sempre em consideração a expectativa de vida do paciente, a dimensão da próstata, o grau de desenvolvimento da doença, a vontade do paciente e recursos disponíveis.</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A definição de câncer permitirá o aprofundamento e caracterização deste trabalho, portanto, Robbins</w:t>
      </w:r>
      <w:r w:rsidRPr="00725AF7">
        <w:rPr>
          <w:rFonts w:ascii="Arial" w:eastAsia="Times New Roman" w:hAnsi="Arial" w:cs="Arial"/>
          <w:sz w:val="24"/>
          <w:szCs w:val="24"/>
          <w:vertAlign w:val="superscript"/>
          <w:lang w:eastAsia="pt-BR"/>
        </w:rPr>
        <w:footnoteReference w:id="3"/>
      </w:r>
      <w:r w:rsidRPr="00725AF7">
        <w:rPr>
          <w:rFonts w:ascii="Arial" w:eastAsia="Times New Roman" w:hAnsi="Arial" w:cs="Arial"/>
          <w:sz w:val="24"/>
          <w:szCs w:val="24"/>
          <w:lang w:eastAsia="pt-BR"/>
        </w:rPr>
        <w:t xml:space="preserve"> (1999, p.282) define o câncer como sendo “todo tumor maligno”. Em complemento a definição apontada por </w:t>
      </w:r>
      <w:proofErr w:type="spellStart"/>
      <w:r w:rsidRPr="00725AF7">
        <w:rPr>
          <w:rFonts w:ascii="Arial" w:eastAsia="Times New Roman" w:hAnsi="Arial" w:cs="Arial"/>
          <w:sz w:val="24"/>
          <w:szCs w:val="24"/>
          <w:lang w:eastAsia="pt-BR"/>
        </w:rPr>
        <w:t>Bogliolo</w:t>
      </w:r>
      <w:proofErr w:type="spellEnd"/>
      <w:r w:rsidRPr="00725AF7">
        <w:rPr>
          <w:rFonts w:ascii="Arial" w:eastAsia="Times New Roman" w:hAnsi="Arial" w:cs="Arial"/>
          <w:sz w:val="24"/>
          <w:szCs w:val="24"/>
          <w:lang w:eastAsia="pt-BR"/>
        </w:rPr>
        <w:t>, o INCA (Instituto</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Nacional do  Câncer,  2010),  define  câncer  como  o  nome  dado  a um  conjunto  de  mais  de  100 doenças  que  têm  em  comum  o  crescimento  desordenado de  células,  podendo  invadir tecidos  e  órgãos;  como  se  dividem  muito  rapidamente,  estas  células  tendem  a  ser bastante  malignas. Agressivas e incontroláveis,</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 xml:space="preserve">determinando assim  a  formação  de  tumores  ou neoplasias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  Já </w:t>
      </w:r>
      <w:proofErr w:type="spellStart"/>
      <w:r w:rsidRPr="00725AF7">
        <w:rPr>
          <w:rFonts w:ascii="Arial" w:eastAsia="Times New Roman" w:hAnsi="Arial" w:cs="Arial"/>
          <w:sz w:val="24"/>
          <w:szCs w:val="24"/>
          <w:lang w:eastAsia="pt-BR"/>
        </w:rPr>
        <w:t>Smeltzer</w:t>
      </w:r>
      <w:proofErr w:type="spellEnd"/>
      <w:r w:rsidRPr="00725AF7">
        <w:rPr>
          <w:rFonts w:ascii="Arial" w:eastAsia="Times New Roman" w:hAnsi="Arial" w:cs="Arial"/>
          <w:sz w:val="24"/>
          <w:szCs w:val="24"/>
          <w:vertAlign w:val="superscript"/>
          <w:lang w:eastAsia="pt-BR"/>
        </w:rPr>
        <w:footnoteReference w:id="4"/>
      </w:r>
      <w:r w:rsidRPr="00725AF7">
        <w:rPr>
          <w:rFonts w:ascii="Arial" w:eastAsia="Times New Roman" w:hAnsi="Arial" w:cs="Arial"/>
          <w:sz w:val="24"/>
          <w:szCs w:val="24"/>
          <w:lang w:eastAsia="pt-BR"/>
        </w:rPr>
        <w:t xml:space="preserve"> (2005) afirma que: “o câncer não é uma doença única, com uma única causa”, pois considera ser “um grupo de doenças distintas com diferentes causas, manifestações, tratamentos e prognósticos”. Em relação ao câncer e suas características Santos e </w:t>
      </w:r>
      <w:proofErr w:type="spellStart"/>
      <w:r w:rsidRPr="00725AF7">
        <w:rPr>
          <w:rFonts w:ascii="Arial" w:eastAsia="Times New Roman" w:hAnsi="Arial" w:cs="Arial"/>
          <w:sz w:val="24"/>
          <w:szCs w:val="24"/>
          <w:lang w:eastAsia="pt-BR"/>
        </w:rPr>
        <w:t>Sebastiani</w:t>
      </w:r>
      <w:proofErr w:type="spellEnd"/>
      <w:r w:rsidRPr="00725AF7">
        <w:rPr>
          <w:rFonts w:ascii="Arial" w:eastAsia="Times New Roman" w:hAnsi="Arial" w:cs="Arial"/>
          <w:sz w:val="24"/>
          <w:szCs w:val="24"/>
          <w:lang w:eastAsia="pt-BR"/>
        </w:rPr>
        <w:t xml:space="preserve">, afirmam que: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p>
    <w:p w:rsid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5648" behindDoc="0" locked="0" layoutInCell="1" allowOverlap="1" wp14:anchorId="22F8527A" wp14:editId="2B80C74C">
                <wp:simplePos x="0" y="0"/>
                <wp:positionH relativeFrom="column">
                  <wp:posOffset>6577965</wp:posOffset>
                </wp:positionH>
                <wp:positionV relativeFrom="paragraph">
                  <wp:posOffset>727075</wp:posOffset>
                </wp:positionV>
                <wp:extent cx="361950" cy="314325"/>
                <wp:effectExtent l="0" t="0" r="19050" b="28575"/>
                <wp:wrapNone/>
                <wp:docPr id="25" name="Retângulo 25"/>
                <wp:cNvGraphicFramePr/>
                <a:graphic xmlns:a="http://schemas.openxmlformats.org/drawingml/2006/main">
                  <a:graphicData uri="http://schemas.microsoft.com/office/word/2010/wordprocessingShape">
                    <wps:wsp>
                      <wps:cNvSpPr/>
                      <wps:spPr>
                        <a:xfrm>
                          <a:off x="0" y="0"/>
                          <a:ext cx="361950" cy="3143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5" o:spid="_x0000_s1026" style="position:absolute;margin-left:517.95pt;margin-top:57.25pt;width:28.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" fillcolor="window" strokecolor="window" strokeweight="2pt"/>
            </w:pict>
          </mc:Fallback>
        </mc:AlternateContent>
      </w:r>
      <w:r w:rsidRPr="00725AF7">
        <w:rPr>
          <w:rFonts w:ascii="Arial" w:eastAsia="Times New Roman" w:hAnsi="Arial" w:cs="Arial"/>
          <w:noProof/>
          <w:sz w:val="20"/>
          <w:szCs w:val="20"/>
          <w:lang w:eastAsia="pt-BR"/>
        </w:rPr>
        <mc:AlternateContent>
          <mc:Choice Requires="wps">
            <w:drawing>
              <wp:anchor distT="0" distB="0" distL="114300" distR="114300" simplePos="0" relativeHeight="251674624" behindDoc="0" locked="0" layoutInCell="1" allowOverlap="1" wp14:anchorId="58F9A917" wp14:editId="7CD8C486">
                <wp:simplePos x="0" y="0"/>
                <wp:positionH relativeFrom="column">
                  <wp:posOffset>5492115</wp:posOffset>
                </wp:positionH>
                <wp:positionV relativeFrom="paragraph">
                  <wp:posOffset>3329940</wp:posOffset>
                </wp:positionV>
                <wp:extent cx="514350" cy="333375"/>
                <wp:effectExtent l="0" t="0" r="19050" b="28575"/>
                <wp:wrapNone/>
                <wp:docPr id="24" name="Retângulo 24"/>
                <wp:cNvGraphicFramePr/>
                <a:graphic xmlns:a="http://schemas.openxmlformats.org/drawingml/2006/main">
                  <a:graphicData uri="http://schemas.microsoft.com/office/word/2010/wordprocessingShape">
                    <wps:wsp>
                      <wps:cNvSpPr/>
                      <wps:spPr>
                        <a:xfrm>
                          <a:off x="0" y="0"/>
                          <a:ext cx="514350" cy="3333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4" o:spid="_x0000_s1026" style="position:absolute;margin-left:432.45pt;margin-top:262.2pt;width:40.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" fillcolor="window" strokecolor="window" strokeweight="2pt"/>
            </w:pict>
          </mc:Fallback>
        </mc:AlternateContent>
      </w:r>
      <w:r w:rsidRPr="00725AF7">
        <w:rPr>
          <w:rFonts w:ascii="Arial" w:eastAsia="Times New Roman" w:hAnsi="Arial" w:cs="Arial"/>
          <w:sz w:val="20"/>
          <w:szCs w:val="20"/>
          <w:lang w:eastAsia="pt-BR"/>
        </w:rPr>
        <w:t>O câncer é considerado uma doença crônica, ou seja, é um estado patológico que apresenta uma ou mais das seguintes características: permanência, incapacidade residual, produz alterações patológicas não reversíveis requer reabilitação ou necessita de períodos longos de observação, controle e cuidados. Desta forma a doença crônica exige que a pessoa adapte-se a sua vida com a doença e se reestruture para, na medida do possível, viver com qualidade e perdas impostas pela enfermidade (SANTOS</w:t>
      </w:r>
      <w:r w:rsidRPr="00725AF7">
        <w:rPr>
          <w:rFonts w:ascii="Arial" w:eastAsia="Times New Roman" w:hAnsi="Arial" w:cs="Arial"/>
          <w:sz w:val="20"/>
          <w:szCs w:val="20"/>
          <w:vertAlign w:val="superscript"/>
          <w:lang w:eastAsia="pt-BR"/>
        </w:rPr>
        <w:footnoteReference w:id="5"/>
      </w:r>
      <w:r w:rsidRPr="00725AF7">
        <w:rPr>
          <w:rFonts w:ascii="Arial" w:eastAsia="Times New Roman" w:hAnsi="Arial" w:cs="Arial"/>
          <w:sz w:val="20"/>
          <w:szCs w:val="20"/>
          <w:lang w:eastAsia="pt-BR"/>
        </w:rPr>
        <w:t xml:space="preserve"> e SEBASTIANI apud SANTOS, 2006, p.17). </w:t>
      </w:r>
    </w:p>
    <w:p w:rsidR="00725AF7" w:rsidRDefault="00725AF7" w:rsidP="00725AF7">
      <w:pPr>
        <w:spacing w:after="0" w:line="240" w:lineRule="auto"/>
        <w:ind w:left="2268"/>
        <w:jc w:val="both"/>
        <w:rPr>
          <w:rFonts w:ascii="Arial" w:eastAsia="Times New Roman" w:hAnsi="Arial" w:cs="Arial"/>
          <w:sz w:val="20"/>
          <w:szCs w:val="20"/>
          <w:lang w:eastAsia="pt-BR"/>
        </w:rPr>
      </w:pPr>
    </w:p>
    <w:p w:rsidR="00725AF7" w:rsidRPr="00725AF7" w:rsidRDefault="00725AF7" w:rsidP="00725AF7">
      <w:pPr>
        <w:spacing w:after="0" w:line="240" w:lineRule="auto"/>
        <w:ind w:left="2268"/>
        <w:jc w:val="both"/>
        <w:rPr>
          <w:rFonts w:ascii="Arial" w:eastAsia="Times New Roman" w:hAnsi="Arial" w:cs="Arial"/>
          <w:sz w:val="20"/>
          <w:szCs w:val="20"/>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1.2</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Fisiopatologia do câncer</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240" w:lineRule="auto"/>
        <w:ind w:firstLine="709"/>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Em relação à fisiopatologia do câncer, BRUNNER</w:t>
      </w:r>
      <w:r w:rsidRPr="00725AF7">
        <w:rPr>
          <w:rFonts w:ascii="Arial" w:eastAsia="Times New Roman" w:hAnsi="Arial" w:cs="Arial"/>
          <w:sz w:val="24"/>
          <w:szCs w:val="24"/>
          <w:vertAlign w:val="superscript"/>
          <w:lang w:eastAsia="pt-BR"/>
        </w:rPr>
        <w:footnoteReference w:id="6"/>
      </w:r>
      <w:r w:rsidRPr="00725AF7">
        <w:rPr>
          <w:rFonts w:ascii="Arial" w:eastAsia="Times New Roman" w:hAnsi="Arial" w:cs="Arial"/>
          <w:sz w:val="24"/>
          <w:szCs w:val="24"/>
          <w:lang w:eastAsia="pt-BR"/>
        </w:rPr>
        <w:t xml:space="preserve"> (2005, p.336) afirma que:</w:t>
      </w:r>
    </w:p>
    <w:p w:rsidR="00725AF7" w:rsidRPr="00725AF7" w:rsidRDefault="00725AF7" w:rsidP="00725AF7">
      <w:pPr>
        <w:spacing w:after="0" w:line="240" w:lineRule="auto"/>
        <w:ind w:firstLine="709"/>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sz w:val="20"/>
          <w:szCs w:val="20"/>
          <w:lang w:eastAsia="pt-BR"/>
        </w:rPr>
        <w:t>O câncer é um processo patológico que começa quando uma célula anormal é transformada por mutação genética do DNA celular. Essa célula forma um clone e começa a se proliferar de maneira anormal, ignorando os sinais de regulação do crescimento no ambiente envolta da mesma. Elas adquirem características invasivas podendo se infiltrar nos tecidos vizinhos e causar alterações.</w:t>
      </w:r>
    </w:p>
    <w:p w:rsidR="00725AF7" w:rsidRPr="00725AF7" w:rsidRDefault="00725AF7" w:rsidP="00725AF7">
      <w:pPr>
        <w:spacing w:after="0" w:line="240" w:lineRule="auto"/>
        <w:ind w:left="2268" w:firstLine="709"/>
        <w:rPr>
          <w:rFonts w:ascii="Arial" w:eastAsia="Times New Roman" w:hAnsi="Arial" w:cs="Arial"/>
          <w:sz w:val="20"/>
          <w:szCs w:val="20"/>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w:t>
      </w:r>
      <w:proofErr w:type="spellStart"/>
      <w:r w:rsidRPr="00725AF7">
        <w:rPr>
          <w:rFonts w:ascii="Arial" w:eastAsia="Times New Roman" w:hAnsi="Arial" w:cs="Arial"/>
          <w:sz w:val="24"/>
          <w:szCs w:val="24"/>
          <w:lang w:eastAsia="pt-BR"/>
        </w:rPr>
        <w:t>Brunner</w:t>
      </w:r>
      <w:proofErr w:type="spellEnd"/>
      <w:r w:rsidRPr="00725AF7">
        <w:rPr>
          <w:rFonts w:ascii="Arial" w:eastAsia="Times New Roman" w:hAnsi="Arial" w:cs="Arial"/>
          <w:sz w:val="24"/>
          <w:szCs w:val="24"/>
          <w:lang w:eastAsia="pt-BR"/>
        </w:rPr>
        <w:t xml:space="preserve"> (2005, p.337) diz ainda que, “ao se infiltrarem nos tecidos circunvizinhos, as células ganham acesso aos vasos linfáticos e sanguíneos, que as transportam até outras áreas do corpo. Esse fenômeno é chamado de metástase”.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INCA (2010) complementa afirmando que uma célula normal pode sofrer alterações no DNA dos genes (que respondem por guardar e fornecer instruções para as atividades das células no nosso organismo). Essas alterações podem </w:t>
      </w:r>
      <w:r w:rsidRPr="00725AF7">
        <w:rPr>
          <w:rFonts w:ascii="Arial" w:eastAsia="Times New Roman" w:hAnsi="Arial" w:cs="Arial"/>
          <w:sz w:val="24"/>
          <w:szCs w:val="24"/>
          <w:lang w:eastAsia="pt-BR"/>
        </w:rPr>
        <w:lastRenderedPageBreak/>
        <w:t xml:space="preserve">ocorrer em genes especiais, chamados de </w:t>
      </w:r>
      <w:proofErr w:type="spellStart"/>
      <w:r w:rsidRPr="00725AF7">
        <w:rPr>
          <w:rFonts w:ascii="Arial" w:eastAsia="Times New Roman" w:hAnsi="Arial" w:cs="Arial"/>
          <w:sz w:val="24"/>
          <w:szCs w:val="24"/>
          <w:lang w:eastAsia="pt-BR"/>
        </w:rPr>
        <w:t>protooncogenes</w:t>
      </w:r>
      <w:proofErr w:type="spellEnd"/>
      <w:r w:rsidRPr="00725AF7">
        <w:rPr>
          <w:rFonts w:ascii="Arial" w:eastAsia="Times New Roman" w:hAnsi="Arial" w:cs="Arial"/>
          <w:sz w:val="24"/>
          <w:szCs w:val="24"/>
          <w:lang w:eastAsia="pt-BR"/>
        </w:rPr>
        <w:t xml:space="preserve">, que a princípio são inativados em células normais.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Quando ativados, os </w:t>
      </w:r>
      <w:proofErr w:type="spellStart"/>
      <w:r w:rsidRPr="00725AF7">
        <w:rPr>
          <w:rFonts w:ascii="Arial" w:eastAsia="Times New Roman" w:hAnsi="Arial" w:cs="Arial"/>
          <w:sz w:val="24"/>
          <w:szCs w:val="24"/>
          <w:lang w:eastAsia="pt-BR"/>
        </w:rPr>
        <w:t>protooncogenes</w:t>
      </w:r>
      <w:proofErr w:type="spellEnd"/>
      <w:r w:rsidRPr="00725AF7">
        <w:rPr>
          <w:rFonts w:ascii="Arial" w:eastAsia="Times New Roman" w:hAnsi="Arial" w:cs="Arial"/>
          <w:sz w:val="24"/>
          <w:szCs w:val="24"/>
          <w:lang w:eastAsia="pt-BR"/>
        </w:rPr>
        <w:t xml:space="preserve"> transformam-se em </w:t>
      </w:r>
      <w:proofErr w:type="spellStart"/>
      <w:r w:rsidRPr="00725AF7">
        <w:rPr>
          <w:rFonts w:ascii="Arial" w:eastAsia="Times New Roman" w:hAnsi="Arial" w:cs="Arial"/>
          <w:sz w:val="24"/>
          <w:szCs w:val="24"/>
          <w:lang w:eastAsia="pt-BR"/>
        </w:rPr>
        <w:t>oncogenes</w:t>
      </w:r>
      <w:proofErr w:type="spellEnd"/>
      <w:r w:rsidRPr="00725AF7">
        <w:rPr>
          <w:rFonts w:ascii="Arial" w:eastAsia="Times New Roman" w:hAnsi="Arial" w:cs="Arial"/>
          <w:sz w:val="24"/>
          <w:szCs w:val="24"/>
          <w:lang w:eastAsia="pt-BR"/>
        </w:rPr>
        <w:t xml:space="preserve">, responsáveis pela </w:t>
      </w:r>
      <w:proofErr w:type="spellStart"/>
      <w:r w:rsidRPr="00725AF7">
        <w:rPr>
          <w:rFonts w:ascii="Arial" w:eastAsia="Times New Roman" w:hAnsi="Arial" w:cs="Arial"/>
          <w:sz w:val="24"/>
          <w:szCs w:val="24"/>
          <w:lang w:eastAsia="pt-BR"/>
        </w:rPr>
        <w:t>malignização</w:t>
      </w:r>
      <w:proofErr w:type="spellEnd"/>
      <w:r w:rsidRPr="00725AF7">
        <w:rPr>
          <w:rFonts w:ascii="Arial" w:eastAsia="Times New Roman" w:hAnsi="Arial" w:cs="Arial"/>
          <w:sz w:val="24"/>
          <w:szCs w:val="24"/>
          <w:lang w:eastAsia="pt-BR"/>
        </w:rPr>
        <w:t xml:space="preserve"> das células normais, tornando-as cancerígenas. O autor relata que: “pode-se levar anos até que uma célula cancerosa prolifere e dê origem a um tumor visível”. Desta forma, esse processo passa por três estágios antes de se chegar ao tumor. A esse processo dá-se o nome de </w:t>
      </w:r>
      <w:proofErr w:type="spellStart"/>
      <w:r w:rsidRPr="00725AF7">
        <w:rPr>
          <w:rFonts w:ascii="Arial" w:eastAsia="Times New Roman" w:hAnsi="Arial" w:cs="Arial"/>
          <w:sz w:val="24"/>
          <w:szCs w:val="24"/>
          <w:lang w:eastAsia="pt-BR"/>
        </w:rPr>
        <w:t>carcinogênese</w:t>
      </w:r>
      <w:proofErr w:type="spellEnd"/>
      <w:r w:rsidRPr="00725AF7">
        <w:rPr>
          <w:rFonts w:ascii="Arial" w:eastAsia="Times New Roman" w:hAnsi="Arial" w:cs="Arial"/>
          <w:sz w:val="24"/>
          <w:szCs w:val="24"/>
          <w:lang w:eastAsia="pt-BR"/>
        </w:rPr>
        <w:t xml:space="preserve">. Em complemento, o autor aponta para os três estágios da </w:t>
      </w:r>
      <w:proofErr w:type="spellStart"/>
      <w:r w:rsidRPr="00725AF7">
        <w:rPr>
          <w:rFonts w:ascii="Arial" w:eastAsia="Times New Roman" w:hAnsi="Arial" w:cs="Arial"/>
          <w:sz w:val="24"/>
          <w:szCs w:val="24"/>
          <w:lang w:eastAsia="pt-BR"/>
        </w:rPr>
        <w:t>carcinogênese</w:t>
      </w:r>
      <w:proofErr w:type="spellEnd"/>
      <w:r w:rsidRPr="00725AF7">
        <w:rPr>
          <w:rFonts w:ascii="Arial" w:eastAsia="Times New Roman" w:hAnsi="Arial" w:cs="Arial"/>
          <w:sz w:val="24"/>
          <w:szCs w:val="24"/>
          <w:lang w:eastAsia="pt-BR"/>
        </w:rPr>
        <w:t>. São eles:</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p>
    <w:p w:rsidR="00725AF7" w:rsidRPr="00725AF7" w:rsidRDefault="00725AF7" w:rsidP="00725AF7">
      <w:pPr>
        <w:numPr>
          <w:ilvl w:val="0"/>
          <w:numId w:val="29"/>
        </w:numPr>
        <w:spacing w:before="240" w:after="0" w:line="240" w:lineRule="auto"/>
        <w:contextualSpacing/>
        <w:rPr>
          <w:rFonts w:ascii="Arial" w:eastAsia="Times New Roman" w:hAnsi="Arial" w:cs="Arial"/>
          <w:sz w:val="29"/>
          <w:szCs w:val="29"/>
          <w:lang w:eastAsia="pt-BR"/>
        </w:rPr>
      </w:pPr>
      <w:r w:rsidRPr="00725AF7">
        <w:rPr>
          <w:rFonts w:ascii="Arial" w:eastAsia="Times New Roman" w:hAnsi="Arial" w:cs="Arial"/>
          <w:sz w:val="29"/>
          <w:szCs w:val="29"/>
          <w:lang w:eastAsia="pt-BR"/>
        </w:rPr>
        <w:t xml:space="preserve"> Estágio de iniciação: </w:t>
      </w:r>
    </w:p>
    <w:p w:rsidR="00725AF7" w:rsidRPr="00725AF7" w:rsidRDefault="00725AF7" w:rsidP="00725AF7">
      <w:pPr>
        <w:spacing w:after="0" w:line="240" w:lineRule="auto"/>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Nele, as células sofrem os efeitos dos agentes cancerígenos que provocam modificações em alguns de seus genes. Nesta fase as células se encontram geneticamente alteradas, porém ainda não é possível se detectar um tumor clinicamente.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6672" behindDoc="0" locked="0" layoutInCell="1" allowOverlap="1" wp14:anchorId="41CA3049" wp14:editId="04AB2A54">
                <wp:simplePos x="0" y="0"/>
                <wp:positionH relativeFrom="column">
                  <wp:posOffset>5539740</wp:posOffset>
                </wp:positionH>
                <wp:positionV relativeFrom="paragraph">
                  <wp:posOffset>-863600</wp:posOffset>
                </wp:positionV>
                <wp:extent cx="295275" cy="381000"/>
                <wp:effectExtent l="0" t="0" r="28575" b="19050"/>
                <wp:wrapNone/>
                <wp:docPr id="26" name="Retângulo 26"/>
                <wp:cNvGraphicFramePr/>
                <a:graphic xmlns:a="http://schemas.openxmlformats.org/drawingml/2006/main">
                  <a:graphicData uri="http://schemas.microsoft.com/office/word/2010/wordprocessingShape">
                    <wps:wsp>
                      <wps:cNvSpPr/>
                      <wps:spPr>
                        <a:xfrm>
                          <a:off x="0" y="0"/>
                          <a:ext cx="295275" cy="3810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6" o:spid="_x0000_s1026" style="position:absolute;margin-left:436.2pt;margin-top:-68pt;width:23.2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" fillcolor="window" strokecolor="window" strokeweight="2pt"/>
            </w:pict>
          </mc:Fallback>
        </mc:AlternateContent>
      </w:r>
      <w:r w:rsidRPr="00725AF7">
        <w:rPr>
          <w:rFonts w:ascii="Arial" w:eastAsia="Times New Roman" w:hAnsi="Arial" w:cs="Arial"/>
          <w:sz w:val="24"/>
          <w:szCs w:val="24"/>
          <w:lang w:eastAsia="pt-BR"/>
        </w:rPr>
        <w:t xml:space="preserve"> </w:t>
      </w:r>
    </w:p>
    <w:p w:rsidR="00725AF7" w:rsidRPr="00725AF7" w:rsidRDefault="00725AF7" w:rsidP="00725AF7">
      <w:pPr>
        <w:numPr>
          <w:ilvl w:val="0"/>
          <w:numId w:val="28"/>
        </w:numPr>
        <w:spacing w:before="240" w:after="0" w:line="240" w:lineRule="auto"/>
        <w:contextualSpacing/>
        <w:rPr>
          <w:rFonts w:ascii="Arial" w:eastAsia="Times New Roman" w:hAnsi="Arial" w:cs="Arial"/>
          <w:sz w:val="29"/>
          <w:szCs w:val="29"/>
          <w:lang w:eastAsia="pt-BR"/>
        </w:rPr>
      </w:pPr>
      <w:r w:rsidRPr="00725AF7">
        <w:rPr>
          <w:rFonts w:ascii="Arial" w:eastAsia="Times New Roman" w:hAnsi="Arial" w:cs="Arial"/>
          <w:sz w:val="29"/>
          <w:szCs w:val="29"/>
          <w:lang w:eastAsia="pt-BR"/>
        </w:rPr>
        <w:t xml:space="preserve">Estágio de promoção: </w:t>
      </w:r>
    </w:p>
    <w:p w:rsidR="00725AF7" w:rsidRPr="00725AF7" w:rsidRDefault="00725AF7" w:rsidP="00725AF7">
      <w:pPr>
        <w:spacing w:after="0" w:line="240" w:lineRule="auto"/>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Nele, as células que foram “iniciadas” sofrem o efeito dos agentes cancerígenos classificados como </w:t>
      </w:r>
      <w:proofErr w:type="spellStart"/>
      <w:r w:rsidRPr="00725AF7">
        <w:rPr>
          <w:rFonts w:ascii="Arial" w:eastAsia="Times New Roman" w:hAnsi="Arial" w:cs="Arial"/>
          <w:sz w:val="24"/>
          <w:szCs w:val="24"/>
          <w:lang w:eastAsia="pt-BR"/>
        </w:rPr>
        <w:t>oncopromotores</w:t>
      </w:r>
      <w:proofErr w:type="spellEnd"/>
      <w:r w:rsidRPr="00725AF7">
        <w:rPr>
          <w:rFonts w:ascii="Arial" w:eastAsia="Times New Roman" w:hAnsi="Arial" w:cs="Arial"/>
          <w:sz w:val="24"/>
          <w:szCs w:val="24"/>
          <w:lang w:eastAsia="pt-BR"/>
        </w:rPr>
        <w:t xml:space="preserve">. A célula iniciada é transformada em célula maligna de forma lenta e gradual. </w:t>
      </w:r>
    </w:p>
    <w:p w:rsidR="00725AF7" w:rsidRPr="00725AF7" w:rsidRDefault="00725AF7" w:rsidP="00725AF7">
      <w:pPr>
        <w:spacing w:after="0" w:line="240" w:lineRule="auto"/>
        <w:ind w:left="2268"/>
        <w:jc w:val="both"/>
        <w:rPr>
          <w:rFonts w:ascii="Arial" w:eastAsia="Times New Roman" w:hAnsi="Arial" w:cs="Arial"/>
          <w:sz w:val="24"/>
          <w:szCs w:val="24"/>
          <w:lang w:eastAsia="pt-BR"/>
        </w:rPr>
      </w:pPr>
    </w:p>
    <w:p w:rsidR="00725AF7" w:rsidRPr="00725AF7" w:rsidRDefault="00725AF7" w:rsidP="00725AF7">
      <w:pPr>
        <w:numPr>
          <w:ilvl w:val="0"/>
          <w:numId w:val="28"/>
        </w:numPr>
        <w:spacing w:before="240" w:after="0" w:line="240" w:lineRule="auto"/>
        <w:contextualSpacing/>
        <w:rPr>
          <w:rFonts w:ascii="Arial" w:eastAsia="Times New Roman" w:hAnsi="Arial" w:cs="Arial"/>
          <w:sz w:val="29"/>
          <w:szCs w:val="29"/>
          <w:lang w:eastAsia="pt-BR"/>
        </w:rPr>
      </w:pPr>
      <w:r w:rsidRPr="00725AF7">
        <w:rPr>
          <w:rFonts w:ascii="Arial" w:eastAsia="Times New Roman" w:hAnsi="Arial" w:cs="Arial"/>
          <w:sz w:val="29"/>
          <w:szCs w:val="29"/>
          <w:lang w:eastAsia="pt-BR"/>
        </w:rPr>
        <w:t xml:space="preserve">Estágio de progressão: </w:t>
      </w:r>
    </w:p>
    <w:p w:rsidR="00725AF7" w:rsidRPr="00725AF7" w:rsidRDefault="00725AF7" w:rsidP="00725AF7">
      <w:pPr>
        <w:spacing w:after="0" w:line="240" w:lineRule="auto"/>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É caracterizado pela multiplicação descontrolada e irreversível das células alteradas. Nesse estágio, o câncer já está instalado, evoluindo até o surgimento das primeiras manifestações clínicas da doença.</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(Ainda segundo o INCA (2010), as causas do câncer podem ser externas relacionadas ao meio ambiente, hábitos e costumes), ou internas (geneticamente pré-determinadas), ou ainda estarem inter-relacionadas.</w:t>
      </w:r>
    </w:p>
    <w:p w:rsidR="00725AF7" w:rsidRPr="00725AF7" w:rsidRDefault="00725AF7" w:rsidP="00725AF7">
      <w:pPr>
        <w:spacing w:after="0" w:line="360" w:lineRule="auto"/>
        <w:ind w:firstLine="709"/>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Deste modo, o surgimento do câncer vai depender da intensidade e duração da exposição das células aos agentes causadores de câncer.</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1.3 Anatomias da próstata</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   De acordo com </w:t>
      </w:r>
      <w:proofErr w:type="spellStart"/>
      <w:r w:rsidRPr="00725AF7">
        <w:rPr>
          <w:rFonts w:ascii="Arial" w:eastAsia="Times New Roman" w:hAnsi="Arial" w:cs="Arial"/>
          <w:sz w:val="24"/>
          <w:szCs w:val="24"/>
          <w:lang w:eastAsia="pt-BR"/>
        </w:rPr>
        <w:t>Netinna</w:t>
      </w:r>
      <w:proofErr w:type="spellEnd"/>
      <w:r w:rsidRPr="00725AF7">
        <w:rPr>
          <w:rFonts w:ascii="Arial" w:eastAsia="Times New Roman" w:hAnsi="Arial" w:cs="Arial"/>
          <w:sz w:val="24"/>
          <w:szCs w:val="24"/>
          <w:vertAlign w:val="superscript"/>
          <w:lang w:eastAsia="pt-BR"/>
        </w:rPr>
        <w:footnoteReference w:id="7"/>
      </w:r>
      <w:r w:rsidRPr="00725AF7">
        <w:rPr>
          <w:rFonts w:ascii="Arial" w:eastAsia="Times New Roman" w:hAnsi="Arial" w:cs="Arial"/>
          <w:sz w:val="24"/>
          <w:szCs w:val="24"/>
          <w:lang w:eastAsia="pt-BR"/>
        </w:rPr>
        <w:t xml:space="preserve"> (2001), a próstata é uma glândula masculina que pesa cerca de 20 gramas e se localiza na parte baixa do abdômen. É um órgão bem pequeno com formato de maçã, e localizado logo abaixo da bexiga e adiante do reto.         A próstata envolve a porção inicial da uretra, um tubo pelo qual a urina armazenada na bexiga é eliminada. A próstata secretos fluídos que compõem parte do sêmen, um líquido espesso que contém os espermatozoides produzidos pelos testículos e que é</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eliminado durante o ato sexual.</w:t>
      </w:r>
    </w:p>
    <w:p w:rsidR="00725AF7" w:rsidRPr="00725AF7" w:rsidRDefault="00725AF7" w:rsidP="00725AF7">
      <w:pPr>
        <w:spacing w:after="0" w:line="240" w:lineRule="auto"/>
        <w:ind w:firstLine="709"/>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Esta definição de sua anatomia se assemelha a de DÂNGELO</w:t>
      </w:r>
      <w:r w:rsidRPr="00725AF7">
        <w:rPr>
          <w:rFonts w:ascii="Arial" w:eastAsia="Times New Roman" w:hAnsi="Arial" w:cs="Arial"/>
          <w:sz w:val="24"/>
          <w:szCs w:val="24"/>
          <w:vertAlign w:val="superscript"/>
          <w:lang w:eastAsia="pt-BR"/>
        </w:rPr>
        <w:footnoteReference w:id="8"/>
      </w:r>
      <w:r w:rsidRPr="00725AF7">
        <w:rPr>
          <w:rFonts w:ascii="Arial" w:eastAsia="Times New Roman" w:hAnsi="Arial" w:cs="Arial"/>
          <w:sz w:val="24"/>
          <w:szCs w:val="24"/>
          <w:lang w:eastAsia="pt-BR"/>
        </w:rPr>
        <w:t xml:space="preserve"> E ATTINE (2002): </w:t>
      </w:r>
    </w:p>
    <w:p w:rsidR="00725AF7" w:rsidRPr="00725AF7" w:rsidRDefault="00725AF7" w:rsidP="00725AF7">
      <w:pPr>
        <w:spacing w:after="0" w:line="240" w:lineRule="auto"/>
        <w:ind w:firstLine="709"/>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7696" behindDoc="0" locked="0" layoutInCell="1" allowOverlap="1" wp14:anchorId="358388C5" wp14:editId="1222C682">
                <wp:simplePos x="0" y="0"/>
                <wp:positionH relativeFrom="column">
                  <wp:posOffset>5558790</wp:posOffset>
                </wp:positionH>
                <wp:positionV relativeFrom="paragraph">
                  <wp:posOffset>-768350</wp:posOffset>
                </wp:positionV>
                <wp:extent cx="438150" cy="257175"/>
                <wp:effectExtent l="0" t="0" r="19050" b="28575"/>
                <wp:wrapNone/>
                <wp:docPr id="27" name="Retângulo 27"/>
                <wp:cNvGraphicFramePr/>
                <a:graphic xmlns:a="http://schemas.openxmlformats.org/drawingml/2006/main">
                  <a:graphicData uri="http://schemas.microsoft.com/office/word/2010/wordprocessingShape">
                    <wps:wsp>
                      <wps:cNvSpPr/>
                      <wps:spPr>
                        <a:xfrm>
                          <a:off x="0" y="0"/>
                          <a:ext cx="438150" cy="2571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7" o:spid="_x0000_s1026" style="position:absolute;margin-left:437.7pt;margin-top:-60.5pt;width:34.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" fillcolor="window" strokecolor="window" strokeweight="2pt"/>
            </w:pict>
          </mc:Fallback>
        </mc:AlternateContent>
      </w: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sz w:val="20"/>
          <w:szCs w:val="20"/>
          <w:lang w:eastAsia="pt-BR"/>
        </w:rPr>
        <w:t xml:space="preserve">A próstata é um órgão pélvico, ímpar, situado inferiormente à bexiga e atravessado em toda a sua extensão pela uretra. Consiste principalmente de musculatura lisa e tecido fibroso, mas contém também glândulas. A secreção desta se junta à secreção das vesículas seminais para constituir o volume do líquido seminal. A secreção das glândulas é lançada diretamente na porção prostática da uretra através de numerosos ductos prostáticos (não visíveis macroscopicamente) e confere odor característico ao sêmen. </w:t>
      </w:r>
    </w:p>
    <w:p w:rsidR="00725AF7" w:rsidRPr="00725AF7" w:rsidRDefault="00725AF7" w:rsidP="00725AF7">
      <w:pPr>
        <w:spacing w:after="0" w:line="360" w:lineRule="auto"/>
        <w:ind w:left="2268" w:firstLine="709"/>
        <w:jc w:val="both"/>
        <w:rPr>
          <w:rFonts w:ascii="Arial" w:eastAsia="Times New Roman" w:hAnsi="Arial" w:cs="Arial"/>
          <w:sz w:val="20"/>
          <w:szCs w:val="20"/>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A próstata é uma glândula que só o homem possui e que se localiza na parte baixa do abdômen. No adulto normal, a próstata pesa aproximadamente 20 gramas. Sua função é produzir parte do sêmen, líquido que contém os espermatozoides, e que é liberado durante o ato sexual.</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De acordo com </w:t>
      </w:r>
      <w:proofErr w:type="spellStart"/>
      <w:r w:rsidRPr="00725AF7">
        <w:rPr>
          <w:rFonts w:ascii="Arial" w:eastAsia="Times New Roman" w:hAnsi="Arial" w:cs="Arial"/>
          <w:sz w:val="24"/>
          <w:szCs w:val="24"/>
          <w:lang w:eastAsia="pt-BR"/>
        </w:rPr>
        <w:t>Cotran</w:t>
      </w:r>
      <w:proofErr w:type="spellEnd"/>
      <w:r w:rsidRPr="00725AF7">
        <w:rPr>
          <w:rFonts w:ascii="Arial" w:eastAsia="Times New Roman" w:hAnsi="Arial" w:cs="Arial"/>
          <w:sz w:val="24"/>
          <w:szCs w:val="24"/>
          <w:vertAlign w:val="superscript"/>
          <w:lang w:eastAsia="pt-BR"/>
        </w:rPr>
        <w:footnoteReference w:id="9"/>
      </w:r>
      <w:r w:rsidRPr="00725AF7">
        <w:rPr>
          <w:rFonts w:ascii="Arial" w:eastAsia="Times New Roman" w:hAnsi="Arial" w:cs="Arial"/>
          <w:sz w:val="24"/>
          <w:szCs w:val="24"/>
          <w:lang w:eastAsia="pt-BR"/>
        </w:rPr>
        <w:t xml:space="preserve"> e </w:t>
      </w:r>
      <w:proofErr w:type="spellStart"/>
      <w:r w:rsidRPr="00725AF7">
        <w:rPr>
          <w:rFonts w:ascii="Arial" w:eastAsia="Times New Roman" w:hAnsi="Arial" w:cs="Arial"/>
          <w:sz w:val="24"/>
          <w:szCs w:val="24"/>
          <w:lang w:eastAsia="pt-BR"/>
        </w:rPr>
        <w:t>Kumar</w:t>
      </w:r>
      <w:proofErr w:type="spellEnd"/>
      <w:r w:rsidRPr="00725AF7">
        <w:rPr>
          <w:rFonts w:ascii="Arial" w:eastAsia="Times New Roman" w:hAnsi="Arial" w:cs="Arial"/>
          <w:sz w:val="24"/>
          <w:szCs w:val="24"/>
          <w:lang w:eastAsia="pt-BR"/>
        </w:rPr>
        <w:t xml:space="preserve"> (2000), de forma clássica, a próstata no adulto divide-se em quatro zonas ou regiões biológicas, anatomicamente distintas: periférica, central, transicional e </w:t>
      </w:r>
      <w:proofErr w:type="spellStart"/>
      <w:r w:rsidRPr="00725AF7">
        <w:rPr>
          <w:rFonts w:ascii="Arial" w:eastAsia="Times New Roman" w:hAnsi="Arial" w:cs="Arial"/>
          <w:sz w:val="24"/>
          <w:szCs w:val="24"/>
          <w:lang w:eastAsia="pt-BR"/>
        </w:rPr>
        <w:t>periuretral</w:t>
      </w:r>
      <w:proofErr w:type="spellEnd"/>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8720" behindDoc="0" locked="0" layoutInCell="1" allowOverlap="1" wp14:anchorId="6FC89E32" wp14:editId="7E69DA2C">
                <wp:simplePos x="0" y="0"/>
                <wp:positionH relativeFrom="column">
                  <wp:posOffset>5606415</wp:posOffset>
                </wp:positionH>
                <wp:positionV relativeFrom="paragraph">
                  <wp:posOffset>-768350</wp:posOffset>
                </wp:positionV>
                <wp:extent cx="266700" cy="171450"/>
                <wp:effectExtent l="0" t="0" r="19050" b="19050"/>
                <wp:wrapNone/>
                <wp:docPr id="28" name="Retângulo 28"/>
                <wp:cNvGraphicFramePr/>
                <a:graphic xmlns:a="http://schemas.openxmlformats.org/drawingml/2006/main">
                  <a:graphicData uri="http://schemas.microsoft.com/office/word/2010/wordprocessingShape">
                    <wps:wsp>
                      <wps:cNvSpPr/>
                      <wps:spPr>
                        <a:xfrm>
                          <a:off x="0" y="0"/>
                          <a:ext cx="266700" cy="1714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8" o:spid="_x0000_s1026" style="position:absolute;margin-left:441.45pt;margin-top:-60.5pt;width:21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" fillcolor="window" strokecolor="window" strokeweight="2pt"/>
            </w:pict>
          </mc:Fallback>
        </mc:AlternateContent>
      </w:r>
      <w:r w:rsidRPr="00725AF7">
        <w:rPr>
          <w:rFonts w:ascii="Arial" w:eastAsia="Times New Roman" w:hAnsi="Arial" w:cs="Arial"/>
          <w:sz w:val="24"/>
          <w:szCs w:val="24"/>
          <w:lang w:eastAsia="pt-BR"/>
        </w:rPr>
        <w:t xml:space="preserve">  Este autor ainda afirma que “os tipos de lesão proliferativa são diferentes em cada região; sendo que a maioria das hiperplasias surge na zona transicional e </w:t>
      </w:r>
      <w:proofErr w:type="spellStart"/>
      <w:r w:rsidRPr="00725AF7">
        <w:rPr>
          <w:rFonts w:ascii="Arial" w:eastAsia="Times New Roman" w:hAnsi="Arial" w:cs="Arial"/>
          <w:sz w:val="24"/>
          <w:szCs w:val="24"/>
          <w:lang w:eastAsia="pt-BR"/>
        </w:rPr>
        <w:t>periuretral</w:t>
      </w:r>
      <w:proofErr w:type="spellEnd"/>
      <w:r w:rsidRPr="00725AF7">
        <w:rPr>
          <w:rFonts w:ascii="Arial" w:eastAsia="Times New Roman" w:hAnsi="Arial" w:cs="Arial"/>
          <w:sz w:val="24"/>
          <w:szCs w:val="24"/>
          <w:lang w:eastAsia="pt-BR"/>
        </w:rPr>
        <w:t xml:space="preserve">, enquanto a maioria dos carcinomas origina-se na zona periférica”.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Diante do que foi exposto, fica evidente que a próstata tem uma importância significativa no desenvolvimento de tumores e aumento benignos e que estes estão intimamente relacionados com sua região afetada.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  Para </w:t>
      </w:r>
      <w:proofErr w:type="spellStart"/>
      <w:r w:rsidRPr="00725AF7">
        <w:rPr>
          <w:rFonts w:ascii="Arial" w:eastAsia="Times New Roman" w:hAnsi="Arial" w:cs="Arial"/>
          <w:sz w:val="24"/>
          <w:szCs w:val="24"/>
          <w:lang w:eastAsia="pt-BR"/>
        </w:rPr>
        <w:t>Srougi</w:t>
      </w:r>
      <w:proofErr w:type="spellEnd"/>
      <w:r w:rsidRPr="00725AF7">
        <w:rPr>
          <w:rFonts w:ascii="Arial" w:eastAsia="Times New Roman" w:hAnsi="Arial" w:cs="Arial"/>
          <w:sz w:val="24"/>
          <w:szCs w:val="24"/>
          <w:vertAlign w:val="superscript"/>
          <w:lang w:eastAsia="pt-BR"/>
        </w:rPr>
        <w:footnoteReference w:id="10"/>
      </w:r>
      <w:r w:rsidRPr="00725AF7">
        <w:rPr>
          <w:rFonts w:ascii="Arial" w:eastAsia="Times New Roman" w:hAnsi="Arial" w:cs="Arial"/>
          <w:sz w:val="24"/>
          <w:szCs w:val="24"/>
          <w:lang w:eastAsia="pt-BR"/>
        </w:rPr>
        <w:t xml:space="preserve"> </w:t>
      </w:r>
      <w:proofErr w:type="gramStart"/>
      <w:r w:rsidRPr="00725AF7">
        <w:rPr>
          <w:rFonts w:ascii="Arial" w:eastAsia="Times New Roman" w:hAnsi="Arial" w:cs="Arial"/>
          <w:sz w:val="24"/>
          <w:szCs w:val="24"/>
          <w:lang w:eastAsia="pt-BR"/>
        </w:rPr>
        <w:t>et</w:t>
      </w:r>
      <w:proofErr w:type="gramEnd"/>
      <w:r w:rsidRPr="00725AF7">
        <w:rPr>
          <w:rFonts w:ascii="Arial" w:eastAsia="Times New Roman" w:hAnsi="Arial" w:cs="Arial"/>
          <w:sz w:val="24"/>
          <w:szCs w:val="24"/>
          <w:lang w:eastAsia="pt-BR"/>
        </w:rPr>
        <w:t xml:space="preserve"> al. (2008, p.171) “a diferenciação glandular nos casos de </w:t>
      </w:r>
      <w:proofErr w:type="spellStart"/>
      <w:r w:rsidRPr="00725AF7">
        <w:rPr>
          <w:rFonts w:ascii="Arial" w:eastAsia="Times New Roman" w:hAnsi="Arial" w:cs="Arial"/>
          <w:sz w:val="24"/>
          <w:szCs w:val="24"/>
          <w:lang w:eastAsia="pt-BR"/>
        </w:rPr>
        <w:t>adenocarcinoma</w:t>
      </w:r>
      <w:proofErr w:type="spellEnd"/>
      <w:r w:rsidRPr="00725AF7">
        <w:rPr>
          <w:rFonts w:ascii="Arial" w:eastAsia="Times New Roman" w:hAnsi="Arial" w:cs="Arial"/>
          <w:sz w:val="24"/>
          <w:szCs w:val="24"/>
          <w:lang w:eastAsia="pt-BR"/>
        </w:rPr>
        <w:t xml:space="preserve"> da próstata constitui um importante fator prognóstico, relacionando-se com o comportamento biológico do tumor e a sobrevida do paciente.” </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roofErr w:type="gramStart"/>
      <w:r w:rsidRPr="00725AF7">
        <w:rPr>
          <w:rFonts w:ascii="Arial" w:eastAsia="Times New Roman" w:hAnsi="Arial" w:cs="Arial"/>
          <w:sz w:val="24"/>
          <w:szCs w:val="24"/>
          <w:lang w:eastAsia="pt-BR"/>
        </w:rPr>
        <w:t>1.4 Fisiologia</w:t>
      </w:r>
      <w:proofErr w:type="gramEnd"/>
      <w:r w:rsidRPr="00725AF7">
        <w:rPr>
          <w:rFonts w:ascii="Arial" w:eastAsia="Times New Roman" w:hAnsi="Arial" w:cs="Arial"/>
          <w:sz w:val="24"/>
          <w:szCs w:val="24"/>
          <w:lang w:eastAsia="pt-BR"/>
        </w:rPr>
        <w:t xml:space="preserve"> da próstata</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Quanto à fisiologia da próstata, </w:t>
      </w:r>
      <w:proofErr w:type="spellStart"/>
      <w:r w:rsidRPr="00725AF7">
        <w:rPr>
          <w:rFonts w:ascii="Arial" w:eastAsia="Times New Roman" w:hAnsi="Arial" w:cs="Arial"/>
          <w:sz w:val="24"/>
          <w:szCs w:val="24"/>
          <w:lang w:eastAsia="pt-BR"/>
        </w:rPr>
        <w:t>Guyton</w:t>
      </w:r>
      <w:proofErr w:type="spellEnd"/>
      <w:r w:rsidRPr="00725AF7">
        <w:rPr>
          <w:rFonts w:ascii="Arial" w:eastAsia="Times New Roman" w:hAnsi="Arial" w:cs="Arial"/>
          <w:sz w:val="24"/>
          <w:szCs w:val="24"/>
          <w:vertAlign w:val="superscript"/>
          <w:lang w:eastAsia="pt-BR"/>
        </w:rPr>
        <w:footnoteReference w:id="11"/>
      </w:r>
      <w:r w:rsidRPr="00725AF7">
        <w:rPr>
          <w:rFonts w:ascii="Arial" w:eastAsia="Times New Roman" w:hAnsi="Arial" w:cs="Arial"/>
          <w:sz w:val="24"/>
          <w:szCs w:val="24"/>
          <w:lang w:eastAsia="pt-BR"/>
        </w:rPr>
        <w:t xml:space="preserve"> (2002, p.859, 860), descreve que a função da próstata consiste em secretar um líquido ralo e leitoso, em que, por meio da sua emissão ocorrem as contrações prostáticas em conjunto com as contrações do canal deferente, de modo que esse líquido é acrescentado ao volume do sêmen.   Por este líquido ser ligeiramente alcalino, é provável que ele ajude a neutralizar a acidez dos outros líquidos seminais durante a ejaculação, aumentando, assim, a motilidade e a fertilidade nos espermatozoides.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Confirmando a descrição acima, para </w:t>
      </w:r>
      <w:proofErr w:type="spellStart"/>
      <w:r w:rsidRPr="00725AF7">
        <w:rPr>
          <w:rFonts w:ascii="Arial" w:eastAsia="Times New Roman" w:hAnsi="Arial" w:cs="Arial"/>
          <w:sz w:val="24"/>
          <w:szCs w:val="24"/>
          <w:lang w:eastAsia="pt-BR"/>
        </w:rPr>
        <w:t>Srougi</w:t>
      </w:r>
      <w:proofErr w:type="spellEnd"/>
      <w:r w:rsidRPr="00725AF7">
        <w:rPr>
          <w:rFonts w:ascii="Arial" w:eastAsia="Times New Roman" w:hAnsi="Arial" w:cs="Arial"/>
          <w:sz w:val="24"/>
          <w:szCs w:val="24"/>
          <w:lang w:eastAsia="pt-BR"/>
        </w:rPr>
        <w:t xml:space="preserve"> a próstata é considerada erroneamente como responsável por controlar a função e o prazer sexual, quando sua única ligação com a vida sexual é produzir parte do líquido seminal expelido na ejaculação, desempenhando, portanto, importante papel na fase reprodutiva do homem, uma vez que este líquido transporta os espermatozoides produzidos nos testículos. No entanto, não tem relação com o prazer sexual (SROUGI apud SANTOS, 2006, p.18). </w:t>
      </w:r>
    </w:p>
    <w:p w:rsid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79744" behindDoc="0" locked="0" layoutInCell="1" allowOverlap="1" wp14:anchorId="3DE3CD7C" wp14:editId="674EDF7E">
                <wp:simplePos x="0" y="0"/>
                <wp:positionH relativeFrom="column">
                  <wp:posOffset>5568315</wp:posOffset>
                </wp:positionH>
                <wp:positionV relativeFrom="paragraph">
                  <wp:posOffset>-1322705</wp:posOffset>
                </wp:positionV>
                <wp:extent cx="304800" cy="295275"/>
                <wp:effectExtent l="0" t="0" r="19050" b="28575"/>
                <wp:wrapNone/>
                <wp:docPr id="29" name="Retângulo 29"/>
                <wp:cNvGraphicFramePr/>
                <a:graphic xmlns:a="http://schemas.openxmlformats.org/drawingml/2006/main">
                  <a:graphicData uri="http://schemas.microsoft.com/office/word/2010/wordprocessingShape">
                    <wps:wsp>
                      <wps:cNvSpPr/>
                      <wps:spPr>
                        <a:xfrm>
                          <a:off x="0" y="0"/>
                          <a:ext cx="304800" cy="2952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9" o:spid="_x0000_s1026" style="position:absolute;margin-left:438.45pt;margin-top:-104.15pt;width:24pt;height:23.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" fillcolor="window" strokecolor="window" strokeweight="2pt"/>
            </w:pict>
          </mc:Fallback>
        </mc:AlternateContent>
      </w:r>
      <w:r w:rsidRPr="00725AF7">
        <w:rPr>
          <w:rFonts w:ascii="Arial" w:eastAsia="Times New Roman" w:hAnsi="Arial" w:cs="Arial"/>
          <w:sz w:val="24"/>
          <w:szCs w:val="24"/>
          <w:lang w:eastAsia="pt-BR"/>
        </w:rPr>
        <w:t xml:space="preserve"> </w:t>
      </w:r>
      <w:proofErr w:type="gramStart"/>
      <w:r w:rsidRPr="00725AF7">
        <w:rPr>
          <w:rFonts w:ascii="Arial" w:eastAsia="Times New Roman" w:hAnsi="Arial" w:cs="Arial"/>
          <w:sz w:val="24"/>
          <w:szCs w:val="24"/>
          <w:lang w:eastAsia="pt-BR"/>
        </w:rPr>
        <w:t>1.5 Câncer</w:t>
      </w:r>
      <w:proofErr w:type="gramEnd"/>
      <w:r w:rsidRPr="00725AF7">
        <w:rPr>
          <w:rFonts w:ascii="Arial" w:eastAsia="Times New Roman" w:hAnsi="Arial" w:cs="Arial"/>
          <w:sz w:val="24"/>
          <w:szCs w:val="24"/>
          <w:lang w:eastAsia="pt-BR"/>
        </w:rPr>
        <w:t xml:space="preserve"> da próstata</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De acordo com a SBU</w:t>
      </w:r>
      <w:r w:rsidRPr="00725AF7">
        <w:rPr>
          <w:rFonts w:ascii="Arial" w:eastAsia="Times New Roman" w:hAnsi="Arial" w:cs="Arial"/>
          <w:sz w:val="24"/>
          <w:szCs w:val="24"/>
          <w:vertAlign w:val="superscript"/>
          <w:lang w:eastAsia="pt-BR"/>
        </w:rPr>
        <w:footnoteReference w:id="12"/>
      </w:r>
      <w:r w:rsidRPr="00725AF7">
        <w:rPr>
          <w:rFonts w:ascii="Arial" w:eastAsia="Times New Roman" w:hAnsi="Arial" w:cs="Arial"/>
          <w:sz w:val="24"/>
          <w:szCs w:val="24"/>
          <w:lang w:eastAsia="pt-BR"/>
        </w:rPr>
        <w:t xml:space="preserve"> (Sociedade Brasileira de Urologia, 2010), o câncer de próstata é a neoplasia visceral mais frequente do homem, representando mais de 40% dos tumores que atingem os homens acima de 50 anos.</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“O carcinoma prostático, mais do que qualquer outro tipo de câncer, é considerado um câncer da terceira idade, uma vez que cerca de três quartos dos casos no mundo ocorrem a partir dos 65 anos” (</w:t>
      </w:r>
      <w:proofErr w:type="gramStart"/>
      <w:r w:rsidRPr="00725AF7">
        <w:rPr>
          <w:rFonts w:ascii="Arial" w:eastAsia="Times New Roman" w:hAnsi="Arial" w:cs="Arial"/>
          <w:sz w:val="24"/>
          <w:szCs w:val="24"/>
          <w:lang w:eastAsia="pt-BR"/>
        </w:rPr>
        <w:t>INCA, 2010</w:t>
      </w:r>
      <w:proofErr w:type="gramEnd"/>
      <w:r w:rsidRPr="00725AF7">
        <w:rPr>
          <w:rFonts w:ascii="Arial" w:eastAsia="Times New Roman" w:hAnsi="Arial" w:cs="Arial"/>
          <w:sz w:val="24"/>
          <w:szCs w:val="24"/>
          <w:lang w:eastAsia="pt-BR"/>
        </w:rPr>
        <w:t>).</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INCA (2010) traz que a estimativa para 2010 é de que haja 52.350 novos casos desse câncer, ou seja, um aumento de quase 500 mil novos casos quando comparado ao ano de 2008. Esses valores correspondem a um risco estimado de 54 casos novos para cada 100 mil homens, portanto a detecção precoce é essencial para que se aumentem as possibilidades de cura.</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mesmo ressalta ainda que, além disso, o aumento na incidência pode ter sido influenciado em regiões em que o rastreamento pela determinação da concentração sérica do antígeno prostático específico (PSA) é comum, pois, estima-se para a região Sudeste a incidência de 62/1000.000 casos, sendo a segunda maior incidência de câncer de próstata por região no país.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Ainda segundo esse Instituto, a incidência do câncer de próstata cresce no Brasil, como em todo o mundo, num ritmo que acompanha o envelhecimento populacional decorrente do aumento da expectativa de vida.</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De acordo com Santos</w:t>
      </w:r>
      <w:r w:rsidRPr="00725AF7">
        <w:rPr>
          <w:rFonts w:ascii="Arial" w:eastAsia="Times New Roman" w:hAnsi="Arial" w:cs="Arial"/>
          <w:sz w:val="24"/>
          <w:szCs w:val="24"/>
          <w:vertAlign w:val="superscript"/>
          <w:lang w:eastAsia="pt-BR"/>
        </w:rPr>
        <w:footnoteReference w:id="13"/>
      </w:r>
      <w:r w:rsidRPr="00725AF7">
        <w:rPr>
          <w:rFonts w:ascii="Arial" w:eastAsia="Times New Roman" w:hAnsi="Arial" w:cs="Arial"/>
          <w:sz w:val="24"/>
          <w:szCs w:val="24"/>
          <w:lang w:eastAsia="pt-BR"/>
        </w:rPr>
        <w:t xml:space="preserve"> (2006, p.18), “o aumento nas taxas de incidência pode ser parcialmente justificado pela evolução dos métodos diagnósticos, pela melhoria na qualidade dos sistemas de informação do país e pelo aumento na expectativa de vida do brasileiro.</w:t>
      </w:r>
      <w:proofErr w:type="gramStart"/>
      <w:r w:rsidRPr="00725AF7">
        <w:rPr>
          <w:rFonts w:ascii="Arial" w:eastAsia="Times New Roman" w:hAnsi="Arial" w:cs="Arial"/>
          <w:sz w:val="24"/>
          <w:szCs w:val="24"/>
          <w:lang w:eastAsia="pt-BR"/>
        </w:rPr>
        <w:t>”</w:t>
      </w:r>
      <w:proofErr w:type="gramEnd"/>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noProof/>
          <w:sz w:val="24"/>
          <w:szCs w:val="24"/>
          <w:lang w:eastAsia="pt-BR"/>
        </w:rPr>
        <mc:AlternateContent>
          <mc:Choice Requires="wps">
            <w:drawing>
              <wp:anchor distT="0" distB="0" distL="114300" distR="114300" simplePos="0" relativeHeight="251680768" behindDoc="0" locked="0" layoutInCell="1" allowOverlap="1" wp14:anchorId="57E0CF9F" wp14:editId="6689E159">
                <wp:simplePos x="0" y="0"/>
                <wp:positionH relativeFrom="column">
                  <wp:posOffset>5577840</wp:posOffset>
                </wp:positionH>
                <wp:positionV relativeFrom="paragraph">
                  <wp:posOffset>-844550</wp:posOffset>
                </wp:positionV>
                <wp:extent cx="295275" cy="323850"/>
                <wp:effectExtent l="0" t="0" r="28575" b="19050"/>
                <wp:wrapNone/>
                <wp:docPr id="30" name="Retângulo 30"/>
                <wp:cNvGraphicFramePr/>
                <a:graphic xmlns:a="http://schemas.openxmlformats.org/drawingml/2006/main">
                  <a:graphicData uri="http://schemas.microsoft.com/office/word/2010/wordprocessingShape">
                    <wps:wsp>
                      <wps:cNvSpPr/>
                      <wps:spPr>
                        <a:xfrm>
                          <a:off x="0" y="0"/>
                          <a:ext cx="295275" cy="3238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0" o:spid="_x0000_s1026" style="position:absolute;margin-left:439.2pt;margin-top:-66.5pt;width:23.2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" fillcolor="window" strokecolor="window" strokeweight="2pt"/>
            </w:pict>
          </mc:Fallback>
        </mc:AlternateContent>
      </w:r>
      <w:r w:rsidRPr="00725AF7">
        <w:rPr>
          <w:rFonts w:ascii="Arial" w:eastAsia="Times New Roman" w:hAnsi="Arial" w:cs="Arial"/>
          <w:sz w:val="24"/>
          <w:szCs w:val="24"/>
          <w:lang w:eastAsia="pt-BR"/>
        </w:rPr>
        <w:t xml:space="preserve"> Em confirmação à citação anterior, </w:t>
      </w:r>
      <w:proofErr w:type="spellStart"/>
      <w:r w:rsidRPr="00725AF7">
        <w:rPr>
          <w:rFonts w:ascii="Arial" w:eastAsia="Times New Roman" w:hAnsi="Arial" w:cs="Arial"/>
          <w:sz w:val="24"/>
          <w:szCs w:val="24"/>
          <w:lang w:eastAsia="pt-BR"/>
        </w:rPr>
        <w:t>Rhoden</w:t>
      </w:r>
      <w:proofErr w:type="spellEnd"/>
      <w:r w:rsidRPr="00725AF7">
        <w:rPr>
          <w:rFonts w:ascii="Arial" w:eastAsia="Times New Roman" w:hAnsi="Arial" w:cs="Arial"/>
          <w:sz w:val="24"/>
          <w:szCs w:val="24"/>
          <w:lang w:eastAsia="pt-BR"/>
        </w:rPr>
        <w:t xml:space="preserve"> e </w:t>
      </w:r>
      <w:proofErr w:type="spellStart"/>
      <w:r w:rsidRPr="00725AF7">
        <w:rPr>
          <w:rFonts w:ascii="Arial" w:eastAsia="Times New Roman" w:hAnsi="Arial" w:cs="Arial"/>
          <w:sz w:val="24"/>
          <w:szCs w:val="24"/>
          <w:lang w:eastAsia="pt-BR"/>
        </w:rPr>
        <w:t>Averbeck</w:t>
      </w:r>
      <w:proofErr w:type="spellEnd"/>
      <w:r w:rsidRPr="00725AF7">
        <w:rPr>
          <w:rFonts w:ascii="Arial" w:eastAsia="Times New Roman" w:hAnsi="Arial" w:cs="Arial"/>
          <w:sz w:val="24"/>
          <w:szCs w:val="24"/>
          <w:vertAlign w:val="superscript"/>
          <w:lang w:eastAsia="pt-BR"/>
        </w:rPr>
        <w:footnoteReference w:id="14"/>
      </w:r>
      <w:r w:rsidRPr="00725AF7">
        <w:rPr>
          <w:rFonts w:ascii="Arial" w:eastAsia="Times New Roman" w:hAnsi="Arial" w:cs="Arial"/>
          <w:sz w:val="24"/>
          <w:szCs w:val="24"/>
          <w:lang w:eastAsia="pt-BR"/>
        </w:rPr>
        <w:t xml:space="preserve"> (2010, p.93) relata “que estudos epidemiológicos atuais apontam para um crescimento das taxas de incidência de câncer de próstata em todas as partes do mundo”, e, além disso, ressalta o aumento da longevidade populacional e sua possível relação com a influência de fatores ambientais, dietéticos e outros ainda não identificados.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Para Vieira</w:t>
      </w:r>
      <w:r w:rsidRPr="00725AF7">
        <w:rPr>
          <w:rFonts w:ascii="Arial" w:eastAsia="Times New Roman" w:hAnsi="Arial" w:cs="Arial"/>
          <w:sz w:val="24"/>
          <w:szCs w:val="24"/>
          <w:vertAlign w:val="superscript"/>
          <w:lang w:eastAsia="pt-BR"/>
        </w:rPr>
        <w:footnoteReference w:id="15"/>
      </w:r>
      <w:r w:rsidRPr="00725AF7">
        <w:rPr>
          <w:rFonts w:ascii="Arial" w:eastAsia="Times New Roman" w:hAnsi="Arial" w:cs="Arial"/>
          <w:sz w:val="24"/>
          <w:szCs w:val="24"/>
          <w:lang w:eastAsia="pt-BR"/>
        </w:rPr>
        <w:t xml:space="preserve"> (2010, p.1), “fatores hereditários, variações regionais e raciais, devido às condições genéticas e ambientais, principalmente alimentares interferem na incidência do câncer de próstata.</w:t>
      </w:r>
      <w:proofErr w:type="gramStart"/>
      <w:r w:rsidRPr="00725AF7">
        <w:rPr>
          <w:rFonts w:ascii="Arial" w:eastAsia="Times New Roman" w:hAnsi="Arial" w:cs="Arial"/>
          <w:sz w:val="24"/>
          <w:szCs w:val="24"/>
          <w:lang w:eastAsia="pt-BR"/>
        </w:rPr>
        <w:t>”</w:t>
      </w:r>
      <w:proofErr w:type="gramEnd"/>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Para complementação da ideia, Inca e Hering afirmam que: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sz w:val="20"/>
          <w:szCs w:val="20"/>
          <w:lang w:eastAsia="pt-BR"/>
        </w:rPr>
        <w:t xml:space="preserve">As evidências são, no entanto, convincentes que uma dieta rica em frutas, legumes, verduras, grãos e cereais integrais, e pobres em gordura, principalmente as de origem animal, não só ajudam a diminuir o risco de câncer como também o risco de outras doenças crônicas não transmissíveis. Tem sido apontada uma relação positiva entre o alto consumo energético total e ingestão de carne vermelha, gorduras e leite e o risco de câncer da próstata. O progredir da idade e a presença de testosterona no sangue são os fatores de risco mais importantes para o seu desenvolvimento. Nos casos hereditários, o câncer manifesta-se mais precocemente, muitas vezes antes dos 50 anos. Vê-se então, que os antecedentes familiares têm particular importância por elevarem o risco de ocorrência do carcinoma prostático. Quanto aos fatores ambientais, existem muitas relações possíveis entre as quais com substâncias químicas utilizadas nas indústrias de fertilizantes, ferro, cromo, Cadmo, e chumbo embora não seja significante comprovada (INCA e HERING apud MAIA, 2009, p.1). </w:t>
      </w:r>
    </w:p>
    <w:p w:rsidR="00725AF7" w:rsidRPr="00725AF7" w:rsidRDefault="00725AF7" w:rsidP="00725AF7">
      <w:pPr>
        <w:spacing w:after="0" w:line="240" w:lineRule="auto"/>
        <w:ind w:left="2268" w:firstLine="709"/>
        <w:jc w:val="both"/>
        <w:rPr>
          <w:rFonts w:ascii="Arial" w:eastAsia="Times New Roman" w:hAnsi="Arial" w:cs="Arial"/>
          <w:sz w:val="20"/>
          <w:szCs w:val="20"/>
          <w:lang w:eastAsia="pt-BR"/>
        </w:rPr>
      </w:pPr>
    </w:p>
    <w:p w:rsidR="00725AF7" w:rsidRPr="00725AF7" w:rsidRDefault="00725AF7" w:rsidP="00725AF7">
      <w:pPr>
        <w:spacing w:after="0" w:line="240" w:lineRule="auto"/>
        <w:ind w:left="2268" w:firstLine="709"/>
        <w:jc w:val="both"/>
        <w:rPr>
          <w:rFonts w:ascii="Arial" w:eastAsia="Times New Roman" w:hAnsi="Arial" w:cs="Arial"/>
          <w:sz w:val="20"/>
          <w:szCs w:val="20"/>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w:t>
      </w:r>
      <w:proofErr w:type="spellStart"/>
      <w:r w:rsidRPr="00725AF7">
        <w:rPr>
          <w:rFonts w:ascii="Arial" w:eastAsia="Times New Roman" w:hAnsi="Arial" w:cs="Arial"/>
          <w:sz w:val="24"/>
          <w:szCs w:val="24"/>
          <w:lang w:eastAsia="pt-BR"/>
        </w:rPr>
        <w:t>Rhoden</w:t>
      </w:r>
      <w:proofErr w:type="spellEnd"/>
      <w:r w:rsidRPr="00725AF7">
        <w:rPr>
          <w:rFonts w:ascii="Arial" w:eastAsia="Times New Roman" w:hAnsi="Arial" w:cs="Arial"/>
          <w:sz w:val="24"/>
          <w:szCs w:val="24"/>
          <w:lang w:eastAsia="pt-BR"/>
        </w:rPr>
        <w:t xml:space="preserve"> e </w:t>
      </w:r>
      <w:proofErr w:type="spellStart"/>
      <w:r w:rsidRPr="00725AF7">
        <w:rPr>
          <w:rFonts w:ascii="Arial" w:eastAsia="Times New Roman" w:hAnsi="Arial" w:cs="Arial"/>
          <w:sz w:val="24"/>
          <w:szCs w:val="24"/>
          <w:lang w:eastAsia="pt-BR"/>
        </w:rPr>
        <w:t>Averbeck</w:t>
      </w:r>
      <w:proofErr w:type="spellEnd"/>
      <w:r w:rsidRPr="00725AF7">
        <w:rPr>
          <w:rFonts w:ascii="Arial" w:eastAsia="Times New Roman" w:hAnsi="Arial" w:cs="Arial"/>
          <w:sz w:val="24"/>
          <w:szCs w:val="24"/>
          <w:lang w:eastAsia="pt-BR"/>
        </w:rPr>
        <w:t xml:space="preserve"> (2010, p.93) apontam que evidências epidemiológicas sugerem que o câncer prostático apresenta um componente genético e familiar relevante, além de uma maior incidência em negros que, por sua vez, apresentam as formas mais agressivas do câncer de próstata.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Desta forma, diagnosticar a doença em sua fase inicial continua sendo uma preocupação, e para sustentar esta afirmação, os dados do Ministério da Saúde (MS, 2008) apontam que o aumento da incidência e da morbidade por câncer de próstata se deve a não adesão às medidas de saúde por parte dos homens; pois na maioria das vezes, os homens recorrem aos serviços de saúde apenas quando a doença está mais avançada. Desta forma, o câncer de próstata e outras doenças que afetam o sexo masculino acabam se tornando um grave problema de saúde pública.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1.6</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Fisiopatologia do câncer de próstata</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  Para Rubin</w:t>
      </w:r>
      <w:r w:rsidRPr="00725AF7">
        <w:rPr>
          <w:rFonts w:ascii="Arial" w:eastAsia="Times New Roman" w:hAnsi="Arial" w:cs="Arial"/>
          <w:sz w:val="24"/>
          <w:szCs w:val="24"/>
          <w:vertAlign w:val="superscript"/>
          <w:lang w:eastAsia="pt-BR"/>
        </w:rPr>
        <w:footnoteReference w:id="16"/>
      </w:r>
      <w:r w:rsidRPr="00725AF7">
        <w:rPr>
          <w:rFonts w:ascii="Arial" w:eastAsia="Times New Roman" w:hAnsi="Arial" w:cs="Arial"/>
          <w:sz w:val="24"/>
          <w:szCs w:val="24"/>
          <w:lang w:eastAsia="pt-BR"/>
        </w:rPr>
        <w:t xml:space="preserve"> (2006, p.937), “a causa do </w:t>
      </w:r>
      <w:proofErr w:type="spellStart"/>
      <w:r w:rsidRPr="00725AF7">
        <w:rPr>
          <w:rFonts w:ascii="Arial" w:eastAsia="Times New Roman" w:hAnsi="Arial" w:cs="Arial"/>
          <w:sz w:val="24"/>
          <w:szCs w:val="24"/>
          <w:lang w:eastAsia="pt-BR"/>
        </w:rPr>
        <w:t>adenocarcinoma</w:t>
      </w:r>
      <w:proofErr w:type="spellEnd"/>
      <w:r w:rsidRPr="00725AF7">
        <w:rPr>
          <w:rFonts w:ascii="Arial" w:eastAsia="Times New Roman" w:hAnsi="Arial" w:cs="Arial"/>
          <w:sz w:val="24"/>
          <w:szCs w:val="24"/>
          <w:lang w:eastAsia="pt-BR"/>
        </w:rPr>
        <w:t xml:space="preserve"> prostático é desconhecida, mas o principal foco de interesse de pesquisa está direcionado para influências endócrinas.</w:t>
      </w:r>
      <w:proofErr w:type="gramStart"/>
      <w:r w:rsidRPr="00725AF7">
        <w:rPr>
          <w:rFonts w:ascii="Arial" w:eastAsia="Times New Roman" w:hAnsi="Arial" w:cs="Arial"/>
          <w:sz w:val="24"/>
          <w:szCs w:val="24"/>
          <w:lang w:eastAsia="pt-BR"/>
        </w:rPr>
        <w:t>”</w:t>
      </w:r>
      <w:proofErr w:type="gramEnd"/>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Segundo Robbins</w:t>
      </w:r>
      <w:r w:rsidRPr="00725AF7">
        <w:rPr>
          <w:rFonts w:ascii="Arial" w:eastAsia="Times New Roman" w:hAnsi="Arial" w:cs="Arial"/>
          <w:sz w:val="24"/>
          <w:szCs w:val="24"/>
          <w:vertAlign w:val="superscript"/>
          <w:lang w:eastAsia="pt-BR"/>
        </w:rPr>
        <w:footnoteReference w:id="17"/>
      </w:r>
      <w:r w:rsidRPr="00725AF7">
        <w:rPr>
          <w:rFonts w:ascii="Arial" w:eastAsia="Times New Roman" w:hAnsi="Arial" w:cs="Arial"/>
          <w:sz w:val="24"/>
          <w:szCs w:val="24"/>
          <w:lang w:eastAsia="pt-BR"/>
        </w:rPr>
        <w:t xml:space="preserve"> (2005, p.1097), “acredita-se que os androgênios participem na patogênese do câncer de próstata. O suporte para esta tese geral reside na inibição destes tumores por meio da </w:t>
      </w:r>
      <w:proofErr w:type="spellStart"/>
      <w:r w:rsidRPr="00725AF7">
        <w:rPr>
          <w:rFonts w:ascii="Arial" w:eastAsia="Times New Roman" w:hAnsi="Arial" w:cs="Arial"/>
          <w:sz w:val="24"/>
          <w:szCs w:val="24"/>
          <w:lang w:eastAsia="pt-BR"/>
        </w:rPr>
        <w:t>orquiectomia</w:t>
      </w:r>
      <w:proofErr w:type="spellEnd"/>
      <w:r w:rsidRPr="00725AF7">
        <w:rPr>
          <w:rFonts w:ascii="Arial" w:eastAsia="Times New Roman" w:hAnsi="Arial" w:cs="Arial"/>
          <w:sz w:val="24"/>
          <w:szCs w:val="24"/>
          <w:lang w:eastAsia="pt-BR"/>
        </w:rPr>
        <w:t>.</w:t>
      </w:r>
      <w:proofErr w:type="gramStart"/>
      <w:r w:rsidRPr="00725AF7">
        <w:rPr>
          <w:rFonts w:ascii="Arial" w:eastAsia="Times New Roman" w:hAnsi="Arial" w:cs="Arial"/>
          <w:sz w:val="24"/>
          <w:szCs w:val="24"/>
          <w:lang w:eastAsia="pt-BR"/>
        </w:rPr>
        <w:t>”</w:t>
      </w:r>
      <w:proofErr w:type="gramEnd"/>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De acordo com este autor, células epiteliais neoplásicas, da mesma forma que as células normais, também possuem receptores de androgênios. Assim, uma vez estabelecido o câncer de próstata, as células cancerosas são, habitualmente,</w:t>
      </w:r>
      <w:r w:rsidRPr="00725AF7">
        <w:rPr>
          <w:rFonts w:ascii="Arial" w:eastAsia="Times New Roman" w:hAnsi="Arial" w:cs="Arial"/>
          <w:color w:val="000000"/>
          <w:sz w:val="24"/>
          <w:szCs w:val="24"/>
          <w:lang w:eastAsia="pt-BR"/>
        </w:rPr>
        <w:br/>
        <w:t>estimuladas a crescer mais rapidamente pela testosterona.</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Em resumo, a presença da testosterona estimula o crescimento de células</w:t>
      </w:r>
      <w:r w:rsidRPr="00725AF7">
        <w:rPr>
          <w:rFonts w:ascii="Arial" w:eastAsia="Times New Roman" w:hAnsi="Arial" w:cs="Arial"/>
          <w:color w:val="000000"/>
          <w:sz w:val="24"/>
          <w:szCs w:val="24"/>
          <w:lang w:eastAsia="pt-BR"/>
        </w:rPr>
        <w:br/>
        <w:t>cancerosas, enquanto que a remoção de ambos os testículos (</w:t>
      </w:r>
      <w:proofErr w:type="spellStart"/>
      <w:r w:rsidRPr="00725AF7">
        <w:rPr>
          <w:rFonts w:ascii="Arial" w:eastAsia="Times New Roman" w:hAnsi="Arial" w:cs="Arial"/>
          <w:color w:val="000000"/>
          <w:sz w:val="24"/>
          <w:szCs w:val="24"/>
          <w:lang w:eastAsia="pt-BR"/>
        </w:rPr>
        <w:t>orquiectomia</w:t>
      </w:r>
      <w:proofErr w:type="spellEnd"/>
      <w:r w:rsidRPr="00725AF7">
        <w:rPr>
          <w:rFonts w:ascii="Arial" w:eastAsia="Times New Roman" w:hAnsi="Arial" w:cs="Arial"/>
          <w:color w:val="000000"/>
          <w:sz w:val="24"/>
          <w:szCs w:val="24"/>
          <w:lang w:eastAsia="pt-BR"/>
        </w:rPr>
        <w:t>) o inibe,</w:t>
      </w:r>
      <w:r w:rsidRPr="00725AF7">
        <w:rPr>
          <w:rFonts w:ascii="Arial" w:eastAsia="Times New Roman" w:hAnsi="Arial" w:cs="Arial"/>
          <w:color w:val="000000"/>
          <w:sz w:val="24"/>
          <w:szCs w:val="24"/>
          <w:lang w:eastAsia="pt-BR"/>
        </w:rPr>
        <w:br/>
        <w:t>pois impede a sua formação.</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O desenvolvimento do câncer envolve uma mudança na qualidade e no aumento da quantidade das células, mudando-as de aparência e de comportamento. Elas tornam-se agressivas, destrutivas, independentes das células normais, e adquirem a habilidade de entrar e invadir os tecidos vizinhos.</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Conforme </w:t>
      </w:r>
      <w:proofErr w:type="spellStart"/>
      <w:r w:rsidRPr="00725AF7">
        <w:rPr>
          <w:rFonts w:ascii="Arial" w:eastAsia="Times New Roman" w:hAnsi="Arial" w:cs="Arial"/>
          <w:color w:val="000000"/>
          <w:sz w:val="24"/>
          <w:szCs w:val="24"/>
          <w:lang w:eastAsia="pt-BR"/>
        </w:rPr>
        <w:t>Srougi</w:t>
      </w:r>
      <w:proofErr w:type="spellEnd"/>
      <w:r w:rsidRPr="00725AF7">
        <w:rPr>
          <w:rFonts w:ascii="Arial" w:eastAsia="Times New Roman" w:hAnsi="Arial" w:cs="Arial"/>
          <w:color w:val="000000"/>
          <w:sz w:val="24"/>
          <w:szCs w:val="24"/>
          <w:vertAlign w:val="superscript"/>
          <w:lang w:eastAsia="pt-BR"/>
        </w:rPr>
        <w:footnoteReference w:id="18"/>
      </w:r>
      <w:r w:rsidRPr="00725AF7">
        <w:rPr>
          <w:rFonts w:ascii="Arial" w:eastAsia="Times New Roman" w:hAnsi="Arial" w:cs="Arial"/>
          <w:color w:val="000000"/>
          <w:sz w:val="24"/>
          <w:szCs w:val="24"/>
          <w:lang w:eastAsia="pt-BR"/>
        </w:rPr>
        <w:t xml:space="preserve"> </w:t>
      </w:r>
      <w:proofErr w:type="gramStart"/>
      <w:r w:rsidRPr="00725AF7">
        <w:rPr>
          <w:rFonts w:ascii="Arial" w:eastAsia="Times New Roman" w:hAnsi="Arial" w:cs="Arial"/>
          <w:color w:val="000000"/>
          <w:sz w:val="24"/>
          <w:szCs w:val="24"/>
          <w:lang w:eastAsia="pt-BR"/>
        </w:rPr>
        <w:t>et</w:t>
      </w:r>
      <w:proofErr w:type="gramEnd"/>
      <w:r w:rsidRPr="00725AF7">
        <w:rPr>
          <w:rFonts w:ascii="Arial" w:eastAsia="Times New Roman" w:hAnsi="Arial" w:cs="Arial"/>
          <w:color w:val="000000"/>
          <w:sz w:val="24"/>
          <w:szCs w:val="24"/>
          <w:lang w:eastAsia="pt-BR"/>
        </w:rPr>
        <w:t xml:space="preserve"> al. (2008, p.171), “todo homem nasce programado para ter câncer de próstata, pois todos carregam em seu código genético, </w:t>
      </w:r>
      <w:proofErr w:type="spellStart"/>
      <w:r w:rsidRPr="00725AF7">
        <w:rPr>
          <w:rFonts w:ascii="Arial" w:eastAsia="Times New Roman" w:hAnsi="Arial" w:cs="Arial"/>
          <w:color w:val="000000"/>
          <w:sz w:val="24"/>
          <w:szCs w:val="24"/>
          <w:lang w:eastAsia="pt-BR"/>
        </w:rPr>
        <w:t>protooncogenes</w:t>
      </w:r>
      <w:proofErr w:type="spellEnd"/>
      <w:r w:rsidRPr="00725AF7">
        <w:rPr>
          <w:rFonts w:ascii="Arial" w:eastAsia="Times New Roman" w:hAnsi="Arial" w:cs="Arial"/>
          <w:color w:val="000000"/>
          <w:sz w:val="24"/>
          <w:szCs w:val="24"/>
          <w:lang w:eastAsia="pt-BR"/>
        </w:rPr>
        <w:t>, que dão a ordem para uma célula normal se transformar em uma  outra maligna.”</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De acordo com o referido autor, o câncer de próstata surge porque as múltiplas divisões celulares que ocorrem ao longo dos anos, acompanhadas de discreta fragmentação cromossômica, com perdas de genes supressores e de ativação de </w:t>
      </w:r>
      <w:proofErr w:type="spellStart"/>
      <w:r w:rsidRPr="00725AF7">
        <w:rPr>
          <w:rFonts w:ascii="Arial" w:eastAsia="Times New Roman" w:hAnsi="Arial" w:cs="Arial"/>
          <w:color w:val="000000"/>
          <w:sz w:val="24"/>
          <w:szCs w:val="24"/>
          <w:lang w:eastAsia="pt-BR"/>
        </w:rPr>
        <w:t>protooncogenes</w:t>
      </w:r>
      <w:proofErr w:type="spellEnd"/>
      <w:r w:rsidRPr="00725AF7">
        <w:rPr>
          <w:rFonts w:ascii="Arial" w:eastAsia="Times New Roman" w:hAnsi="Arial" w:cs="Arial"/>
          <w:color w:val="000000"/>
          <w:sz w:val="24"/>
          <w:szCs w:val="24"/>
          <w:lang w:eastAsia="pt-BR"/>
        </w:rPr>
        <w:t>, se devem ao fato quadros inflamatórios, ou ainda, devido à influência de mediadores locais.</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lastRenderedPageBreak/>
        <w:t xml:space="preserve">1.7 </w:t>
      </w:r>
      <w:r w:rsidRPr="00725AF7">
        <w:rPr>
          <w:rFonts w:ascii="Arial" w:eastAsia="Times New Roman" w:hAnsi="Arial" w:cs="Arial"/>
          <w:bCs/>
          <w:color w:val="000000"/>
          <w:sz w:val="24"/>
          <w:szCs w:val="24"/>
          <w:lang w:eastAsia="pt-BR"/>
        </w:rPr>
        <w:t>Meios diagnósticos</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Como podemos observar o câncer de próstata quando detectado inicialmente, aumentam-se muito as probabilidades de cura.</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Segundo Vieira</w:t>
      </w:r>
      <w:r w:rsidRPr="00725AF7">
        <w:rPr>
          <w:rFonts w:ascii="Arial" w:eastAsia="Times New Roman" w:hAnsi="Arial" w:cs="Arial"/>
          <w:color w:val="000000"/>
          <w:sz w:val="24"/>
          <w:szCs w:val="24"/>
          <w:vertAlign w:val="superscript"/>
          <w:lang w:eastAsia="pt-BR"/>
        </w:rPr>
        <w:footnoteReference w:id="19"/>
      </w:r>
      <w:r w:rsidRPr="00725AF7">
        <w:rPr>
          <w:rFonts w:ascii="Arial" w:eastAsia="Times New Roman" w:hAnsi="Arial" w:cs="Arial"/>
          <w:color w:val="000000"/>
          <w:sz w:val="24"/>
          <w:szCs w:val="24"/>
          <w:lang w:eastAsia="pt-BR"/>
        </w:rPr>
        <w:t xml:space="preserve"> (2010, p.173) a detecção do câncer de próstata é feita através de medidas do PSA sérico, pelo toque digital da glândula e ultrassonografia </w:t>
      </w:r>
      <w:proofErr w:type="spellStart"/>
      <w:r w:rsidRPr="00725AF7">
        <w:rPr>
          <w:rFonts w:ascii="Arial" w:eastAsia="Times New Roman" w:hAnsi="Arial" w:cs="Arial"/>
          <w:color w:val="000000"/>
          <w:sz w:val="24"/>
          <w:szCs w:val="24"/>
          <w:lang w:eastAsia="pt-BR"/>
        </w:rPr>
        <w:t>transretal</w:t>
      </w:r>
      <w:proofErr w:type="spellEnd"/>
      <w:r w:rsidRPr="00725AF7">
        <w:rPr>
          <w:rFonts w:ascii="Arial" w:eastAsia="Times New Roman" w:hAnsi="Arial" w:cs="Arial"/>
          <w:color w:val="000000"/>
          <w:sz w:val="24"/>
          <w:szCs w:val="24"/>
          <w:lang w:eastAsia="pt-BR"/>
        </w:rPr>
        <w:t xml:space="preserve">. Os exames de PSA e o toque digital da glândula são tidos pelo Ministério da Saúde como exames preventivos, de modo que ao suspeitar de alguma irregularidade o médico poderá solicitar outros exames como a biópsia por ultrassonografia </w:t>
      </w:r>
      <w:proofErr w:type="spellStart"/>
      <w:r w:rsidRPr="00725AF7">
        <w:rPr>
          <w:rFonts w:ascii="Arial" w:eastAsia="Times New Roman" w:hAnsi="Arial" w:cs="Arial"/>
          <w:color w:val="000000"/>
          <w:sz w:val="24"/>
          <w:szCs w:val="24"/>
          <w:lang w:eastAsia="pt-BR"/>
        </w:rPr>
        <w:t>transretal</w:t>
      </w:r>
      <w:proofErr w:type="spellEnd"/>
      <w:r w:rsidRPr="00725AF7">
        <w:rPr>
          <w:rFonts w:ascii="Arial" w:eastAsia="Times New Roman" w:hAnsi="Arial" w:cs="Arial"/>
          <w:color w:val="000000"/>
          <w:sz w:val="24"/>
          <w:szCs w:val="24"/>
          <w:lang w:eastAsia="pt-BR"/>
        </w:rPr>
        <w:t xml:space="preserve"> (USTR).</w:t>
      </w:r>
    </w:p>
    <w:p w:rsidR="00725AF7" w:rsidRPr="00725AF7" w:rsidRDefault="00725AF7" w:rsidP="00725AF7">
      <w:pPr>
        <w:spacing w:after="0" w:line="360" w:lineRule="auto"/>
        <w:ind w:hanging="142"/>
        <w:jc w:val="both"/>
        <w:rPr>
          <w:rFonts w:ascii="Arial" w:eastAsia="Times New Roman" w:hAnsi="Arial" w:cs="Arial"/>
          <w:sz w:val="24"/>
          <w:szCs w:val="24"/>
          <w:lang w:eastAsia="pt-BR"/>
        </w:rPr>
      </w:pPr>
    </w:p>
    <w:p w:rsidR="00725AF7" w:rsidRPr="00725AF7" w:rsidRDefault="00725AF7" w:rsidP="00725AF7">
      <w:pPr>
        <w:spacing w:after="0" w:line="360" w:lineRule="auto"/>
        <w:ind w:hanging="142"/>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1.8 </w:t>
      </w:r>
      <w:r w:rsidRPr="00725AF7">
        <w:rPr>
          <w:rFonts w:ascii="Arial" w:eastAsia="Times New Roman" w:hAnsi="Arial" w:cs="Arial"/>
          <w:bCs/>
          <w:color w:val="000000"/>
          <w:sz w:val="24"/>
          <w:szCs w:val="24"/>
          <w:lang w:eastAsia="pt-BR"/>
        </w:rPr>
        <w:t>PSA</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O PSA (Antígeno Prostático Específico) trata-se de uma protease da </w:t>
      </w:r>
      <w:proofErr w:type="spellStart"/>
      <w:r w:rsidRPr="00725AF7">
        <w:rPr>
          <w:rFonts w:ascii="Arial" w:eastAsia="Times New Roman" w:hAnsi="Arial" w:cs="Arial"/>
          <w:color w:val="000000"/>
          <w:sz w:val="24"/>
          <w:szCs w:val="24"/>
          <w:lang w:eastAsia="pt-BR"/>
        </w:rPr>
        <w:t>serina</w:t>
      </w:r>
      <w:proofErr w:type="spellEnd"/>
      <w:r w:rsidRPr="00725AF7">
        <w:rPr>
          <w:rFonts w:ascii="Arial" w:eastAsia="Times New Roman" w:hAnsi="Arial" w:cs="Arial"/>
          <w:color w:val="000000"/>
          <w:sz w:val="24"/>
          <w:szCs w:val="24"/>
          <w:lang w:eastAsia="pt-BR"/>
        </w:rPr>
        <w:br/>
        <w:t xml:space="preserve">neutra, que é produzida pelas células do epitélio </w:t>
      </w:r>
      <w:proofErr w:type="spellStart"/>
      <w:r w:rsidRPr="00725AF7">
        <w:rPr>
          <w:rFonts w:ascii="Arial" w:eastAsia="Times New Roman" w:hAnsi="Arial" w:cs="Arial"/>
          <w:color w:val="000000"/>
          <w:sz w:val="24"/>
          <w:szCs w:val="24"/>
          <w:lang w:eastAsia="pt-BR"/>
        </w:rPr>
        <w:t>ductal</w:t>
      </w:r>
      <w:proofErr w:type="spellEnd"/>
      <w:r w:rsidRPr="00725AF7">
        <w:rPr>
          <w:rFonts w:ascii="Arial" w:eastAsia="Times New Roman" w:hAnsi="Arial" w:cs="Arial"/>
          <w:color w:val="000000"/>
          <w:sz w:val="24"/>
          <w:szCs w:val="24"/>
          <w:lang w:eastAsia="pt-BR"/>
        </w:rPr>
        <w:t xml:space="preserve"> prostático normal e neoplásico, sendo secretado para a luz glandular (SMELTZER 2005, p.1584).</w:t>
      </w:r>
      <w:r w:rsidRPr="00725AF7">
        <w:rPr>
          <w:rFonts w:ascii="Arial" w:eastAsia="Times New Roman" w:hAnsi="Arial" w:cs="Arial"/>
          <w:color w:val="000000"/>
          <w:sz w:val="24"/>
          <w:szCs w:val="24"/>
          <w:lang w:eastAsia="pt-BR"/>
        </w:rPr>
        <w:br/>
        <w:t xml:space="preserve">             A concentração de PSA no sangue segundo </w:t>
      </w:r>
      <w:proofErr w:type="spellStart"/>
      <w:r w:rsidRPr="00725AF7">
        <w:rPr>
          <w:rFonts w:ascii="Arial" w:eastAsia="Times New Roman" w:hAnsi="Arial" w:cs="Arial"/>
          <w:color w:val="000000"/>
          <w:sz w:val="24"/>
          <w:szCs w:val="24"/>
          <w:lang w:eastAsia="pt-BR"/>
        </w:rPr>
        <w:t>Smeltzer</w:t>
      </w:r>
      <w:proofErr w:type="spellEnd"/>
      <w:r w:rsidRPr="00725AF7">
        <w:rPr>
          <w:rFonts w:ascii="Arial" w:eastAsia="Times New Roman" w:hAnsi="Arial" w:cs="Arial"/>
          <w:color w:val="000000"/>
          <w:sz w:val="24"/>
          <w:szCs w:val="24"/>
          <w:lang w:eastAsia="pt-BR"/>
        </w:rPr>
        <w:t xml:space="preserve"> (2005, p.1584), indica a proporção de massa prostática total, e não necessariamente uma malignidade; portanto são recomendados a realização concomitante do PSA e toque digital, para melhor detecção do câncer de próstata.</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Em relação a esta afirmação, </w:t>
      </w:r>
      <w:proofErr w:type="spellStart"/>
      <w:r w:rsidRPr="00725AF7">
        <w:rPr>
          <w:rFonts w:ascii="Arial" w:eastAsia="Times New Roman" w:hAnsi="Arial" w:cs="Arial"/>
          <w:color w:val="000000"/>
          <w:sz w:val="24"/>
          <w:szCs w:val="24"/>
          <w:lang w:eastAsia="pt-BR"/>
        </w:rPr>
        <w:t>Srougi</w:t>
      </w:r>
      <w:proofErr w:type="spellEnd"/>
      <w:r w:rsidRPr="00725AF7">
        <w:rPr>
          <w:rFonts w:ascii="Arial" w:eastAsia="Times New Roman" w:hAnsi="Arial" w:cs="Arial"/>
          <w:color w:val="000000"/>
          <w:sz w:val="24"/>
          <w:szCs w:val="24"/>
          <w:lang w:eastAsia="pt-BR"/>
        </w:rPr>
        <w:t xml:space="preserve"> salienta que o PSA também tem seus</w:t>
      </w:r>
      <w:r w:rsidRPr="00725AF7">
        <w:rPr>
          <w:rFonts w:ascii="Arial" w:eastAsia="Times New Roman" w:hAnsi="Arial" w:cs="Arial"/>
          <w:color w:val="000000"/>
          <w:sz w:val="24"/>
          <w:szCs w:val="24"/>
          <w:lang w:eastAsia="pt-BR"/>
        </w:rPr>
        <w:br/>
        <w:t>valores aumentados em outras enfermidades. Daí a importância de se aliar o exame de toque à dosagem do PSA, para que assim seja possível aumentar as chances de um diagnóstico correto (SROUGI</w:t>
      </w:r>
      <w:r w:rsidRPr="00725AF7">
        <w:rPr>
          <w:rFonts w:ascii="Arial" w:eastAsia="Times New Roman" w:hAnsi="Arial" w:cs="Arial"/>
          <w:color w:val="000000"/>
          <w:sz w:val="24"/>
          <w:szCs w:val="24"/>
          <w:vertAlign w:val="superscript"/>
          <w:lang w:eastAsia="pt-BR"/>
        </w:rPr>
        <w:footnoteReference w:id="20"/>
      </w:r>
      <w:r w:rsidRPr="00725AF7">
        <w:rPr>
          <w:rFonts w:ascii="Arial" w:eastAsia="Times New Roman" w:hAnsi="Arial" w:cs="Arial"/>
          <w:color w:val="000000"/>
          <w:sz w:val="24"/>
          <w:szCs w:val="24"/>
          <w:lang w:eastAsia="pt-BR"/>
        </w:rPr>
        <w:t xml:space="preserve"> apud SANTOS, 2006, p.19).</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lastRenderedPageBreak/>
        <w:t xml:space="preserve">Segundo o Programa Nacional de Controle do Câncer de Próstata, são aceitos como valores limites normais do PSA até </w:t>
      </w:r>
      <w:proofErr w:type="gramStart"/>
      <w:r w:rsidRPr="00725AF7">
        <w:rPr>
          <w:rFonts w:ascii="Arial" w:eastAsia="Times New Roman" w:hAnsi="Arial" w:cs="Arial"/>
          <w:color w:val="000000"/>
          <w:sz w:val="24"/>
          <w:szCs w:val="24"/>
          <w:lang w:eastAsia="pt-BR"/>
        </w:rPr>
        <w:t>4</w:t>
      </w:r>
      <w:proofErr w:type="gramEnd"/>
      <w:r w:rsidRPr="00725AF7">
        <w:rPr>
          <w:rFonts w:ascii="Arial" w:eastAsia="Times New Roman" w:hAnsi="Arial" w:cs="Arial"/>
          <w:color w:val="000000"/>
          <w:sz w:val="24"/>
          <w:szCs w:val="24"/>
          <w:lang w:eastAsia="pt-BR"/>
        </w:rPr>
        <w:t xml:space="preserve"> </w:t>
      </w:r>
      <w:proofErr w:type="spellStart"/>
      <w:r w:rsidRPr="00725AF7">
        <w:rPr>
          <w:rFonts w:ascii="Arial" w:eastAsia="Times New Roman" w:hAnsi="Arial" w:cs="Arial"/>
          <w:color w:val="000000"/>
          <w:sz w:val="24"/>
          <w:szCs w:val="24"/>
          <w:lang w:eastAsia="pt-BR"/>
        </w:rPr>
        <w:t>ng</w:t>
      </w:r>
      <w:proofErr w:type="spellEnd"/>
      <w:r w:rsidRPr="00725AF7">
        <w:rPr>
          <w:rFonts w:ascii="Arial" w:eastAsia="Times New Roman" w:hAnsi="Arial" w:cs="Arial"/>
          <w:color w:val="000000"/>
          <w:sz w:val="24"/>
          <w:szCs w:val="24"/>
          <w:lang w:eastAsia="pt-BR"/>
        </w:rPr>
        <w:t xml:space="preserve">/ml, podendo existir também tumores com PSA abaixo deste valor. </w:t>
      </w:r>
    </w:p>
    <w:p w:rsidR="00725AF7" w:rsidRPr="00725AF7" w:rsidRDefault="00725AF7" w:rsidP="00725AF7">
      <w:pPr>
        <w:spacing w:after="0" w:line="360" w:lineRule="auto"/>
        <w:ind w:firstLine="709"/>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Para um PSA que apresente valores acima de 10 </w:t>
      </w:r>
      <w:proofErr w:type="spellStart"/>
      <w:r w:rsidRPr="00725AF7">
        <w:rPr>
          <w:rFonts w:ascii="Arial" w:eastAsia="Times New Roman" w:hAnsi="Arial" w:cs="Arial"/>
          <w:color w:val="000000"/>
          <w:sz w:val="24"/>
          <w:szCs w:val="24"/>
          <w:lang w:eastAsia="pt-BR"/>
        </w:rPr>
        <w:t>ng</w:t>
      </w:r>
      <w:proofErr w:type="spellEnd"/>
      <w:r w:rsidRPr="00725AF7">
        <w:rPr>
          <w:rFonts w:ascii="Arial" w:eastAsia="Times New Roman" w:hAnsi="Arial" w:cs="Arial"/>
          <w:color w:val="000000"/>
          <w:sz w:val="24"/>
          <w:szCs w:val="24"/>
          <w:lang w:eastAsia="pt-BR"/>
        </w:rPr>
        <w:t xml:space="preserve">/ml, indicasse biópsia, já para valores entre 4 - 10 </w:t>
      </w:r>
      <w:proofErr w:type="spellStart"/>
      <w:r w:rsidRPr="00725AF7">
        <w:rPr>
          <w:rFonts w:ascii="Arial" w:eastAsia="Times New Roman" w:hAnsi="Arial" w:cs="Arial"/>
          <w:color w:val="000000"/>
          <w:sz w:val="24"/>
          <w:szCs w:val="24"/>
          <w:lang w:eastAsia="pt-BR"/>
        </w:rPr>
        <w:t>ng</w:t>
      </w:r>
      <w:proofErr w:type="spellEnd"/>
      <w:r w:rsidRPr="00725AF7">
        <w:rPr>
          <w:rFonts w:ascii="Arial" w:eastAsia="Times New Roman" w:hAnsi="Arial" w:cs="Arial"/>
          <w:color w:val="000000"/>
          <w:sz w:val="24"/>
          <w:szCs w:val="24"/>
          <w:lang w:eastAsia="pt-BR"/>
        </w:rPr>
        <w:t xml:space="preserve">/ml, leva-se em consideração a velocidade do PSA e a relação PSA livre/total (Ministério da Saúde, 2002, p.14). SROUGI </w:t>
      </w:r>
      <w:proofErr w:type="gramStart"/>
      <w:r w:rsidRPr="00725AF7">
        <w:rPr>
          <w:rFonts w:ascii="Arial" w:eastAsia="Times New Roman" w:hAnsi="Arial" w:cs="Arial"/>
          <w:color w:val="000000"/>
          <w:sz w:val="24"/>
          <w:szCs w:val="24"/>
          <w:lang w:eastAsia="pt-BR"/>
        </w:rPr>
        <w:t>et</w:t>
      </w:r>
      <w:proofErr w:type="gramEnd"/>
      <w:r w:rsidRPr="00725AF7">
        <w:rPr>
          <w:rFonts w:ascii="Arial" w:eastAsia="Times New Roman" w:hAnsi="Arial" w:cs="Arial"/>
          <w:color w:val="000000"/>
          <w:sz w:val="24"/>
          <w:szCs w:val="24"/>
          <w:lang w:eastAsia="pt-BR"/>
        </w:rPr>
        <w:t xml:space="preserve"> al. (2008, p.173) fazem a seguinte afirmação quanto aos valores limites do PSA:</w:t>
      </w: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color w:val="000000"/>
          <w:sz w:val="20"/>
          <w:szCs w:val="20"/>
          <w:lang w:eastAsia="pt-BR"/>
        </w:rPr>
        <w:t xml:space="preserve">Quando os níveis de PSA situam-se entre 10 e 20 </w:t>
      </w:r>
      <w:proofErr w:type="spellStart"/>
      <w:r w:rsidRPr="00725AF7">
        <w:rPr>
          <w:rFonts w:ascii="Arial" w:eastAsia="Times New Roman" w:hAnsi="Arial" w:cs="Arial"/>
          <w:color w:val="000000"/>
          <w:sz w:val="20"/>
          <w:szCs w:val="20"/>
          <w:lang w:eastAsia="pt-BR"/>
        </w:rPr>
        <w:t>ng</w:t>
      </w:r>
      <w:proofErr w:type="spellEnd"/>
      <w:r w:rsidRPr="00725AF7">
        <w:rPr>
          <w:rFonts w:ascii="Arial" w:eastAsia="Times New Roman" w:hAnsi="Arial" w:cs="Arial"/>
          <w:color w:val="000000"/>
          <w:sz w:val="20"/>
          <w:szCs w:val="20"/>
          <w:lang w:eastAsia="pt-BR"/>
        </w:rPr>
        <w:t>/ml, a chance de existir</w:t>
      </w:r>
      <w:r w:rsidRPr="00725AF7">
        <w:rPr>
          <w:rFonts w:ascii="Arial" w:eastAsia="Times New Roman" w:hAnsi="Arial" w:cs="Arial"/>
          <w:color w:val="000000"/>
          <w:sz w:val="20"/>
          <w:szCs w:val="20"/>
          <w:lang w:eastAsia="pt-BR"/>
        </w:rPr>
        <w:br/>
        <w:t xml:space="preserve">neoplasia prostática é de </w:t>
      </w:r>
      <w:proofErr w:type="gramStart"/>
      <w:r w:rsidRPr="00725AF7">
        <w:rPr>
          <w:rFonts w:ascii="Arial" w:eastAsia="Times New Roman" w:hAnsi="Arial" w:cs="Arial"/>
          <w:color w:val="000000"/>
          <w:sz w:val="20"/>
          <w:szCs w:val="20"/>
          <w:lang w:eastAsia="pt-BR"/>
        </w:rPr>
        <w:t>cerca de 55</w:t>
      </w:r>
      <w:proofErr w:type="gramEnd"/>
      <w:r w:rsidRPr="00725AF7">
        <w:rPr>
          <w:rFonts w:ascii="Arial" w:eastAsia="Times New Roman" w:hAnsi="Arial" w:cs="Arial"/>
          <w:color w:val="000000"/>
          <w:sz w:val="20"/>
          <w:szCs w:val="20"/>
          <w:lang w:eastAsia="pt-BR"/>
        </w:rPr>
        <w:t xml:space="preserve">%. Por isso, biópsia da próstata deve ser sempre indicada quando os níveis de PSA ultrapassam 2,5 </w:t>
      </w:r>
      <w:proofErr w:type="spellStart"/>
      <w:r w:rsidRPr="00725AF7">
        <w:rPr>
          <w:rFonts w:ascii="Arial" w:eastAsia="Times New Roman" w:hAnsi="Arial" w:cs="Arial"/>
          <w:color w:val="000000"/>
          <w:sz w:val="20"/>
          <w:szCs w:val="20"/>
          <w:lang w:eastAsia="pt-BR"/>
        </w:rPr>
        <w:t>ng</w:t>
      </w:r>
      <w:proofErr w:type="spellEnd"/>
      <w:r w:rsidRPr="00725AF7">
        <w:rPr>
          <w:rFonts w:ascii="Arial" w:eastAsia="Times New Roman" w:hAnsi="Arial" w:cs="Arial"/>
          <w:color w:val="000000"/>
          <w:sz w:val="20"/>
          <w:szCs w:val="20"/>
          <w:lang w:eastAsia="pt-BR"/>
        </w:rPr>
        <w:t>/ml e não existem outras explicações para tal elevação.</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Dado o exposto, Thompson e Perez ressaltam “que a dosagem do antígeno prostático específico permite o diagnóstico do </w:t>
      </w:r>
      <w:proofErr w:type="spellStart"/>
      <w:r w:rsidRPr="00725AF7">
        <w:rPr>
          <w:rFonts w:ascii="Arial" w:eastAsia="Times New Roman" w:hAnsi="Arial" w:cs="Arial"/>
          <w:sz w:val="24"/>
          <w:szCs w:val="24"/>
          <w:lang w:eastAsia="pt-BR"/>
        </w:rPr>
        <w:t>adenocarcinoma</w:t>
      </w:r>
      <w:proofErr w:type="spellEnd"/>
      <w:r w:rsidRPr="00725AF7">
        <w:rPr>
          <w:rFonts w:ascii="Arial" w:eastAsia="Times New Roman" w:hAnsi="Arial" w:cs="Arial"/>
          <w:sz w:val="24"/>
          <w:szCs w:val="24"/>
          <w:lang w:eastAsia="pt-BR"/>
        </w:rPr>
        <w:t xml:space="preserve"> da próstata em formas mais iniciais que apresentam grande potencial de cura” (TOMPSOM</w:t>
      </w:r>
      <w:r w:rsidRPr="00725AF7">
        <w:rPr>
          <w:rFonts w:ascii="Arial" w:eastAsia="Times New Roman" w:hAnsi="Arial" w:cs="Arial"/>
          <w:b/>
          <w:sz w:val="24"/>
          <w:szCs w:val="24"/>
          <w:vertAlign w:val="superscript"/>
          <w:lang w:eastAsia="pt-BR"/>
        </w:rPr>
        <w:footnoteReference w:id="21"/>
      </w:r>
      <w:r w:rsidRPr="00725AF7">
        <w:rPr>
          <w:rFonts w:ascii="Arial" w:eastAsia="Times New Roman" w:hAnsi="Arial" w:cs="Arial"/>
          <w:sz w:val="24"/>
          <w:szCs w:val="24"/>
          <w:lang w:eastAsia="pt-BR"/>
        </w:rPr>
        <w:t xml:space="preserve"> e PEREZ apud NEVIANI, 2009, p.1).</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roofErr w:type="gramStart"/>
      <w:r w:rsidRPr="00725AF7">
        <w:rPr>
          <w:rFonts w:ascii="Arial" w:eastAsia="Times New Roman" w:hAnsi="Arial" w:cs="Arial"/>
          <w:sz w:val="24"/>
          <w:szCs w:val="24"/>
          <w:lang w:eastAsia="pt-BR"/>
        </w:rPr>
        <w:t>1.9 Toque</w:t>
      </w:r>
      <w:proofErr w:type="gramEnd"/>
      <w:r w:rsidRPr="00725AF7">
        <w:rPr>
          <w:rFonts w:ascii="Arial" w:eastAsia="Times New Roman" w:hAnsi="Arial" w:cs="Arial"/>
          <w:sz w:val="24"/>
          <w:szCs w:val="24"/>
          <w:lang w:eastAsia="pt-BR"/>
        </w:rPr>
        <w:t xml:space="preserve"> digital</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Para </w:t>
      </w:r>
      <w:proofErr w:type="spellStart"/>
      <w:r w:rsidRPr="00725AF7">
        <w:rPr>
          <w:rFonts w:ascii="Arial" w:eastAsia="Times New Roman" w:hAnsi="Arial" w:cs="Arial"/>
          <w:sz w:val="24"/>
          <w:szCs w:val="24"/>
          <w:lang w:eastAsia="pt-BR"/>
        </w:rPr>
        <w:t>Smeltzer</w:t>
      </w:r>
      <w:proofErr w:type="spellEnd"/>
      <w:r w:rsidRPr="00725AF7">
        <w:rPr>
          <w:rFonts w:ascii="Arial" w:eastAsia="Times New Roman" w:hAnsi="Arial" w:cs="Arial"/>
          <w:sz w:val="24"/>
          <w:szCs w:val="24"/>
          <w:lang w:eastAsia="pt-BR"/>
        </w:rPr>
        <w:t xml:space="preserve"> (2005, p.1584), o toque retal é outro exame usado para a</w:t>
      </w:r>
      <w:r w:rsidRPr="00725AF7">
        <w:rPr>
          <w:rFonts w:ascii="Arial" w:eastAsia="Times New Roman" w:hAnsi="Arial" w:cs="Arial"/>
          <w:sz w:val="24"/>
          <w:szCs w:val="24"/>
          <w:lang w:eastAsia="pt-BR"/>
        </w:rPr>
        <w:br/>
        <w:t>detecção precoce do câncer de próstata. Este exame trata-se do toque digital do reto, feito pelo médico urologista, a fim de detectar nódulos endurecidos e fixos, indicando uma lesão mais avançada do câncer. O toque retal também fornece informações clínicas úteis sobre o reto, esfíncter anal e qualidade das fezes.</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Para </w:t>
      </w:r>
      <w:proofErr w:type="spellStart"/>
      <w:r w:rsidRPr="00725AF7">
        <w:rPr>
          <w:rFonts w:ascii="Arial" w:eastAsia="Times New Roman" w:hAnsi="Arial" w:cs="Arial"/>
          <w:sz w:val="24"/>
          <w:szCs w:val="24"/>
          <w:lang w:eastAsia="pt-BR"/>
        </w:rPr>
        <w:t>Srougi</w:t>
      </w:r>
      <w:proofErr w:type="spellEnd"/>
      <w:r w:rsidRPr="00725AF7">
        <w:rPr>
          <w:rFonts w:ascii="Arial" w:eastAsia="Times New Roman" w:hAnsi="Arial" w:cs="Arial"/>
          <w:sz w:val="24"/>
          <w:szCs w:val="24"/>
          <w:lang w:eastAsia="pt-BR"/>
        </w:rPr>
        <w:t xml:space="preserve"> apud Santos (2006, p.19), o exame de toque é realizado através do ânus e permite que o especialista avalie as características da próstata.</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w:t>
      </w:r>
      <w:r w:rsidRPr="00725AF7">
        <w:rPr>
          <w:rFonts w:ascii="Arial" w:eastAsia="Times New Roman" w:hAnsi="Arial" w:cs="Arial"/>
          <w:sz w:val="24"/>
          <w:szCs w:val="24"/>
          <w:lang w:eastAsia="pt-BR"/>
        </w:rPr>
        <w:tab/>
        <w:t>A existência do câncer deve ser considerada quando a glândula apresenta-se irregular fixa e com consistência endurecida.</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b/>
          <w:sz w:val="24"/>
          <w:szCs w:val="24"/>
          <w:lang w:eastAsia="pt-BR"/>
        </w:rPr>
      </w:pPr>
      <w:proofErr w:type="gramStart"/>
      <w:r w:rsidRPr="00725AF7">
        <w:rPr>
          <w:rFonts w:ascii="Arial" w:eastAsia="Times New Roman" w:hAnsi="Arial" w:cs="Arial"/>
          <w:b/>
          <w:sz w:val="24"/>
          <w:szCs w:val="24"/>
          <w:lang w:eastAsia="pt-BR"/>
        </w:rPr>
        <w:t>2 .</w:t>
      </w:r>
      <w:proofErr w:type="gramEnd"/>
      <w:r w:rsidRPr="00725AF7">
        <w:rPr>
          <w:rFonts w:ascii="Arial" w:eastAsia="Times New Roman" w:hAnsi="Arial" w:cs="Arial"/>
          <w:b/>
          <w:sz w:val="24"/>
          <w:szCs w:val="24"/>
          <w:lang w:eastAsia="pt-BR"/>
        </w:rPr>
        <w:t xml:space="preserve"> OS TIPOS DE TRATAMENTOS</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ind w:firstLine="709"/>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O tratamento para o câncer de próstata varia de acordo com o estágio da doença, bem como idade e sintomas do paciente, podendo incluir </w:t>
      </w:r>
      <w:proofErr w:type="spellStart"/>
      <w:r w:rsidRPr="00725AF7">
        <w:rPr>
          <w:rFonts w:ascii="Arial" w:eastAsia="Times New Roman" w:hAnsi="Arial" w:cs="Arial"/>
          <w:sz w:val="24"/>
          <w:szCs w:val="24"/>
          <w:lang w:eastAsia="pt-BR"/>
        </w:rPr>
        <w:t>radioteparia</w:t>
      </w:r>
      <w:proofErr w:type="spellEnd"/>
      <w:r w:rsidRPr="00725AF7">
        <w:rPr>
          <w:rFonts w:ascii="Arial" w:eastAsia="Times New Roman" w:hAnsi="Arial" w:cs="Arial"/>
          <w:sz w:val="24"/>
          <w:szCs w:val="24"/>
          <w:lang w:eastAsia="pt-BR"/>
        </w:rPr>
        <w:t xml:space="preserve">, </w:t>
      </w:r>
      <w:proofErr w:type="spellStart"/>
      <w:r w:rsidRPr="00725AF7">
        <w:rPr>
          <w:rFonts w:ascii="Arial" w:eastAsia="Times New Roman" w:hAnsi="Arial" w:cs="Arial"/>
          <w:sz w:val="24"/>
          <w:szCs w:val="24"/>
          <w:lang w:eastAsia="pt-BR"/>
        </w:rPr>
        <w:t>prostectomia</w:t>
      </w:r>
      <w:proofErr w:type="spellEnd"/>
      <w:r w:rsidRPr="00725AF7">
        <w:rPr>
          <w:rFonts w:ascii="Arial" w:eastAsia="Times New Roman" w:hAnsi="Arial" w:cs="Arial"/>
          <w:sz w:val="24"/>
          <w:szCs w:val="24"/>
          <w:lang w:eastAsia="pt-BR"/>
        </w:rPr>
        <w:t xml:space="preserve">, </w:t>
      </w:r>
      <w:proofErr w:type="spellStart"/>
      <w:r w:rsidRPr="00725AF7">
        <w:rPr>
          <w:rFonts w:ascii="Arial" w:eastAsia="Times New Roman" w:hAnsi="Arial" w:cs="Arial"/>
          <w:sz w:val="24"/>
          <w:szCs w:val="24"/>
          <w:lang w:eastAsia="pt-BR"/>
        </w:rPr>
        <w:t>orquiectomia</w:t>
      </w:r>
      <w:proofErr w:type="spellEnd"/>
      <w:r w:rsidRPr="00725AF7">
        <w:rPr>
          <w:rFonts w:ascii="Arial" w:eastAsia="Times New Roman" w:hAnsi="Arial" w:cs="Arial"/>
          <w:sz w:val="24"/>
          <w:szCs w:val="24"/>
          <w:lang w:eastAsia="pt-BR"/>
        </w:rPr>
        <w:t xml:space="preserve"> e terapia hormonal (SMELTZER</w:t>
      </w:r>
      <w:r w:rsidRPr="00725AF7">
        <w:rPr>
          <w:rFonts w:ascii="Arial" w:eastAsia="Times New Roman" w:hAnsi="Arial" w:cs="Arial"/>
          <w:sz w:val="24"/>
          <w:szCs w:val="24"/>
          <w:vertAlign w:val="superscript"/>
          <w:lang w:eastAsia="pt-BR"/>
        </w:rPr>
        <w:footnoteReference w:id="22"/>
      </w:r>
      <w:r w:rsidRPr="00725AF7">
        <w:rPr>
          <w:rFonts w:ascii="Arial" w:eastAsia="Times New Roman" w:hAnsi="Arial" w:cs="Arial"/>
          <w:sz w:val="24"/>
          <w:szCs w:val="24"/>
          <w:lang w:eastAsia="pt-BR"/>
        </w:rPr>
        <w:t xml:space="preserve">, 2005, p.1585). </w:t>
      </w:r>
    </w:p>
    <w:p w:rsidR="00725AF7" w:rsidRPr="00725AF7" w:rsidRDefault="00725AF7" w:rsidP="00725AF7">
      <w:pPr>
        <w:spacing w:after="0" w:line="360" w:lineRule="auto"/>
        <w:ind w:firstLine="851"/>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Sendo que, ao se planejar o tratamento dos casos de câncer da próstata, deve-se levar em consideração a extensão da doença, o grau histológico do tumor e as condições gerais do paciente. Quanto à escolha do tratamento mais adequado, SANTOS</w:t>
      </w:r>
      <w:r w:rsidRPr="00725AF7">
        <w:rPr>
          <w:rFonts w:ascii="Arial" w:eastAsia="Times New Roman" w:hAnsi="Arial" w:cs="Arial"/>
          <w:sz w:val="24"/>
          <w:szCs w:val="24"/>
          <w:vertAlign w:val="superscript"/>
          <w:lang w:eastAsia="pt-BR"/>
        </w:rPr>
        <w:footnoteReference w:id="23"/>
      </w:r>
      <w:r w:rsidRPr="00725AF7">
        <w:rPr>
          <w:rFonts w:ascii="Arial" w:eastAsia="Times New Roman" w:hAnsi="Arial" w:cs="Arial"/>
          <w:sz w:val="24"/>
          <w:szCs w:val="24"/>
          <w:lang w:eastAsia="pt-BR"/>
        </w:rPr>
        <w:t xml:space="preserve"> (2006, p.20) afirma que: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sz w:val="20"/>
          <w:szCs w:val="20"/>
          <w:lang w:eastAsia="pt-BR"/>
        </w:rPr>
        <w:t xml:space="preserve">Os tratamentos para o câncer de próstata são definidos em função de dois aspectos: a perspectiva de vida do paciente, uma vez que se o estado de saúde geral for bom, recomendam-se tratamentos mais agressivos, porém mais eficientes, como a cirurgia ou radioterapia; caso a saúde esteja debilitada, recomendam-se tratamentos mais simples como o uso de hormônios. O segundo aspecto a se considerar ao definir o tratamento é a extensão da doença. </w:t>
      </w:r>
    </w:p>
    <w:p w:rsidR="00725AF7" w:rsidRPr="00725AF7" w:rsidRDefault="00725AF7" w:rsidP="00725AF7">
      <w:pPr>
        <w:spacing w:after="0" w:line="240" w:lineRule="auto"/>
        <w:jc w:val="both"/>
        <w:rPr>
          <w:rFonts w:ascii="Arial" w:eastAsia="Times New Roman" w:hAnsi="Arial" w:cs="Arial"/>
          <w:sz w:val="20"/>
          <w:szCs w:val="20"/>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Segundo </w:t>
      </w:r>
      <w:proofErr w:type="spellStart"/>
      <w:r w:rsidRPr="00725AF7">
        <w:rPr>
          <w:rFonts w:ascii="Arial" w:eastAsia="Times New Roman" w:hAnsi="Arial" w:cs="Arial"/>
          <w:sz w:val="24"/>
          <w:szCs w:val="24"/>
          <w:lang w:eastAsia="pt-BR"/>
        </w:rPr>
        <w:t>Srougi</w:t>
      </w:r>
      <w:proofErr w:type="spellEnd"/>
      <w:r w:rsidRPr="00725AF7">
        <w:rPr>
          <w:rFonts w:ascii="Arial" w:eastAsia="Times New Roman" w:hAnsi="Arial" w:cs="Arial"/>
          <w:sz w:val="24"/>
          <w:szCs w:val="24"/>
          <w:lang w:eastAsia="pt-BR"/>
        </w:rPr>
        <w:t xml:space="preserve"> apud Santos (2006, p.20), o processo utilizado para fazer essa avaliação chama-se </w:t>
      </w:r>
      <w:proofErr w:type="spellStart"/>
      <w:r w:rsidRPr="00725AF7">
        <w:rPr>
          <w:rFonts w:ascii="Arial" w:eastAsia="Times New Roman" w:hAnsi="Arial" w:cs="Arial"/>
          <w:sz w:val="24"/>
          <w:szCs w:val="24"/>
          <w:lang w:eastAsia="pt-BR"/>
        </w:rPr>
        <w:t>estagiamento</w:t>
      </w:r>
      <w:proofErr w:type="spellEnd"/>
      <w:r w:rsidRPr="00725AF7">
        <w:rPr>
          <w:rFonts w:ascii="Arial" w:eastAsia="Times New Roman" w:hAnsi="Arial" w:cs="Arial"/>
          <w:sz w:val="24"/>
          <w:szCs w:val="24"/>
          <w:lang w:eastAsia="pt-BR"/>
        </w:rPr>
        <w:t xml:space="preserve">, através do qual é possível verificar se a doença está restrita aos limites da próstata ou disseminada em outras partes do organismo. </w:t>
      </w:r>
    </w:p>
    <w:p w:rsidR="00725AF7" w:rsidRPr="00725AF7" w:rsidRDefault="00725AF7" w:rsidP="00725AF7">
      <w:pPr>
        <w:spacing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Este autor diz, ainda, que de acordo com o estudo da doença são classificados os estágios por meio das letras T, N e M. A letra T reflete a extensão local do tumor, a letra N acusa o envolvimento dos gânglios linfáticos e a M refere-se à presença da doença em outros pontos do organismo.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Para definir o melhor tratamento do câncer de próstata, cabe ao médico avaliar criteriosamente os métodos disponíveis e suas consequências, sendo necessário individualizar cada caso.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Os fatores a serem analisados são a extensão da doença, o estado geral do paciente e sua perspectiva de sobrevida, bem como o grau histológico do tumor.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 2.1 Radioterapia</w:t>
      </w:r>
    </w:p>
    <w:p w:rsidR="00725AF7" w:rsidRPr="00725AF7" w:rsidRDefault="00725AF7" w:rsidP="00725AF7">
      <w:pPr>
        <w:spacing w:after="0" w:line="360" w:lineRule="auto"/>
        <w:jc w:val="both"/>
        <w:rPr>
          <w:rFonts w:ascii="Times New Roman" w:eastAsia="Times New Roman" w:hAnsi="Times New Roman" w:cs="Times New Roman"/>
          <w:sz w:val="20"/>
          <w:szCs w:val="20"/>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“A radioterapia está indicada quando o câncer de próstata é detectado em seu estágio inicial” (BOUNDY, 2005, p.791).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w:t>
      </w:r>
      <w:proofErr w:type="spellStart"/>
      <w:r w:rsidRPr="00725AF7">
        <w:rPr>
          <w:rFonts w:ascii="Arial" w:eastAsia="Times New Roman" w:hAnsi="Arial" w:cs="Arial"/>
          <w:sz w:val="24"/>
          <w:szCs w:val="24"/>
          <w:lang w:eastAsia="pt-BR"/>
        </w:rPr>
        <w:t>Smeltzer</w:t>
      </w:r>
      <w:proofErr w:type="spellEnd"/>
      <w:r w:rsidRPr="00725AF7">
        <w:rPr>
          <w:rFonts w:ascii="Arial" w:eastAsia="Times New Roman" w:hAnsi="Arial" w:cs="Arial"/>
          <w:sz w:val="24"/>
          <w:szCs w:val="24"/>
          <w:lang w:eastAsia="pt-BR"/>
        </w:rPr>
        <w:t xml:space="preserve"> (2005, p.1585), descreve que a radioterapia é um procedimento com fins curativos. O procedimento consiste na implantação intersticial de pérolas radioativas de iodo ou paládio (80 a 100), realizado sob efeito de anestesia e auxiliado por ultrassonografia.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autor ainda comenta que após o procedimento o paciente retorna para a casa, devendo este evitar contatos íntimos com mulheres grávidas e lactentes por até dois meses, e as orientações de segurança contra a radiação incluem fazer uso de preservativos por duas semanas, pois as pérolas podem atravessar a uretra. O mesmo salienta que os efeitos colaterais incluem inflamação do reto, intestino e bexiga, que por sua vez apresentará dor à micção e à ejaculação, até que a irritação diminua.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sz w:val="20"/>
          <w:szCs w:val="20"/>
          <w:lang w:eastAsia="pt-BR"/>
        </w:rPr>
        <w:t xml:space="preserve">A radioterapia convencional, entretanto, é frequentemente acompanhada por altos índices de toxicidades precoces e tardias. O avanço tecnológico da </w:t>
      </w:r>
    </w:p>
    <w:p w:rsidR="00725AF7" w:rsidRPr="00725AF7" w:rsidRDefault="00725AF7" w:rsidP="00725AF7">
      <w:pPr>
        <w:spacing w:after="0" w:line="240" w:lineRule="auto"/>
        <w:ind w:left="2268"/>
        <w:jc w:val="both"/>
        <w:rPr>
          <w:rFonts w:ascii="Arial" w:eastAsia="Times New Roman" w:hAnsi="Arial" w:cs="Arial"/>
          <w:sz w:val="20"/>
          <w:szCs w:val="20"/>
          <w:lang w:eastAsia="pt-BR"/>
        </w:rPr>
      </w:pPr>
      <w:proofErr w:type="gramStart"/>
      <w:r w:rsidRPr="00725AF7">
        <w:rPr>
          <w:rFonts w:ascii="Arial" w:eastAsia="Times New Roman" w:hAnsi="Arial" w:cs="Arial"/>
          <w:sz w:val="20"/>
          <w:szCs w:val="20"/>
          <w:lang w:eastAsia="pt-BR"/>
        </w:rPr>
        <w:t>computação</w:t>
      </w:r>
      <w:proofErr w:type="gramEnd"/>
      <w:r w:rsidRPr="00725AF7">
        <w:rPr>
          <w:rFonts w:ascii="Arial" w:eastAsia="Times New Roman" w:hAnsi="Arial" w:cs="Arial"/>
          <w:sz w:val="20"/>
          <w:szCs w:val="20"/>
          <w:lang w:eastAsia="pt-BR"/>
        </w:rPr>
        <w:t xml:space="preserve"> e máquinas de radioterapia permitiram o desenvolvimento de formas mais elaboradas de tratamento irradiante, como a </w:t>
      </w:r>
      <w:proofErr w:type="spellStart"/>
      <w:r w:rsidRPr="00725AF7">
        <w:rPr>
          <w:rFonts w:ascii="Arial" w:eastAsia="Times New Roman" w:hAnsi="Arial" w:cs="Arial"/>
          <w:sz w:val="20"/>
          <w:szCs w:val="20"/>
          <w:lang w:eastAsia="pt-BR"/>
        </w:rPr>
        <w:t>braquiterapia</w:t>
      </w:r>
      <w:proofErr w:type="spellEnd"/>
      <w:r w:rsidRPr="00725AF7">
        <w:rPr>
          <w:rFonts w:ascii="Arial" w:eastAsia="Times New Roman" w:hAnsi="Arial" w:cs="Arial"/>
          <w:sz w:val="20"/>
          <w:szCs w:val="20"/>
          <w:lang w:eastAsia="pt-BR"/>
        </w:rPr>
        <w:t>. Essas novas técnicas possibilitaram, em relação à radioterapia convencional, a administração de doses de irradiação mais elevadas no tecido alvo e menores nos tecidos normais, reduzindo-lhes a toxicidade e melhorando a chance de controle tumoral. NEVIANE</w:t>
      </w:r>
      <w:r w:rsidRPr="00725AF7">
        <w:rPr>
          <w:rFonts w:ascii="Arial" w:eastAsia="Times New Roman" w:hAnsi="Arial" w:cs="Arial"/>
          <w:sz w:val="20"/>
          <w:szCs w:val="20"/>
          <w:vertAlign w:val="superscript"/>
          <w:lang w:eastAsia="pt-BR"/>
        </w:rPr>
        <w:footnoteReference w:id="24"/>
      </w:r>
      <w:r w:rsidRPr="00725AF7">
        <w:rPr>
          <w:rFonts w:ascii="Arial" w:eastAsia="Times New Roman" w:hAnsi="Arial" w:cs="Arial"/>
          <w:sz w:val="20"/>
          <w:szCs w:val="20"/>
          <w:lang w:eastAsia="pt-BR"/>
        </w:rPr>
        <w:t xml:space="preserve"> (2009, p.1,2)</w:t>
      </w:r>
    </w:p>
    <w:p w:rsidR="00725AF7" w:rsidRPr="00725AF7" w:rsidRDefault="00725AF7" w:rsidP="00725AF7">
      <w:pPr>
        <w:spacing w:after="0" w:line="240" w:lineRule="auto"/>
        <w:ind w:left="2268"/>
        <w:jc w:val="both"/>
        <w:rPr>
          <w:rFonts w:ascii="Arial" w:eastAsia="Times New Roman" w:hAnsi="Arial" w:cs="Arial"/>
          <w:sz w:val="20"/>
          <w:szCs w:val="20"/>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2.2 </w:t>
      </w:r>
      <w:proofErr w:type="spellStart"/>
      <w:r w:rsidRPr="00725AF7">
        <w:rPr>
          <w:rFonts w:ascii="Arial" w:eastAsia="Times New Roman" w:hAnsi="Arial" w:cs="Arial"/>
          <w:sz w:val="24"/>
          <w:szCs w:val="24"/>
          <w:lang w:eastAsia="pt-BR"/>
        </w:rPr>
        <w:t>Prostectomia</w:t>
      </w:r>
      <w:proofErr w:type="spellEnd"/>
    </w:p>
    <w:p w:rsidR="00725AF7" w:rsidRPr="00725AF7" w:rsidRDefault="00725AF7" w:rsidP="00725AF7">
      <w:pPr>
        <w:spacing w:after="0" w:line="360" w:lineRule="auto"/>
        <w:jc w:val="both"/>
        <w:rPr>
          <w:rFonts w:ascii="Times New Roman" w:eastAsia="Times New Roman" w:hAnsi="Times New Roman" w:cs="Times New Roman"/>
          <w:sz w:val="20"/>
          <w:szCs w:val="20"/>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“O tratamento cirúrgico é indicado para pacientes que apresentam doença potencialmente curável, ou seja, em estágio inicial” (SMELTZER, 2005, p.1585).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Este autor cita que diversas condutas podem ser empregadas para a remoção da porção hipertrofiada da próstata, sendo que o procedimento escolhido </w:t>
      </w:r>
      <w:r w:rsidRPr="00725AF7">
        <w:rPr>
          <w:rFonts w:ascii="Arial" w:eastAsia="Times New Roman" w:hAnsi="Arial" w:cs="Arial"/>
          <w:sz w:val="24"/>
          <w:szCs w:val="24"/>
          <w:lang w:eastAsia="pt-BR"/>
        </w:rPr>
        <w:lastRenderedPageBreak/>
        <w:t xml:space="preserve">pode variar de acordo com o distúrbio subjacente, idade, estado físico e preferência do paciente, sendo eles: </w:t>
      </w:r>
    </w:p>
    <w:p w:rsidR="00725AF7" w:rsidRPr="00725AF7" w:rsidRDefault="00725AF7" w:rsidP="00725AF7">
      <w:pPr>
        <w:spacing w:after="0" w:line="240" w:lineRule="auto"/>
        <w:rPr>
          <w:rFonts w:ascii="Arial" w:eastAsia="Times New Roman" w:hAnsi="Arial" w:cs="Arial"/>
          <w:sz w:val="29"/>
          <w:szCs w:val="29"/>
          <w:lang w:eastAsia="pt-BR"/>
        </w:rPr>
      </w:pPr>
    </w:p>
    <w:p w:rsidR="00725AF7" w:rsidRPr="00725AF7" w:rsidRDefault="00725AF7" w:rsidP="00725AF7">
      <w:pPr>
        <w:spacing w:after="0" w:line="240" w:lineRule="auto"/>
        <w:ind w:left="2268"/>
        <w:jc w:val="both"/>
        <w:rPr>
          <w:rFonts w:ascii="Arial" w:eastAsia="Times New Roman" w:hAnsi="Arial" w:cs="Arial"/>
          <w:color w:val="000000"/>
          <w:sz w:val="24"/>
          <w:szCs w:val="24"/>
          <w:lang w:eastAsia="pt-BR"/>
        </w:rPr>
      </w:pPr>
      <w:r w:rsidRPr="00725AF7">
        <w:rPr>
          <w:rFonts w:ascii="Arial" w:eastAsia="Times New Roman" w:hAnsi="Arial" w:cs="Arial"/>
          <w:color w:val="000000"/>
          <w:sz w:val="20"/>
          <w:szCs w:val="20"/>
          <w:lang w:eastAsia="pt-BR"/>
        </w:rPr>
        <w:t>Ressecção Transuretral da Próstata: É o procedimento mais comumente</w:t>
      </w:r>
      <w:r w:rsidRPr="00725AF7">
        <w:rPr>
          <w:rFonts w:ascii="Arial" w:eastAsia="Times New Roman" w:hAnsi="Arial" w:cs="Arial"/>
          <w:color w:val="000000"/>
          <w:sz w:val="20"/>
          <w:szCs w:val="20"/>
          <w:lang w:eastAsia="pt-BR"/>
        </w:rPr>
        <w:br/>
        <w:t>utilizado e pode ser realizado através de endoscopia com a introdução do</w:t>
      </w:r>
      <w:r w:rsidRPr="00725AF7">
        <w:rPr>
          <w:rFonts w:ascii="Arial" w:eastAsia="Times New Roman" w:hAnsi="Arial" w:cs="Arial"/>
          <w:color w:val="000000"/>
          <w:sz w:val="20"/>
          <w:szCs w:val="20"/>
          <w:lang w:eastAsia="pt-BR"/>
        </w:rPr>
        <w:br/>
        <w:t>instrumento cirúrgico e óptico diretamente na próstata através da uretra</w:t>
      </w:r>
      <w:r w:rsidRPr="00725AF7">
        <w:rPr>
          <w:rFonts w:ascii="Arial" w:eastAsia="Times New Roman" w:hAnsi="Arial" w:cs="Arial"/>
          <w:color w:val="000000"/>
          <w:sz w:val="20"/>
          <w:szCs w:val="20"/>
          <w:lang w:eastAsia="pt-BR"/>
        </w:rPr>
        <w:br/>
        <w:t>removendo a glândula em pequenas partes com uma alça de corte elétrico.</w:t>
      </w:r>
      <w:proofErr w:type="gramStart"/>
      <w:r w:rsidRPr="00725AF7">
        <w:rPr>
          <w:rFonts w:ascii="Arial" w:eastAsia="Times New Roman" w:hAnsi="Arial" w:cs="Arial"/>
          <w:color w:val="000000"/>
          <w:sz w:val="20"/>
          <w:szCs w:val="20"/>
          <w:lang w:eastAsia="pt-BR"/>
        </w:rPr>
        <w:br/>
      </w:r>
      <w:proofErr w:type="gramEnd"/>
    </w:p>
    <w:p w:rsidR="00725AF7" w:rsidRPr="00725AF7" w:rsidRDefault="00725AF7" w:rsidP="00725AF7">
      <w:pPr>
        <w:spacing w:after="0" w:line="240" w:lineRule="auto"/>
        <w:ind w:left="2268"/>
        <w:jc w:val="both"/>
        <w:rPr>
          <w:rFonts w:ascii="Arial" w:eastAsia="Times New Roman" w:hAnsi="Arial" w:cs="Arial"/>
          <w:color w:val="000000"/>
          <w:sz w:val="24"/>
          <w:szCs w:val="24"/>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Este procedimento não necessita de incisão cirúrgica, é indicado para pacientes que apresentam próstata pequena ou aqueles considerados como portadores de risco cirúrgico ruim, pode ser necessária </w:t>
      </w:r>
      <w:proofErr w:type="gramStart"/>
      <w:r w:rsidRPr="00725AF7">
        <w:rPr>
          <w:rFonts w:ascii="Arial" w:eastAsia="Times New Roman" w:hAnsi="Arial" w:cs="Arial"/>
          <w:color w:val="000000"/>
          <w:sz w:val="24"/>
          <w:szCs w:val="24"/>
          <w:lang w:eastAsia="pt-BR"/>
        </w:rPr>
        <w:t>a</w:t>
      </w:r>
      <w:proofErr w:type="gramEnd"/>
      <w:r w:rsidRPr="00725AF7">
        <w:rPr>
          <w:rFonts w:ascii="Arial" w:eastAsia="Times New Roman" w:hAnsi="Arial" w:cs="Arial"/>
          <w:color w:val="000000"/>
          <w:sz w:val="24"/>
          <w:szCs w:val="24"/>
          <w:lang w:eastAsia="pt-BR"/>
        </w:rPr>
        <w:t xml:space="preserve"> repetição do procedimento, pois o tecido pode voltar a crescer, raramente provoca disfunção erétil, mas pode</w:t>
      </w:r>
      <w:r w:rsidRPr="00725AF7">
        <w:rPr>
          <w:rFonts w:ascii="Arial" w:eastAsia="Times New Roman" w:hAnsi="Arial" w:cs="Arial"/>
          <w:color w:val="000000"/>
          <w:sz w:val="24"/>
          <w:szCs w:val="24"/>
          <w:lang w:eastAsia="pt-BR"/>
        </w:rPr>
        <w:br/>
        <w:t>provocar ejaculação retrógrada.</w:t>
      </w:r>
    </w:p>
    <w:p w:rsidR="00725AF7" w:rsidRPr="00725AF7" w:rsidRDefault="00725AF7" w:rsidP="00725AF7">
      <w:pPr>
        <w:spacing w:after="0" w:line="360" w:lineRule="auto"/>
        <w:jc w:val="both"/>
        <w:rPr>
          <w:rFonts w:ascii="Arial" w:eastAsia="Times New Roman" w:hAnsi="Arial" w:cs="Arial"/>
          <w:color w:val="000000"/>
          <w:sz w:val="20"/>
          <w:szCs w:val="20"/>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w:t>
      </w:r>
      <w:proofErr w:type="spellStart"/>
      <w:r w:rsidRPr="00725AF7">
        <w:rPr>
          <w:rFonts w:ascii="Arial" w:eastAsia="Times New Roman" w:hAnsi="Arial" w:cs="Arial"/>
          <w:color w:val="000000"/>
          <w:sz w:val="20"/>
          <w:szCs w:val="20"/>
          <w:lang w:eastAsia="pt-BR"/>
        </w:rPr>
        <w:t>Prostectomia</w:t>
      </w:r>
      <w:proofErr w:type="spellEnd"/>
      <w:r w:rsidRPr="00725AF7">
        <w:rPr>
          <w:rFonts w:ascii="Arial" w:eastAsia="Times New Roman" w:hAnsi="Arial" w:cs="Arial"/>
          <w:color w:val="000000"/>
          <w:sz w:val="20"/>
          <w:szCs w:val="20"/>
          <w:lang w:eastAsia="pt-BR"/>
        </w:rPr>
        <w:t xml:space="preserve"> </w:t>
      </w:r>
      <w:proofErr w:type="spellStart"/>
      <w:r w:rsidRPr="00725AF7">
        <w:rPr>
          <w:rFonts w:ascii="Arial" w:eastAsia="Times New Roman" w:hAnsi="Arial" w:cs="Arial"/>
          <w:color w:val="000000"/>
          <w:sz w:val="20"/>
          <w:szCs w:val="20"/>
          <w:lang w:eastAsia="pt-BR"/>
        </w:rPr>
        <w:t>Suprapúbica</w:t>
      </w:r>
      <w:proofErr w:type="spellEnd"/>
      <w:r w:rsidRPr="00725AF7">
        <w:rPr>
          <w:rFonts w:ascii="Arial" w:eastAsia="Times New Roman" w:hAnsi="Arial" w:cs="Arial"/>
          <w:color w:val="000000"/>
          <w:sz w:val="20"/>
          <w:szCs w:val="20"/>
          <w:lang w:eastAsia="pt-BR"/>
        </w:rPr>
        <w:t>: Método utilizado para remoção da glândula</w:t>
      </w:r>
      <w:r w:rsidRPr="00725AF7">
        <w:rPr>
          <w:rFonts w:ascii="Arial" w:eastAsia="Times New Roman" w:hAnsi="Arial" w:cs="Arial"/>
          <w:color w:val="000000"/>
          <w:sz w:val="20"/>
          <w:szCs w:val="20"/>
          <w:lang w:eastAsia="pt-BR"/>
        </w:rPr>
        <w:br/>
        <w:t>prostática através de uma incisão abdominal, podendo ser usado em uma</w:t>
      </w:r>
      <w:r w:rsidRPr="00725AF7">
        <w:rPr>
          <w:rFonts w:ascii="Arial" w:eastAsia="Times New Roman" w:hAnsi="Arial" w:cs="Arial"/>
          <w:color w:val="000000"/>
          <w:sz w:val="20"/>
          <w:szCs w:val="20"/>
          <w:lang w:eastAsia="pt-BR"/>
        </w:rPr>
        <w:br/>
        <w:t>glândula de qualquer tamanho e acarretam poucas complicações como as</w:t>
      </w:r>
      <w:r w:rsidRPr="00725AF7">
        <w:rPr>
          <w:rFonts w:ascii="Arial" w:eastAsia="Times New Roman" w:hAnsi="Arial" w:cs="Arial"/>
          <w:color w:val="000000"/>
          <w:sz w:val="20"/>
          <w:szCs w:val="20"/>
          <w:lang w:eastAsia="pt-BR"/>
        </w:rPr>
        <w:br/>
        <w:t>concomitantes de qualquer outro procedimento que envolva incisão cirúrgica.</w:t>
      </w:r>
      <w:r w:rsidRPr="00725AF7">
        <w:rPr>
          <w:rFonts w:ascii="Arial" w:eastAsia="Times New Roman" w:hAnsi="Arial" w:cs="Arial"/>
          <w:color w:val="000000"/>
          <w:sz w:val="20"/>
          <w:szCs w:val="20"/>
          <w:lang w:eastAsia="pt-BR"/>
        </w:rPr>
        <w:br/>
      </w:r>
      <w:r w:rsidRPr="00725AF7">
        <w:rPr>
          <w:rFonts w:ascii="Arial" w:eastAsia="Times New Roman" w:hAnsi="Arial" w:cs="Arial"/>
          <w:color w:val="000000"/>
          <w:sz w:val="20"/>
          <w:szCs w:val="20"/>
          <w:lang w:eastAsia="pt-BR"/>
        </w:rPr>
        <w:br/>
        <w:t>•</w:t>
      </w:r>
      <w:proofErr w:type="spellStart"/>
      <w:r w:rsidRPr="00725AF7">
        <w:rPr>
          <w:rFonts w:ascii="Arial" w:eastAsia="Times New Roman" w:hAnsi="Arial" w:cs="Arial"/>
          <w:color w:val="000000"/>
          <w:sz w:val="20"/>
          <w:szCs w:val="20"/>
          <w:lang w:eastAsia="pt-BR"/>
        </w:rPr>
        <w:t>Prostectomia</w:t>
      </w:r>
      <w:proofErr w:type="spellEnd"/>
      <w:r w:rsidRPr="00725AF7">
        <w:rPr>
          <w:rFonts w:ascii="Arial" w:eastAsia="Times New Roman" w:hAnsi="Arial" w:cs="Arial"/>
          <w:color w:val="000000"/>
          <w:sz w:val="20"/>
          <w:szCs w:val="20"/>
          <w:lang w:eastAsia="pt-BR"/>
        </w:rPr>
        <w:t xml:space="preserve"> Perineal: Envolve a remoção da glândula prostática através</w:t>
      </w:r>
      <w:r w:rsidRPr="00725AF7">
        <w:rPr>
          <w:rFonts w:ascii="Arial" w:eastAsia="Times New Roman" w:hAnsi="Arial" w:cs="Arial"/>
          <w:color w:val="000000"/>
          <w:sz w:val="20"/>
          <w:szCs w:val="20"/>
          <w:lang w:eastAsia="pt-BR"/>
        </w:rPr>
        <w:br/>
        <w:t>de uma incisão cirúrgica no períneo, sendo esta uma conduta prática,</w:t>
      </w:r>
      <w:r w:rsidRPr="00725AF7">
        <w:rPr>
          <w:rFonts w:ascii="Arial" w:eastAsia="Times New Roman" w:hAnsi="Arial" w:cs="Arial"/>
          <w:color w:val="000000"/>
          <w:sz w:val="20"/>
          <w:szCs w:val="20"/>
          <w:lang w:eastAsia="pt-BR"/>
        </w:rPr>
        <w:br/>
        <w:t>facilitando uma biópsia aberta. No pós- operatório a ferida cirúrgica pode ser</w:t>
      </w:r>
      <w:r w:rsidRPr="00725AF7">
        <w:rPr>
          <w:rFonts w:ascii="Arial" w:eastAsia="Times New Roman" w:hAnsi="Arial" w:cs="Arial"/>
          <w:color w:val="000000"/>
          <w:sz w:val="20"/>
          <w:szCs w:val="20"/>
          <w:lang w:eastAsia="pt-BR"/>
        </w:rPr>
        <w:br/>
        <w:t xml:space="preserve">facilmente contaminada por </w:t>
      </w:r>
      <w:proofErr w:type="gramStart"/>
      <w:r w:rsidRPr="00725AF7">
        <w:rPr>
          <w:rFonts w:ascii="Arial" w:eastAsia="Times New Roman" w:hAnsi="Arial" w:cs="Arial"/>
          <w:color w:val="000000"/>
          <w:sz w:val="20"/>
          <w:szCs w:val="20"/>
          <w:lang w:eastAsia="pt-BR"/>
        </w:rPr>
        <w:t>estar</w:t>
      </w:r>
      <w:proofErr w:type="gramEnd"/>
      <w:r w:rsidRPr="00725AF7">
        <w:rPr>
          <w:rFonts w:ascii="Arial" w:eastAsia="Times New Roman" w:hAnsi="Arial" w:cs="Arial"/>
          <w:color w:val="000000"/>
          <w:sz w:val="20"/>
          <w:szCs w:val="20"/>
          <w:lang w:eastAsia="pt-BR"/>
        </w:rPr>
        <w:t xml:space="preserve"> próxima ao reto, os pacientes podem ainda apresentar incontinência urinária, impotência e lesão retal.</w:t>
      </w:r>
      <w:r w:rsidRPr="00725AF7">
        <w:rPr>
          <w:rFonts w:ascii="Arial" w:eastAsia="Times New Roman" w:hAnsi="Arial" w:cs="Arial"/>
          <w:color w:val="000000"/>
          <w:sz w:val="20"/>
          <w:szCs w:val="20"/>
          <w:lang w:eastAsia="pt-BR"/>
        </w:rPr>
        <w:br/>
      </w: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w:t>
      </w:r>
      <w:proofErr w:type="spellStart"/>
      <w:r w:rsidRPr="00725AF7">
        <w:rPr>
          <w:rFonts w:ascii="Arial" w:eastAsia="Times New Roman" w:hAnsi="Arial" w:cs="Arial"/>
          <w:color w:val="000000"/>
          <w:sz w:val="20"/>
          <w:szCs w:val="20"/>
          <w:lang w:eastAsia="pt-BR"/>
        </w:rPr>
        <w:t>Prostectomia</w:t>
      </w:r>
      <w:proofErr w:type="spellEnd"/>
      <w:r w:rsidRPr="00725AF7">
        <w:rPr>
          <w:rFonts w:ascii="Arial" w:eastAsia="Times New Roman" w:hAnsi="Arial" w:cs="Arial"/>
          <w:color w:val="000000"/>
          <w:sz w:val="20"/>
          <w:szCs w:val="20"/>
          <w:lang w:eastAsia="pt-BR"/>
        </w:rPr>
        <w:t xml:space="preserve"> </w:t>
      </w:r>
      <w:proofErr w:type="spellStart"/>
      <w:r w:rsidRPr="00725AF7">
        <w:rPr>
          <w:rFonts w:ascii="Arial" w:eastAsia="Times New Roman" w:hAnsi="Arial" w:cs="Arial"/>
          <w:color w:val="000000"/>
          <w:sz w:val="20"/>
          <w:szCs w:val="20"/>
          <w:lang w:eastAsia="pt-BR"/>
        </w:rPr>
        <w:t>Retropúbica</w:t>
      </w:r>
      <w:proofErr w:type="spellEnd"/>
      <w:r w:rsidRPr="00725AF7">
        <w:rPr>
          <w:rFonts w:ascii="Arial" w:eastAsia="Times New Roman" w:hAnsi="Arial" w:cs="Arial"/>
          <w:color w:val="000000"/>
          <w:sz w:val="20"/>
          <w:szCs w:val="20"/>
          <w:lang w:eastAsia="pt-BR"/>
        </w:rPr>
        <w:t>: Consiste em uma incisão abdominal e aborda</w:t>
      </w:r>
      <w:r w:rsidRPr="00725AF7">
        <w:rPr>
          <w:rFonts w:ascii="Arial" w:eastAsia="Times New Roman" w:hAnsi="Arial" w:cs="Arial"/>
          <w:color w:val="000000"/>
          <w:sz w:val="20"/>
          <w:szCs w:val="20"/>
          <w:lang w:eastAsia="pt-BR"/>
        </w:rPr>
        <w:br/>
        <w:t xml:space="preserve">a próstata sem adentrar a bexiga. Este procedimento é adequado para grandes glândulas localizadas na parte alta da pelve, e podem trazer infecções no espaço </w:t>
      </w:r>
      <w:proofErr w:type="spellStart"/>
      <w:r w:rsidRPr="00725AF7">
        <w:rPr>
          <w:rFonts w:ascii="Arial" w:eastAsia="Times New Roman" w:hAnsi="Arial" w:cs="Arial"/>
          <w:color w:val="000000"/>
          <w:sz w:val="20"/>
          <w:szCs w:val="20"/>
          <w:lang w:eastAsia="pt-BR"/>
        </w:rPr>
        <w:t>retropúbico</w:t>
      </w:r>
      <w:proofErr w:type="spellEnd"/>
      <w:r w:rsidRPr="00725AF7">
        <w:rPr>
          <w:rFonts w:ascii="Arial" w:eastAsia="Times New Roman" w:hAnsi="Arial" w:cs="Arial"/>
          <w:color w:val="000000"/>
          <w:sz w:val="20"/>
          <w:szCs w:val="20"/>
          <w:lang w:eastAsia="pt-BR"/>
        </w:rPr>
        <w:t>.</w:t>
      </w: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•Incisão Transuretral da Próstata: Procedimento realizado no tratamento</w:t>
      </w:r>
      <w:r w:rsidRPr="00725AF7">
        <w:rPr>
          <w:rFonts w:ascii="Arial" w:eastAsia="Times New Roman" w:hAnsi="Arial" w:cs="Arial"/>
          <w:color w:val="000000"/>
          <w:sz w:val="20"/>
          <w:szCs w:val="20"/>
          <w:lang w:eastAsia="pt-BR"/>
        </w:rPr>
        <w:br/>
        <w:t>da HBP (Hiperplasia Benigna da Próstata) com a introdução de um instrumento através da uretra por uma ou duas incisões feitas na próstata e na cápsula prostática para reduzir a pressão da próstata sobre a uretra e diminuir a constrição uretral, é indicada quando a glândula prostática é pequena, também apresenta uma menor taxa de complicações que outros procedimentos.</w:t>
      </w: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color w:val="000000"/>
          <w:sz w:val="20"/>
          <w:szCs w:val="20"/>
          <w:lang w:eastAsia="pt-BR"/>
        </w:rPr>
        <w:br/>
        <w:t>•</w:t>
      </w:r>
      <w:proofErr w:type="spellStart"/>
      <w:r w:rsidRPr="00725AF7">
        <w:rPr>
          <w:rFonts w:ascii="Arial" w:eastAsia="Times New Roman" w:hAnsi="Arial" w:cs="Arial"/>
          <w:color w:val="000000"/>
          <w:sz w:val="20"/>
          <w:szCs w:val="20"/>
          <w:lang w:eastAsia="pt-BR"/>
        </w:rPr>
        <w:t>Prostectomia</w:t>
      </w:r>
      <w:proofErr w:type="spellEnd"/>
      <w:r w:rsidRPr="00725AF7">
        <w:rPr>
          <w:rFonts w:ascii="Arial" w:eastAsia="Times New Roman" w:hAnsi="Arial" w:cs="Arial"/>
          <w:color w:val="000000"/>
          <w:sz w:val="20"/>
          <w:szCs w:val="20"/>
          <w:lang w:eastAsia="pt-BR"/>
        </w:rPr>
        <w:t xml:space="preserve"> Radical Laparoscópica: Este método foi recentemente</w:t>
      </w:r>
      <w:r w:rsidRPr="00725AF7">
        <w:rPr>
          <w:rFonts w:ascii="Arial" w:eastAsia="Times New Roman" w:hAnsi="Arial" w:cs="Arial"/>
          <w:color w:val="000000"/>
          <w:sz w:val="20"/>
          <w:szCs w:val="20"/>
          <w:lang w:eastAsia="pt-BR"/>
        </w:rPr>
        <w:br/>
        <w:t xml:space="preserve">desenvolvido na França e acredita-se que será amplamente utilizado no lugar da cirurgia mais extensa para pacientes com câncer de próstata localizado, pois a conduta laparoscópica propicia melhor visualização do sítio cirúrgico e áreas circunvizinhas. As vantagens apresentadas são as de que o paciente tem uma necessidade menor de ser </w:t>
      </w:r>
      <w:proofErr w:type="gramStart"/>
      <w:r w:rsidRPr="00725AF7">
        <w:rPr>
          <w:rFonts w:ascii="Arial" w:eastAsia="Times New Roman" w:hAnsi="Arial" w:cs="Arial"/>
          <w:color w:val="000000"/>
          <w:sz w:val="20"/>
          <w:szCs w:val="20"/>
          <w:lang w:eastAsia="pt-BR"/>
        </w:rPr>
        <w:t>transfundido, internação mais curta</w:t>
      </w:r>
      <w:proofErr w:type="gramEnd"/>
      <w:r w:rsidRPr="00725AF7">
        <w:rPr>
          <w:rFonts w:ascii="Arial" w:eastAsia="Times New Roman" w:hAnsi="Arial" w:cs="Arial"/>
          <w:color w:val="000000"/>
          <w:sz w:val="20"/>
          <w:szCs w:val="20"/>
          <w:lang w:eastAsia="pt-BR"/>
        </w:rPr>
        <w:t xml:space="preserve">, menos dor no pós-operatório e retorno mais rápido a atividades normais em comparação à </w:t>
      </w:r>
      <w:proofErr w:type="spellStart"/>
      <w:r w:rsidRPr="00725AF7">
        <w:rPr>
          <w:rFonts w:ascii="Arial" w:eastAsia="Times New Roman" w:hAnsi="Arial" w:cs="Arial"/>
          <w:color w:val="000000"/>
          <w:sz w:val="20"/>
          <w:szCs w:val="20"/>
          <w:lang w:eastAsia="pt-BR"/>
        </w:rPr>
        <w:t>prostectomia</w:t>
      </w:r>
      <w:proofErr w:type="spellEnd"/>
      <w:r w:rsidRPr="00725AF7">
        <w:rPr>
          <w:rFonts w:ascii="Arial" w:eastAsia="Times New Roman" w:hAnsi="Arial" w:cs="Arial"/>
          <w:color w:val="000000"/>
          <w:sz w:val="20"/>
          <w:szCs w:val="20"/>
          <w:lang w:eastAsia="pt-BR"/>
        </w:rPr>
        <w:t xml:space="preserve"> radical aberta.</w:t>
      </w:r>
    </w:p>
    <w:p w:rsidR="00725AF7" w:rsidRPr="00725AF7" w:rsidRDefault="00725AF7" w:rsidP="00725AF7">
      <w:pPr>
        <w:spacing w:after="0" w:line="240" w:lineRule="auto"/>
        <w:ind w:left="2268"/>
        <w:jc w:val="both"/>
        <w:rPr>
          <w:rFonts w:ascii="Arial" w:eastAsia="Times New Roman" w:hAnsi="Arial" w:cs="Arial"/>
          <w:sz w:val="20"/>
          <w:szCs w:val="20"/>
          <w:lang w:eastAsia="pt-BR"/>
        </w:rPr>
      </w:pPr>
    </w:p>
    <w:p w:rsidR="00725AF7" w:rsidRPr="00725AF7" w:rsidRDefault="00725AF7" w:rsidP="00725AF7">
      <w:pPr>
        <w:spacing w:after="0" w:line="240" w:lineRule="auto"/>
        <w:rPr>
          <w:rFonts w:ascii="Arial" w:eastAsia="Times New Roman" w:hAnsi="Arial" w:cs="Arial"/>
          <w:sz w:val="29"/>
          <w:szCs w:val="29"/>
          <w:lang w:eastAsia="pt-BR"/>
        </w:rPr>
      </w:pPr>
    </w:p>
    <w:p w:rsidR="00725AF7" w:rsidRPr="00725AF7" w:rsidRDefault="00725AF7" w:rsidP="00725AF7">
      <w:pPr>
        <w:spacing w:before="240"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lastRenderedPageBreak/>
        <w:t xml:space="preserve">             Quanto aos fatores determinantes para o sucesso pós-</w:t>
      </w:r>
      <w:proofErr w:type="spellStart"/>
      <w:r w:rsidRPr="00725AF7">
        <w:rPr>
          <w:rFonts w:ascii="Arial" w:eastAsia="Times New Roman" w:hAnsi="Arial" w:cs="Arial"/>
          <w:color w:val="000000"/>
          <w:sz w:val="24"/>
          <w:szCs w:val="24"/>
          <w:lang w:eastAsia="pt-BR"/>
        </w:rPr>
        <w:t>prostectomia</w:t>
      </w:r>
      <w:proofErr w:type="spellEnd"/>
      <w:r w:rsidRPr="00725AF7">
        <w:rPr>
          <w:rFonts w:ascii="Arial" w:eastAsia="Times New Roman" w:hAnsi="Arial" w:cs="Arial"/>
          <w:color w:val="000000"/>
          <w:sz w:val="24"/>
          <w:szCs w:val="24"/>
          <w:lang w:eastAsia="pt-BR"/>
        </w:rPr>
        <w:t xml:space="preserve"> radical, o Programa Nacional de Controle do Câncer de Próstata do Ministério da Saúde (MS, 2002) afirma ser necessários “ausência de margens cirúrgicas comprometidas,</w:t>
      </w:r>
      <w:r w:rsidRPr="00725AF7">
        <w:rPr>
          <w:rFonts w:ascii="Arial" w:eastAsia="Times New Roman" w:hAnsi="Arial" w:cs="Arial"/>
          <w:color w:val="000000"/>
          <w:sz w:val="24"/>
          <w:szCs w:val="24"/>
          <w:lang w:eastAsia="pt-BR"/>
        </w:rPr>
        <w:br/>
        <w:t xml:space="preserve">ausência de infiltração das vesículas seminais, ausência de infiltração </w:t>
      </w:r>
      <w:proofErr w:type="spellStart"/>
      <w:r w:rsidRPr="00725AF7">
        <w:rPr>
          <w:rFonts w:ascii="Arial" w:eastAsia="Times New Roman" w:hAnsi="Arial" w:cs="Arial"/>
          <w:color w:val="000000"/>
          <w:sz w:val="24"/>
          <w:szCs w:val="24"/>
          <w:lang w:eastAsia="pt-BR"/>
        </w:rPr>
        <w:t>linfonodal</w:t>
      </w:r>
      <w:proofErr w:type="spellEnd"/>
      <w:r w:rsidRPr="00725AF7">
        <w:rPr>
          <w:rFonts w:ascii="Arial" w:eastAsia="Times New Roman" w:hAnsi="Arial" w:cs="Arial"/>
          <w:color w:val="000000"/>
          <w:sz w:val="24"/>
          <w:szCs w:val="24"/>
          <w:lang w:eastAsia="pt-BR"/>
        </w:rPr>
        <w:t xml:space="preserve"> e nível sérico de PSA indetectável após três meses da cirurgia.</w:t>
      </w:r>
      <w:proofErr w:type="gramStart"/>
      <w:r w:rsidRPr="00725AF7">
        <w:rPr>
          <w:rFonts w:ascii="Arial" w:eastAsia="Times New Roman" w:hAnsi="Arial" w:cs="Arial"/>
          <w:color w:val="000000"/>
          <w:sz w:val="24"/>
          <w:szCs w:val="24"/>
          <w:lang w:eastAsia="pt-BR"/>
        </w:rPr>
        <w:t>”</w:t>
      </w:r>
      <w:proofErr w:type="gramEnd"/>
    </w:p>
    <w:p w:rsidR="00725AF7" w:rsidRPr="00725AF7" w:rsidRDefault="00725AF7" w:rsidP="00725AF7">
      <w:pPr>
        <w:spacing w:after="48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O mesmo autor ainda afirma que o tratamento cirúrgico possa apresentar</w:t>
      </w:r>
      <w:r w:rsidRPr="00725AF7">
        <w:rPr>
          <w:rFonts w:ascii="Arial" w:eastAsia="Times New Roman" w:hAnsi="Arial" w:cs="Arial"/>
          <w:color w:val="000000"/>
          <w:sz w:val="24"/>
          <w:szCs w:val="24"/>
          <w:lang w:eastAsia="pt-BR"/>
        </w:rPr>
        <w:br/>
        <w:t xml:space="preserve">algumas complicações como incontinência urinária, disfunção erétil, estenose de uretra ou </w:t>
      </w:r>
      <w:proofErr w:type="spellStart"/>
      <w:r w:rsidRPr="00725AF7">
        <w:rPr>
          <w:rFonts w:ascii="Arial" w:eastAsia="Times New Roman" w:hAnsi="Arial" w:cs="Arial"/>
          <w:color w:val="000000"/>
          <w:sz w:val="24"/>
          <w:szCs w:val="24"/>
          <w:lang w:eastAsia="pt-BR"/>
        </w:rPr>
        <w:t>colovesical</w:t>
      </w:r>
      <w:proofErr w:type="spellEnd"/>
      <w:r w:rsidRPr="00725AF7">
        <w:rPr>
          <w:rFonts w:ascii="Arial" w:eastAsia="Times New Roman" w:hAnsi="Arial" w:cs="Arial"/>
          <w:color w:val="000000"/>
          <w:sz w:val="24"/>
          <w:szCs w:val="24"/>
          <w:lang w:eastAsia="pt-BR"/>
        </w:rPr>
        <w:t xml:space="preserve"> e lesão de reto.</w:t>
      </w:r>
    </w:p>
    <w:p w:rsidR="00725AF7" w:rsidRPr="00725AF7" w:rsidRDefault="00725AF7" w:rsidP="00725AF7">
      <w:pPr>
        <w:spacing w:after="0" w:line="240" w:lineRule="auto"/>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 xml:space="preserve"> </w:t>
      </w:r>
      <w:proofErr w:type="gramStart"/>
      <w:r w:rsidRPr="00725AF7">
        <w:rPr>
          <w:rFonts w:ascii="Arial" w:eastAsia="Times New Roman" w:hAnsi="Arial" w:cs="Arial"/>
          <w:color w:val="000000"/>
          <w:sz w:val="24"/>
          <w:szCs w:val="24"/>
          <w:lang w:eastAsia="pt-BR"/>
        </w:rPr>
        <w:t xml:space="preserve">2.3 </w:t>
      </w:r>
      <w:r w:rsidRPr="00725AF7">
        <w:rPr>
          <w:rFonts w:ascii="Arial" w:eastAsia="Times New Roman" w:hAnsi="Arial" w:cs="Arial"/>
          <w:bCs/>
          <w:color w:val="000000"/>
          <w:sz w:val="24"/>
          <w:szCs w:val="24"/>
          <w:lang w:eastAsia="pt-BR"/>
        </w:rPr>
        <w:t>Terapia</w:t>
      </w:r>
      <w:proofErr w:type="gramEnd"/>
      <w:r w:rsidRPr="00725AF7">
        <w:rPr>
          <w:rFonts w:ascii="Arial" w:eastAsia="Times New Roman" w:hAnsi="Arial" w:cs="Arial"/>
          <w:bCs/>
          <w:color w:val="000000"/>
          <w:sz w:val="24"/>
          <w:szCs w:val="24"/>
          <w:lang w:eastAsia="pt-BR"/>
        </w:rPr>
        <w:t xml:space="preserve"> Hormonal e </w:t>
      </w:r>
      <w:proofErr w:type="spellStart"/>
      <w:r w:rsidRPr="00725AF7">
        <w:rPr>
          <w:rFonts w:ascii="Arial" w:eastAsia="Times New Roman" w:hAnsi="Arial" w:cs="Arial"/>
          <w:bCs/>
          <w:color w:val="000000"/>
          <w:sz w:val="24"/>
          <w:szCs w:val="24"/>
          <w:lang w:eastAsia="pt-BR"/>
        </w:rPr>
        <w:t>Orquiectomia</w:t>
      </w:r>
      <w:proofErr w:type="spellEnd"/>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A </w:t>
      </w:r>
      <w:proofErr w:type="spellStart"/>
      <w:r w:rsidRPr="00725AF7">
        <w:rPr>
          <w:rFonts w:ascii="Arial" w:eastAsia="Times New Roman" w:hAnsi="Arial" w:cs="Arial"/>
          <w:color w:val="000000"/>
          <w:sz w:val="24"/>
          <w:szCs w:val="24"/>
          <w:lang w:eastAsia="pt-BR"/>
        </w:rPr>
        <w:t>hormonioterapia</w:t>
      </w:r>
      <w:proofErr w:type="spellEnd"/>
      <w:r w:rsidRPr="00725AF7">
        <w:rPr>
          <w:rFonts w:ascii="Arial" w:eastAsia="Times New Roman" w:hAnsi="Arial" w:cs="Arial"/>
          <w:color w:val="000000"/>
          <w:sz w:val="24"/>
          <w:szCs w:val="24"/>
          <w:lang w:eastAsia="pt-BR"/>
        </w:rPr>
        <w:t xml:space="preserve"> é mais comumente utilizada para tratamento dos cânceres disseminados. Ela não cura o câncer e sim reduz seu tamanho. Existem duas opções: remoção cirúrgica dos testículos (</w:t>
      </w:r>
      <w:proofErr w:type="spellStart"/>
      <w:r w:rsidRPr="00725AF7">
        <w:rPr>
          <w:rFonts w:ascii="Arial" w:eastAsia="Times New Roman" w:hAnsi="Arial" w:cs="Arial"/>
          <w:color w:val="000000"/>
          <w:sz w:val="24"/>
          <w:szCs w:val="24"/>
          <w:lang w:eastAsia="pt-BR"/>
        </w:rPr>
        <w:t>orquiectomia</w:t>
      </w:r>
      <w:proofErr w:type="spellEnd"/>
      <w:r w:rsidRPr="00725AF7">
        <w:rPr>
          <w:rFonts w:ascii="Arial" w:eastAsia="Times New Roman" w:hAnsi="Arial" w:cs="Arial"/>
          <w:color w:val="000000"/>
          <w:sz w:val="24"/>
          <w:szCs w:val="24"/>
          <w:lang w:eastAsia="pt-BR"/>
        </w:rPr>
        <w:t>) e medicamentos que inibem a produção ou a ação da testosterona (androgênios).</w:t>
      </w:r>
    </w:p>
    <w:p w:rsidR="00725AF7" w:rsidRPr="00725AF7" w:rsidRDefault="00725AF7" w:rsidP="00725AF7">
      <w:pPr>
        <w:spacing w:after="0" w:line="360" w:lineRule="auto"/>
        <w:jc w:val="both"/>
        <w:rPr>
          <w:rFonts w:ascii="Helvetica" w:eastAsia="Times New Roman" w:hAnsi="Helvetica" w:cs="Times New Roman"/>
          <w:color w:val="000000"/>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Assim como a testosterona estimula o crescimento prostático, a remoção de</w:t>
      </w:r>
      <w:r w:rsidRPr="00725AF7">
        <w:rPr>
          <w:rFonts w:ascii="Arial" w:eastAsia="Times New Roman" w:hAnsi="Arial" w:cs="Arial"/>
          <w:color w:val="000000"/>
          <w:sz w:val="20"/>
          <w:szCs w:val="20"/>
          <w:lang w:eastAsia="pt-BR"/>
        </w:rPr>
        <w:br/>
        <w:t>ambos os testículos (</w:t>
      </w:r>
      <w:proofErr w:type="spellStart"/>
      <w:r w:rsidRPr="00725AF7">
        <w:rPr>
          <w:rFonts w:ascii="Arial" w:eastAsia="Times New Roman" w:hAnsi="Arial" w:cs="Arial"/>
          <w:color w:val="000000"/>
          <w:sz w:val="20"/>
          <w:szCs w:val="20"/>
          <w:lang w:eastAsia="pt-BR"/>
        </w:rPr>
        <w:t>orquiectomia</w:t>
      </w:r>
      <w:proofErr w:type="spellEnd"/>
      <w:r w:rsidRPr="00725AF7">
        <w:rPr>
          <w:rFonts w:ascii="Arial" w:eastAsia="Times New Roman" w:hAnsi="Arial" w:cs="Arial"/>
          <w:color w:val="000000"/>
          <w:sz w:val="20"/>
          <w:szCs w:val="20"/>
          <w:lang w:eastAsia="pt-BR"/>
        </w:rPr>
        <w:t>) o inibe, pois impede a formação da</w:t>
      </w:r>
      <w:r w:rsidRPr="00725AF7">
        <w:rPr>
          <w:rFonts w:ascii="Arial" w:eastAsia="Times New Roman" w:hAnsi="Arial" w:cs="Arial"/>
          <w:color w:val="000000"/>
          <w:sz w:val="20"/>
          <w:szCs w:val="20"/>
          <w:lang w:eastAsia="pt-BR"/>
        </w:rPr>
        <w:br/>
        <w:t xml:space="preserve">testosterona. Entretanto, não foram descobertas alterações </w:t>
      </w:r>
      <w:proofErr w:type="gramStart"/>
      <w:r w:rsidRPr="00725AF7">
        <w:rPr>
          <w:rFonts w:ascii="Arial" w:eastAsia="Times New Roman" w:hAnsi="Arial" w:cs="Arial"/>
          <w:color w:val="000000"/>
          <w:sz w:val="20"/>
          <w:szCs w:val="20"/>
          <w:lang w:eastAsia="pt-BR"/>
        </w:rPr>
        <w:t>consistentes</w:t>
      </w:r>
      <w:proofErr w:type="gramEnd"/>
      <w:r w:rsidRPr="00725AF7">
        <w:rPr>
          <w:rFonts w:ascii="Arial" w:eastAsia="Times New Roman" w:hAnsi="Arial" w:cs="Arial"/>
          <w:color w:val="000000"/>
          <w:sz w:val="20"/>
          <w:szCs w:val="20"/>
          <w:lang w:eastAsia="pt-BR"/>
        </w:rPr>
        <w:br/>
        <w:t>significativas nos níveis ou metabolismo da testosterona em muitos estudos.</w:t>
      </w:r>
      <w:r w:rsidRPr="00725AF7">
        <w:rPr>
          <w:rFonts w:ascii="Arial" w:eastAsia="Times New Roman" w:hAnsi="Arial" w:cs="Arial"/>
          <w:color w:val="000000"/>
          <w:sz w:val="20"/>
          <w:szCs w:val="20"/>
          <w:lang w:eastAsia="pt-BR"/>
        </w:rPr>
        <w:br/>
        <w:t>Parece mais provável, portanto, que o papel dos hormônios nesta malignidade seja essencialmente permissivo porque são necessários androgênios para a manutenção do epitélio prostático. ROBBINS (2005)</w:t>
      </w:r>
    </w:p>
    <w:p w:rsidR="00725AF7" w:rsidRPr="00725AF7" w:rsidRDefault="00725AF7" w:rsidP="00725AF7">
      <w:pPr>
        <w:spacing w:after="0" w:line="360" w:lineRule="auto"/>
        <w:jc w:val="both"/>
        <w:rPr>
          <w:rFonts w:ascii="Helvetica" w:eastAsia="Times New Roman" w:hAnsi="Helvetica" w:cs="Times New Roman"/>
          <w:color w:val="000000"/>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A terapia hormonal é utilizada como método controlador ao invés de curativo.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O câncer de próstata geralmente pode ser inibido pela administração de</w:t>
      </w:r>
      <w:r w:rsidRPr="00725AF7">
        <w:rPr>
          <w:rFonts w:ascii="Arial" w:eastAsia="Times New Roman" w:hAnsi="Arial" w:cs="Arial"/>
          <w:color w:val="000000"/>
          <w:sz w:val="20"/>
          <w:szCs w:val="20"/>
          <w:lang w:eastAsia="pt-BR"/>
        </w:rPr>
        <w:br/>
        <w:t xml:space="preserve">estrogênio na forma de </w:t>
      </w:r>
      <w:proofErr w:type="spellStart"/>
      <w:r w:rsidRPr="00725AF7">
        <w:rPr>
          <w:rFonts w:ascii="Arial" w:eastAsia="Times New Roman" w:hAnsi="Arial" w:cs="Arial"/>
          <w:color w:val="000000"/>
          <w:sz w:val="20"/>
          <w:szCs w:val="20"/>
          <w:lang w:eastAsia="pt-BR"/>
        </w:rPr>
        <w:t>dietilestilbestrol</w:t>
      </w:r>
      <w:proofErr w:type="spellEnd"/>
      <w:r w:rsidRPr="00725AF7">
        <w:rPr>
          <w:rFonts w:ascii="Arial" w:eastAsia="Times New Roman" w:hAnsi="Arial" w:cs="Arial"/>
          <w:color w:val="000000"/>
          <w:sz w:val="20"/>
          <w:szCs w:val="20"/>
          <w:lang w:eastAsia="pt-BR"/>
        </w:rPr>
        <w:t xml:space="preserve"> (DES). Esta terapia tem sido usada para a inibição das </w:t>
      </w:r>
      <w:proofErr w:type="spellStart"/>
      <w:r w:rsidRPr="00725AF7">
        <w:rPr>
          <w:rFonts w:ascii="Arial" w:eastAsia="Times New Roman" w:hAnsi="Arial" w:cs="Arial"/>
          <w:color w:val="000000"/>
          <w:sz w:val="20"/>
          <w:szCs w:val="20"/>
          <w:lang w:eastAsia="pt-BR"/>
        </w:rPr>
        <w:t>gonadotropinas</w:t>
      </w:r>
      <w:proofErr w:type="spellEnd"/>
      <w:r w:rsidRPr="00725AF7">
        <w:rPr>
          <w:rFonts w:ascii="Arial" w:eastAsia="Times New Roman" w:hAnsi="Arial" w:cs="Arial"/>
          <w:color w:val="000000"/>
          <w:sz w:val="20"/>
          <w:szCs w:val="20"/>
          <w:lang w:eastAsia="pt-BR"/>
        </w:rPr>
        <w:t xml:space="preserve"> responsáveis pela atividade androgênica</w:t>
      </w:r>
      <w:r w:rsidRPr="00725AF7">
        <w:rPr>
          <w:rFonts w:ascii="Arial" w:eastAsia="Times New Roman" w:hAnsi="Arial" w:cs="Arial"/>
          <w:color w:val="000000"/>
          <w:sz w:val="20"/>
          <w:szCs w:val="20"/>
          <w:lang w:eastAsia="pt-BR"/>
        </w:rPr>
        <w:br/>
        <w:t>testicular, impedindo que o hormônio androgênico promova o crescimento da malignidade.</w:t>
      </w:r>
      <w:r w:rsidRPr="00725AF7">
        <w:rPr>
          <w:rFonts w:ascii="Arial" w:eastAsia="Times New Roman" w:hAnsi="Arial" w:cs="Arial"/>
          <w:color w:val="000000"/>
          <w:sz w:val="24"/>
          <w:szCs w:val="24"/>
          <w:lang w:eastAsia="pt-BR"/>
        </w:rPr>
        <w:t xml:space="preserve"> </w:t>
      </w:r>
      <w:proofErr w:type="gramStart"/>
      <w:r w:rsidRPr="00725AF7">
        <w:rPr>
          <w:rFonts w:ascii="Arial" w:eastAsia="Times New Roman" w:hAnsi="Arial" w:cs="Arial"/>
          <w:color w:val="000000"/>
          <w:sz w:val="24"/>
          <w:szCs w:val="24"/>
          <w:lang w:eastAsia="pt-BR"/>
        </w:rPr>
        <w:t>(SMELTZER (2005, p.1585)</w:t>
      </w:r>
    </w:p>
    <w:p w:rsidR="00725AF7" w:rsidRPr="00725AF7" w:rsidRDefault="00725AF7" w:rsidP="00725AF7">
      <w:pPr>
        <w:spacing w:after="0" w:line="360" w:lineRule="auto"/>
        <w:jc w:val="both"/>
        <w:rPr>
          <w:rFonts w:ascii="Helvetica" w:eastAsia="Times New Roman" w:hAnsi="Helvetica" w:cs="Times New Roman"/>
          <w:color w:val="000000"/>
          <w:sz w:val="18"/>
          <w:szCs w:val="18"/>
          <w:lang w:eastAsia="pt-BR"/>
        </w:rPr>
      </w:pPr>
      <w:proofErr w:type="gramEnd"/>
    </w:p>
    <w:p w:rsidR="00725AF7" w:rsidRPr="00725AF7" w:rsidRDefault="00725AF7" w:rsidP="00725AF7">
      <w:pPr>
        <w:spacing w:after="0" w:line="360" w:lineRule="auto"/>
        <w:jc w:val="both"/>
        <w:rPr>
          <w:rFonts w:ascii="Helvetica" w:eastAsia="Times New Roman" w:hAnsi="Helvetica" w:cs="Times New Roman"/>
          <w:color w:val="000000"/>
          <w:sz w:val="18"/>
          <w:szCs w:val="18"/>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Em complemento, o autor salienta “que existem ainda outras terapias hormonais que, ao contrário do estrogênio, não apresentam tantos efeitos </w:t>
      </w:r>
      <w:proofErr w:type="gramStart"/>
      <w:r w:rsidRPr="00725AF7">
        <w:rPr>
          <w:rFonts w:ascii="Arial" w:eastAsia="Times New Roman" w:hAnsi="Arial" w:cs="Arial"/>
          <w:color w:val="000000"/>
          <w:sz w:val="24"/>
          <w:szCs w:val="24"/>
          <w:lang w:eastAsia="pt-BR"/>
        </w:rPr>
        <w:t>colaterais</w:t>
      </w:r>
      <w:proofErr w:type="gramEnd"/>
      <w:r w:rsidRPr="00725AF7">
        <w:rPr>
          <w:rFonts w:ascii="Arial" w:eastAsia="Times New Roman" w:hAnsi="Arial" w:cs="Arial"/>
          <w:color w:val="000000"/>
          <w:sz w:val="24"/>
          <w:szCs w:val="24"/>
          <w:lang w:eastAsia="pt-BR"/>
        </w:rPr>
        <w:br/>
        <w:t xml:space="preserve">cardiovasculares, </w:t>
      </w:r>
      <w:proofErr w:type="spellStart"/>
      <w:r w:rsidRPr="00725AF7">
        <w:rPr>
          <w:rFonts w:ascii="Arial" w:eastAsia="Times New Roman" w:hAnsi="Arial" w:cs="Arial"/>
          <w:color w:val="000000"/>
          <w:sz w:val="24"/>
          <w:szCs w:val="24"/>
          <w:lang w:eastAsia="pt-BR"/>
        </w:rPr>
        <w:t>ginecomastia</w:t>
      </w:r>
      <w:proofErr w:type="spellEnd"/>
      <w:r w:rsidRPr="00725AF7">
        <w:rPr>
          <w:rFonts w:ascii="Arial" w:eastAsia="Times New Roman" w:hAnsi="Arial" w:cs="Arial"/>
          <w:color w:val="000000"/>
          <w:sz w:val="24"/>
          <w:szCs w:val="24"/>
          <w:lang w:eastAsia="pt-BR"/>
        </w:rPr>
        <w:t xml:space="preserve"> e função sexual diminuída”.</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lastRenderedPageBreak/>
        <w:t xml:space="preserve">             Em relação à </w:t>
      </w:r>
      <w:proofErr w:type="spellStart"/>
      <w:r w:rsidRPr="00725AF7">
        <w:rPr>
          <w:rFonts w:ascii="Arial" w:eastAsia="Times New Roman" w:hAnsi="Arial" w:cs="Arial"/>
          <w:color w:val="000000"/>
          <w:sz w:val="24"/>
          <w:szCs w:val="24"/>
          <w:lang w:eastAsia="pt-BR"/>
        </w:rPr>
        <w:t>orquiectomia</w:t>
      </w:r>
      <w:proofErr w:type="spellEnd"/>
      <w:r w:rsidRPr="00725AF7">
        <w:rPr>
          <w:rFonts w:ascii="Arial" w:eastAsia="Times New Roman" w:hAnsi="Arial" w:cs="Arial"/>
          <w:color w:val="000000"/>
          <w:sz w:val="24"/>
          <w:szCs w:val="24"/>
          <w:lang w:eastAsia="pt-BR"/>
        </w:rPr>
        <w:t xml:space="preserve">, </w:t>
      </w:r>
      <w:proofErr w:type="spellStart"/>
      <w:r w:rsidRPr="00725AF7">
        <w:rPr>
          <w:rFonts w:ascii="Arial" w:eastAsia="Times New Roman" w:hAnsi="Arial" w:cs="Arial"/>
          <w:color w:val="000000"/>
          <w:sz w:val="24"/>
          <w:szCs w:val="24"/>
          <w:lang w:eastAsia="pt-BR"/>
        </w:rPr>
        <w:t>Srougi</w:t>
      </w:r>
      <w:proofErr w:type="spellEnd"/>
      <w:r w:rsidRPr="00725AF7">
        <w:rPr>
          <w:rFonts w:ascii="Arial" w:eastAsia="Times New Roman" w:hAnsi="Arial" w:cs="Arial"/>
          <w:color w:val="000000"/>
          <w:sz w:val="24"/>
          <w:szCs w:val="24"/>
          <w:lang w:eastAsia="pt-BR"/>
        </w:rPr>
        <w:t xml:space="preserve"> apud Santos (2006, p.20) considera “ser um procedimento no qual a doença é combatida pela remoção de ambos os testículos, utilizado quando os tumores localizados na próstata avançam para outros órgãos.</w:t>
      </w:r>
      <w:proofErr w:type="gramStart"/>
      <w:r w:rsidRPr="00725AF7">
        <w:rPr>
          <w:rFonts w:ascii="Arial" w:eastAsia="Times New Roman" w:hAnsi="Arial" w:cs="Arial"/>
          <w:color w:val="000000"/>
          <w:sz w:val="24"/>
          <w:szCs w:val="24"/>
          <w:lang w:eastAsia="pt-BR"/>
        </w:rPr>
        <w:t>”</w:t>
      </w:r>
      <w:proofErr w:type="gramEnd"/>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Sabe-se que a testosterona estimula a multiplicação das células, assim, com a remoção dos testículos a produção desse hormônio cai significativamente.</w:t>
      </w:r>
      <w:r w:rsidRPr="00725AF7">
        <w:rPr>
          <w:rFonts w:ascii="Arial" w:eastAsia="Times New Roman" w:hAnsi="Arial" w:cs="Arial"/>
          <w:color w:val="000000"/>
          <w:sz w:val="24"/>
          <w:szCs w:val="24"/>
          <w:lang w:eastAsia="pt-BR"/>
        </w:rPr>
        <w:br/>
        <w:t xml:space="preserve">              Com a realização da </w:t>
      </w:r>
      <w:proofErr w:type="spellStart"/>
      <w:r w:rsidRPr="00725AF7">
        <w:rPr>
          <w:rFonts w:ascii="Arial" w:eastAsia="Times New Roman" w:hAnsi="Arial" w:cs="Arial"/>
          <w:color w:val="000000"/>
          <w:sz w:val="24"/>
          <w:szCs w:val="24"/>
          <w:lang w:eastAsia="pt-BR"/>
        </w:rPr>
        <w:t>orquiectomia</w:t>
      </w:r>
      <w:proofErr w:type="spellEnd"/>
      <w:r w:rsidRPr="00725AF7">
        <w:rPr>
          <w:rFonts w:ascii="Arial" w:eastAsia="Times New Roman" w:hAnsi="Arial" w:cs="Arial"/>
          <w:color w:val="000000"/>
          <w:sz w:val="24"/>
          <w:szCs w:val="24"/>
          <w:lang w:eastAsia="pt-BR"/>
        </w:rPr>
        <w:t xml:space="preserve">, ou ainda pela administração medicamentosa, é possível suprimir os estímulos androgênicos para a próstata, isto acontece porque os níveis plasmáticos de testosterona são diminuídos. Com a diminuição dos níveis plasmáticos de testosterona pela realização da </w:t>
      </w:r>
      <w:proofErr w:type="spellStart"/>
      <w:r w:rsidRPr="00725AF7">
        <w:rPr>
          <w:rFonts w:ascii="Arial" w:eastAsia="Times New Roman" w:hAnsi="Arial" w:cs="Arial"/>
          <w:color w:val="000000"/>
          <w:sz w:val="24"/>
          <w:szCs w:val="24"/>
          <w:lang w:eastAsia="pt-BR"/>
        </w:rPr>
        <w:t>orquiectomia</w:t>
      </w:r>
      <w:proofErr w:type="spellEnd"/>
      <w:r w:rsidRPr="00725AF7">
        <w:rPr>
          <w:rFonts w:ascii="Arial" w:eastAsia="Times New Roman" w:hAnsi="Arial" w:cs="Arial"/>
          <w:color w:val="000000"/>
          <w:sz w:val="24"/>
          <w:szCs w:val="24"/>
          <w:lang w:eastAsia="pt-BR"/>
        </w:rPr>
        <w:t>, remove-se o estímulo testicular necessário para o crescimento contínuo da próstata, resultando em atrofia.</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A </w:t>
      </w:r>
      <w:proofErr w:type="spellStart"/>
      <w:r w:rsidRPr="00725AF7">
        <w:rPr>
          <w:rFonts w:ascii="Arial" w:eastAsia="Times New Roman" w:hAnsi="Arial" w:cs="Arial"/>
          <w:color w:val="000000"/>
          <w:sz w:val="24"/>
          <w:szCs w:val="24"/>
          <w:lang w:eastAsia="pt-BR"/>
        </w:rPr>
        <w:t>orquiectomia</w:t>
      </w:r>
      <w:proofErr w:type="spellEnd"/>
      <w:r w:rsidRPr="00725AF7">
        <w:rPr>
          <w:rFonts w:ascii="Arial" w:eastAsia="Times New Roman" w:hAnsi="Arial" w:cs="Arial"/>
          <w:color w:val="000000"/>
          <w:sz w:val="24"/>
          <w:szCs w:val="24"/>
          <w:lang w:eastAsia="pt-BR"/>
        </w:rPr>
        <w:t xml:space="preserve"> não provoca efeitos colaterais, porém comporta um impacto</w:t>
      </w:r>
      <w:r w:rsidRPr="00725AF7">
        <w:rPr>
          <w:rFonts w:ascii="Arial" w:eastAsia="Times New Roman" w:hAnsi="Arial" w:cs="Arial"/>
          <w:color w:val="000000"/>
          <w:sz w:val="24"/>
          <w:szCs w:val="24"/>
          <w:lang w:eastAsia="pt-BR"/>
        </w:rPr>
        <w:br/>
        <w:t>emocional significativo.</w:t>
      </w:r>
    </w:p>
    <w:p w:rsidR="00725AF7" w:rsidRPr="00725AF7" w:rsidRDefault="00725AF7" w:rsidP="00725AF7">
      <w:pPr>
        <w:spacing w:after="0" w:line="360" w:lineRule="auto"/>
        <w:jc w:val="both"/>
        <w:rPr>
          <w:rFonts w:ascii="Helvetica" w:eastAsia="Times New Roman" w:hAnsi="Helvetica" w:cs="Times New Roman"/>
          <w:color w:val="000000"/>
          <w:sz w:val="18"/>
          <w:szCs w:val="18"/>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Mesmo alguns pacientes cujo câncer de próstata já metastático para quase</w:t>
      </w:r>
      <w:r w:rsidRPr="00725AF7">
        <w:rPr>
          <w:rFonts w:ascii="Arial" w:eastAsia="Times New Roman" w:hAnsi="Arial" w:cs="Arial"/>
          <w:color w:val="000000"/>
          <w:sz w:val="20"/>
          <w:szCs w:val="20"/>
          <w:lang w:eastAsia="pt-BR"/>
        </w:rPr>
        <w:br/>
        <w:t>todos os ossos do corpo podem ser tratados com sucesso durante alguns</w:t>
      </w:r>
      <w:r w:rsidRPr="00725AF7">
        <w:rPr>
          <w:rFonts w:ascii="Arial" w:eastAsia="Times New Roman" w:hAnsi="Arial" w:cs="Arial"/>
          <w:color w:val="000000"/>
          <w:sz w:val="20"/>
          <w:szCs w:val="20"/>
          <w:lang w:eastAsia="pt-BR"/>
        </w:rPr>
        <w:br/>
        <w:t>meses a anos com a remoção dos testículos, terapia com estrogênios ou</w:t>
      </w:r>
      <w:r w:rsidRPr="00725AF7">
        <w:rPr>
          <w:rFonts w:ascii="Arial" w:eastAsia="Times New Roman" w:hAnsi="Arial" w:cs="Arial"/>
          <w:color w:val="000000"/>
          <w:sz w:val="20"/>
          <w:szCs w:val="20"/>
          <w:lang w:eastAsia="pt-BR"/>
        </w:rPr>
        <w:br/>
        <w:t>ambas; depois dessa terapia, as metástases costumam diminuir de tamanho, e observa-se cura parcial dos ossos.</w:t>
      </w:r>
      <w:r w:rsidRPr="00725AF7">
        <w:rPr>
          <w:rFonts w:ascii="Arial" w:eastAsia="Times New Roman" w:hAnsi="Arial" w:cs="Arial"/>
          <w:color w:val="000000"/>
          <w:sz w:val="24"/>
          <w:szCs w:val="24"/>
          <w:lang w:eastAsia="pt-BR"/>
        </w:rPr>
        <w:t xml:space="preserve"> </w:t>
      </w:r>
      <w:proofErr w:type="gramStart"/>
      <w:r w:rsidRPr="00725AF7">
        <w:rPr>
          <w:rFonts w:ascii="Arial" w:eastAsia="Times New Roman" w:hAnsi="Arial" w:cs="Arial"/>
          <w:color w:val="000000"/>
          <w:sz w:val="24"/>
          <w:szCs w:val="24"/>
          <w:lang w:eastAsia="pt-BR"/>
        </w:rPr>
        <w:t>(</w:t>
      </w:r>
      <w:r w:rsidRPr="00725AF7">
        <w:rPr>
          <w:rFonts w:ascii="Arial" w:eastAsia="Times New Roman" w:hAnsi="Arial" w:cs="Arial"/>
          <w:color w:val="000000"/>
          <w:sz w:val="20"/>
          <w:szCs w:val="20"/>
          <w:lang w:eastAsia="pt-BR"/>
        </w:rPr>
        <w:t>ROBBINS</w:t>
      </w:r>
      <w:r w:rsidRPr="00725AF7">
        <w:rPr>
          <w:rFonts w:ascii="Arial" w:eastAsia="Times New Roman" w:hAnsi="Arial" w:cs="Arial"/>
          <w:color w:val="000000"/>
          <w:sz w:val="20"/>
          <w:szCs w:val="20"/>
          <w:vertAlign w:val="superscript"/>
          <w:lang w:eastAsia="pt-BR"/>
        </w:rPr>
        <w:footnoteReference w:id="25"/>
      </w:r>
      <w:r w:rsidRPr="00725AF7">
        <w:rPr>
          <w:rFonts w:ascii="Arial" w:eastAsia="Times New Roman" w:hAnsi="Arial" w:cs="Arial"/>
          <w:color w:val="000000"/>
          <w:sz w:val="20"/>
          <w:szCs w:val="20"/>
          <w:lang w:eastAsia="pt-BR"/>
        </w:rPr>
        <w:t xml:space="preserve"> (2000, p.867)</w:t>
      </w:r>
    </w:p>
    <w:p w:rsidR="00725AF7" w:rsidRPr="00725AF7" w:rsidRDefault="00725AF7" w:rsidP="00725AF7">
      <w:pPr>
        <w:spacing w:after="0" w:line="360" w:lineRule="auto"/>
        <w:jc w:val="both"/>
        <w:rPr>
          <w:rFonts w:ascii="Arial" w:eastAsia="Times New Roman" w:hAnsi="Arial" w:cs="Arial"/>
          <w:sz w:val="24"/>
          <w:szCs w:val="24"/>
          <w:lang w:eastAsia="pt-BR"/>
        </w:rPr>
      </w:pPr>
      <w:proofErr w:type="gramEnd"/>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 xml:space="preserve">            Para o autor “esse tratamento não interrompe o câncer, porém o torna mais</w:t>
      </w:r>
      <w:r w:rsidRPr="00725AF7">
        <w:rPr>
          <w:rFonts w:ascii="Arial" w:eastAsia="Times New Roman" w:hAnsi="Arial" w:cs="Arial"/>
          <w:color w:val="000000"/>
          <w:sz w:val="24"/>
          <w:szCs w:val="24"/>
          <w:lang w:eastAsia="pt-BR"/>
        </w:rPr>
        <w:br/>
        <w:t>lento e, algumas vezes, diminui acentuadamente a intensa dor óssea.”.</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b/>
          <w:sz w:val="24"/>
          <w:szCs w:val="24"/>
          <w:lang w:eastAsia="pt-BR"/>
        </w:rPr>
        <w:t>3. À IMPORTANTE ATUAÇÃO DO ENFERMEIRO NO CONTEXTO DO CÂNCER.</w:t>
      </w:r>
    </w:p>
    <w:p w:rsidR="00725AF7" w:rsidRPr="00725AF7" w:rsidRDefault="00725AF7" w:rsidP="00725AF7">
      <w:pPr>
        <w:spacing w:after="0" w:line="360" w:lineRule="auto"/>
        <w:jc w:val="both"/>
        <w:rPr>
          <w:rFonts w:ascii="Arial" w:eastAsia="Times New Roman" w:hAnsi="Arial" w:cs="Arial"/>
          <w:b/>
          <w:sz w:val="24"/>
          <w:szCs w:val="24"/>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“O estudo do câncer de próstata reveste-se de grande relevância, em função da sua elevada incidência clínica e das altas taxas de cura desses pacientes quando a doença é detectada em fases iniciais” (SROUGI </w:t>
      </w:r>
      <w:proofErr w:type="gramStart"/>
      <w:r w:rsidRPr="00725AF7">
        <w:rPr>
          <w:rFonts w:ascii="Arial" w:eastAsia="Times New Roman" w:hAnsi="Arial" w:cs="Arial"/>
          <w:color w:val="000000"/>
          <w:sz w:val="24"/>
          <w:szCs w:val="24"/>
          <w:lang w:eastAsia="pt-BR"/>
        </w:rPr>
        <w:t>et</w:t>
      </w:r>
      <w:proofErr w:type="gramEnd"/>
      <w:r w:rsidRPr="00725AF7">
        <w:rPr>
          <w:rFonts w:ascii="Arial" w:eastAsia="Times New Roman" w:hAnsi="Arial" w:cs="Arial"/>
          <w:color w:val="000000"/>
          <w:sz w:val="24"/>
          <w:szCs w:val="24"/>
          <w:lang w:eastAsia="pt-BR"/>
        </w:rPr>
        <w:t xml:space="preserve"> al., 2008, p.170).</w:t>
      </w:r>
      <w:r w:rsidRPr="00725AF7">
        <w:rPr>
          <w:rFonts w:ascii="Arial" w:eastAsia="Times New Roman" w:hAnsi="Arial" w:cs="Arial"/>
          <w:color w:val="000000"/>
          <w:sz w:val="24"/>
          <w:szCs w:val="24"/>
          <w:lang w:eastAsia="pt-BR"/>
        </w:rPr>
        <w:br/>
        <w:t xml:space="preserve">             Vieira et al. (2008) ressalta que mesmo tendo testes de detecção precoce</w:t>
      </w:r>
      <w:r w:rsidRPr="00725AF7">
        <w:rPr>
          <w:rFonts w:ascii="Arial" w:eastAsia="Times New Roman" w:hAnsi="Arial" w:cs="Arial"/>
          <w:color w:val="000000"/>
          <w:sz w:val="24"/>
          <w:szCs w:val="24"/>
          <w:lang w:eastAsia="pt-BR"/>
        </w:rPr>
        <w:br/>
        <w:t>disponíveis nos serviços de saúde, 25% dos homens que têm a doença já</w:t>
      </w:r>
      <w:r w:rsidRPr="00725AF7">
        <w:rPr>
          <w:rFonts w:ascii="Arial" w:eastAsia="Times New Roman" w:hAnsi="Arial" w:cs="Arial"/>
          <w:color w:val="000000"/>
          <w:sz w:val="24"/>
          <w:szCs w:val="24"/>
          <w:lang w:eastAsia="pt-BR"/>
        </w:rPr>
        <w:br/>
        <w:t>apresentaram metástase na hora do diagnóstico.</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A detecção precoce de um câncer é composta por ações que visam o</w:t>
      </w:r>
      <w:r w:rsidRPr="00725AF7">
        <w:rPr>
          <w:rFonts w:ascii="Arial" w:eastAsia="Times New Roman" w:hAnsi="Arial" w:cs="Arial"/>
          <w:color w:val="000000"/>
          <w:sz w:val="24"/>
          <w:szCs w:val="24"/>
          <w:lang w:eastAsia="pt-BR"/>
        </w:rPr>
        <w:br/>
        <w:t xml:space="preserve">diagnóstico precoce em indivíduos sintomáticos, e por ações de rastreamento, que é </w:t>
      </w:r>
      <w:r w:rsidRPr="00725AF7">
        <w:rPr>
          <w:rFonts w:ascii="Arial" w:eastAsia="Times New Roman" w:hAnsi="Arial" w:cs="Arial"/>
          <w:color w:val="000000"/>
          <w:sz w:val="24"/>
          <w:szCs w:val="24"/>
          <w:lang w:eastAsia="pt-BR"/>
        </w:rPr>
        <w:lastRenderedPageBreak/>
        <w:t>a aplicação de exames para a detecção da doença em indivíduos assintomáticos (INCA</w:t>
      </w:r>
      <w:r w:rsidRPr="00725AF7">
        <w:rPr>
          <w:rFonts w:ascii="Arial" w:eastAsia="Times New Roman" w:hAnsi="Arial" w:cs="Arial"/>
          <w:color w:val="000000"/>
          <w:sz w:val="24"/>
          <w:szCs w:val="24"/>
          <w:vertAlign w:val="superscript"/>
          <w:lang w:eastAsia="pt-BR"/>
        </w:rPr>
        <w:footnoteReference w:id="26"/>
      </w:r>
      <w:proofErr w:type="gramStart"/>
      <w:r w:rsidRPr="00725AF7">
        <w:rPr>
          <w:rFonts w:ascii="Arial" w:eastAsia="Times New Roman" w:hAnsi="Arial" w:cs="Arial"/>
          <w:color w:val="000000"/>
          <w:sz w:val="24"/>
          <w:szCs w:val="24"/>
          <w:lang w:eastAsia="pt-BR"/>
        </w:rPr>
        <w:t>,</w:t>
      </w:r>
      <w:proofErr w:type="gramEnd"/>
      <w:r w:rsidRPr="00725AF7">
        <w:rPr>
          <w:rFonts w:ascii="Arial" w:eastAsia="Times New Roman" w:hAnsi="Arial" w:cs="Arial"/>
          <w:color w:val="000000"/>
          <w:sz w:val="24"/>
          <w:szCs w:val="24"/>
          <w:lang w:eastAsia="pt-BR"/>
        </w:rPr>
        <w:t>2010).</w:t>
      </w:r>
      <w:r w:rsidRPr="00725AF7">
        <w:rPr>
          <w:rFonts w:ascii="Arial" w:eastAsia="Times New Roman" w:hAnsi="Arial" w:cs="Arial"/>
          <w:color w:val="000000"/>
          <w:sz w:val="24"/>
          <w:szCs w:val="24"/>
          <w:lang w:eastAsia="pt-BR"/>
        </w:rPr>
        <w:br/>
        <w:t xml:space="preserve">             Para Gomes, “a detecção precoce e o tratamento do câncer de próstata devem considerar os aspectos emocionais envolvidos, visto que muitos homens adiam e/ou recusam-se a participar de programas preventivos” (GOMES apud VIEIRA, 2010, p.3).</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Para este autor, há muita falta de informação; entretanto, são fantasias</w:t>
      </w:r>
      <w:r w:rsidRPr="00725AF7">
        <w:rPr>
          <w:rFonts w:ascii="Arial" w:eastAsia="Times New Roman" w:hAnsi="Arial" w:cs="Arial"/>
          <w:color w:val="000000"/>
          <w:sz w:val="24"/>
          <w:szCs w:val="24"/>
          <w:lang w:eastAsia="pt-BR"/>
        </w:rPr>
        <w:br/>
        <w:t>conflitivas associadas aos exames clínicos e a glândula prostática que sustentam</w:t>
      </w:r>
      <w:r w:rsidRPr="00725AF7">
        <w:rPr>
          <w:rFonts w:ascii="Arial" w:eastAsia="Times New Roman" w:hAnsi="Arial" w:cs="Arial"/>
          <w:color w:val="000000"/>
          <w:sz w:val="24"/>
          <w:szCs w:val="24"/>
          <w:lang w:eastAsia="pt-BR"/>
        </w:rPr>
        <w:br/>
        <w:t>resistências ao tratamento médico. Ainda afirma que o exame clínico e o toque retal</w:t>
      </w:r>
      <w:r w:rsidRPr="00725AF7">
        <w:rPr>
          <w:rFonts w:ascii="Arial" w:eastAsia="Times New Roman" w:hAnsi="Arial" w:cs="Arial"/>
          <w:color w:val="000000"/>
          <w:sz w:val="24"/>
          <w:szCs w:val="24"/>
          <w:lang w:eastAsia="pt-BR"/>
        </w:rPr>
        <w:br/>
        <w:t>parecem incrementar tais fantasias e afastar muitos homens da detecção precoce e</w:t>
      </w:r>
      <w:r w:rsidRPr="00725AF7">
        <w:rPr>
          <w:rFonts w:ascii="Arial" w:eastAsia="Times New Roman" w:hAnsi="Arial" w:cs="Arial"/>
          <w:color w:val="000000"/>
          <w:sz w:val="24"/>
          <w:szCs w:val="24"/>
          <w:lang w:eastAsia="pt-BR"/>
        </w:rPr>
        <w:br/>
        <w:t>tratamento do câncer de próstata.</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Para alguns autores, o retardo no diagnóstico do câncer de próstata prende-se a diversos fatores como o preconceito, a falta de exames sensíveis a fim de detectar o tumor em fase microscópica e principalmente pela falta de informação da população leiga que mantém uma crença negativa e ultrapassada sobre o câncer.</w:t>
      </w:r>
      <w:r w:rsidRPr="00725AF7">
        <w:rPr>
          <w:rFonts w:ascii="Arial" w:eastAsia="Times New Roman" w:hAnsi="Arial" w:cs="Arial"/>
          <w:color w:val="000000"/>
          <w:sz w:val="24"/>
          <w:szCs w:val="24"/>
          <w:lang w:eastAsia="pt-BR"/>
        </w:rPr>
        <w:br/>
        <w:t xml:space="preserve">              Frente a esta problemática, com a realização de ações continuas na</w:t>
      </w:r>
      <w:r w:rsidRPr="00725AF7">
        <w:rPr>
          <w:rFonts w:ascii="Arial" w:eastAsia="Times New Roman" w:hAnsi="Arial" w:cs="Arial"/>
          <w:color w:val="000000"/>
          <w:sz w:val="24"/>
          <w:szCs w:val="24"/>
          <w:lang w:eastAsia="pt-BR"/>
        </w:rPr>
        <w:br/>
        <w:t>conscientização da população, na promoção da saúde e detecção precoce do câncer, procura-se ampliar o acesso dos homens aos serviços de saúde (RIBEIRO</w:t>
      </w:r>
      <w:r w:rsidRPr="00725AF7">
        <w:rPr>
          <w:rFonts w:ascii="Arial" w:eastAsia="Times New Roman" w:hAnsi="Arial" w:cs="Arial"/>
          <w:color w:val="000000"/>
          <w:sz w:val="24"/>
          <w:szCs w:val="24"/>
          <w:vertAlign w:val="superscript"/>
          <w:lang w:eastAsia="pt-BR"/>
        </w:rPr>
        <w:footnoteReference w:id="27"/>
      </w:r>
      <w:r w:rsidRPr="00725AF7">
        <w:rPr>
          <w:rFonts w:ascii="Arial" w:eastAsia="Times New Roman" w:hAnsi="Arial" w:cs="Arial"/>
          <w:color w:val="000000"/>
          <w:sz w:val="24"/>
          <w:szCs w:val="24"/>
          <w:lang w:eastAsia="pt-BR"/>
        </w:rPr>
        <w:t>, 2006).</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 xml:space="preserve">             Concordando com o autor descrito acima, Braz (2005, p.98) complementa que este tema relacionado à saúde masculina vem sendo pouco abordado e discutido. No tocante a este assunto, Gutierrez </w:t>
      </w:r>
      <w:proofErr w:type="gramStart"/>
      <w:r w:rsidRPr="00725AF7">
        <w:rPr>
          <w:rFonts w:ascii="Arial" w:eastAsia="Times New Roman" w:hAnsi="Arial" w:cs="Arial"/>
          <w:color w:val="000000"/>
          <w:sz w:val="24"/>
          <w:szCs w:val="24"/>
          <w:lang w:eastAsia="pt-BR"/>
        </w:rPr>
        <w:t>et</w:t>
      </w:r>
      <w:proofErr w:type="gramEnd"/>
      <w:r w:rsidRPr="00725AF7">
        <w:rPr>
          <w:rFonts w:ascii="Arial" w:eastAsia="Times New Roman" w:hAnsi="Arial" w:cs="Arial"/>
          <w:color w:val="000000"/>
          <w:sz w:val="24"/>
          <w:szCs w:val="24"/>
          <w:lang w:eastAsia="pt-BR"/>
        </w:rPr>
        <w:t xml:space="preserve"> al. apud Carvalho (2005), afirmam que:</w:t>
      </w:r>
    </w:p>
    <w:p w:rsidR="00725AF7" w:rsidRPr="00725AF7" w:rsidRDefault="00725AF7" w:rsidP="00725AF7">
      <w:pPr>
        <w:spacing w:after="0" w:line="240" w:lineRule="auto"/>
        <w:ind w:left="2268"/>
        <w:jc w:val="both"/>
        <w:rPr>
          <w:rFonts w:ascii="Arial" w:eastAsia="Times New Roman" w:hAnsi="Arial" w:cs="Arial"/>
          <w:sz w:val="20"/>
          <w:szCs w:val="20"/>
          <w:lang w:eastAsia="pt-BR"/>
        </w:rPr>
      </w:pPr>
      <w:r w:rsidRPr="00725AF7">
        <w:rPr>
          <w:rFonts w:ascii="Arial" w:eastAsia="Times New Roman" w:hAnsi="Arial" w:cs="Arial"/>
          <w:color w:val="000000"/>
          <w:sz w:val="20"/>
          <w:szCs w:val="20"/>
          <w:lang w:eastAsia="pt-BR"/>
        </w:rPr>
        <w:t xml:space="preserve">A enfermagem tem relevante papel neste quadro. Contudo um dos pontos críticos identificados por Gutierrez </w:t>
      </w:r>
      <w:proofErr w:type="gramStart"/>
      <w:r w:rsidRPr="00725AF7">
        <w:rPr>
          <w:rFonts w:ascii="Arial" w:eastAsia="Times New Roman" w:hAnsi="Arial" w:cs="Arial"/>
          <w:color w:val="000000"/>
          <w:sz w:val="20"/>
          <w:szCs w:val="20"/>
          <w:lang w:eastAsia="pt-BR"/>
        </w:rPr>
        <w:t>et</w:t>
      </w:r>
      <w:proofErr w:type="gramEnd"/>
      <w:r w:rsidRPr="00725AF7">
        <w:rPr>
          <w:rFonts w:ascii="Arial" w:eastAsia="Times New Roman" w:hAnsi="Arial" w:cs="Arial"/>
          <w:color w:val="000000"/>
          <w:sz w:val="20"/>
          <w:szCs w:val="20"/>
          <w:lang w:eastAsia="pt-BR"/>
        </w:rPr>
        <w:t xml:space="preserve"> al. diz respeito a carência na formação </w:t>
      </w:r>
      <w:r w:rsidRPr="00725AF7">
        <w:rPr>
          <w:rFonts w:ascii="Arial" w:eastAsia="Times New Roman" w:hAnsi="Arial" w:cs="Arial"/>
          <w:color w:val="000000"/>
          <w:sz w:val="20"/>
          <w:szCs w:val="20"/>
          <w:lang w:eastAsia="pt-BR"/>
        </w:rPr>
        <w:lastRenderedPageBreak/>
        <w:t>de recursos humanos em oncologia na área de enfermagem quer para o ensino como para a assistência.</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Estes autores ainda ressaltam o relevante papel que o INCA/MS e outras</w:t>
      </w:r>
      <w:r w:rsidRPr="00725AF7">
        <w:rPr>
          <w:rFonts w:ascii="Arial" w:eastAsia="Times New Roman" w:hAnsi="Arial" w:cs="Arial"/>
          <w:color w:val="000000"/>
          <w:sz w:val="24"/>
          <w:szCs w:val="24"/>
          <w:lang w:eastAsia="pt-BR"/>
        </w:rPr>
        <w:br/>
        <w:t xml:space="preserve">instituições têm desempenhado para reverter </w:t>
      </w:r>
      <w:proofErr w:type="gramStart"/>
      <w:r w:rsidRPr="00725AF7">
        <w:rPr>
          <w:rFonts w:ascii="Arial" w:eastAsia="Times New Roman" w:hAnsi="Arial" w:cs="Arial"/>
          <w:color w:val="000000"/>
          <w:sz w:val="24"/>
          <w:szCs w:val="24"/>
          <w:lang w:eastAsia="pt-BR"/>
        </w:rPr>
        <w:t>a</w:t>
      </w:r>
      <w:proofErr w:type="gramEnd"/>
      <w:r w:rsidRPr="00725AF7">
        <w:rPr>
          <w:rFonts w:ascii="Arial" w:eastAsia="Times New Roman" w:hAnsi="Arial" w:cs="Arial"/>
          <w:color w:val="000000"/>
          <w:sz w:val="24"/>
          <w:szCs w:val="24"/>
          <w:lang w:eastAsia="pt-BR"/>
        </w:rPr>
        <w:t xml:space="preserve"> carência de formação de recursos</w:t>
      </w:r>
      <w:r w:rsidRPr="00725AF7">
        <w:rPr>
          <w:rFonts w:ascii="Arial" w:eastAsia="Times New Roman" w:hAnsi="Arial" w:cs="Arial"/>
          <w:color w:val="000000"/>
          <w:sz w:val="24"/>
          <w:szCs w:val="24"/>
          <w:lang w:eastAsia="pt-BR"/>
        </w:rPr>
        <w:br/>
        <w:t>humanos na área da saúde como a de adoção de medidas preventivas e de detecção precoce na área de oncologia.</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Para Carvalho (2005, p.298) “os enfermeiros são profissionais chave no</w:t>
      </w:r>
      <w:r w:rsidRPr="00725AF7">
        <w:rPr>
          <w:rFonts w:ascii="Arial" w:eastAsia="Times New Roman" w:hAnsi="Arial" w:cs="Arial"/>
          <w:color w:val="000000"/>
          <w:sz w:val="24"/>
          <w:szCs w:val="24"/>
          <w:lang w:eastAsia="pt-BR"/>
        </w:rPr>
        <w:br/>
        <w:t>processo de prevenção e detecção do câncer”, tendo relevante papel neste quadro.</w:t>
      </w:r>
      <w:r w:rsidRPr="00725AF7">
        <w:rPr>
          <w:rFonts w:ascii="Arial" w:eastAsia="Times New Roman" w:hAnsi="Arial" w:cs="Arial"/>
          <w:color w:val="000000"/>
          <w:sz w:val="24"/>
          <w:szCs w:val="24"/>
          <w:lang w:eastAsia="pt-BR"/>
        </w:rPr>
        <w:br/>
        <w:t xml:space="preserve">              Desta forma a conscientização da população sobre o câncer e o estímulo às mudanças de comportamento é de fundamental importância para a sua prevenção e neste processo o papel educativo dos profissionais de saúde merece destaque.</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Dentro deste papel educativo na prevenção, MOTA</w:t>
      </w:r>
      <w:r w:rsidRPr="00725AF7">
        <w:rPr>
          <w:rFonts w:ascii="Arial" w:eastAsia="Times New Roman" w:hAnsi="Arial" w:cs="Arial"/>
          <w:color w:val="000000"/>
          <w:sz w:val="24"/>
          <w:szCs w:val="24"/>
          <w:vertAlign w:val="superscript"/>
          <w:lang w:eastAsia="pt-BR"/>
        </w:rPr>
        <w:footnoteReference w:id="28"/>
      </w:r>
      <w:r w:rsidRPr="00725AF7">
        <w:rPr>
          <w:rFonts w:ascii="Arial" w:eastAsia="Times New Roman" w:hAnsi="Arial" w:cs="Arial"/>
          <w:color w:val="000000"/>
          <w:sz w:val="24"/>
          <w:szCs w:val="24"/>
          <w:lang w:eastAsia="pt-BR"/>
        </w:rPr>
        <w:t xml:space="preserve"> (2010) traz que:</w:t>
      </w:r>
    </w:p>
    <w:p w:rsidR="00725AF7" w:rsidRPr="00725AF7" w:rsidRDefault="00725AF7" w:rsidP="00725AF7">
      <w:pPr>
        <w:spacing w:after="0" w:line="360" w:lineRule="auto"/>
        <w:jc w:val="both"/>
        <w:rPr>
          <w:rFonts w:ascii="Helvetica" w:eastAsia="Times New Roman" w:hAnsi="Helvetica" w:cs="Times New Roman"/>
          <w:color w:val="000000"/>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A lei n. 7.498/86 assegura as ações do enfermeiro para a prevenção e controle do câncer, assim a educação em saúde se faz fundamental na assistência, pois faz o indivíduo assumir responsabilidades pela manutenção de sua saúde.</w:t>
      </w:r>
    </w:p>
    <w:p w:rsidR="00725AF7" w:rsidRPr="00725AF7" w:rsidRDefault="00725AF7" w:rsidP="00725AF7">
      <w:pPr>
        <w:spacing w:after="0" w:line="360" w:lineRule="auto"/>
        <w:jc w:val="both"/>
        <w:rPr>
          <w:rFonts w:ascii="Helvetica" w:eastAsia="Times New Roman" w:hAnsi="Helvetica" w:cs="Times New Roman"/>
          <w:color w:val="000000"/>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O enfermeiro tem como função garantir a todo homem acesso a exames</w:t>
      </w:r>
      <w:r w:rsidRPr="00725AF7">
        <w:rPr>
          <w:rFonts w:ascii="Arial" w:eastAsia="Times New Roman" w:hAnsi="Arial" w:cs="Arial"/>
          <w:color w:val="000000"/>
          <w:sz w:val="24"/>
          <w:szCs w:val="24"/>
          <w:lang w:eastAsia="pt-BR"/>
        </w:rPr>
        <w:br/>
        <w:t>preventivos de diagnóstico na atenção básica, e tratamento nos serviços</w:t>
      </w:r>
      <w:r w:rsidRPr="00725AF7">
        <w:rPr>
          <w:rFonts w:ascii="Arial" w:eastAsia="Times New Roman" w:hAnsi="Arial" w:cs="Arial"/>
          <w:color w:val="000000"/>
          <w:sz w:val="24"/>
          <w:szCs w:val="24"/>
          <w:lang w:eastAsia="pt-BR"/>
        </w:rPr>
        <w:br/>
        <w:t>especializados. Desta forma é necessária uma atuação voltada para a promoção da saúde do homem, através de trabalhos, focando orientações sobre tabus e o medo da realização do exame.</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Quanto ao papel do enfermeiro na atualidade, FRIGATO</w:t>
      </w:r>
      <w:r w:rsidRPr="00725AF7">
        <w:rPr>
          <w:rFonts w:ascii="Arial" w:eastAsia="Times New Roman" w:hAnsi="Arial" w:cs="Arial"/>
          <w:color w:val="000000"/>
          <w:sz w:val="24"/>
          <w:szCs w:val="24"/>
          <w:vertAlign w:val="superscript"/>
          <w:lang w:eastAsia="pt-BR"/>
        </w:rPr>
        <w:footnoteReference w:id="29"/>
      </w:r>
      <w:r w:rsidRPr="00725AF7">
        <w:rPr>
          <w:rFonts w:ascii="Arial" w:eastAsia="Times New Roman" w:hAnsi="Arial" w:cs="Arial"/>
          <w:color w:val="000000"/>
          <w:sz w:val="24"/>
          <w:szCs w:val="24"/>
          <w:lang w:eastAsia="pt-BR"/>
        </w:rPr>
        <w:t xml:space="preserve"> e HOGA (2003, p.213) afirmam que:</w:t>
      </w:r>
    </w:p>
    <w:p w:rsidR="00725AF7" w:rsidRPr="00725AF7" w:rsidRDefault="00725AF7" w:rsidP="00725AF7">
      <w:pPr>
        <w:spacing w:after="0" w:line="360" w:lineRule="auto"/>
        <w:jc w:val="both"/>
        <w:rPr>
          <w:rFonts w:ascii="Helvetica" w:eastAsia="Times New Roman" w:hAnsi="Helvetica" w:cs="Times New Roman"/>
          <w:color w:val="000000"/>
          <w:lang w:eastAsia="pt-BR"/>
        </w:rPr>
      </w:pPr>
    </w:p>
    <w:p w:rsidR="00725AF7" w:rsidRPr="00725AF7" w:rsidRDefault="00725AF7" w:rsidP="00725AF7">
      <w:pPr>
        <w:spacing w:after="0" w:line="240" w:lineRule="auto"/>
        <w:ind w:left="2268"/>
        <w:jc w:val="both"/>
        <w:rPr>
          <w:rFonts w:ascii="Arial" w:eastAsia="Times New Roman" w:hAnsi="Arial" w:cs="Arial"/>
          <w:color w:val="000000"/>
          <w:sz w:val="20"/>
          <w:szCs w:val="20"/>
          <w:lang w:eastAsia="pt-BR"/>
        </w:rPr>
      </w:pPr>
      <w:r w:rsidRPr="00725AF7">
        <w:rPr>
          <w:rFonts w:ascii="Arial" w:eastAsia="Times New Roman" w:hAnsi="Arial" w:cs="Arial"/>
          <w:color w:val="000000"/>
          <w:sz w:val="20"/>
          <w:szCs w:val="20"/>
          <w:lang w:eastAsia="pt-BR"/>
        </w:rPr>
        <w:t>O papel deste profissional não se restringe à ajuda à família na convivência</w:t>
      </w:r>
      <w:r w:rsidRPr="00725AF7">
        <w:rPr>
          <w:rFonts w:ascii="Arial" w:eastAsia="Times New Roman" w:hAnsi="Arial" w:cs="Arial"/>
          <w:color w:val="000000"/>
          <w:sz w:val="20"/>
          <w:szCs w:val="20"/>
          <w:lang w:eastAsia="pt-BR"/>
        </w:rPr>
        <w:br/>
        <w:t>com a morte, que pode ocorrer de forma rápida e previsível. Cabe ao</w:t>
      </w:r>
      <w:r w:rsidRPr="00725AF7">
        <w:rPr>
          <w:rFonts w:ascii="Arial" w:eastAsia="Times New Roman" w:hAnsi="Arial" w:cs="Arial"/>
          <w:color w:val="000000"/>
          <w:sz w:val="20"/>
          <w:szCs w:val="20"/>
          <w:lang w:eastAsia="pt-BR"/>
        </w:rPr>
        <w:br/>
      </w:r>
      <w:r w:rsidRPr="00725AF7">
        <w:rPr>
          <w:rFonts w:ascii="Arial" w:eastAsia="Times New Roman" w:hAnsi="Arial" w:cs="Arial"/>
          <w:color w:val="000000"/>
          <w:sz w:val="20"/>
          <w:szCs w:val="20"/>
          <w:lang w:eastAsia="pt-BR"/>
        </w:rPr>
        <w:lastRenderedPageBreak/>
        <w:t>enfermeiro indicar e fornecer orientações relativas às medidas preventivas,</w:t>
      </w:r>
      <w:r w:rsidRPr="00725AF7">
        <w:rPr>
          <w:rFonts w:ascii="Arial" w:eastAsia="Times New Roman" w:hAnsi="Arial" w:cs="Arial"/>
          <w:color w:val="000000"/>
          <w:sz w:val="20"/>
          <w:szCs w:val="20"/>
          <w:lang w:eastAsia="pt-BR"/>
        </w:rPr>
        <w:br/>
        <w:t>identificar precocemente os efeitos colaterais do tratamento a fim de minimizá-los, orientar e acompanhar o paciente e sua respectiva família e manter em mente que as ações de enfermagem devem ser individualizadas, considerando se suas características pessoais e sociais.</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Para complementação da ideia, os autores relatam que, além dessas, o</w:t>
      </w:r>
      <w:r w:rsidRPr="00725AF7">
        <w:rPr>
          <w:rFonts w:ascii="Arial" w:eastAsia="Times New Roman" w:hAnsi="Arial" w:cs="Arial"/>
          <w:color w:val="000000"/>
          <w:sz w:val="24"/>
          <w:szCs w:val="24"/>
          <w:lang w:eastAsia="pt-BR"/>
        </w:rPr>
        <w:br/>
        <w:t>profissional desenvolve também ações educativas, ações integradas com outros</w:t>
      </w:r>
      <w:r w:rsidRPr="00725AF7">
        <w:rPr>
          <w:rFonts w:ascii="Arial" w:eastAsia="Times New Roman" w:hAnsi="Arial" w:cs="Arial"/>
          <w:color w:val="000000"/>
          <w:sz w:val="24"/>
          <w:szCs w:val="24"/>
          <w:lang w:eastAsia="pt-BR"/>
        </w:rPr>
        <w:br/>
        <w:t>profissionais, apoia medidas legislativas e identifica fatores de risco ocupacional, na</w:t>
      </w:r>
      <w:r w:rsidRPr="00725AF7">
        <w:rPr>
          <w:rFonts w:ascii="Arial" w:eastAsia="Times New Roman" w:hAnsi="Arial" w:cs="Arial"/>
          <w:color w:val="000000"/>
          <w:sz w:val="24"/>
          <w:szCs w:val="24"/>
          <w:lang w:eastAsia="pt-BR"/>
        </w:rPr>
        <w:br/>
        <w:t>prática da assistência ao paciente oncológico e sua família.</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Segundo MOTA (2010), os profissionais de saúde, inclusive o enfermeiro, devem estar capacitados para prestar assistência e orientações adequadas sobre a prevenção do câncer.</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Assim ressalta-se a importância da colaboração dos profissionais da área da</w:t>
      </w:r>
      <w:r w:rsidRPr="00725AF7">
        <w:rPr>
          <w:rFonts w:ascii="Arial" w:eastAsia="Times New Roman" w:hAnsi="Arial" w:cs="Arial"/>
          <w:color w:val="000000"/>
          <w:sz w:val="24"/>
          <w:szCs w:val="24"/>
          <w:lang w:eastAsia="pt-BR"/>
        </w:rPr>
        <w:br/>
        <w:t>saúde na elaboração de palestras e campanhas, conscientizando sobre os cuidados,</w:t>
      </w:r>
      <w:r w:rsidRPr="00725AF7">
        <w:rPr>
          <w:rFonts w:ascii="Arial" w:eastAsia="Times New Roman" w:hAnsi="Arial" w:cs="Arial"/>
          <w:color w:val="000000"/>
          <w:sz w:val="24"/>
          <w:szCs w:val="24"/>
          <w:lang w:eastAsia="pt-BR"/>
        </w:rPr>
        <w:br/>
        <w:t>prevenção e consequências do câncer de próstata, quando não diagnosticado</w:t>
      </w:r>
      <w:r w:rsidRPr="00725AF7">
        <w:rPr>
          <w:rFonts w:ascii="Arial" w:eastAsia="Times New Roman" w:hAnsi="Arial" w:cs="Arial"/>
          <w:color w:val="000000"/>
          <w:sz w:val="24"/>
          <w:szCs w:val="24"/>
          <w:lang w:eastAsia="pt-BR"/>
        </w:rPr>
        <w:br/>
        <w:t>precocemente.</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000000"/>
          <w:sz w:val="24"/>
          <w:szCs w:val="24"/>
          <w:lang w:eastAsia="pt-BR"/>
        </w:rPr>
        <w:t xml:space="preserve">              Deste modo, para Silveira e </w:t>
      </w:r>
      <w:proofErr w:type="spellStart"/>
      <w:r w:rsidRPr="00725AF7">
        <w:rPr>
          <w:rFonts w:ascii="Arial" w:eastAsia="Times New Roman" w:hAnsi="Arial" w:cs="Arial"/>
          <w:color w:val="000000"/>
          <w:sz w:val="24"/>
          <w:szCs w:val="24"/>
          <w:lang w:eastAsia="pt-BR"/>
        </w:rPr>
        <w:t>Zago</w:t>
      </w:r>
      <w:proofErr w:type="spellEnd"/>
      <w:r w:rsidRPr="00725AF7">
        <w:rPr>
          <w:rFonts w:ascii="Arial" w:eastAsia="Times New Roman" w:hAnsi="Arial" w:cs="Arial"/>
          <w:color w:val="000000"/>
          <w:sz w:val="24"/>
          <w:szCs w:val="24"/>
          <w:vertAlign w:val="superscript"/>
          <w:lang w:eastAsia="pt-BR"/>
        </w:rPr>
        <w:footnoteReference w:id="30"/>
      </w:r>
      <w:r w:rsidRPr="00725AF7">
        <w:rPr>
          <w:rFonts w:ascii="Arial" w:eastAsia="Times New Roman" w:hAnsi="Arial" w:cs="Arial"/>
          <w:color w:val="000000"/>
          <w:sz w:val="24"/>
          <w:szCs w:val="24"/>
          <w:lang w:eastAsia="pt-BR"/>
        </w:rPr>
        <w:t xml:space="preserve"> (2006, p.615) devido à importante atuação do enfermeiro no contexto do câncer, a pesquisa em enfermagem oncológica faz-se essencial para gerar a base de conhecimento que fundamenta a prática clinica, além de poder identificar o impacto do câncer e do tratamento na vida de pacientes e familiares.</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 xml:space="preserve">               Muitas foram às referências médicas encontradas voltadas ao tratamento do câncer prostático, porém apenas Miranda</w:t>
      </w:r>
      <w:r w:rsidRPr="00725AF7">
        <w:rPr>
          <w:rFonts w:ascii="Arial" w:eastAsia="Times New Roman" w:hAnsi="Arial" w:cs="Arial"/>
          <w:color w:val="000000"/>
          <w:sz w:val="24"/>
          <w:szCs w:val="24"/>
          <w:vertAlign w:val="superscript"/>
          <w:lang w:eastAsia="pt-BR"/>
        </w:rPr>
        <w:footnoteReference w:id="31"/>
      </w:r>
      <w:r w:rsidRPr="00725AF7">
        <w:rPr>
          <w:rFonts w:ascii="Arial" w:eastAsia="Times New Roman" w:hAnsi="Arial" w:cs="Arial"/>
          <w:color w:val="000000"/>
          <w:sz w:val="24"/>
          <w:szCs w:val="24"/>
          <w:lang w:eastAsia="pt-BR"/>
        </w:rPr>
        <w:t xml:space="preserve"> (2004), um autor médico, foca a importância da prevenção do câncer em seus estudos.</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 xml:space="preserve">               Diante deste fato e das atribuições da enfermagem, este trabalho traz grandes contribuições no que diz respeito à prevenção do câncer, pois estes profissionais possuem conhecimento científico para desenvolver programas de prevenção e esclarecimento deste tipo de patologia, portanto, torna-se necessário </w:t>
      </w:r>
      <w:r w:rsidRPr="00725AF7">
        <w:rPr>
          <w:rFonts w:ascii="Arial" w:eastAsia="Times New Roman" w:hAnsi="Arial" w:cs="Arial"/>
          <w:color w:val="000000"/>
          <w:sz w:val="24"/>
          <w:szCs w:val="24"/>
          <w:lang w:eastAsia="pt-BR"/>
        </w:rPr>
        <w:lastRenderedPageBreak/>
        <w:t>que num futuro próximo o enfermeiro esteja realizando este papel e colaborando para a diminuição deste tipo de câncer.</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b/>
          <w:sz w:val="24"/>
          <w:szCs w:val="24"/>
          <w:lang w:eastAsia="pt-BR"/>
        </w:rPr>
      </w:pPr>
      <w:r w:rsidRPr="00725AF7">
        <w:rPr>
          <w:rFonts w:ascii="Arial" w:eastAsia="Times New Roman" w:hAnsi="Arial" w:cs="Arial"/>
          <w:b/>
          <w:sz w:val="24"/>
          <w:szCs w:val="24"/>
          <w:lang w:eastAsia="pt-BR"/>
        </w:rPr>
        <w:t>CONCLUSÃO</w:t>
      </w:r>
    </w:p>
    <w:p w:rsidR="00725AF7" w:rsidRPr="00725AF7" w:rsidRDefault="00725AF7" w:rsidP="00725AF7">
      <w:pPr>
        <w:spacing w:after="0" w:line="360" w:lineRule="auto"/>
        <w:jc w:val="both"/>
        <w:rPr>
          <w:rFonts w:ascii="Arial" w:eastAsia="Times New Roman" w:hAnsi="Arial" w:cs="Arial"/>
          <w:b/>
          <w:sz w:val="24"/>
          <w:szCs w:val="24"/>
          <w:lang w:eastAsia="pt-BR"/>
        </w:rPr>
      </w:pPr>
    </w:p>
    <w:p w:rsidR="00725AF7" w:rsidRPr="00725AF7" w:rsidRDefault="00725AF7" w:rsidP="00725AF7">
      <w:pPr>
        <w:spacing w:after="0" w:line="360" w:lineRule="auto"/>
        <w:jc w:val="both"/>
        <w:rPr>
          <w:rFonts w:ascii="Arial" w:eastAsia="Times New Roman" w:hAnsi="Arial" w:cs="Arial"/>
          <w:color w:val="828282"/>
          <w:sz w:val="24"/>
          <w:szCs w:val="24"/>
          <w:lang w:eastAsia="pt-BR"/>
        </w:rPr>
      </w:pPr>
      <w:r w:rsidRPr="00725AF7">
        <w:rPr>
          <w:rFonts w:ascii="Arial" w:eastAsia="Times New Roman" w:hAnsi="Arial" w:cs="Arial"/>
          <w:color w:val="000000"/>
          <w:sz w:val="24"/>
          <w:szCs w:val="24"/>
          <w:lang w:eastAsia="pt-BR"/>
        </w:rPr>
        <w:t xml:space="preserve">              Devido à importância do diagnóstico precoce para o câncer de próstata em homens com mais de 40 anos, esta pesquisa procurou identificar a incidência da realização dos exames do câncer de próstata, </w:t>
      </w:r>
      <w:r w:rsidRPr="00725AF7">
        <w:rPr>
          <w:rFonts w:ascii="Arial" w:eastAsia="Times New Roman" w:hAnsi="Arial" w:cs="Arial"/>
          <w:sz w:val="24"/>
          <w:szCs w:val="24"/>
          <w:lang w:eastAsia="pt-BR"/>
        </w:rPr>
        <w:t xml:space="preserve">e </w:t>
      </w:r>
      <w:r w:rsidRPr="00725AF7">
        <w:rPr>
          <w:rFonts w:ascii="Arial" w:eastAsia="Times New Roman" w:hAnsi="Arial" w:cs="Arial"/>
          <w:color w:val="000000"/>
          <w:sz w:val="24"/>
          <w:szCs w:val="24"/>
          <w:lang w:eastAsia="pt-BR"/>
        </w:rPr>
        <w:t>buscou ainda analisar os motivos que os afastam da busca pelo diagnóstico precoce, apresentando assim as formar de manifestações clinica.</w:t>
      </w:r>
    </w:p>
    <w:p w:rsidR="00725AF7" w:rsidRPr="00725AF7" w:rsidRDefault="00725AF7" w:rsidP="00725AF7">
      <w:pPr>
        <w:spacing w:after="0" w:line="360" w:lineRule="auto"/>
        <w:jc w:val="both"/>
        <w:rPr>
          <w:rFonts w:ascii="Arial" w:eastAsia="Times New Roman" w:hAnsi="Arial" w:cs="Arial"/>
          <w:color w:val="828282"/>
          <w:sz w:val="24"/>
          <w:szCs w:val="24"/>
          <w:lang w:eastAsia="pt-BR"/>
        </w:rPr>
      </w:pPr>
      <w:r w:rsidRPr="00725AF7">
        <w:rPr>
          <w:rFonts w:ascii="Arial" w:eastAsia="Times New Roman" w:hAnsi="Arial" w:cs="Arial"/>
          <w:color w:val="000000"/>
          <w:sz w:val="24"/>
          <w:szCs w:val="24"/>
          <w:lang w:eastAsia="pt-BR"/>
        </w:rPr>
        <w:t xml:space="preserve">              É importante ressaltar a receptividade por parte dos homens</w:t>
      </w:r>
      <w:r w:rsidRPr="00725AF7">
        <w:rPr>
          <w:rFonts w:ascii="Arial" w:eastAsia="Times New Roman" w:hAnsi="Arial" w:cs="Arial"/>
          <w:color w:val="828282"/>
          <w:sz w:val="24"/>
          <w:szCs w:val="24"/>
          <w:lang w:eastAsia="pt-BR"/>
        </w:rPr>
        <w:t xml:space="preserve"> </w:t>
      </w:r>
      <w:r w:rsidRPr="00725AF7">
        <w:rPr>
          <w:rFonts w:ascii="Arial" w:eastAsia="Times New Roman" w:hAnsi="Arial" w:cs="Arial"/>
          <w:color w:val="000000"/>
          <w:sz w:val="24"/>
          <w:szCs w:val="24"/>
          <w:lang w:eastAsia="pt-BR"/>
        </w:rPr>
        <w:t xml:space="preserve">sendo que estes quando abordados e informados quanto ao assunto, o associavam de imediato ao toque retal, o que comprova que o câncer de próstata está totalmente ligado ao imaginário masculino quanto ao toque reto, sendo que precisam adotar esta prática para prevenir a doença. </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r w:rsidRPr="00725AF7">
        <w:rPr>
          <w:rFonts w:ascii="Arial" w:eastAsia="Times New Roman" w:hAnsi="Arial" w:cs="Arial"/>
          <w:color w:val="828282"/>
          <w:sz w:val="24"/>
          <w:szCs w:val="24"/>
          <w:lang w:eastAsia="pt-BR"/>
        </w:rPr>
        <w:t xml:space="preserve">              </w:t>
      </w:r>
      <w:r w:rsidRPr="00725AF7">
        <w:rPr>
          <w:rFonts w:ascii="Arial" w:eastAsia="Times New Roman" w:hAnsi="Arial" w:cs="Arial"/>
          <w:color w:val="000000"/>
          <w:sz w:val="24"/>
          <w:szCs w:val="24"/>
          <w:lang w:eastAsia="pt-BR"/>
        </w:rPr>
        <w:t>Após as leituras bibliográficas dos autores acima citados, constatou-se que dentre os homens predominaram aqueles com idade acima dos 61 anos, sendo que quanto ao grau de escolaridade, fez-se notório que todos iniciaram o ensino fundamental, o que mostra não se tratar de um público leigo, apesar da</w:t>
      </w:r>
      <w:r w:rsidRPr="00725AF7">
        <w:rPr>
          <w:rFonts w:ascii="Arial" w:eastAsia="Times New Roman" w:hAnsi="Arial" w:cs="Arial"/>
          <w:color w:val="828282"/>
          <w:sz w:val="24"/>
          <w:szCs w:val="24"/>
          <w:lang w:eastAsia="pt-BR"/>
        </w:rPr>
        <w:t xml:space="preserve"> </w:t>
      </w:r>
      <w:r w:rsidRPr="00725AF7">
        <w:rPr>
          <w:rFonts w:ascii="Arial" w:eastAsia="Times New Roman" w:hAnsi="Arial" w:cs="Arial"/>
          <w:sz w:val="24"/>
          <w:szCs w:val="24"/>
          <w:lang w:eastAsia="pt-BR"/>
        </w:rPr>
        <w:t xml:space="preserve">baixa escolaridade. </w:t>
      </w:r>
      <w:r w:rsidRPr="00725AF7">
        <w:rPr>
          <w:rFonts w:ascii="Arial" w:eastAsia="Times New Roman" w:hAnsi="Arial" w:cs="Arial"/>
          <w:color w:val="828282"/>
          <w:sz w:val="24"/>
          <w:szCs w:val="24"/>
          <w:lang w:eastAsia="pt-BR"/>
        </w:rPr>
        <w:br/>
      </w:r>
      <w:r w:rsidRPr="00725AF7">
        <w:rPr>
          <w:rFonts w:ascii="Arial" w:eastAsia="Times New Roman" w:hAnsi="Arial" w:cs="Arial"/>
          <w:color w:val="000000"/>
          <w:sz w:val="24"/>
          <w:szCs w:val="24"/>
          <w:lang w:eastAsia="pt-BR"/>
        </w:rPr>
        <w:t xml:space="preserve">                A pesquisa mostrou também, que os homens possuem conhecimento sobre o câncer de próstata, visto que conhecem os sintomas, conhecem os exames, e que possuem dúvidas apenas quanto aos tipos de tratamento, pois na pesquisa constatou-se que tem homens que afirmam não conhecê-los</w:t>
      </w:r>
      <w:r w:rsidRPr="00725AF7">
        <w:rPr>
          <w:rFonts w:ascii="Arial" w:eastAsia="Times New Roman" w:hAnsi="Arial" w:cs="Arial"/>
          <w:color w:val="828282"/>
          <w:sz w:val="24"/>
          <w:szCs w:val="24"/>
          <w:lang w:eastAsia="pt-BR"/>
        </w:rPr>
        <w:t xml:space="preserve">. </w:t>
      </w:r>
      <w:r w:rsidRPr="00725AF7">
        <w:rPr>
          <w:rFonts w:ascii="Arial" w:eastAsia="Times New Roman" w:hAnsi="Arial" w:cs="Arial"/>
          <w:color w:val="000000"/>
          <w:sz w:val="24"/>
          <w:szCs w:val="24"/>
          <w:lang w:eastAsia="pt-BR"/>
        </w:rPr>
        <w:t xml:space="preserve">Desta forma, é importante ressaltar também, que se o homem detectar a tempo esta doença ela é mais fácil de tratar, isso quando na fase inicial. </w:t>
      </w:r>
    </w:p>
    <w:p w:rsidR="00725AF7" w:rsidRPr="00725AF7" w:rsidRDefault="00725AF7" w:rsidP="00725AF7">
      <w:pPr>
        <w:spacing w:after="0" w:line="360" w:lineRule="auto"/>
        <w:jc w:val="both"/>
        <w:rPr>
          <w:rFonts w:ascii="Arial" w:eastAsia="Times New Roman" w:hAnsi="Arial" w:cs="Arial"/>
          <w:color w:val="828282"/>
          <w:sz w:val="24"/>
          <w:szCs w:val="24"/>
          <w:lang w:eastAsia="pt-BR"/>
        </w:rPr>
      </w:pPr>
      <w:r w:rsidRPr="00725AF7">
        <w:rPr>
          <w:rFonts w:ascii="Arial" w:eastAsia="Times New Roman" w:hAnsi="Arial" w:cs="Arial"/>
          <w:color w:val="000000"/>
          <w:sz w:val="24"/>
          <w:szCs w:val="24"/>
          <w:lang w:eastAsia="pt-BR"/>
        </w:rPr>
        <w:t xml:space="preserve">             Foram levantados como motivos da não realização diversos fatores como a falta interesse, a falta de informação, falta de oportunidade, vergonha e outros, e com incidência o medo</w:t>
      </w:r>
      <w:r w:rsidRPr="00725AF7">
        <w:rPr>
          <w:rFonts w:ascii="Arial" w:eastAsia="Times New Roman" w:hAnsi="Arial" w:cs="Arial"/>
          <w:color w:val="828282"/>
          <w:sz w:val="24"/>
          <w:szCs w:val="24"/>
          <w:lang w:eastAsia="pt-BR"/>
        </w:rPr>
        <w:t xml:space="preserve">. </w:t>
      </w:r>
    </w:p>
    <w:p w:rsidR="00725AF7" w:rsidRPr="00725AF7" w:rsidRDefault="00725AF7" w:rsidP="00725AF7">
      <w:pPr>
        <w:spacing w:after="0" w:line="360" w:lineRule="auto"/>
        <w:jc w:val="both"/>
        <w:rPr>
          <w:rFonts w:ascii="Arial" w:eastAsia="Times New Roman" w:hAnsi="Arial" w:cs="Arial"/>
          <w:color w:val="828282"/>
          <w:sz w:val="24"/>
          <w:szCs w:val="24"/>
          <w:lang w:eastAsia="pt-BR"/>
        </w:rPr>
      </w:pPr>
      <w:r w:rsidRPr="00725AF7">
        <w:rPr>
          <w:rFonts w:ascii="Arial" w:eastAsia="Times New Roman" w:hAnsi="Arial" w:cs="Arial"/>
          <w:color w:val="000000"/>
          <w:sz w:val="24"/>
          <w:szCs w:val="24"/>
          <w:lang w:eastAsia="pt-BR"/>
        </w:rPr>
        <w:t xml:space="preserve">                Este resultado evidencia que vários fatores interferem na adesão ao exame</w:t>
      </w:r>
      <w:r w:rsidRPr="00725AF7">
        <w:rPr>
          <w:rFonts w:ascii="Arial" w:eastAsia="Times New Roman" w:hAnsi="Arial" w:cs="Arial"/>
          <w:color w:val="828282"/>
          <w:sz w:val="24"/>
          <w:szCs w:val="24"/>
          <w:lang w:eastAsia="pt-BR"/>
        </w:rPr>
        <w:t xml:space="preserve"> </w:t>
      </w:r>
      <w:r w:rsidRPr="00725AF7">
        <w:rPr>
          <w:rFonts w:ascii="Arial" w:eastAsia="Times New Roman" w:hAnsi="Arial" w:cs="Arial"/>
          <w:sz w:val="24"/>
          <w:szCs w:val="24"/>
          <w:lang w:eastAsia="pt-BR"/>
        </w:rPr>
        <w:t xml:space="preserve">preventivo. </w:t>
      </w:r>
      <w:r w:rsidRPr="00725AF7">
        <w:rPr>
          <w:rFonts w:ascii="Arial" w:eastAsia="Times New Roman" w:hAnsi="Arial" w:cs="Arial"/>
          <w:color w:val="000000"/>
          <w:sz w:val="24"/>
          <w:szCs w:val="24"/>
          <w:lang w:eastAsia="pt-BR"/>
        </w:rPr>
        <w:t>Mesmo sabendo que este é um assunto de elevada importância, os homens ainda se mostram resistentes a sua realização</w:t>
      </w:r>
      <w:r w:rsidRPr="00725AF7">
        <w:rPr>
          <w:rFonts w:ascii="Arial" w:eastAsia="Times New Roman" w:hAnsi="Arial" w:cs="Arial"/>
          <w:color w:val="828282"/>
          <w:sz w:val="24"/>
          <w:szCs w:val="24"/>
          <w:lang w:eastAsia="pt-BR"/>
        </w:rPr>
        <w:t xml:space="preserve">. </w:t>
      </w:r>
      <w:r w:rsidRPr="00725AF7">
        <w:rPr>
          <w:rFonts w:ascii="Arial" w:eastAsia="Times New Roman" w:hAnsi="Arial" w:cs="Arial"/>
          <w:color w:val="000000"/>
          <w:sz w:val="24"/>
          <w:szCs w:val="24"/>
          <w:lang w:eastAsia="pt-BR"/>
        </w:rPr>
        <w:t xml:space="preserve">Entretanto estudos </w:t>
      </w:r>
      <w:r w:rsidRPr="00725AF7">
        <w:rPr>
          <w:rFonts w:ascii="Arial" w:eastAsia="Times New Roman" w:hAnsi="Arial" w:cs="Arial"/>
          <w:color w:val="000000"/>
          <w:sz w:val="24"/>
          <w:szCs w:val="24"/>
          <w:lang w:eastAsia="pt-BR"/>
        </w:rPr>
        <w:lastRenderedPageBreak/>
        <w:t>demonstram que a recusa por parte da maioria dos homens quanto a sua realização não ocorre por falta de informações sobre a efetividade das medidas preventivas, mas pela maneira como ele enxerga sua masculinidade</w:t>
      </w:r>
      <w:r w:rsidRPr="00725AF7">
        <w:rPr>
          <w:rFonts w:ascii="Arial" w:eastAsia="Times New Roman" w:hAnsi="Arial" w:cs="Arial"/>
          <w:color w:val="828282"/>
          <w:sz w:val="24"/>
          <w:szCs w:val="24"/>
          <w:lang w:eastAsia="pt-BR"/>
        </w:rPr>
        <w:t xml:space="preserve">. </w:t>
      </w:r>
    </w:p>
    <w:p w:rsidR="00725AF7" w:rsidRPr="00725AF7" w:rsidRDefault="00725AF7" w:rsidP="00725AF7">
      <w:pPr>
        <w:spacing w:after="0" w:line="360" w:lineRule="auto"/>
        <w:jc w:val="both"/>
        <w:rPr>
          <w:rFonts w:ascii="Arial" w:eastAsia="Times New Roman" w:hAnsi="Arial" w:cs="Arial"/>
          <w:color w:val="828282"/>
          <w:sz w:val="24"/>
          <w:szCs w:val="24"/>
          <w:lang w:eastAsia="pt-BR"/>
        </w:rPr>
      </w:pPr>
      <w:r w:rsidRPr="00725AF7">
        <w:rPr>
          <w:rFonts w:ascii="Arial" w:eastAsia="Times New Roman" w:hAnsi="Arial" w:cs="Arial"/>
          <w:color w:val="828282"/>
          <w:sz w:val="24"/>
          <w:szCs w:val="24"/>
          <w:lang w:eastAsia="pt-BR"/>
        </w:rPr>
        <w:t xml:space="preserve">              </w:t>
      </w:r>
      <w:r w:rsidRPr="00725AF7">
        <w:rPr>
          <w:rFonts w:ascii="Arial" w:eastAsia="Times New Roman" w:hAnsi="Arial" w:cs="Arial"/>
          <w:color w:val="000000"/>
          <w:sz w:val="24"/>
          <w:szCs w:val="24"/>
          <w:lang w:eastAsia="pt-BR"/>
        </w:rPr>
        <w:t>Contudo é válido refletir quanto a práticas preventivas que estes usuários estão inseridos neste contexto, porém não estão sendo devidamente orientado o que indica uma falha na atuação dos profissionais que se encontra centrada nos problemas de saúde (hipertensão e/ou diabetes), não enxergando o paciente como um todo</w:t>
      </w:r>
      <w:r w:rsidRPr="00725AF7">
        <w:rPr>
          <w:rFonts w:ascii="Arial" w:eastAsia="Times New Roman" w:hAnsi="Arial" w:cs="Arial"/>
          <w:color w:val="828282"/>
          <w:sz w:val="24"/>
          <w:szCs w:val="24"/>
          <w:lang w:eastAsia="pt-BR"/>
        </w:rPr>
        <w:t xml:space="preserve">.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828282"/>
          <w:sz w:val="24"/>
          <w:szCs w:val="24"/>
          <w:lang w:eastAsia="pt-BR"/>
        </w:rPr>
        <w:t xml:space="preserve">               </w:t>
      </w:r>
      <w:r w:rsidRPr="00725AF7">
        <w:rPr>
          <w:rFonts w:ascii="Arial" w:eastAsia="Times New Roman" w:hAnsi="Arial" w:cs="Arial"/>
          <w:sz w:val="24"/>
          <w:szCs w:val="24"/>
          <w:lang w:eastAsia="pt-BR"/>
        </w:rPr>
        <w:t>Deste modo evidencia-se a importância da atuação de profissionais na área da saúde engajados em trabalhar voltados para a prevenção e promoção, através do papel de educadores e orientadores de saúde, com a</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 xml:space="preserve">dedicação  e  perfil  necessário  para  o atendimento em nível primário da assistência.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Portanto se faz necessária a continuidade em pesquisas a respeito deste tema, esta pesquisa também identifica a importância da realização de medidas educativas, visando a promoção da saúde, prevenção e</w:t>
      </w:r>
      <w:proofErr w:type="gramStart"/>
      <w:r w:rsidRPr="00725AF7">
        <w:rPr>
          <w:rFonts w:ascii="Arial" w:eastAsia="Times New Roman" w:hAnsi="Arial" w:cs="Arial"/>
          <w:sz w:val="24"/>
          <w:szCs w:val="24"/>
          <w:lang w:eastAsia="pt-BR"/>
        </w:rPr>
        <w:t xml:space="preserve">  </w:t>
      </w:r>
      <w:proofErr w:type="gramEnd"/>
      <w:r w:rsidRPr="00725AF7">
        <w:rPr>
          <w:rFonts w:ascii="Arial" w:eastAsia="Times New Roman" w:hAnsi="Arial" w:cs="Arial"/>
          <w:sz w:val="24"/>
          <w:szCs w:val="24"/>
          <w:lang w:eastAsia="pt-BR"/>
        </w:rPr>
        <w:t xml:space="preserve">tratamento  adequado  aos  indivíduos  portadores desta doença. </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Default="00725AF7"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Default="00DB76E1" w:rsidP="00725AF7">
      <w:pPr>
        <w:spacing w:after="0" w:line="360" w:lineRule="auto"/>
        <w:jc w:val="both"/>
        <w:rPr>
          <w:rFonts w:ascii="Arial" w:eastAsia="Times New Roman" w:hAnsi="Arial" w:cs="Arial"/>
          <w:sz w:val="24"/>
          <w:szCs w:val="24"/>
          <w:lang w:eastAsia="pt-BR"/>
        </w:rPr>
      </w:pPr>
    </w:p>
    <w:p w:rsidR="00DB76E1" w:rsidRPr="00725AF7" w:rsidRDefault="00DB76E1" w:rsidP="00725AF7">
      <w:pPr>
        <w:spacing w:after="0" w:line="360" w:lineRule="auto"/>
        <w:jc w:val="both"/>
        <w:rPr>
          <w:rFonts w:ascii="Arial" w:eastAsia="Times New Roman" w:hAnsi="Arial" w:cs="Arial"/>
          <w:sz w:val="24"/>
          <w:szCs w:val="24"/>
          <w:lang w:eastAsia="pt-BR"/>
        </w:rPr>
      </w:pPr>
      <w:bookmarkStart w:id="3" w:name="_GoBack"/>
      <w:bookmarkEnd w:id="3"/>
    </w:p>
    <w:p w:rsidR="00725AF7" w:rsidRDefault="00725AF7" w:rsidP="00725AF7">
      <w:pPr>
        <w:spacing w:after="0" w:line="360" w:lineRule="auto"/>
        <w:jc w:val="center"/>
        <w:rPr>
          <w:rFonts w:ascii="Arial" w:eastAsia="Times New Roman" w:hAnsi="Arial" w:cs="Arial"/>
          <w:b/>
          <w:sz w:val="24"/>
          <w:szCs w:val="24"/>
          <w:lang w:eastAsia="pt-BR"/>
        </w:rPr>
      </w:pPr>
    </w:p>
    <w:p w:rsidR="00725AF7" w:rsidRPr="00725AF7" w:rsidRDefault="00725AF7" w:rsidP="00725AF7">
      <w:pPr>
        <w:spacing w:after="0" w:line="360" w:lineRule="auto"/>
        <w:jc w:val="center"/>
        <w:rPr>
          <w:rFonts w:ascii="Arial" w:eastAsia="Times New Roman" w:hAnsi="Arial" w:cs="Arial"/>
          <w:b/>
          <w:sz w:val="24"/>
          <w:szCs w:val="24"/>
          <w:lang w:eastAsia="pt-BR"/>
        </w:rPr>
      </w:pPr>
      <w:r w:rsidRPr="00725AF7">
        <w:rPr>
          <w:rFonts w:ascii="Arial" w:eastAsia="Times New Roman" w:hAnsi="Arial" w:cs="Arial"/>
          <w:b/>
          <w:sz w:val="24"/>
          <w:szCs w:val="24"/>
          <w:lang w:eastAsia="pt-BR"/>
        </w:rPr>
        <w:lastRenderedPageBreak/>
        <w:t>REFERÊNCIAS BIBLIOGRÁFICAS</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725AF7" w:rsidRPr="00725AF7" w:rsidRDefault="00725AF7" w:rsidP="00725AF7">
      <w:pPr>
        <w:spacing w:before="240" w:after="48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BRUNER e </w:t>
      </w:r>
      <w:proofErr w:type="spellStart"/>
      <w:r w:rsidRPr="00725AF7">
        <w:rPr>
          <w:rFonts w:ascii="Arial" w:eastAsia="Times New Roman" w:hAnsi="Arial" w:cs="Arial"/>
          <w:sz w:val="24"/>
          <w:szCs w:val="24"/>
          <w:lang w:eastAsia="pt-BR"/>
        </w:rPr>
        <w:t>Suddarth</w:t>
      </w:r>
      <w:proofErr w:type="spellEnd"/>
      <w:r w:rsidRPr="00725AF7">
        <w:rPr>
          <w:rFonts w:ascii="Arial" w:eastAsia="Times New Roman" w:hAnsi="Arial" w:cs="Arial"/>
          <w:sz w:val="24"/>
          <w:szCs w:val="24"/>
          <w:lang w:eastAsia="pt-BR"/>
        </w:rPr>
        <w:t xml:space="preserve">. </w:t>
      </w:r>
      <w:r w:rsidRPr="00725AF7">
        <w:rPr>
          <w:rFonts w:ascii="Arial" w:eastAsia="Times New Roman" w:hAnsi="Arial" w:cs="Arial"/>
          <w:b/>
          <w:sz w:val="24"/>
          <w:szCs w:val="24"/>
          <w:lang w:eastAsia="pt-BR"/>
        </w:rPr>
        <w:t>Tratamento de enfermagem médico-</w:t>
      </w:r>
      <w:proofErr w:type="gramStart"/>
      <w:r w:rsidRPr="00725AF7">
        <w:rPr>
          <w:rFonts w:ascii="Arial" w:eastAsia="Times New Roman" w:hAnsi="Arial" w:cs="Arial"/>
          <w:b/>
          <w:sz w:val="24"/>
          <w:szCs w:val="24"/>
          <w:lang w:eastAsia="pt-BR"/>
        </w:rPr>
        <w:t>cirúrgico</w:t>
      </w:r>
      <w:r w:rsidRPr="00725AF7">
        <w:rPr>
          <w:rFonts w:ascii="Arial" w:eastAsia="Times New Roman" w:hAnsi="Arial" w:cs="Arial"/>
          <w:sz w:val="24"/>
          <w:szCs w:val="24"/>
          <w:lang w:eastAsia="pt-BR"/>
        </w:rPr>
        <w:t>.</w:t>
      </w:r>
      <w:proofErr w:type="gramEnd"/>
      <w:r w:rsidRPr="00725AF7">
        <w:rPr>
          <w:rFonts w:ascii="Arial" w:eastAsia="Times New Roman" w:hAnsi="Arial" w:cs="Arial"/>
          <w:sz w:val="24"/>
          <w:szCs w:val="24"/>
          <w:lang w:eastAsia="pt-BR"/>
        </w:rPr>
        <w:t xml:space="preserve">9ºed. Rio de Janeiro: Guanabara </w:t>
      </w:r>
      <w:proofErr w:type="spellStart"/>
      <w:r w:rsidRPr="00725AF7">
        <w:rPr>
          <w:rFonts w:ascii="Arial" w:eastAsia="Times New Roman" w:hAnsi="Arial" w:cs="Arial"/>
          <w:sz w:val="24"/>
          <w:szCs w:val="24"/>
          <w:lang w:eastAsia="pt-BR"/>
        </w:rPr>
        <w:t>Koogon</w:t>
      </w:r>
      <w:proofErr w:type="spellEnd"/>
      <w:r w:rsidRPr="00725AF7">
        <w:rPr>
          <w:rFonts w:ascii="Arial" w:eastAsia="Times New Roman" w:hAnsi="Arial" w:cs="Arial"/>
          <w:sz w:val="24"/>
          <w:szCs w:val="24"/>
          <w:lang w:eastAsia="pt-BR"/>
        </w:rPr>
        <w:t xml:space="preserve"> 2005, </w:t>
      </w:r>
      <w:proofErr w:type="gramStart"/>
      <w:r w:rsidRPr="00725AF7">
        <w:rPr>
          <w:rFonts w:ascii="Arial" w:eastAsia="Times New Roman" w:hAnsi="Arial" w:cs="Arial"/>
          <w:sz w:val="24"/>
          <w:szCs w:val="24"/>
          <w:lang w:eastAsia="pt-BR"/>
        </w:rPr>
        <w:t>4.v</w:t>
      </w:r>
      <w:proofErr w:type="gramEnd"/>
    </w:p>
    <w:p w:rsidR="00725AF7" w:rsidRPr="00725AF7" w:rsidRDefault="00725AF7" w:rsidP="00725AF7">
      <w:pPr>
        <w:spacing w:after="0" w:line="360" w:lineRule="auto"/>
        <w:jc w:val="both"/>
        <w:rPr>
          <w:rFonts w:ascii="Arial" w:eastAsia="Times New Roman" w:hAnsi="Arial" w:cs="Arial"/>
          <w:color w:val="FF0000"/>
          <w:sz w:val="24"/>
          <w:szCs w:val="24"/>
          <w:lang w:val="en-US" w:eastAsia="pt-BR"/>
        </w:rPr>
      </w:pPr>
      <w:r w:rsidRPr="00725AF7">
        <w:rPr>
          <w:rFonts w:ascii="Arial" w:eastAsia="Times New Roman" w:hAnsi="Arial" w:cs="Arial"/>
          <w:sz w:val="24"/>
          <w:szCs w:val="24"/>
          <w:lang w:eastAsia="pt-BR"/>
        </w:rPr>
        <w:t xml:space="preserve">CESTARI, Maria Eliza </w:t>
      </w:r>
      <w:proofErr w:type="spellStart"/>
      <w:r w:rsidRPr="00725AF7">
        <w:rPr>
          <w:rFonts w:ascii="Arial" w:eastAsia="Times New Roman" w:hAnsi="Arial" w:cs="Arial"/>
          <w:sz w:val="24"/>
          <w:szCs w:val="24"/>
          <w:lang w:eastAsia="pt-BR"/>
        </w:rPr>
        <w:t>Wotzasek</w:t>
      </w:r>
      <w:proofErr w:type="spellEnd"/>
      <w:r w:rsidRPr="00725AF7">
        <w:rPr>
          <w:rFonts w:ascii="Arial" w:eastAsia="Times New Roman" w:hAnsi="Arial" w:cs="Arial"/>
          <w:sz w:val="24"/>
          <w:szCs w:val="24"/>
          <w:lang w:eastAsia="pt-BR"/>
        </w:rPr>
        <w:t xml:space="preserve">; ZAGO, Márcia Maria </w:t>
      </w:r>
      <w:proofErr w:type="spellStart"/>
      <w:r w:rsidRPr="00725AF7">
        <w:rPr>
          <w:rFonts w:ascii="Arial" w:eastAsia="Times New Roman" w:hAnsi="Arial" w:cs="Arial"/>
          <w:sz w:val="24"/>
          <w:szCs w:val="24"/>
          <w:lang w:eastAsia="pt-BR"/>
        </w:rPr>
        <w:t>Fontão</w:t>
      </w:r>
      <w:proofErr w:type="spellEnd"/>
      <w:r w:rsidRPr="00725AF7">
        <w:rPr>
          <w:rFonts w:ascii="Arial" w:eastAsia="Times New Roman" w:hAnsi="Arial" w:cs="Arial"/>
          <w:sz w:val="24"/>
          <w:szCs w:val="24"/>
          <w:lang w:eastAsia="pt-BR"/>
        </w:rPr>
        <w:t xml:space="preserve">. </w:t>
      </w:r>
      <w:r w:rsidRPr="00725AF7">
        <w:rPr>
          <w:rFonts w:ascii="Arial" w:eastAsia="Times New Roman" w:hAnsi="Arial" w:cs="Arial"/>
          <w:b/>
          <w:bCs/>
          <w:sz w:val="24"/>
          <w:szCs w:val="24"/>
          <w:lang w:eastAsia="pt-BR"/>
        </w:rPr>
        <w:t xml:space="preserve">A prevenção do câncer e a promoção da saúde: um desafio para o Século XXI. </w:t>
      </w:r>
      <w:r w:rsidRPr="00725AF7">
        <w:rPr>
          <w:rFonts w:ascii="Arial" w:eastAsia="Times New Roman" w:hAnsi="Arial" w:cs="Arial"/>
          <w:b/>
          <w:bCs/>
          <w:sz w:val="24"/>
          <w:szCs w:val="24"/>
          <w:lang w:val="en-US" w:eastAsia="pt-BR"/>
        </w:rPr>
        <w:t xml:space="preserve">Rev. Bras. </w:t>
      </w:r>
      <w:proofErr w:type="spellStart"/>
      <w:proofErr w:type="gramStart"/>
      <w:r w:rsidRPr="00725AF7">
        <w:rPr>
          <w:rFonts w:ascii="Arial" w:eastAsia="Times New Roman" w:hAnsi="Arial" w:cs="Arial"/>
          <w:b/>
          <w:bCs/>
          <w:sz w:val="24"/>
          <w:szCs w:val="24"/>
          <w:lang w:val="en-US" w:eastAsia="pt-BR"/>
        </w:rPr>
        <w:t>Enferm</w:t>
      </w:r>
      <w:proofErr w:type="spellEnd"/>
      <w:r w:rsidRPr="00725AF7">
        <w:rPr>
          <w:rFonts w:ascii="Arial" w:eastAsia="Times New Roman" w:hAnsi="Arial" w:cs="Arial"/>
          <w:b/>
          <w:bCs/>
          <w:sz w:val="24"/>
          <w:szCs w:val="24"/>
          <w:lang w:val="en-US" w:eastAsia="pt-BR"/>
        </w:rPr>
        <w:t>.</w:t>
      </w:r>
      <w:proofErr w:type="gramEnd"/>
      <w:r w:rsidRPr="00725AF7">
        <w:rPr>
          <w:rFonts w:ascii="Arial" w:eastAsia="Times New Roman" w:hAnsi="Arial" w:cs="Arial"/>
          <w:b/>
          <w:bCs/>
          <w:sz w:val="24"/>
          <w:szCs w:val="24"/>
          <w:lang w:val="en-US" w:eastAsia="pt-BR"/>
        </w:rPr>
        <w:t xml:space="preserve"> </w:t>
      </w:r>
      <w:r w:rsidRPr="00725AF7">
        <w:rPr>
          <w:rFonts w:ascii="Arial" w:eastAsia="Times New Roman" w:hAnsi="Arial" w:cs="Arial"/>
          <w:sz w:val="24"/>
          <w:szCs w:val="24"/>
          <w:lang w:val="en-US" w:eastAsia="pt-BR"/>
        </w:rPr>
        <w:t>2005.</w:t>
      </w:r>
    </w:p>
    <w:p w:rsidR="00725AF7" w:rsidRPr="00725AF7" w:rsidRDefault="00725AF7" w:rsidP="00725AF7">
      <w:pPr>
        <w:spacing w:before="240" w:after="48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val="en-US" w:eastAsia="pt-BR"/>
        </w:rPr>
        <w:t>COTRAN, R. S</w:t>
      </w:r>
      <w:proofErr w:type="gramStart"/>
      <w:r w:rsidRPr="00725AF7">
        <w:rPr>
          <w:rFonts w:ascii="Arial" w:eastAsia="Times New Roman" w:hAnsi="Arial" w:cs="Arial"/>
          <w:sz w:val="24"/>
          <w:szCs w:val="24"/>
          <w:lang w:val="en-US" w:eastAsia="pt-BR"/>
        </w:rPr>
        <w:t>. ;</w:t>
      </w:r>
      <w:proofErr w:type="gramEnd"/>
      <w:r w:rsidRPr="00725AF7">
        <w:rPr>
          <w:rFonts w:ascii="Arial" w:eastAsia="Times New Roman" w:hAnsi="Arial" w:cs="Arial"/>
          <w:sz w:val="24"/>
          <w:szCs w:val="24"/>
          <w:lang w:val="en-US" w:eastAsia="pt-BR"/>
        </w:rPr>
        <w:t xml:space="preserve"> CRAWFORD, J. M. </w:t>
      </w:r>
      <w:proofErr w:type="spellStart"/>
      <w:r w:rsidRPr="00725AF7">
        <w:rPr>
          <w:rFonts w:ascii="Arial" w:eastAsia="Times New Roman" w:hAnsi="Arial" w:cs="Arial"/>
          <w:b/>
          <w:sz w:val="24"/>
          <w:szCs w:val="24"/>
          <w:lang w:val="en-US" w:eastAsia="pt-BR"/>
        </w:rPr>
        <w:t>Pâncreas</w:t>
      </w:r>
      <w:proofErr w:type="spellEnd"/>
      <w:r w:rsidRPr="00725AF7">
        <w:rPr>
          <w:rFonts w:ascii="Arial" w:eastAsia="Times New Roman" w:hAnsi="Arial" w:cs="Arial"/>
          <w:b/>
          <w:sz w:val="24"/>
          <w:szCs w:val="24"/>
          <w:lang w:val="en-US" w:eastAsia="pt-BR"/>
        </w:rPr>
        <w:t>.</w:t>
      </w:r>
      <w:r w:rsidRPr="00725AF7">
        <w:rPr>
          <w:rFonts w:ascii="Arial" w:eastAsia="Times New Roman" w:hAnsi="Arial" w:cs="Arial"/>
          <w:sz w:val="24"/>
          <w:szCs w:val="24"/>
          <w:lang w:val="en-US" w:eastAsia="pt-BR"/>
        </w:rPr>
        <w:t xml:space="preserve"> </w:t>
      </w:r>
      <w:r w:rsidRPr="00725AF7">
        <w:rPr>
          <w:rFonts w:ascii="Arial" w:eastAsia="Times New Roman" w:hAnsi="Arial" w:cs="Arial"/>
          <w:sz w:val="24"/>
          <w:szCs w:val="24"/>
          <w:lang w:eastAsia="pt-BR"/>
        </w:rPr>
        <w:t xml:space="preserve">In: COTRAN, R. </w:t>
      </w:r>
      <w:proofErr w:type="gramStart"/>
      <w:r w:rsidRPr="00725AF7">
        <w:rPr>
          <w:rFonts w:ascii="Arial" w:eastAsia="Times New Roman" w:hAnsi="Arial" w:cs="Arial"/>
          <w:sz w:val="24"/>
          <w:szCs w:val="24"/>
          <w:lang w:eastAsia="pt-BR"/>
        </w:rPr>
        <w:t>S. ;</w:t>
      </w:r>
      <w:proofErr w:type="gramEnd"/>
      <w:r w:rsidRPr="00725AF7">
        <w:rPr>
          <w:rFonts w:ascii="Arial" w:eastAsia="Times New Roman" w:hAnsi="Arial" w:cs="Arial"/>
          <w:sz w:val="24"/>
          <w:szCs w:val="24"/>
          <w:lang w:eastAsia="pt-BR"/>
        </w:rPr>
        <w:t xml:space="preserve"> KUMAR, V. ; COLLINS, T. Patologia estrutural e funcional. 6. </w:t>
      </w:r>
      <w:proofErr w:type="gramStart"/>
      <w:r w:rsidRPr="00725AF7">
        <w:rPr>
          <w:rFonts w:ascii="Arial" w:eastAsia="Times New Roman" w:hAnsi="Arial" w:cs="Arial"/>
          <w:sz w:val="24"/>
          <w:szCs w:val="24"/>
          <w:lang w:eastAsia="pt-BR"/>
        </w:rPr>
        <w:t>ed.</w:t>
      </w:r>
      <w:proofErr w:type="gramEnd"/>
      <w:r w:rsidRPr="00725AF7">
        <w:rPr>
          <w:rFonts w:ascii="Arial" w:eastAsia="Times New Roman" w:hAnsi="Arial" w:cs="Arial"/>
          <w:sz w:val="24"/>
          <w:szCs w:val="24"/>
          <w:lang w:eastAsia="pt-BR"/>
        </w:rPr>
        <w:t xml:space="preserve"> Rio de Janeiro: Guanabara </w:t>
      </w:r>
      <w:proofErr w:type="spellStart"/>
      <w:r w:rsidRPr="00725AF7">
        <w:rPr>
          <w:rFonts w:ascii="Arial" w:eastAsia="Times New Roman" w:hAnsi="Arial" w:cs="Arial"/>
          <w:sz w:val="24"/>
          <w:szCs w:val="24"/>
          <w:lang w:eastAsia="pt-BR"/>
        </w:rPr>
        <w:t>Marcodes</w:t>
      </w:r>
      <w:proofErr w:type="spellEnd"/>
      <w:r w:rsidRPr="00725AF7">
        <w:rPr>
          <w:rFonts w:ascii="Arial" w:eastAsia="Times New Roman" w:hAnsi="Arial" w:cs="Arial"/>
          <w:sz w:val="24"/>
          <w:szCs w:val="24"/>
          <w:lang w:eastAsia="pt-BR"/>
        </w:rPr>
        <w:t xml:space="preserve">. 9. </w:t>
      </w:r>
      <w:proofErr w:type="gramStart"/>
      <w:r w:rsidRPr="00725AF7">
        <w:rPr>
          <w:rFonts w:ascii="Arial" w:eastAsia="Times New Roman" w:hAnsi="Arial" w:cs="Arial"/>
          <w:sz w:val="24"/>
          <w:szCs w:val="24"/>
          <w:lang w:eastAsia="pt-BR"/>
        </w:rPr>
        <w:t>ed.</w:t>
      </w:r>
      <w:proofErr w:type="gramEnd"/>
      <w:r w:rsidRPr="00725AF7">
        <w:rPr>
          <w:rFonts w:ascii="Arial" w:eastAsia="Times New Roman" w:hAnsi="Arial" w:cs="Arial"/>
          <w:sz w:val="24"/>
          <w:szCs w:val="24"/>
          <w:lang w:eastAsia="pt-BR"/>
        </w:rPr>
        <w:t xml:space="preserve"> São Paulo: Prentice Hall, 2005.</w:t>
      </w:r>
    </w:p>
    <w:p w:rsidR="00725AF7" w:rsidRPr="00725AF7" w:rsidRDefault="00725AF7" w:rsidP="00725AF7">
      <w:pPr>
        <w:spacing w:before="240" w:after="48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DÂNGELO, J.G.; FATTINI, C. A. </w:t>
      </w:r>
      <w:r w:rsidRPr="00725AF7">
        <w:rPr>
          <w:rFonts w:ascii="Arial" w:eastAsia="Times New Roman" w:hAnsi="Arial" w:cs="Arial"/>
          <w:b/>
          <w:bCs/>
          <w:sz w:val="24"/>
          <w:szCs w:val="24"/>
          <w:lang w:eastAsia="pt-BR"/>
        </w:rPr>
        <w:t xml:space="preserve">Anatomia humana e segmentar. </w:t>
      </w:r>
      <w:r w:rsidRPr="00725AF7">
        <w:rPr>
          <w:rFonts w:ascii="Arial" w:eastAsia="Times New Roman" w:hAnsi="Arial" w:cs="Arial"/>
          <w:sz w:val="24"/>
          <w:szCs w:val="24"/>
          <w:lang w:eastAsia="pt-BR"/>
        </w:rPr>
        <w:t xml:space="preserve">2ª ed. São Paulo: Atheneu, </w:t>
      </w:r>
      <w:proofErr w:type="gramStart"/>
      <w:r w:rsidRPr="00725AF7">
        <w:rPr>
          <w:rFonts w:ascii="Arial" w:eastAsia="Times New Roman" w:hAnsi="Arial" w:cs="Arial"/>
          <w:sz w:val="24"/>
          <w:szCs w:val="24"/>
          <w:lang w:eastAsia="pt-BR"/>
        </w:rPr>
        <w:t>2005</w:t>
      </w:r>
      <w:proofErr w:type="gramEnd"/>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FRIGATO, Sheila; HOGA, Luiza </w:t>
      </w:r>
      <w:proofErr w:type="spellStart"/>
      <w:r w:rsidRPr="00725AF7">
        <w:rPr>
          <w:rFonts w:ascii="Arial" w:eastAsia="Times New Roman" w:hAnsi="Arial" w:cs="Arial"/>
          <w:sz w:val="24"/>
          <w:szCs w:val="24"/>
          <w:lang w:eastAsia="pt-BR"/>
        </w:rPr>
        <w:t>Akiko</w:t>
      </w:r>
      <w:proofErr w:type="spellEnd"/>
      <w:r w:rsidRPr="00725AF7">
        <w:rPr>
          <w:rFonts w:ascii="Arial" w:eastAsia="Times New Roman" w:hAnsi="Arial" w:cs="Arial"/>
          <w:sz w:val="24"/>
          <w:szCs w:val="24"/>
          <w:lang w:eastAsia="pt-BR"/>
        </w:rPr>
        <w:t xml:space="preserve"> </w:t>
      </w:r>
      <w:proofErr w:type="spellStart"/>
      <w:r w:rsidRPr="00725AF7">
        <w:rPr>
          <w:rFonts w:ascii="Arial" w:eastAsia="Times New Roman" w:hAnsi="Arial" w:cs="Arial"/>
          <w:sz w:val="24"/>
          <w:szCs w:val="24"/>
          <w:lang w:eastAsia="pt-BR"/>
        </w:rPr>
        <w:t>Komura</w:t>
      </w:r>
      <w:proofErr w:type="spellEnd"/>
      <w:r w:rsidRPr="00725AF7">
        <w:rPr>
          <w:rFonts w:ascii="Arial" w:eastAsia="Times New Roman" w:hAnsi="Arial" w:cs="Arial"/>
          <w:sz w:val="24"/>
          <w:szCs w:val="24"/>
          <w:lang w:eastAsia="pt-BR"/>
        </w:rPr>
        <w:t xml:space="preserve">. </w:t>
      </w:r>
      <w:r w:rsidRPr="00725AF7">
        <w:rPr>
          <w:rFonts w:ascii="Arial" w:eastAsia="Times New Roman" w:hAnsi="Arial" w:cs="Arial"/>
          <w:b/>
          <w:bCs/>
          <w:sz w:val="24"/>
          <w:szCs w:val="24"/>
          <w:lang w:eastAsia="pt-BR"/>
        </w:rPr>
        <w:t>Assistência à mulher com câncer de colo uterino: o papel da enfermagem. Revista Brasileira de Cancerologia</w:t>
      </w:r>
      <w:r w:rsidRPr="00725AF7">
        <w:rPr>
          <w:rFonts w:ascii="Arial" w:eastAsia="Times New Roman" w:hAnsi="Arial" w:cs="Arial"/>
          <w:sz w:val="24"/>
          <w:szCs w:val="24"/>
          <w:lang w:eastAsia="pt-BR"/>
        </w:rPr>
        <w:t>, 2003.</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GUYTON, Arthur C.; HALL, John, E. </w:t>
      </w:r>
      <w:r w:rsidRPr="00725AF7">
        <w:rPr>
          <w:rFonts w:ascii="Arial" w:eastAsia="Times New Roman" w:hAnsi="Arial" w:cs="Arial"/>
          <w:b/>
          <w:sz w:val="24"/>
          <w:szCs w:val="24"/>
          <w:lang w:eastAsia="pt-BR"/>
        </w:rPr>
        <w:t>Fisiologia Humana e Mecanismos das Doenças</w:t>
      </w:r>
      <w:r w:rsidRPr="00725AF7">
        <w:rPr>
          <w:rFonts w:ascii="Arial" w:eastAsia="Times New Roman" w:hAnsi="Arial" w:cs="Arial"/>
          <w:sz w:val="24"/>
          <w:szCs w:val="24"/>
          <w:lang w:eastAsia="pt-BR"/>
        </w:rPr>
        <w:t xml:space="preserve">. </w:t>
      </w:r>
      <w:proofErr w:type="gramStart"/>
      <w:r w:rsidRPr="00725AF7">
        <w:rPr>
          <w:rFonts w:ascii="Arial" w:eastAsia="Times New Roman" w:hAnsi="Arial" w:cs="Arial"/>
          <w:sz w:val="24"/>
          <w:szCs w:val="24"/>
          <w:lang w:eastAsia="pt-BR"/>
        </w:rPr>
        <w:t>6</w:t>
      </w:r>
      <w:proofErr w:type="gramEnd"/>
      <w:r w:rsidRPr="00725AF7">
        <w:rPr>
          <w:rFonts w:ascii="Arial" w:eastAsia="Times New Roman" w:hAnsi="Arial" w:cs="Arial"/>
          <w:sz w:val="24"/>
          <w:szCs w:val="24"/>
          <w:lang w:eastAsia="pt-BR"/>
        </w:rPr>
        <w:t xml:space="preserve"> Ed. Rio de Janeiro: Guanabara Koogan, 1998. 639p.</w:t>
      </w:r>
    </w:p>
    <w:p w:rsidR="00725AF7" w:rsidRPr="00725AF7" w:rsidRDefault="00725AF7" w:rsidP="00725AF7">
      <w:pPr>
        <w:tabs>
          <w:tab w:val="left" w:pos="2505"/>
        </w:tabs>
        <w:spacing w:after="0" w:line="360" w:lineRule="auto"/>
        <w:ind w:right="-1"/>
        <w:jc w:val="both"/>
        <w:rPr>
          <w:rFonts w:ascii="Arial" w:eastAsia="Calibri" w:hAnsi="Arial" w:cs="Arial"/>
          <w:sz w:val="24"/>
          <w:szCs w:val="24"/>
        </w:rPr>
      </w:pPr>
    </w:p>
    <w:p w:rsidR="00725AF7" w:rsidRPr="00725AF7" w:rsidRDefault="00725AF7" w:rsidP="00725AF7">
      <w:pPr>
        <w:tabs>
          <w:tab w:val="left" w:pos="2505"/>
        </w:tabs>
        <w:spacing w:after="0" w:line="360" w:lineRule="auto"/>
        <w:ind w:right="-1"/>
        <w:jc w:val="both"/>
        <w:rPr>
          <w:rFonts w:ascii="Arial" w:eastAsia="Times New Roman" w:hAnsi="Arial" w:cs="Arial"/>
          <w:sz w:val="24"/>
          <w:szCs w:val="24"/>
          <w:lang w:eastAsia="pt-BR"/>
        </w:rPr>
      </w:pPr>
      <w:r w:rsidRPr="00725AF7">
        <w:rPr>
          <w:rFonts w:ascii="Arial" w:eastAsia="Calibri" w:hAnsi="Arial" w:cs="Arial"/>
          <w:sz w:val="24"/>
          <w:szCs w:val="24"/>
        </w:rPr>
        <w:t xml:space="preserve">INCA; Instituto Nacional do </w:t>
      </w:r>
      <w:r w:rsidRPr="00725AF7">
        <w:rPr>
          <w:rFonts w:ascii="Arial" w:eastAsia="Calibri" w:hAnsi="Arial" w:cs="Arial"/>
          <w:b/>
          <w:sz w:val="24"/>
          <w:szCs w:val="24"/>
        </w:rPr>
        <w:t>Câncer.</w:t>
      </w:r>
      <w:r w:rsidRPr="00725AF7">
        <w:rPr>
          <w:rFonts w:ascii="Arial" w:eastAsia="Calibri" w:hAnsi="Arial" w:cs="Arial"/>
          <w:sz w:val="24"/>
          <w:szCs w:val="24"/>
        </w:rPr>
        <w:t xml:space="preserve"> Síntese de Resultados e Comentários [material eletrônico]. Rio de Janeiro: INCA; 2010. </w:t>
      </w:r>
    </w:p>
    <w:p w:rsidR="00725AF7" w:rsidRPr="00725AF7" w:rsidRDefault="00725AF7" w:rsidP="00725AF7">
      <w:pPr>
        <w:spacing w:before="240" w:after="48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MIRANDA, Paulo Sérgio Carneiro </w:t>
      </w:r>
      <w:proofErr w:type="gramStart"/>
      <w:r w:rsidRPr="00725AF7">
        <w:rPr>
          <w:rFonts w:ascii="Arial" w:eastAsia="Times New Roman" w:hAnsi="Arial" w:cs="Arial"/>
          <w:sz w:val="24"/>
          <w:szCs w:val="24"/>
          <w:lang w:eastAsia="pt-BR"/>
        </w:rPr>
        <w:t>et</w:t>
      </w:r>
      <w:proofErr w:type="gramEnd"/>
      <w:r w:rsidRPr="00725AF7">
        <w:rPr>
          <w:rFonts w:ascii="Arial" w:eastAsia="Times New Roman" w:hAnsi="Arial" w:cs="Arial"/>
          <w:sz w:val="24"/>
          <w:szCs w:val="24"/>
          <w:lang w:eastAsia="pt-BR"/>
        </w:rPr>
        <w:t xml:space="preserve"> al. </w:t>
      </w:r>
      <w:r w:rsidRPr="00725AF7">
        <w:rPr>
          <w:rFonts w:ascii="Arial" w:eastAsia="Times New Roman" w:hAnsi="Arial" w:cs="Arial"/>
          <w:b/>
          <w:bCs/>
          <w:sz w:val="24"/>
          <w:szCs w:val="24"/>
          <w:lang w:eastAsia="pt-BR"/>
        </w:rPr>
        <w:t xml:space="preserve">Práticas de diagnóstico precoce de câncer de próstata entre professores da faculdade de medicina – UFMG. Rev. </w:t>
      </w:r>
      <w:proofErr w:type="spellStart"/>
      <w:proofErr w:type="gramStart"/>
      <w:r w:rsidRPr="00725AF7">
        <w:rPr>
          <w:rFonts w:ascii="Arial" w:eastAsia="Times New Roman" w:hAnsi="Arial" w:cs="Arial"/>
          <w:b/>
          <w:bCs/>
          <w:sz w:val="24"/>
          <w:szCs w:val="24"/>
          <w:lang w:eastAsia="pt-BR"/>
        </w:rPr>
        <w:t>Assoc.</w:t>
      </w:r>
      <w:proofErr w:type="gramEnd"/>
      <w:r w:rsidRPr="00725AF7">
        <w:rPr>
          <w:rFonts w:ascii="Arial" w:eastAsia="Times New Roman" w:hAnsi="Arial" w:cs="Arial"/>
          <w:b/>
          <w:bCs/>
          <w:sz w:val="24"/>
          <w:szCs w:val="24"/>
          <w:lang w:eastAsia="pt-BR"/>
        </w:rPr>
        <w:t>Med</w:t>
      </w:r>
      <w:proofErr w:type="spellEnd"/>
      <w:r w:rsidRPr="00725AF7">
        <w:rPr>
          <w:rFonts w:ascii="Arial" w:eastAsia="Times New Roman" w:hAnsi="Arial" w:cs="Arial"/>
          <w:b/>
          <w:bCs/>
          <w:sz w:val="24"/>
          <w:szCs w:val="24"/>
          <w:lang w:eastAsia="pt-BR"/>
        </w:rPr>
        <w:t>. Bras. Vol.50 no.3 São Paulo July/Sept.2004.</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MOTA, </w:t>
      </w:r>
      <w:proofErr w:type="spellStart"/>
      <w:r w:rsidRPr="00725AF7">
        <w:rPr>
          <w:rFonts w:ascii="Arial" w:eastAsia="Times New Roman" w:hAnsi="Arial" w:cs="Arial"/>
          <w:sz w:val="24"/>
          <w:szCs w:val="24"/>
          <w:lang w:eastAsia="pt-BR"/>
        </w:rPr>
        <w:t>Sâmia</w:t>
      </w:r>
      <w:proofErr w:type="spellEnd"/>
      <w:r w:rsidRPr="00725AF7">
        <w:rPr>
          <w:rFonts w:ascii="Arial" w:eastAsia="Times New Roman" w:hAnsi="Arial" w:cs="Arial"/>
          <w:sz w:val="24"/>
          <w:szCs w:val="24"/>
          <w:lang w:eastAsia="pt-BR"/>
        </w:rPr>
        <w:t xml:space="preserve"> Duarte. </w:t>
      </w:r>
      <w:r w:rsidRPr="00725AF7">
        <w:rPr>
          <w:rFonts w:ascii="Arial" w:eastAsia="Times New Roman" w:hAnsi="Arial" w:cs="Arial"/>
          <w:b/>
          <w:bCs/>
          <w:sz w:val="24"/>
          <w:szCs w:val="24"/>
          <w:lang w:eastAsia="pt-BR"/>
        </w:rPr>
        <w:t xml:space="preserve">A atuação do enfermeiro na detecção precoce do </w:t>
      </w:r>
      <w:proofErr w:type="gramStart"/>
      <w:r w:rsidRPr="00725AF7">
        <w:rPr>
          <w:rFonts w:ascii="Arial" w:eastAsia="Times New Roman" w:hAnsi="Arial" w:cs="Arial"/>
          <w:b/>
          <w:bCs/>
          <w:sz w:val="24"/>
          <w:szCs w:val="24"/>
          <w:lang w:eastAsia="pt-BR"/>
        </w:rPr>
        <w:t>câncer .</w:t>
      </w:r>
      <w:proofErr w:type="gramEnd"/>
      <w:r w:rsidRPr="00725AF7">
        <w:rPr>
          <w:rFonts w:ascii="Arial" w:eastAsia="Times New Roman" w:hAnsi="Arial" w:cs="Arial"/>
          <w:sz w:val="24"/>
          <w:szCs w:val="24"/>
          <w:lang w:eastAsia="pt-BR"/>
        </w:rPr>
        <w:t>2010.</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lastRenderedPageBreak/>
        <w:t xml:space="preserve">NETTINA, S. M. </w:t>
      </w:r>
      <w:r w:rsidRPr="00725AF7">
        <w:rPr>
          <w:rFonts w:ascii="Arial" w:eastAsia="Times New Roman" w:hAnsi="Arial" w:cs="Arial"/>
          <w:b/>
          <w:sz w:val="24"/>
          <w:szCs w:val="24"/>
          <w:lang w:eastAsia="pt-BR"/>
        </w:rPr>
        <w:t>Transtornos Renais e Urinários</w:t>
      </w:r>
      <w:r w:rsidRPr="00725AF7">
        <w:rPr>
          <w:rFonts w:ascii="Arial" w:eastAsia="Times New Roman" w:hAnsi="Arial" w:cs="Arial"/>
          <w:sz w:val="24"/>
          <w:szCs w:val="24"/>
          <w:lang w:eastAsia="pt-BR"/>
        </w:rPr>
        <w:t xml:space="preserve">. In: ______ </w:t>
      </w:r>
      <w:proofErr w:type="spellStart"/>
      <w:r w:rsidRPr="00725AF7">
        <w:rPr>
          <w:rFonts w:ascii="Arial" w:eastAsia="Times New Roman" w:hAnsi="Arial" w:cs="Arial"/>
          <w:sz w:val="24"/>
          <w:szCs w:val="24"/>
          <w:lang w:eastAsia="pt-BR"/>
        </w:rPr>
        <w:t>Brunner</w:t>
      </w:r>
      <w:proofErr w:type="spellEnd"/>
      <w:r w:rsidRPr="00725AF7">
        <w:rPr>
          <w:rFonts w:ascii="Arial" w:eastAsia="Times New Roman" w:hAnsi="Arial" w:cs="Arial"/>
          <w:sz w:val="24"/>
          <w:szCs w:val="24"/>
          <w:lang w:eastAsia="pt-BR"/>
        </w:rPr>
        <w:t xml:space="preserve">. Prática de Enfermagem. 8ª ed. Rio de Janeiro: Guanabara Koogan, 2001. </w:t>
      </w:r>
      <w:proofErr w:type="gramStart"/>
      <w:r w:rsidRPr="00725AF7">
        <w:rPr>
          <w:rFonts w:ascii="Arial" w:eastAsia="Times New Roman" w:hAnsi="Arial" w:cs="Arial"/>
          <w:sz w:val="24"/>
          <w:szCs w:val="24"/>
          <w:lang w:eastAsia="pt-BR"/>
        </w:rPr>
        <w:t>cap.</w:t>
      </w:r>
      <w:proofErr w:type="gramEnd"/>
      <w:r w:rsidRPr="00725AF7">
        <w:rPr>
          <w:rFonts w:ascii="Arial" w:eastAsia="Times New Roman" w:hAnsi="Arial" w:cs="Arial"/>
          <w:sz w:val="24"/>
          <w:szCs w:val="24"/>
          <w:lang w:eastAsia="pt-BR"/>
        </w:rPr>
        <w:t xml:space="preserve"> 21, p. 773 -774.</w:t>
      </w:r>
    </w:p>
    <w:p w:rsidR="00725AF7" w:rsidRPr="00725AF7" w:rsidRDefault="00725AF7" w:rsidP="00725AF7">
      <w:pPr>
        <w:spacing w:before="240" w:after="48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NEVIANI, Cristiano Beck. </w:t>
      </w:r>
      <w:r w:rsidRPr="00725AF7">
        <w:rPr>
          <w:rFonts w:ascii="Arial" w:eastAsia="Times New Roman" w:hAnsi="Arial" w:cs="Arial"/>
          <w:b/>
          <w:bCs/>
          <w:sz w:val="24"/>
          <w:szCs w:val="24"/>
          <w:lang w:eastAsia="pt-BR"/>
        </w:rPr>
        <w:t xml:space="preserve">Resultados da associação de </w:t>
      </w:r>
      <w:proofErr w:type="spellStart"/>
      <w:r w:rsidRPr="00725AF7">
        <w:rPr>
          <w:rFonts w:ascii="Arial" w:eastAsia="Times New Roman" w:hAnsi="Arial" w:cs="Arial"/>
          <w:b/>
          <w:bCs/>
          <w:sz w:val="24"/>
          <w:szCs w:val="24"/>
          <w:lang w:eastAsia="pt-BR"/>
        </w:rPr>
        <w:t>braquiterapia</w:t>
      </w:r>
      <w:proofErr w:type="spellEnd"/>
      <w:r w:rsidRPr="00725AF7">
        <w:rPr>
          <w:rFonts w:ascii="Arial" w:eastAsia="Times New Roman" w:hAnsi="Arial" w:cs="Arial"/>
          <w:b/>
          <w:bCs/>
          <w:sz w:val="24"/>
          <w:szCs w:val="24"/>
          <w:lang w:eastAsia="pt-BR"/>
        </w:rPr>
        <w:t xml:space="preserve"> de alta taxa de dose à </w:t>
      </w:r>
      <w:proofErr w:type="spellStart"/>
      <w:r w:rsidRPr="00725AF7">
        <w:rPr>
          <w:rFonts w:ascii="Arial" w:eastAsia="Times New Roman" w:hAnsi="Arial" w:cs="Arial"/>
          <w:b/>
          <w:bCs/>
          <w:sz w:val="24"/>
          <w:szCs w:val="24"/>
          <w:lang w:eastAsia="pt-BR"/>
        </w:rPr>
        <w:t>teleterapia</w:t>
      </w:r>
      <w:proofErr w:type="spellEnd"/>
      <w:r w:rsidRPr="00725AF7">
        <w:rPr>
          <w:rFonts w:ascii="Arial" w:eastAsia="Times New Roman" w:hAnsi="Arial" w:cs="Arial"/>
          <w:b/>
          <w:bCs/>
          <w:sz w:val="24"/>
          <w:szCs w:val="24"/>
          <w:lang w:eastAsia="pt-BR"/>
        </w:rPr>
        <w:t xml:space="preserve"> no câncer da próstata. </w:t>
      </w:r>
      <w:r w:rsidRPr="00725AF7">
        <w:rPr>
          <w:rFonts w:ascii="Arial" w:eastAsia="Times New Roman" w:hAnsi="Arial" w:cs="Arial"/>
          <w:sz w:val="24"/>
          <w:szCs w:val="24"/>
          <w:lang w:eastAsia="pt-BR"/>
        </w:rPr>
        <w:t xml:space="preserve">São Paulo, 2009. Disponível em: </w:t>
      </w:r>
      <w:hyperlink r:id="rId9" w:history="1">
        <w:r w:rsidRPr="00725AF7">
          <w:rPr>
            <w:rFonts w:ascii="Arial" w:eastAsia="Times New Roman" w:hAnsi="Arial" w:cs="Arial"/>
            <w:color w:val="0000FF" w:themeColor="hyperlink"/>
            <w:sz w:val="24"/>
            <w:szCs w:val="24"/>
            <w:u w:val="single"/>
            <w:lang w:eastAsia="pt-BR"/>
          </w:rPr>
          <w:t>http://www.teses.usp.br/teses/disponiveis/5/5151/tde-10032010-101646/pt-br.php</w:t>
        </w:r>
      </w:hyperlink>
      <w:r w:rsidRPr="00725AF7">
        <w:rPr>
          <w:rFonts w:ascii="Arial" w:eastAsia="Times New Roman" w:hAnsi="Arial" w:cs="Arial"/>
          <w:sz w:val="24"/>
          <w:szCs w:val="24"/>
          <w:lang w:eastAsia="pt-BR"/>
        </w:rPr>
        <w:t xml:space="preserve"> Acesso em: </w:t>
      </w:r>
      <w:proofErr w:type="gramStart"/>
      <w:r w:rsidRPr="00725AF7">
        <w:rPr>
          <w:rFonts w:ascii="Arial" w:eastAsia="Times New Roman" w:hAnsi="Arial" w:cs="Arial"/>
          <w:sz w:val="24"/>
          <w:szCs w:val="24"/>
          <w:lang w:eastAsia="pt-BR"/>
        </w:rPr>
        <w:t>19 setembro</w:t>
      </w:r>
      <w:proofErr w:type="gramEnd"/>
      <w:r w:rsidRPr="00725AF7">
        <w:rPr>
          <w:rFonts w:ascii="Arial" w:eastAsia="Times New Roman" w:hAnsi="Arial" w:cs="Arial"/>
          <w:sz w:val="24"/>
          <w:szCs w:val="24"/>
          <w:lang w:eastAsia="pt-BR"/>
        </w:rPr>
        <w:t>, 2010.</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RHODEN, Ernani </w:t>
      </w:r>
      <w:proofErr w:type="spellStart"/>
      <w:r w:rsidRPr="00725AF7">
        <w:rPr>
          <w:rFonts w:ascii="Arial" w:eastAsia="Times New Roman" w:hAnsi="Arial" w:cs="Arial"/>
          <w:sz w:val="24"/>
          <w:szCs w:val="24"/>
          <w:lang w:eastAsia="pt-BR"/>
        </w:rPr>
        <w:t>Luis</w:t>
      </w:r>
      <w:proofErr w:type="spellEnd"/>
      <w:r w:rsidRPr="00725AF7">
        <w:rPr>
          <w:rFonts w:ascii="Arial" w:eastAsia="Times New Roman" w:hAnsi="Arial" w:cs="Arial"/>
          <w:sz w:val="24"/>
          <w:szCs w:val="24"/>
          <w:lang w:eastAsia="pt-BR"/>
        </w:rPr>
        <w:t xml:space="preserve">, AVERBECK Márcio Augusto. </w:t>
      </w:r>
      <w:r w:rsidRPr="00725AF7">
        <w:rPr>
          <w:rFonts w:ascii="Arial" w:eastAsia="Times New Roman" w:hAnsi="Arial" w:cs="Arial"/>
          <w:b/>
          <w:sz w:val="24"/>
          <w:szCs w:val="24"/>
          <w:lang w:eastAsia="pt-BR"/>
        </w:rPr>
        <w:t>Câncer de próstata localizado.</w:t>
      </w:r>
      <w:r w:rsidRPr="00725AF7">
        <w:rPr>
          <w:rFonts w:ascii="Arial" w:eastAsia="Times New Roman" w:hAnsi="Arial" w:cs="Arial"/>
          <w:sz w:val="24"/>
          <w:szCs w:val="24"/>
          <w:lang w:eastAsia="pt-BR"/>
        </w:rPr>
        <w:t xml:space="preserve"> Revista da AMRIGS, Porto Alegre, 54 (1): 92-99, </w:t>
      </w:r>
      <w:proofErr w:type="spellStart"/>
      <w:r w:rsidRPr="00725AF7">
        <w:rPr>
          <w:rFonts w:ascii="Arial" w:eastAsia="Times New Roman" w:hAnsi="Arial" w:cs="Arial"/>
          <w:sz w:val="24"/>
          <w:szCs w:val="24"/>
          <w:lang w:eastAsia="pt-BR"/>
        </w:rPr>
        <w:t>jan.-mar</w:t>
      </w:r>
      <w:proofErr w:type="spellEnd"/>
      <w:r w:rsidRPr="00725AF7">
        <w:rPr>
          <w:rFonts w:ascii="Arial" w:eastAsia="Times New Roman" w:hAnsi="Arial" w:cs="Arial"/>
          <w:sz w:val="24"/>
          <w:szCs w:val="24"/>
          <w:lang w:eastAsia="pt-BR"/>
        </w:rPr>
        <w:t>. 2010. Disponível em: http://amrigs.com.br/revista/54-01/20-488_cancer_de_prostata.pdf. Acesso em 20 de abril de 2010.</w:t>
      </w:r>
    </w:p>
    <w:p w:rsidR="00725AF7" w:rsidRPr="00725AF7" w:rsidRDefault="00725AF7" w:rsidP="00725AF7">
      <w:pPr>
        <w:spacing w:before="240" w:after="48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RIBEIRO, Andréa Mara. </w:t>
      </w:r>
      <w:r w:rsidRPr="00725AF7">
        <w:rPr>
          <w:rFonts w:ascii="Arial" w:eastAsia="Times New Roman" w:hAnsi="Arial" w:cs="Arial"/>
          <w:b/>
          <w:bCs/>
          <w:sz w:val="24"/>
          <w:szCs w:val="24"/>
          <w:lang w:eastAsia="pt-BR"/>
        </w:rPr>
        <w:t xml:space="preserve">O Papel do Enfermeiro com Pacientes Portadores do Câncer de Próstata. </w:t>
      </w:r>
      <w:r w:rsidRPr="00725AF7">
        <w:rPr>
          <w:rFonts w:ascii="Arial" w:eastAsia="Times New Roman" w:hAnsi="Arial" w:cs="Arial"/>
          <w:sz w:val="24"/>
          <w:szCs w:val="24"/>
          <w:lang w:eastAsia="pt-BR"/>
        </w:rPr>
        <w:t>Disponível em: &lt;http://www.uniandrade.edu.br/</w:t>
      </w:r>
      <w:r w:rsidRPr="00725AF7">
        <w:rPr>
          <w:rFonts w:ascii="Arial" w:eastAsia="Times New Roman" w:hAnsi="Arial" w:cs="Arial"/>
          <w:sz w:val="24"/>
          <w:szCs w:val="24"/>
          <w:lang w:eastAsia="pt-BR"/>
        </w:rPr>
        <w:br/>
        <w:t>links/menu3/</w:t>
      </w:r>
      <w:proofErr w:type="spellStart"/>
      <w:r w:rsidRPr="00725AF7">
        <w:rPr>
          <w:rFonts w:ascii="Arial" w:eastAsia="Times New Roman" w:hAnsi="Arial" w:cs="Arial"/>
          <w:sz w:val="24"/>
          <w:szCs w:val="24"/>
          <w:lang w:eastAsia="pt-BR"/>
        </w:rPr>
        <w:t>publicacoes</w:t>
      </w:r>
      <w:proofErr w:type="spellEnd"/>
      <w:r w:rsidRPr="00725AF7">
        <w:rPr>
          <w:rFonts w:ascii="Arial" w:eastAsia="Times New Roman" w:hAnsi="Arial" w:cs="Arial"/>
          <w:sz w:val="24"/>
          <w:szCs w:val="24"/>
          <w:lang w:eastAsia="pt-BR"/>
        </w:rPr>
        <w:t>/</w:t>
      </w:r>
      <w:proofErr w:type="spellStart"/>
      <w:r w:rsidRPr="00725AF7">
        <w:rPr>
          <w:rFonts w:ascii="Arial" w:eastAsia="Times New Roman" w:hAnsi="Arial" w:cs="Arial"/>
          <w:sz w:val="24"/>
          <w:szCs w:val="24"/>
          <w:lang w:eastAsia="pt-BR"/>
        </w:rPr>
        <w:t>revista_enfermagem</w:t>
      </w:r>
      <w:proofErr w:type="spellEnd"/>
      <w:r w:rsidRPr="00725AF7">
        <w:rPr>
          <w:rFonts w:ascii="Arial" w:eastAsia="Times New Roman" w:hAnsi="Arial" w:cs="Arial"/>
          <w:sz w:val="24"/>
          <w:szCs w:val="24"/>
          <w:lang w:eastAsia="pt-BR"/>
        </w:rPr>
        <w:t xml:space="preserve">/artigo069.pdf&gt;Acesso em: </w:t>
      </w:r>
      <w:proofErr w:type="gramStart"/>
      <w:r w:rsidRPr="00725AF7">
        <w:rPr>
          <w:rFonts w:ascii="Arial" w:eastAsia="Times New Roman" w:hAnsi="Arial" w:cs="Arial"/>
          <w:sz w:val="24"/>
          <w:szCs w:val="24"/>
          <w:lang w:eastAsia="pt-BR"/>
        </w:rPr>
        <w:t>06 abril</w:t>
      </w:r>
      <w:proofErr w:type="gramEnd"/>
      <w:r w:rsidRPr="00725AF7">
        <w:rPr>
          <w:rFonts w:ascii="Arial" w:eastAsia="Times New Roman" w:hAnsi="Arial" w:cs="Arial"/>
          <w:sz w:val="24"/>
          <w:szCs w:val="24"/>
          <w:lang w:eastAsia="pt-BR"/>
        </w:rPr>
        <w:t>, 2010.</w:t>
      </w: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ROBBINS, Stephen P. </w:t>
      </w:r>
      <w:r w:rsidRPr="00725AF7">
        <w:rPr>
          <w:rFonts w:ascii="Arial" w:eastAsia="Times New Roman" w:hAnsi="Arial" w:cs="Arial"/>
          <w:b/>
          <w:sz w:val="24"/>
          <w:szCs w:val="24"/>
          <w:lang w:eastAsia="pt-BR"/>
        </w:rPr>
        <w:t>Comportamento do ser humano</w:t>
      </w:r>
      <w:r w:rsidRPr="00725AF7">
        <w:rPr>
          <w:rFonts w:ascii="Arial" w:eastAsia="Times New Roman" w:hAnsi="Arial" w:cs="Arial"/>
          <w:sz w:val="24"/>
          <w:szCs w:val="24"/>
          <w:lang w:eastAsia="pt-BR"/>
        </w:rPr>
        <w:t xml:space="preserve"> Tradução: Reynaldo 2006, p.937.</w:t>
      </w:r>
    </w:p>
    <w:p w:rsidR="00725AF7" w:rsidRPr="00725AF7" w:rsidRDefault="00725AF7" w:rsidP="00725AF7">
      <w:pPr>
        <w:spacing w:after="0" w:line="360" w:lineRule="auto"/>
        <w:jc w:val="both"/>
        <w:rPr>
          <w:rFonts w:ascii="Arial" w:eastAsia="Times New Roman" w:hAnsi="Arial" w:cs="Arial"/>
          <w:color w:val="000000"/>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color w:val="000000"/>
          <w:sz w:val="24"/>
          <w:szCs w:val="24"/>
          <w:lang w:eastAsia="pt-BR"/>
        </w:rPr>
        <w:t xml:space="preserve">RUBIN, Emanuel. </w:t>
      </w:r>
      <w:r w:rsidRPr="00725AF7">
        <w:rPr>
          <w:rFonts w:ascii="Arial" w:eastAsia="Times New Roman" w:hAnsi="Arial" w:cs="Arial"/>
          <w:b/>
          <w:bCs/>
          <w:color w:val="000000"/>
          <w:sz w:val="24"/>
          <w:szCs w:val="24"/>
          <w:lang w:eastAsia="pt-BR"/>
        </w:rPr>
        <w:t xml:space="preserve">Rubin, patologia: bases </w:t>
      </w:r>
      <w:proofErr w:type="spellStart"/>
      <w:r w:rsidRPr="00725AF7">
        <w:rPr>
          <w:rFonts w:ascii="Arial" w:eastAsia="Times New Roman" w:hAnsi="Arial" w:cs="Arial"/>
          <w:b/>
          <w:bCs/>
          <w:color w:val="000000"/>
          <w:sz w:val="24"/>
          <w:szCs w:val="24"/>
          <w:lang w:eastAsia="pt-BR"/>
        </w:rPr>
        <w:t>clinicopatológicas</w:t>
      </w:r>
      <w:proofErr w:type="spellEnd"/>
      <w:r w:rsidRPr="00725AF7">
        <w:rPr>
          <w:rFonts w:ascii="Arial" w:eastAsia="Times New Roman" w:hAnsi="Arial" w:cs="Arial"/>
          <w:b/>
          <w:bCs/>
          <w:color w:val="000000"/>
          <w:sz w:val="24"/>
          <w:szCs w:val="24"/>
          <w:lang w:eastAsia="pt-BR"/>
        </w:rPr>
        <w:t xml:space="preserve"> de medicina / </w:t>
      </w:r>
      <w:proofErr w:type="spellStart"/>
      <w:r w:rsidRPr="00725AF7">
        <w:rPr>
          <w:rFonts w:ascii="Arial" w:eastAsia="Times New Roman" w:hAnsi="Arial" w:cs="Arial"/>
          <w:b/>
          <w:bCs/>
          <w:color w:val="000000"/>
          <w:sz w:val="24"/>
          <w:szCs w:val="24"/>
          <w:lang w:eastAsia="pt-BR"/>
        </w:rPr>
        <w:t>editorchefe</w:t>
      </w:r>
      <w:proofErr w:type="spellEnd"/>
      <w:r w:rsidRPr="00725AF7">
        <w:rPr>
          <w:rFonts w:ascii="Arial" w:eastAsia="Times New Roman" w:hAnsi="Arial" w:cs="Arial"/>
          <w:b/>
          <w:bCs/>
          <w:color w:val="000000"/>
          <w:sz w:val="24"/>
          <w:szCs w:val="24"/>
          <w:lang w:eastAsia="pt-BR"/>
        </w:rPr>
        <w:t xml:space="preserve"> Emanuel Rubin </w:t>
      </w:r>
      <w:proofErr w:type="gramStart"/>
      <w:r w:rsidRPr="00725AF7">
        <w:rPr>
          <w:rFonts w:ascii="Arial" w:eastAsia="Times New Roman" w:hAnsi="Arial" w:cs="Arial"/>
          <w:b/>
          <w:bCs/>
          <w:color w:val="000000"/>
          <w:sz w:val="24"/>
          <w:szCs w:val="24"/>
          <w:lang w:eastAsia="pt-BR"/>
        </w:rPr>
        <w:t>et</w:t>
      </w:r>
      <w:proofErr w:type="gramEnd"/>
      <w:r w:rsidRPr="00725AF7">
        <w:rPr>
          <w:rFonts w:ascii="Arial" w:eastAsia="Times New Roman" w:hAnsi="Arial" w:cs="Arial"/>
          <w:b/>
          <w:bCs/>
          <w:color w:val="000000"/>
          <w:sz w:val="24"/>
          <w:szCs w:val="24"/>
          <w:lang w:eastAsia="pt-BR"/>
        </w:rPr>
        <w:t xml:space="preserve"> al. </w:t>
      </w:r>
      <w:r w:rsidRPr="00725AF7">
        <w:rPr>
          <w:rFonts w:ascii="Arial" w:eastAsia="Times New Roman" w:hAnsi="Arial" w:cs="Arial"/>
          <w:color w:val="000000"/>
          <w:sz w:val="24"/>
          <w:szCs w:val="24"/>
          <w:lang w:eastAsia="pt-BR"/>
        </w:rPr>
        <w:t>Rio de Janeiro: Guanabara Koogan, 2006.</w:t>
      </w:r>
      <w:r w:rsidRPr="00725AF7">
        <w:rPr>
          <w:rFonts w:ascii="Arial" w:eastAsia="Times New Roman" w:hAnsi="Arial" w:cs="Arial"/>
          <w:sz w:val="24"/>
          <w:szCs w:val="24"/>
          <w:lang w:eastAsia="pt-BR"/>
        </w:rPr>
        <w:t xml:space="preserve">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SANTOS JR., J. C. M. </w:t>
      </w:r>
      <w:r w:rsidRPr="00725AF7">
        <w:rPr>
          <w:rFonts w:ascii="Arial" w:eastAsia="Times New Roman" w:hAnsi="Arial" w:cs="Arial"/>
          <w:b/>
          <w:sz w:val="24"/>
          <w:szCs w:val="24"/>
          <w:lang w:eastAsia="pt-BR"/>
        </w:rPr>
        <w:t>Doença de próstata: aspectos clínicos e diagnósticos</w:t>
      </w:r>
      <w:r w:rsidRPr="00725AF7">
        <w:rPr>
          <w:rFonts w:ascii="Arial" w:eastAsia="Times New Roman" w:hAnsi="Arial" w:cs="Arial"/>
          <w:sz w:val="24"/>
          <w:szCs w:val="24"/>
          <w:lang w:eastAsia="pt-BR"/>
        </w:rPr>
        <w:t>. Rev. Bras. v. 19, n. 44, p. 276-285, out./dez. 1991.</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SANTOS, A. C. F; SILVA, E. M; PACHECO, J. B. P. </w:t>
      </w:r>
      <w:r w:rsidRPr="00725AF7">
        <w:rPr>
          <w:rFonts w:ascii="Arial" w:eastAsia="Times New Roman" w:hAnsi="Arial" w:cs="Arial"/>
          <w:b/>
          <w:sz w:val="24"/>
          <w:szCs w:val="24"/>
          <w:lang w:eastAsia="pt-BR"/>
        </w:rPr>
        <w:t>Avaliação da primeira campanha para o diagnóstico e prevenção do câncer de próstata promovido pela prefeitura municipal de Anápolis.</w:t>
      </w:r>
      <w:r w:rsidRPr="00725AF7">
        <w:rPr>
          <w:rFonts w:ascii="Arial" w:eastAsia="Times New Roman" w:hAnsi="Arial" w:cs="Arial"/>
          <w:sz w:val="24"/>
          <w:szCs w:val="24"/>
          <w:lang w:eastAsia="pt-BR"/>
        </w:rPr>
        <w:t xml:space="preserve"> Anuário da Produção de Iniciação Científica </w:t>
      </w:r>
      <w:proofErr w:type="spellStart"/>
      <w:proofErr w:type="gramStart"/>
      <w:r w:rsidRPr="00725AF7">
        <w:rPr>
          <w:rFonts w:ascii="Arial" w:eastAsia="Times New Roman" w:hAnsi="Arial" w:cs="Arial"/>
          <w:sz w:val="24"/>
          <w:szCs w:val="24"/>
          <w:lang w:eastAsia="pt-BR"/>
        </w:rPr>
        <w:t>Discente.</w:t>
      </w:r>
      <w:proofErr w:type="gramEnd"/>
      <w:r w:rsidRPr="00725AF7">
        <w:rPr>
          <w:rFonts w:ascii="Arial" w:eastAsia="Times New Roman" w:hAnsi="Arial" w:cs="Arial"/>
          <w:sz w:val="24"/>
          <w:szCs w:val="24"/>
          <w:lang w:eastAsia="pt-BR"/>
        </w:rPr>
        <w:t>v</w:t>
      </w:r>
      <w:proofErr w:type="spellEnd"/>
      <w:r w:rsidRPr="00725AF7">
        <w:rPr>
          <w:rFonts w:ascii="Arial" w:eastAsia="Times New Roman" w:hAnsi="Arial" w:cs="Arial"/>
          <w:sz w:val="24"/>
          <w:szCs w:val="24"/>
          <w:lang w:eastAsia="pt-BR"/>
        </w:rPr>
        <w:t xml:space="preserve">. 13. </w:t>
      </w:r>
      <w:proofErr w:type="gramStart"/>
      <w:r w:rsidRPr="00725AF7">
        <w:rPr>
          <w:rFonts w:ascii="Arial" w:eastAsia="Times New Roman" w:hAnsi="Arial" w:cs="Arial"/>
          <w:sz w:val="24"/>
          <w:szCs w:val="24"/>
          <w:lang w:eastAsia="pt-BR"/>
        </w:rPr>
        <w:t>n.</w:t>
      </w:r>
      <w:proofErr w:type="gramEnd"/>
      <w:r w:rsidRPr="00725AF7">
        <w:rPr>
          <w:rFonts w:ascii="Arial" w:eastAsia="Times New Roman" w:hAnsi="Arial" w:cs="Arial"/>
          <w:sz w:val="24"/>
          <w:szCs w:val="24"/>
          <w:lang w:eastAsia="pt-BR"/>
        </w:rPr>
        <w:t xml:space="preserve"> 17. </w:t>
      </w:r>
      <w:proofErr w:type="gramStart"/>
      <w:r w:rsidRPr="00725AF7">
        <w:rPr>
          <w:rFonts w:ascii="Arial" w:eastAsia="Times New Roman" w:hAnsi="Arial" w:cs="Arial"/>
          <w:sz w:val="24"/>
          <w:szCs w:val="24"/>
          <w:lang w:eastAsia="pt-BR"/>
        </w:rPr>
        <w:t>p.</w:t>
      </w:r>
      <w:proofErr w:type="gramEnd"/>
      <w:r w:rsidRPr="00725AF7">
        <w:rPr>
          <w:rFonts w:ascii="Arial" w:eastAsia="Times New Roman" w:hAnsi="Arial" w:cs="Arial"/>
          <w:sz w:val="24"/>
          <w:szCs w:val="24"/>
          <w:lang w:eastAsia="pt-BR"/>
        </w:rPr>
        <w:t xml:space="preserve"> 25 -42. 2006.</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SBU - Sociedade Brasileira de Urologia. </w:t>
      </w:r>
      <w:hyperlink r:id="rId10" w:history="1">
        <w:r w:rsidRPr="00725AF7">
          <w:rPr>
            <w:rFonts w:ascii="Arial" w:eastAsia="Times New Roman" w:hAnsi="Arial" w:cs="Arial"/>
            <w:b/>
            <w:sz w:val="24"/>
            <w:szCs w:val="24"/>
            <w:u w:val="single"/>
            <w:lang w:eastAsia="pt-BR"/>
          </w:rPr>
          <w:t>http://www.sbu.org.br/?noticias&amp;id=2010</w:t>
        </w:r>
      </w:hyperlink>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SMELTZER, S. </w:t>
      </w:r>
      <w:proofErr w:type="gramStart"/>
      <w:r w:rsidRPr="00725AF7">
        <w:rPr>
          <w:rFonts w:ascii="Arial" w:eastAsia="Times New Roman" w:hAnsi="Arial" w:cs="Arial"/>
          <w:sz w:val="24"/>
          <w:szCs w:val="24"/>
          <w:lang w:eastAsia="pt-BR"/>
        </w:rPr>
        <w:t>C. ;</w:t>
      </w:r>
      <w:proofErr w:type="gramEnd"/>
      <w:r w:rsidRPr="00725AF7">
        <w:rPr>
          <w:rFonts w:ascii="Arial" w:eastAsia="Times New Roman" w:hAnsi="Arial" w:cs="Arial"/>
          <w:sz w:val="24"/>
          <w:szCs w:val="24"/>
          <w:lang w:eastAsia="pt-BR"/>
        </w:rPr>
        <w:t xml:space="preserve"> BARE, B. G. </w:t>
      </w:r>
      <w:r w:rsidRPr="00725AF7">
        <w:rPr>
          <w:rFonts w:ascii="Arial" w:eastAsia="Times New Roman" w:hAnsi="Arial" w:cs="Arial"/>
          <w:b/>
          <w:sz w:val="24"/>
          <w:szCs w:val="24"/>
          <w:lang w:eastAsia="pt-BR"/>
        </w:rPr>
        <w:t>Histórico e tratamento de pacientes com diabetes mellitus.</w:t>
      </w:r>
      <w:r w:rsidRPr="00725AF7">
        <w:rPr>
          <w:rFonts w:ascii="Arial" w:eastAsia="Times New Roman" w:hAnsi="Arial" w:cs="Arial"/>
          <w:sz w:val="24"/>
          <w:szCs w:val="24"/>
          <w:lang w:eastAsia="pt-BR"/>
        </w:rPr>
        <w:t xml:space="preserve"> In: ______. Tratado de enfermagem médico-</w:t>
      </w:r>
      <w:proofErr w:type="spellStart"/>
      <w:r w:rsidRPr="00725AF7">
        <w:rPr>
          <w:rFonts w:ascii="Arial" w:eastAsia="Times New Roman" w:hAnsi="Arial" w:cs="Arial"/>
          <w:sz w:val="24"/>
          <w:szCs w:val="24"/>
          <w:lang w:eastAsia="pt-BR"/>
        </w:rPr>
        <w:t>cirurgica</w:t>
      </w:r>
      <w:proofErr w:type="spellEnd"/>
      <w:r w:rsidRPr="00725AF7">
        <w:rPr>
          <w:rFonts w:ascii="Arial" w:eastAsia="Times New Roman" w:hAnsi="Arial" w:cs="Arial"/>
          <w:sz w:val="24"/>
          <w:szCs w:val="24"/>
          <w:lang w:eastAsia="pt-BR"/>
        </w:rPr>
        <w:t xml:space="preserve">. 9. </w:t>
      </w:r>
      <w:proofErr w:type="gramStart"/>
      <w:r w:rsidRPr="00725AF7">
        <w:rPr>
          <w:rFonts w:ascii="Arial" w:eastAsia="Times New Roman" w:hAnsi="Arial" w:cs="Arial"/>
          <w:sz w:val="24"/>
          <w:szCs w:val="24"/>
          <w:lang w:eastAsia="pt-BR"/>
        </w:rPr>
        <w:t>ed.</w:t>
      </w:r>
      <w:proofErr w:type="gramEnd"/>
      <w:r w:rsidRPr="00725AF7">
        <w:rPr>
          <w:rFonts w:ascii="Arial" w:eastAsia="Times New Roman" w:hAnsi="Arial" w:cs="Arial"/>
          <w:sz w:val="24"/>
          <w:szCs w:val="24"/>
          <w:lang w:eastAsia="pt-BR"/>
        </w:rPr>
        <w:t xml:space="preserve"> Rio de Janeiro: Guanabara Koogan,2005. Cap. 37. </w:t>
      </w:r>
    </w:p>
    <w:p w:rsidR="00725AF7" w:rsidRPr="00725AF7" w:rsidRDefault="00725AF7" w:rsidP="00725AF7">
      <w:pPr>
        <w:tabs>
          <w:tab w:val="left" w:pos="993"/>
        </w:tabs>
        <w:spacing w:after="0" w:line="360" w:lineRule="auto"/>
        <w:jc w:val="both"/>
        <w:outlineLvl w:val="0"/>
        <w:rPr>
          <w:rFonts w:ascii="Arial" w:eastAsia="Times New Roman" w:hAnsi="Arial" w:cs="Arial"/>
          <w:sz w:val="24"/>
          <w:szCs w:val="24"/>
          <w:lang w:eastAsia="pt-BR"/>
        </w:rPr>
      </w:pPr>
    </w:p>
    <w:p w:rsidR="00725AF7" w:rsidRPr="00725AF7" w:rsidRDefault="00725AF7" w:rsidP="00725AF7">
      <w:pPr>
        <w:tabs>
          <w:tab w:val="left" w:pos="993"/>
        </w:tabs>
        <w:spacing w:after="0" w:line="360" w:lineRule="auto"/>
        <w:jc w:val="both"/>
        <w:outlineLvl w:val="0"/>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SROUGI M: </w:t>
      </w:r>
      <w:r w:rsidRPr="00725AF7">
        <w:rPr>
          <w:rFonts w:ascii="Arial" w:eastAsia="Times New Roman" w:hAnsi="Arial" w:cs="Arial"/>
          <w:b/>
          <w:sz w:val="24"/>
          <w:szCs w:val="24"/>
          <w:lang w:eastAsia="pt-BR"/>
        </w:rPr>
        <w:t>Câncer da Próstata</w:t>
      </w:r>
      <w:r w:rsidRPr="00725AF7">
        <w:rPr>
          <w:rFonts w:ascii="Arial" w:eastAsia="Times New Roman" w:hAnsi="Arial" w:cs="Arial"/>
          <w:sz w:val="24"/>
          <w:szCs w:val="24"/>
          <w:lang w:eastAsia="pt-BR"/>
        </w:rPr>
        <w:t xml:space="preserve">. In: </w:t>
      </w:r>
      <w:proofErr w:type="spellStart"/>
      <w:r w:rsidRPr="00725AF7">
        <w:rPr>
          <w:rFonts w:ascii="Arial" w:eastAsia="Times New Roman" w:hAnsi="Arial" w:cs="Arial"/>
          <w:sz w:val="24"/>
          <w:szCs w:val="24"/>
          <w:lang w:eastAsia="pt-BR"/>
        </w:rPr>
        <w:t>Schor</w:t>
      </w:r>
      <w:proofErr w:type="spellEnd"/>
      <w:r w:rsidRPr="00725AF7">
        <w:rPr>
          <w:rFonts w:ascii="Arial" w:eastAsia="Times New Roman" w:hAnsi="Arial" w:cs="Arial"/>
          <w:sz w:val="24"/>
          <w:szCs w:val="24"/>
          <w:lang w:eastAsia="pt-BR"/>
        </w:rPr>
        <w:t xml:space="preserve"> N, </w:t>
      </w:r>
      <w:proofErr w:type="spellStart"/>
      <w:r w:rsidRPr="00725AF7">
        <w:rPr>
          <w:rFonts w:ascii="Arial" w:eastAsia="Times New Roman" w:hAnsi="Arial" w:cs="Arial"/>
          <w:sz w:val="24"/>
          <w:szCs w:val="24"/>
          <w:lang w:eastAsia="pt-BR"/>
        </w:rPr>
        <w:t>Srougi</w:t>
      </w:r>
      <w:proofErr w:type="spellEnd"/>
      <w:r w:rsidRPr="00725AF7">
        <w:rPr>
          <w:rFonts w:ascii="Arial" w:eastAsia="Times New Roman" w:hAnsi="Arial" w:cs="Arial"/>
          <w:sz w:val="24"/>
          <w:szCs w:val="24"/>
          <w:lang w:eastAsia="pt-BR"/>
        </w:rPr>
        <w:t xml:space="preserve"> M; Nefrologia, Urologia Clínica, São Paulo, </w:t>
      </w:r>
      <w:proofErr w:type="spellStart"/>
      <w:r w:rsidRPr="00725AF7">
        <w:rPr>
          <w:rFonts w:ascii="Arial" w:eastAsia="Times New Roman" w:hAnsi="Arial" w:cs="Arial"/>
          <w:sz w:val="24"/>
          <w:szCs w:val="24"/>
          <w:lang w:eastAsia="pt-BR"/>
        </w:rPr>
        <w:t>Sarvier</w:t>
      </w:r>
      <w:proofErr w:type="spellEnd"/>
      <w:r w:rsidRPr="00725AF7">
        <w:rPr>
          <w:rFonts w:ascii="Arial" w:eastAsia="Times New Roman" w:hAnsi="Arial" w:cs="Arial"/>
          <w:sz w:val="24"/>
          <w:szCs w:val="24"/>
          <w:lang w:eastAsia="pt-BR"/>
        </w:rPr>
        <w:t xml:space="preserve"> Editora, 2006, pág. 225.</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THOMPSON, R. F</w:t>
      </w:r>
      <w:r w:rsidRPr="00725AF7">
        <w:rPr>
          <w:rFonts w:ascii="Arial" w:eastAsia="Times New Roman" w:hAnsi="Arial" w:cs="Arial"/>
          <w:b/>
          <w:sz w:val="24"/>
          <w:szCs w:val="24"/>
          <w:lang w:eastAsia="pt-BR"/>
        </w:rPr>
        <w:t>. O papel importante do enfermeiro.</w:t>
      </w:r>
      <w:r w:rsidRPr="00725AF7">
        <w:rPr>
          <w:rFonts w:ascii="Arial" w:eastAsia="Times New Roman" w:hAnsi="Arial" w:cs="Arial"/>
          <w:sz w:val="24"/>
          <w:szCs w:val="24"/>
          <w:lang w:eastAsia="pt-BR"/>
        </w:rPr>
        <w:t xml:space="preserve"> 238, p. 1729-1730, 2009. </w:t>
      </w:r>
    </w:p>
    <w:p w:rsidR="00725AF7" w:rsidRPr="00725AF7" w:rsidRDefault="00725AF7" w:rsidP="00725AF7">
      <w:pPr>
        <w:spacing w:after="0" w:line="360" w:lineRule="auto"/>
        <w:jc w:val="both"/>
        <w:rPr>
          <w:rFonts w:ascii="Arial" w:eastAsia="Times New Roman" w:hAnsi="Arial" w:cs="Arial"/>
          <w:sz w:val="24"/>
          <w:szCs w:val="24"/>
          <w:lang w:eastAsia="pt-BR"/>
        </w:rPr>
      </w:pPr>
    </w:p>
    <w:p w:rsidR="00725AF7" w:rsidRPr="00725AF7" w:rsidRDefault="00725AF7" w:rsidP="00725AF7">
      <w:pPr>
        <w:spacing w:after="0" w:line="360" w:lineRule="auto"/>
        <w:jc w:val="both"/>
        <w:rPr>
          <w:rFonts w:ascii="Arial" w:eastAsia="Times New Roman" w:hAnsi="Arial" w:cs="Arial"/>
          <w:sz w:val="24"/>
          <w:szCs w:val="24"/>
          <w:lang w:eastAsia="pt-BR"/>
        </w:rPr>
      </w:pPr>
      <w:r w:rsidRPr="00725AF7">
        <w:rPr>
          <w:rFonts w:ascii="Arial" w:eastAsia="Times New Roman" w:hAnsi="Arial" w:cs="Arial"/>
          <w:sz w:val="24"/>
          <w:szCs w:val="24"/>
          <w:lang w:eastAsia="pt-BR"/>
        </w:rPr>
        <w:t xml:space="preserve">VIEIRA, Luiza J. E. </w:t>
      </w:r>
      <w:proofErr w:type="gramStart"/>
      <w:r w:rsidRPr="00725AF7">
        <w:rPr>
          <w:rFonts w:ascii="Arial" w:eastAsia="Times New Roman" w:hAnsi="Arial" w:cs="Arial"/>
          <w:sz w:val="24"/>
          <w:szCs w:val="24"/>
          <w:lang w:eastAsia="pt-BR"/>
        </w:rPr>
        <w:t>de</w:t>
      </w:r>
      <w:proofErr w:type="gramEnd"/>
      <w:r w:rsidRPr="00725AF7">
        <w:rPr>
          <w:rFonts w:ascii="Arial" w:eastAsia="Times New Roman" w:hAnsi="Arial" w:cs="Arial"/>
          <w:sz w:val="24"/>
          <w:szCs w:val="24"/>
          <w:lang w:eastAsia="pt-BR"/>
        </w:rPr>
        <w:t xml:space="preserve"> S., et al. </w:t>
      </w:r>
      <w:r w:rsidRPr="00725AF7">
        <w:rPr>
          <w:rFonts w:ascii="Arial" w:eastAsia="Times New Roman" w:hAnsi="Arial" w:cs="Arial"/>
          <w:b/>
          <w:sz w:val="24"/>
          <w:szCs w:val="24"/>
          <w:lang w:eastAsia="pt-BR"/>
        </w:rPr>
        <w:t xml:space="preserve">Prevenção do câncer de próstata na ótica do usuário portador de hipertensão e diabetes. </w:t>
      </w:r>
      <w:r w:rsidRPr="00725AF7">
        <w:rPr>
          <w:rFonts w:ascii="Arial" w:eastAsia="Times New Roman" w:hAnsi="Arial" w:cs="Arial"/>
          <w:sz w:val="24"/>
          <w:szCs w:val="24"/>
          <w:lang w:eastAsia="pt-BR"/>
        </w:rPr>
        <w:t xml:space="preserve">Ciência e Saúde </w:t>
      </w:r>
      <w:proofErr w:type="gramStart"/>
      <w:r w:rsidRPr="00725AF7">
        <w:rPr>
          <w:rFonts w:ascii="Arial" w:eastAsia="Times New Roman" w:hAnsi="Arial" w:cs="Arial"/>
          <w:sz w:val="24"/>
          <w:szCs w:val="24"/>
          <w:lang w:eastAsia="pt-BR"/>
        </w:rPr>
        <w:t>Coletiva.</w:t>
      </w:r>
      <w:proofErr w:type="gramEnd"/>
      <w:r w:rsidRPr="00725AF7">
        <w:rPr>
          <w:rFonts w:ascii="Arial" w:eastAsia="Times New Roman" w:hAnsi="Arial" w:cs="Arial"/>
          <w:sz w:val="24"/>
          <w:szCs w:val="24"/>
          <w:lang w:eastAsia="pt-BR"/>
        </w:rPr>
        <w:t xml:space="preserve">v.13. </w:t>
      </w:r>
      <w:proofErr w:type="gramStart"/>
      <w:r w:rsidRPr="00725AF7">
        <w:rPr>
          <w:rFonts w:ascii="Arial" w:eastAsia="Times New Roman" w:hAnsi="Arial" w:cs="Arial"/>
          <w:sz w:val="24"/>
          <w:szCs w:val="24"/>
          <w:lang w:eastAsia="pt-BR"/>
        </w:rPr>
        <w:t>n.</w:t>
      </w:r>
      <w:proofErr w:type="gramEnd"/>
      <w:r w:rsidRPr="00725AF7">
        <w:rPr>
          <w:rFonts w:ascii="Arial" w:eastAsia="Times New Roman" w:hAnsi="Arial" w:cs="Arial"/>
          <w:sz w:val="24"/>
          <w:szCs w:val="24"/>
          <w:lang w:eastAsia="pt-BR"/>
        </w:rPr>
        <w:t>1.p.145-152.Fev. 2008.</w:t>
      </w:r>
    </w:p>
    <w:p w:rsidR="00725AF7" w:rsidRPr="00725AF7" w:rsidRDefault="00725AF7" w:rsidP="00725AF7">
      <w:pPr>
        <w:spacing w:after="0" w:line="360" w:lineRule="auto"/>
        <w:jc w:val="both"/>
        <w:outlineLvl w:val="0"/>
        <w:rPr>
          <w:rFonts w:ascii="Arial" w:eastAsia="Times New Roman" w:hAnsi="Arial" w:cs="Arial"/>
          <w:sz w:val="24"/>
          <w:szCs w:val="24"/>
          <w:lang w:eastAsia="pt-BR"/>
        </w:rPr>
      </w:pPr>
    </w:p>
    <w:p w:rsidR="00B675CD" w:rsidRDefault="00B675CD"/>
    <w:sectPr w:rsidR="00B675CD" w:rsidSect="00352A46">
      <w:headerReference w:type="even" r:id="rId11"/>
      <w:headerReference w:type="default" r:id="rId12"/>
      <w:footerReference w:type="even" r:id="rId13"/>
      <w:footerReference w:type="default" r:id="rId14"/>
      <w:pgSz w:w="11907" w:h="16840" w:code="9"/>
      <w:pgMar w:top="1701"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F7" w:rsidRDefault="00725AF7" w:rsidP="00725AF7">
      <w:pPr>
        <w:spacing w:after="0" w:line="240" w:lineRule="auto"/>
      </w:pPr>
      <w:r>
        <w:separator/>
      </w:r>
    </w:p>
  </w:endnote>
  <w:endnote w:type="continuationSeparator" w:id="0">
    <w:p w:rsidR="00725AF7" w:rsidRDefault="00725AF7" w:rsidP="0072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F7" w:rsidRDefault="00725AF7" w:rsidP="00A30B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5AF7" w:rsidRDefault="00725AF7" w:rsidP="005F7B2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F7" w:rsidRDefault="00725AF7" w:rsidP="005F7B2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F7" w:rsidRDefault="00725AF7" w:rsidP="00725AF7">
      <w:pPr>
        <w:spacing w:after="0" w:line="240" w:lineRule="auto"/>
      </w:pPr>
      <w:r>
        <w:separator/>
      </w:r>
    </w:p>
  </w:footnote>
  <w:footnote w:type="continuationSeparator" w:id="0">
    <w:p w:rsidR="00725AF7" w:rsidRDefault="00725AF7" w:rsidP="00725AF7">
      <w:pPr>
        <w:spacing w:after="0" w:line="240" w:lineRule="auto"/>
      </w:pPr>
      <w:r>
        <w:continuationSeparator/>
      </w:r>
    </w:p>
  </w:footnote>
  <w:footnote w:id="1">
    <w:p w:rsidR="00725AF7" w:rsidRDefault="00725AF7">
      <w:pPr>
        <w:pStyle w:val="Textodenotaderodap"/>
      </w:pPr>
      <w:r>
        <w:rPr>
          <w:rStyle w:val="Refdenotaderodap"/>
        </w:rPr>
        <w:footnoteRef/>
      </w:r>
      <w:r>
        <w:t xml:space="preserve"> Professora Pedagoga</w:t>
      </w:r>
    </w:p>
  </w:footnote>
  <w:footnote w:id="2">
    <w:p w:rsidR="00725AF7" w:rsidRPr="00573A4B" w:rsidRDefault="00725AF7" w:rsidP="00725AF7">
      <w:pPr>
        <w:tabs>
          <w:tab w:val="left" w:pos="2505"/>
        </w:tabs>
        <w:spacing w:after="0"/>
        <w:ind w:right="-1"/>
        <w:jc w:val="both"/>
        <w:rPr>
          <w:rFonts w:ascii="Arial" w:eastAsia="Calibri" w:hAnsi="Arial" w:cs="Arial"/>
          <w:sz w:val="18"/>
          <w:szCs w:val="18"/>
        </w:rPr>
      </w:pPr>
      <w:r>
        <w:rPr>
          <w:rStyle w:val="Refdenotaderodap"/>
        </w:rPr>
        <w:footnoteRef/>
      </w:r>
      <w:r>
        <w:t xml:space="preserve"> </w:t>
      </w:r>
      <w:r w:rsidRPr="00573A4B">
        <w:rPr>
          <w:rFonts w:ascii="Arial" w:eastAsia="Calibri" w:hAnsi="Arial" w:cs="Arial"/>
          <w:sz w:val="18"/>
          <w:szCs w:val="18"/>
        </w:rPr>
        <w:t xml:space="preserve">INCA; Instituto Nacional do </w:t>
      </w:r>
      <w:r w:rsidRPr="00573A4B">
        <w:rPr>
          <w:rFonts w:ascii="Arial" w:eastAsia="Calibri" w:hAnsi="Arial" w:cs="Arial"/>
          <w:b/>
          <w:sz w:val="18"/>
          <w:szCs w:val="18"/>
        </w:rPr>
        <w:t>Câncer.</w:t>
      </w:r>
      <w:r w:rsidRPr="00573A4B">
        <w:rPr>
          <w:rFonts w:ascii="Arial" w:eastAsia="Calibri" w:hAnsi="Arial" w:cs="Arial"/>
          <w:sz w:val="18"/>
          <w:szCs w:val="18"/>
        </w:rPr>
        <w:t xml:space="preserve"> Síntese de Resultados e Comentários [material eletrônico]. Rio de Janeiro: INCA; 2010. [capturado em: </w:t>
      </w:r>
      <w:proofErr w:type="gramStart"/>
      <w:r w:rsidRPr="00573A4B">
        <w:rPr>
          <w:rFonts w:ascii="Arial" w:eastAsia="Calibri" w:hAnsi="Arial" w:cs="Arial"/>
          <w:sz w:val="18"/>
          <w:szCs w:val="18"/>
        </w:rPr>
        <w:t>2009 mar 29</w:t>
      </w:r>
      <w:proofErr w:type="gramEnd"/>
      <w:r w:rsidRPr="00573A4B">
        <w:rPr>
          <w:rFonts w:ascii="Arial" w:eastAsia="Calibri" w:hAnsi="Arial" w:cs="Arial"/>
          <w:sz w:val="18"/>
          <w:szCs w:val="18"/>
        </w:rPr>
        <w:t xml:space="preserve">]. Disponível em URL: </w:t>
      </w:r>
      <w:hyperlink r:id="rId1" w:history="1">
        <w:r w:rsidRPr="00573A4B">
          <w:rPr>
            <w:rFonts w:ascii="Arial" w:eastAsia="Calibri" w:hAnsi="Arial" w:cs="Arial"/>
            <w:sz w:val="18"/>
            <w:szCs w:val="18"/>
          </w:rPr>
          <w:t>http://www2.inca.gov.br/wps/wcm/connect/tiposdecancer/sie/home/prostata/definição</w:t>
        </w:r>
      </w:hyperlink>
    </w:p>
    <w:p w:rsidR="00725AF7" w:rsidRPr="00573A4B" w:rsidRDefault="00725AF7" w:rsidP="00725AF7">
      <w:pPr>
        <w:spacing w:after="0"/>
        <w:jc w:val="both"/>
        <w:rPr>
          <w:rFonts w:ascii="Arial" w:hAnsi="Arial" w:cs="Arial"/>
          <w:sz w:val="18"/>
          <w:szCs w:val="18"/>
        </w:rPr>
      </w:pPr>
      <w:r w:rsidRPr="00573A4B">
        <w:rPr>
          <w:rFonts w:ascii="Arial" w:hAnsi="Arial" w:cs="Arial"/>
          <w:sz w:val="18"/>
          <w:szCs w:val="18"/>
        </w:rPr>
        <w:t xml:space="preserve">Koogan. 2000. Cap. 20. </w:t>
      </w:r>
    </w:p>
    <w:p w:rsidR="00725AF7" w:rsidRDefault="00725AF7" w:rsidP="00725AF7">
      <w:pPr>
        <w:pStyle w:val="Textodenotaderodap"/>
      </w:pPr>
    </w:p>
  </w:footnote>
  <w:footnote w:id="3">
    <w:p w:rsidR="00725AF7" w:rsidRPr="009B17E7" w:rsidRDefault="00725AF7" w:rsidP="00725AF7">
      <w:pPr>
        <w:spacing w:after="0" w:line="360" w:lineRule="auto"/>
        <w:jc w:val="both"/>
        <w:rPr>
          <w:rFonts w:ascii="Arial" w:hAnsi="Arial" w:cs="Arial"/>
          <w:sz w:val="24"/>
          <w:szCs w:val="24"/>
        </w:rPr>
      </w:pPr>
      <w:r>
        <w:rPr>
          <w:rStyle w:val="Refdenotaderodap"/>
        </w:rPr>
        <w:footnoteRef/>
      </w:r>
      <w:r w:rsidRPr="00573A4B">
        <w:rPr>
          <w:rFonts w:ascii="Arial" w:hAnsi="Arial" w:cs="Arial"/>
          <w:sz w:val="18"/>
          <w:szCs w:val="18"/>
        </w:rPr>
        <w:t xml:space="preserve">ROBBINS, Stephen P. </w:t>
      </w:r>
      <w:r w:rsidRPr="00573A4B">
        <w:rPr>
          <w:rFonts w:ascii="Arial" w:hAnsi="Arial" w:cs="Arial"/>
          <w:b/>
          <w:sz w:val="18"/>
          <w:szCs w:val="18"/>
        </w:rPr>
        <w:t>Comportamento do ser humano</w:t>
      </w:r>
      <w:r w:rsidRPr="00573A4B">
        <w:rPr>
          <w:rFonts w:ascii="Arial" w:hAnsi="Arial" w:cs="Arial"/>
          <w:sz w:val="18"/>
          <w:szCs w:val="18"/>
        </w:rPr>
        <w:t xml:space="preserve"> Tradução: Reynaldo 2006, p.937</w:t>
      </w:r>
      <w:r>
        <w:rPr>
          <w:rFonts w:ascii="Arial" w:hAnsi="Arial" w:cs="Arial"/>
          <w:sz w:val="18"/>
          <w:szCs w:val="18"/>
        </w:rPr>
        <w:t>.</w:t>
      </w:r>
    </w:p>
    <w:p w:rsidR="00725AF7" w:rsidRDefault="00725AF7" w:rsidP="00725AF7">
      <w:pPr>
        <w:pStyle w:val="Textodenotaderodap"/>
      </w:pPr>
      <w:r>
        <w:t xml:space="preserve"> </w:t>
      </w:r>
    </w:p>
  </w:footnote>
  <w:footnote w:id="4">
    <w:p w:rsidR="00725AF7" w:rsidRPr="009B17E7" w:rsidRDefault="00725AF7" w:rsidP="00725AF7">
      <w:pPr>
        <w:spacing w:after="0"/>
        <w:jc w:val="both"/>
        <w:rPr>
          <w:rFonts w:ascii="Arial" w:hAnsi="Arial" w:cs="Arial"/>
          <w:sz w:val="24"/>
          <w:szCs w:val="24"/>
        </w:rPr>
      </w:pPr>
      <w:r>
        <w:rPr>
          <w:rStyle w:val="Refdenotaderodap"/>
        </w:rPr>
        <w:footnoteRef/>
      </w:r>
      <w:r w:rsidRPr="00573A4B">
        <w:rPr>
          <w:rFonts w:ascii="Arial" w:hAnsi="Arial" w:cs="Arial"/>
          <w:sz w:val="18"/>
          <w:szCs w:val="18"/>
        </w:rPr>
        <w:t xml:space="preserve">SMELTZER, S. </w:t>
      </w:r>
      <w:proofErr w:type="gramStart"/>
      <w:r w:rsidRPr="00573A4B">
        <w:rPr>
          <w:rFonts w:ascii="Arial" w:hAnsi="Arial" w:cs="Arial"/>
          <w:sz w:val="18"/>
          <w:szCs w:val="18"/>
        </w:rPr>
        <w:t>C. ;</w:t>
      </w:r>
      <w:proofErr w:type="gramEnd"/>
      <w:r w:rsidRPr="00573A4B">
        <w:rPr>
          <w:rFonts w:ascii="Arial" w:hAnsi="Arial" w:cs="Arial"/>
          <w:sz w:val="18"/>
          <w:szCs w:val="18"/>
        </w:rPr>
        <w:t xml:space="preserve"> BARE, B. G. </w:t>
      </w:r>
      <w:r w:rsidRPr="00573A4B">
        <w:rPr>
          <w:rFonts w:ascii="Arial" w:hAnsi="Arial" w:cs="Arial"/>
          <w:b/>
          <w:sz w:val="18"/>
          <w:szCs w:val="18"/>
        </w:rPr>
        <w:t>Histórico e tratamento de pacientes com diabetes mellitus.</w:t>
      </w:r>
      <w:r w:rsidRPr="00573A4B">
        <w:rPr>
          <w:rFonts w:ascii="Arial" w:hAnsi="Arial" w:cs="Arial"/>
          <w:sz w:val="18"/>
          <w:szCs w:val="18"/>
        </w:rPr>
        <w:t xml:space="preserve"> In: ______. Tratado de enfermagem médico-</w:t>
      </w:r>
      <w:proofErr w:type="spellStart"/>
      <w:r w:rsidRPr="00573A4B">
        <w:rPr>
          <w:rFonts w:ascii="Arial" w:hAnsi="Arial" w:cs="Arial"/>
          <w:sz w:val="18"/>
          <w:szCs w:val="18"/>
        </w:rPr>
        <w:t>cirurgica</w:t>
      </w:r>
      <w:proofErr w:type="spellEnd"/>
      <w:r w:rsidRPr="00573A4B">
        <w:rPr>
          <w:rFonts w:ascii="Arial" w:hAnsi="Arial" w:cs="Arial"/>
          <w:sz w:val="18"/>
          <w:szCs w:val="18"/>
        </w:rPr>
        <w:t xml:space="preserve">. 9. </w:t>
      </w:r>
      <w:proofErr w:type="gramStart"/>
      <w:r w:rsidRPr="00573A4B">
        <w:rPr>
          <w:rFonts w:ascii="Arial" w:hAnsi="Arial" w:cs="Arial"/>
          <w:sz w:val="18"/>
          <w:szCs w:val="18"/>
        </w:rPr>
        <w:t>ed.</w:t>
      </w:r>
      <w:proofErr w:type="gramEnd"/>
      <w:r w:rsidRPr="00573A4B">
        <w:rPr>
          <w:rFonts w:ascii="Arial" w:hAnsi="Arial" w:cs="Arial"/>
          <w:sz w:val="18"/>
          <w:szCs w:val="18"/>
        </w:rPr>
        <w:t xml:space="preserve"> Rio de Janeiro: Guanabara Koogan,2005. Cap. 37.</w:t>
      </w:r>
      <w:r w:rsidRPr="009B17E7">
        <w:rPr>
          <w:rFonts w:ascii="Arial" w:hAnsi="Arial" w:cs="Arial"/>
          <w:sz w:val="24"/>
          <w:szCs w:val="24"/>
        </w:rPr>
        <w:t xml:space="preserve"> </w:t>
      </w:r>
    </w:p>
    <w:p w:rsidR="00725AF7" w:rsidRDefault="00725AF7" w:rsidP="00725AF7">
      <w:pPr>
        <w:pStyle w:val="Textodenotaderodap"/>
      </w:pPr>
      <w:r>
        <w:t xml:space="preserve"> </w:t>
      </w:r>
    </w:p>
  </w:footnote>
  <w:footnote w:id="5">
    <w:p w:rsidR="00725AF7" w:rsidRPr="009B17E7" w:rsidRDefault="00725AF7" w:rsidP="00725AF7">
      <w:pPr>
        <w:spacing w:after="0"/>
        <w:jc w:val="both"/>
        <w:rPr>
          <w:rFonts w:ascii="Arial" w:hAnsi="Arial" w:cs="Arial"/>
          <w:sz w:val="24"/>
          <w:szCs w:val="24"/>
        </w:rPr>
      </w:pPr>
      <w:r>
        <w:rPr>
          <w:rStyle w:val="Refdenotaderodap"/>
        </w:rPr>
        <w:footnoteRef/>
      </w:r>
      <w:r>
        <w:t xml:space="preserve"> </w:t>
      </w:r>
      <w:r w:rsidRPr="00573A4B">
        <w:rPr>
          <w:rFonts w:ascii="Arial" w:hAnsi="Arial" w:cs="Arial"/>
          <w:sz w:val="18"/>
          <w:szCs w:val="18"/>
        </w:rPr>
        <w:t xml:space="preserve">SANTOS, A. C. F; SILVA, E. M; PACHECO, J. B. P. </w:t>
      </w:r>
      <w:r w:rsidRPr="00573A4B">
        <w:rPr>
          <w:rFonts w:ascii="Arial" w:hAnsi="Arial" w:cs="Arial"/>
          <w:b/>
          <w:sz w:val="18"/>
          <w:szCs w:val="18"/>
        </w:rPr>
        <w:t>Avaliação da primeira campanha para o diagnóstico e prevenção do câncer de próstata promovido pela prefeitura municipal de Anápolis.</w:t>
      </w:r>
      <w:r w:rsidRPr="00573A4B">
        <w:rPr>
          <w:rFonts w:ascii="Arial" w:hAnsi="Arial" w:cs="Arial"/>
          <w:sz w:val="18"/>
          <w:szCs w:val="18"/>
        </w:rPr>
        <w:t xml:space="preserve"> Anuário da Produção de Iniciação Científica </w:t>
      </w:r>
      <w:proofErr w:type="spellStart"/>
      <w:proofErr w:type="gramStart"/>
      <w:r w:rsidRPr="00573A4B">
        <w:rPr>
          <w:rFonts w:ascii="Arial" w:hAnsi="Arial" w:cs="Arial"/>
          <w:sz w:val="18"/>
          <w:szCs w:val="18"/>
        </w:rPr>
        <w:t>Discente.</w:t>
      </w:r>
      <w:proofErr w:type="gramEnd"/>
      <w:r w:rsidRPr="00573A4B">
        <w:rPr>
          <w:rFonts w:ascii="Arial" w:hAnsi="Arial" w:cs="Arial"/>
          <w:sz w:val="18"/>
          <w:szCs w:val="18"/>
        </w:rPr>
        <w:t>v</w:t>
      </w:r>
      <w:proofErr w:type="spellEnd"/>
      <w:r w:rsidRPr="00573A4B">
        <w:rPr>
          <w:rFonts w:ascii="Arial" w:hAnsi="Arial" w:cs="Arial"/>
          <w:sz w:val="18"/>
          <w:szCs w:val="18"/>
        </w:rPr>
        <w:t xml:space="preserve">. 13. </w:t>
      </w:r>
      <w:proofErr w:type="gramStart"/>
      <w:r w:rsidRPr="00573A4B">
        <w:rPr>
          <w:rFonts w:ascii="Arial" w:hAnsi="Arial" w:cs="Arial"/>
          <w:sz w:val="18"/>
          <w:szCs w:val="18"/>
        </w:rPr>
        <w:t>n.</w:t>
      </w:r>
      <w:proofErr w:type="gramEnd"/>
      <w:r w:rsidRPr="00573A4B">
        <w:rPr>
          <w:rFonts w:ascii="Arial" w:hAnsi="Arial" w:cs="Arial"/>
          <w:sz w:val="18"/>
          <w:szCs w:val="18"/>
        </w:rPr>
        <w:t xml:space="preserve"> 17. </w:t>
      </w:r>
      <w:proofErr w:type="gramStart"/>
      <w:r w:rsidRPr="00573A4B">
        <w:rPr>
          <w:rFonts w:ascii="Arial" w:hAnsi="Arial" w:cs="Arial"/>
          <w:sz w:val="18"/>
          <w:szCs w:val="18"/>
        </w:rPr>
        <w:t>p.</w:t>
      </w:r>
      <w:proofErr w:type="gramEnd"/>
      <w:r w:rsidRPr="00573A4B">
        <w:rPr>
          <w:rFonts w:ascii="Arial" w:hAnsi="Arial" w:cs="Arial"/>
          <w:sz w:val="18"/>
          <w:szCs w:val="18"/>
        </w:rPr>
        <w:t xml:space="preserve"> 25 -42. 2006.</w:t>
      </w:r>
    </w:p>
    <w:p w:rsidR="00725AF7" w:rsidRDefault="00725AF7" w:rsidP="00725AF7">
      <w:pPr>
        <w:pStyle w:val="Textodenotaderodap"/>
      </w:pPr>
    </w:p>
  </w:footnote>
  <w:footnote w:id="6">
    <w:p w:rsidR="00725AF7" w:rsidRPr="009B17E7" w:rsidRDefault="00725AF7" w:rsidP="00725AF7">
      <w:pPr>
        <w:spacing w:after="0"/>
        <w:jc w:val="both"/>
        <w:rPr>
          <w:rFonts w:ascii="Arial" w:hAnsi="Arial" w:cs="Arial"/>
          <w:sz w:val="24"/>
          <w:szCs w:val="24"/>
        </w:rPr>
      </w:pPr>
      <w:r>
        <w:rPr>
          <w:rStyle w:val="Refdenotaderodap"/>
        </w:rPr>
        <w:footnoteRef/>
      </w:r>
      <w:r>
        <w:t xml:space="preserve"> </w:t>
      </w:r>
      <w:r w:rsidRPr="00573A4B">
        <w:rPr>
          <w:rFonts w:ascii="Arial" w:hAnsi="Arial" w:cs="Arial"/>
          <w:sz w:val="18"/>
          <w:szCs w:val="18"/>
        </w:rPr>
        <w:t xml:space="preserve">BRUNER e </w:t>
      </w:r>
      <w:proofErr w:type="spellStart"/>
      <w:r w:rsidRPr="00573A4B">
        <w:rPr>
          <w:rFonts w:ascii="Arial" w:hAnsi="Arial" w:cs="Arial"/>
          <w:sz w:val="18"/>
          <w:szCs w:val="18"/>
        </w:rPr>
        <w:t>Suddarth</w:t>
      </w:r>
      <w:proofErr w:type="spellEnd"/>
      <w:r w:rsidRPr="00573A4B">
        <w:rPr>
          <w:rFonts w:ascii="Arial" w:hAnsi="Arial" w:cs="Arial"/>
          <w:sz w:val="18"/>
          <w:szCs w:val="18"/>
        </w:rPr>
        <w:t xml:space="preserve">. </w:t>
      </w:r>
      <w:r w:rsidRPr="00573A4B">
        <w:rPr>
          <w:rFonts w:ascii="Arial" w:hAnsi="Arial" w:cs="Arial"/>
          <w:b/>
          <w:sz w:val="18"/>
          <w:szCs w:val="18"/>
        </w:rPr>
        <w:t>Tratamento de enfermagem médico-</w:t>
      </w:r>
      <w:proofErr w:type="gramStart"/>
      <w:r w:rsidRPr="00573A4B">
        <w:rPr>
          <w:rFonts w:ascii="Arial" w:hAnsi="Arial" w:cs="Arial"/>
          <w:b/>
          <w:sz w:val="18"/>
          <w:szCs w:val="18"/>
        </w:rPr>
        <w:t>cirúrgico</w:t>
      </w:r>
      <w:r w:rsidRPr="00573A4B">
        <w:rPr>
          <w:rFonts w:ascii="Arial" w:hAnsi="Arial" w:cs="Arial"/>
          <w:sz w:val="18"/>
          <w:szCs w:val="18"/>
        </w:rPr>
        <w:t>.</w:t>
      </w:r>
      <w:proofErr w:type="gramEnd"/>
      <w:r w:rsidRPr="00573A4B">
        <w:rPr>
          <w:rFonts w:ascii="Arial" w:hAnsi="Arial" w:cs="Arial"/>
          <w:sz w:val="18"/>
          <w:szCs w:val="18"/>
        </w:rPr>
        <w:t xml:space="preserve">9ºed. Rio de Janeiro: Guanabara </w:t>
      </w:r>
      <w:proofErr w:type="spellStart"/>
      <w:r w:rsidRPr="00573A4B">
        <w:rPr>
          <w:rFonts w:ascii="Arial" w:hAnsi="Arial" w:cs="Arial"/>
          <w:sz w:val="18"/>
          <w:szCs w:val="18"/>
        </w:rPr>
        <w:t>Koogon</w:t>
      </w:r>
      <w:proofErr w:type="spellEnd"/>
      <w:r w:rsidRPr="00573A4B">
        <w:rPr>
          <w:rFonts w:ascii="Arial" w:hAnsi="Arial" w:cs="Arial"/>
          <w:sz w:val="18"/>
          <w:szCs w:val="18"/>
        </w:rPr>
        <w:t xml:space="preserve"> 2005, </w:t>
      </w:r>
      <w:proofErr w:type="gramStart"/>
      <w:r w:rsidRPr="00573A4B">
        <w:rPr>
          <w:rFonts w:ascii="Arial" w:hAnsi="Arial" w:cs="Arial"/>
          <w:sz w:val="18"/>
          <w:szCs w:val="18"/>
        </w:rPr>
        <w:t>4.v</w:t>
      </w:r>
      <w:proofErr w:type="gramEnd"/>
    </w:p>
    <w:p w:rsidR="00725AF7" w:rsidRDefault="00725AF7" w:rsidP="00725AF7">
      <w:pPr>
        <w:pStyle w:val="Textodenotaderodap"/>
      </w:pPr>
    </w:p>
  </w:footnote>
  <w:footnote w:id="7">
    <w:p w:rsidR="00725AF7" w:rsidRPr="00573A4B" w:rsidRDefault="00725AF7" w:rsidP="00725AF7">
      <w:pPr>
        <w:spacing w:after="0"/>
        <w:jc w:val="both"/>
        <w:rPr>
          <w:rFonts w:ascii="Arial" w:hAnsi="Arial" w:cs="Arial"/>
          <w:sz w:val="18"/>
          <w:szCs w:val="18"/>
        </w:rPr>
      </w:pPr>
      <w:r>
        <w:rPr>
          <w:rStyle w:val="Refdenotaderodap"/>
        </w:rPr>
        <w:footnoteRef/>
      </w:r>
      <w:r>
        <w:t xml:space="preserve"> </w:t>
      </w:r>
      <w:r w:rsidRPr="00573A4B">
        <w:rPr>
          <w:rFonts w:ascii="Arial" w:hAnsi="Arial" w:cs="Arial"/>
          <w:sz w:val="18"/>
          <w:szCs w:val="18"/>
        </w:rPr>
        <w:t xml:space="preserve">NETTINA, S. M. </w:t>
      </w:r>
      <w:r w:rsidRPr="00573A4B">
        <w:rPr>
          <w:rFonts w:ascii="Arial" w:hAnsi="Arial" w:cs="Arial"/>
          <w:b/>
          <w:sz w:val="18"/>
          <w:szCs w:val="18"/>
        </w:rPr>
        <w:t>Transtornos Renais e Urinários</w:t>
      </w:r>
      <w:r w:rsidRPr="00573A4B">
        <w:rPr>
          <w:rFonts w:ascii="Arial" w:hAnsi="Arial" w:cs="Arial"/>
          <w:sz w:val="18"/>
          <w:szCs w:val="18"/>
        </w:rPr>
        <w:t xml:space="preserve">. In: ______ </w:t>
      </w:r>
      <w:proofErr w:type="spellStart"/>
      <w:r w:rsidRPr="00573A4B">
        <w:rPr>
          <w:rFonts w:ascii="Arial" w:hAnsi="Arial" w:cs="Arial"/>
          <w:sz w:val="18"/>
          <w:szCs w:val="18"/>
        </w:rPr>
        <w:t>Brunner</w:t>
      </w:r>
      <w:proofErr w:type="spellEnd"/>
      <w:r w:rsidRPr="00573A4B">
        <w:rPr>
          <w:rFonts w:ascii="Arial" w:hAnsi="Arial" w:cs="Arial"/>
          <w:sz w:val="18"/>
          <w:szCs w:val="18"/>
        </w:rPr>
        <w:t xml:space="preserve">. Prática de Enfermagem. 8ª ed. Rio de Janeiro: Guanabara Koogan, 2001. </w:t>
      </w:r>
      <w:proofErr w:type="gramStart"/>
      <w:r w:rsidRPr="00573A4B">
        <w:rPr>
          <w:rFonts w:ascii="Arial" w:hAnsi="Arial" w:cs="Arial"/>
          <w:sz w:val="18"/>
          <w:szCs w:val="18"/>
        </w:rPr>
        <w:t>cap.</w:t>
      </w:r>
      <w:proofErr w:type="gramEnd"/>
      <w:r w:rsidRPr="00573A4B">
        <w:rPr>
          <w:rFonts w:ascii="Arial" w:hAnsi="Arial" w:cs="Arial"/>
          <w:sz w:val="18"/>
          <w:szCs w:val="18"/>
        </w:rPr>
        <w:t xml:space="preserve"> 21, p. 773 -774.</w:t>
      </w:r>
    </w:p>
    <w:p w:rsidR="00725AF7" w:rsidRDefault="00725AF7" w:rsidP="00725AF7">
      <w:pPr>
        <w:pStyle w:val="Textodenotaderodap"/>
      </w:pPr>
    </w:p>
  </w:footnote>
  <w:footnote w:id="8">
    <w:p w:rsidR="00725AF7" w:rsidRPr="00573A4B" w:rsidRDefault="00725AF7" w:rsidP="00725AF7">
      <w:pPr>
        <w:spacing w:after="0" w:line="360" w:lineRule="auto"/>
        <w:jc w:val="both"/>
        <w:rPr>
          <w:rFonts w:ascii="Arial" w:hAnsi="Arial" w:cs="Arial"/>
          <w:sz w:val="18"/>
          <w:szCs w:val="18"/>
        </w:rPr>
      </w:pPr>
      <w:r w:rsidRPr="00573A4B">
        <w:rPr>
          <w:rStyle w:val="Refdenotaderodap"/>
          <w:sz w:val="18"/>
          <w:szCs w:val="18"/>
        </w:rPr>
        <w:footnoteRef/>
      </w:r>
      <w:r w:rsidRPr="00573A4B">
        <w:rPr>
          <w:sz w:val="18"/>
          <w:szCs w:val="18"/>
        </w:rPr>
        <w:t xml:space="preserve"> </w:t>
      </w:r>
      <w:r w:rsidRPr="00573A4B">
        <w:rPr>
          <w:rFonts w:ascii="Arial" w:hAnsi="Arial" w:cs="Arial"/>
          <w:sz w:val="18"/>
          <w:szCs w:val="18"/>
        </w:rPr>
        <w:t xml:space="preserve">DÂNGELO, J.G.; FATTINI, C. A. </w:t>
      </w:r>
      <w:r w:rsidRPr="00573A4B">
        <w:rPr>
          <w:rFonts w:ascii="Arial" w:hAnsi="Arial" w:cs="Arial"/>
          <w:b/>
          <w:bCs/>
          <w:sz w:val="18"/>
          <w:szCs w:val="18"/>
        </w:rPr>
        <w:t xml:space="preserve">Anatomia humana e segmentar. </w:t>
      </w:r>
      <w:r w:rsidRPr="00573A4B">
        <w:rPr>
          <w:rFonts w:ascii="Arial" w:hAnsi="Arial" w:cs="Arial"/>
          <w:sz w:val="18"/>
          <w:szCs w:val="18"/>
        </w:rPr>
        <w:t>2ª ed. São Paulo: Atheneu, 2005.</w:t>
      </w:r>
    </w:p>
    <w:p w:rsidR="00725AF7" w:rsidRDefault="00725AF7" w:rsidP="00725AF7">
      <w:pPr>
        <w:pStyle w:val="Textodenotaderodap"/>
      </w:pPr>
    </w:p>
  </w:footnote>
  <w:footnote w:id="9">
    <w:p w:rsidR="00725AF7" w:rsidRPr="009B17E7" w:rsidRDefault="00725AF7" w:rsidP="00725AF7">
      <w:pPr>
        <w:spacing w:after="0"/>
        <w:jc w:val="both"/>
        <w:rPr>
          <w:rFonts w:ascii="Arial" w:hAnsi="Arial" w:cs="Arial"/>
          <w:sz w:val="24"/>
          <w:szCs w:val="24"/>
        </w:rPr>
      </w:pPr>
      <w:r>
        <w:rPr>
          <w:rStyle w:val="Refdenotaderodap"/>
        </w:rPr>
        <w:footnoteRef/>
      </w:r>
      <w:r w:rsidRPr="00573A4B">
        <w:rPr>
          <w:lang w:val="en-US"/>
        </w:rPr>
        <w:t xml:space="preserve"> </w:t>
      </w:r>
      <w:r w:rsidRPr="00573A4B">
        <w:rPr>
          <w:rFonts w:ascii="Arial" w:hAnsi="Arial" w:cs="Arial"/>
          <w:sz w:val="18"/>
          <w:szCs w:val="18"/>
          <w:lang w:val="en-US"/>
        </w:rPr>
        <w:t>COTRAN, R. S</w:t>
      </w:r>
      <w:proofErr w:type="gramStart"/>
      <w:r w:rsidRPr="00573A4B">
        <w:rPr>
          <w:rFonts w:ascii="Arial" w:hAnsi="Arial" w:cs="Arial"/>
          <w:sz w:val="18"/>
          <w:szCs w:val="18"/>
          <w:lang w:val="en-US"/>
        </w:rPr>
        <w:t>. ;</w:t>
      </w:r>
      <w:proofErr w:type="gramEnd"/>
      <w:r w:rsidRPr="00573A4B">
        <w:rPr>
          <w:rFonts w:ascii="Arial" w:hAnsi="Arial" w:cs="Arial"/>
          <w:sz w:val="18"/>
          <w:szCs w:val="18"/>
          <w:lang w:val="en-US"/>
        </w:rPr>
        <w:t xml:space="preserve"> CRAWFORD, J. M. </w:t>
      </w:r>
      <w:proofErr w:type="spellStart"/>
      <w:r w:rsidRPr="00573A4B">
        <w:rPr>
          <w:rFonts w:ascii="Arial" w:hAnsi="Arial" w:cs="Arial"/>
          <w:b/>
          <w:sz w:val="18"/>
          <w:szCs w:val="18"/>
          <w:lang w:val="en-US"/>
        </w:rPr>
        <w:t>Pâncreas</w:t>
      </w:r>
      <w:proofErr w:type="spellEnd"/>
      <w:r w:rsidRPr="00573A4B">
        <w:rPr>
          <w:rFonts w:ascii="Arial" w:hAnsi="Arial" w:cs="Arial"/>
          <w:b/>
          <w:sz w:val="18"/>
          <w:szCs w:val="18"/>
          <w:lang w:val="en-US"/>
        </w:rPr>
        <w:t>.</w:t>
      </w:r>
      <w:r w:rsidRPr="00573A4B">
        <w:rPr>
          <w:rFonts w:ascii="Arial" w:hAnsi="Arial" w:cs="Arial"/>
          <w:sz w:val="18"/>
          <w:szCs w:val="18"/>
          <w:lang w:val="en-US"/>
        </w:rPr>
        <w:t xml:space="preserve"> </w:t>
      </w:r>
      <w:r w:rsidRPr="00573A4B">
        <w:rPr>
          <w:rFonts w:ascii="Arial" w:hAnsi="Arial" w:cs="Arial"/>
          <w:sz w:val="18"/>
          <w:szCs w:val="18"/>
        </w:rPr>
        <w:t xml:space="preserve">In: COTRAN, R. </w:t>
      </w:r>
      <w:proofErr w:type="gramStart"/>
      <w:r w:rsidRPr="00573A4B">
        <w:rPr>
          <w:rFonts w:ascii="Arial" w:hAnsi="Arial" w:cs="Arial"/>
          <w:sz w:val="18"/>
          <w:szCs w:val="18"/>
        </w:rPr>
        <w:t>S. ;</w:t>
      </w:r>
      <w:proofErr w:type="gramEnd"/>
      <w:r w:rsidRPr="00573A4B">
        <w:rPr>
          <w:rFonts w:ascii="Arial" w:hAnsi="Arial" w:cs="Arial"/>
          <w:sz w:val="18"/>
          <w:szCs w:val="18"/>
        </w:rPr>
        <w:t xml:space="preserve"> KUMAR, V. ; COLLINS, T. Patologia estrutural e funcional. 6. </w:t>
      </w:r>
      <w:proofErr w:type="gramStart"/>
      <w:r w:rsidRPr="00573A4B">
        <w:rPr>
          <w:rFonts w:ascii="Arial" w:hAnsi="Arial" w:cs="Arial"/>
          <w:sz w:val="18"/>
          <w:szCs w:val="18"/>
        </w:rPr>
        <w:t>ed.</w:t>
      </w:r>
      <w:proofErr w:type="gramEnd"/>
      <w:r w:rsidRPr="00573A4B">
        <w:rPr>
          <w:rFonts w:ascii="Arial" w:hAnsi="Arial" w:cs="Arial"/>
          <w:sz w:val="18"/>
          <w:szCs w:val="18"/>
        </w:rPr>
        <w:t xml:space="preserve"> Rio de Janeiro: Guanabara </w:t>
      </w:r>
      <w:proofErr w:type="spellStart"/>
      <w:r w:rsidRPr="00573A4B">
        <w:rPr>
          <w:rFonts w:ascii="Arial" w:hAnsi="Arial" w:cs="Arial"/>
          <w:sz w:val="18"/>
          <w:szCs w:val="18"/>
        </w:rPr>
        <w:t>Marcodes</w:t>
      </w:r>
      <w:proofErr w:type="spellEnd"/>
      <w:r w:rsidRPr="00573A4B">
        <w:rPr>
          <w:rFonts w:ascii="Arial" w:hAnsi="Arial" w:cs="Arial"/>
          <w:sz w:val="18"/>
          <w:szCs w:val="18"/>
        </w:rPr>
        <w:t xml:space="preserve">. 9. </w:t>
      </w:r>
      <w:proofErr w:type="gramStart"/>
      <w:r w:rsidRPr="00573A4B">
        <w:rPr>
          <w:rFonts w:ascii="Arial" w:hAnsi="Arial" w:cs="Arial"/>
          <w:sz w:val="18"/>
          <w:szCs w:val="18"/>
        </w:rPr>
        <w:t>ed.</w:t>
      </w:r>
      <w:proofErr w:type="gramEnd"/>
      <w:r w:rsidRPr="00573A4B">
        <w:rPr>
          <w:rFonts w:ascii="Arial" w:hAnsi="Arial" w:cs="Arial"/>
          <w:sz w:val="18"/>
          <w:szCs w:val="18"/>
        </w:rPr>
        <w:t xml:space="preserve"> São Paulo: Prentice Hall, 2005.</w:t>
      </w:r>
    </w:p>
    <w:p w:rsidR="00725AF7" w:rsidRDefault="00725AF7" w:rsidP="00725AF7">
      <w:pPr>
        <w:pStyle w:val="Textodenotaderodap"/>
      </w:pPr>
    </w:p>
  </w:footnote>
  <w:footnote w:id="10">
    <w:p w:rsidR="00725AF7" w:rsidRPr="00573A4B" w:rsidRDefault="00725AF7" w:rsidP="00725AF7">
      <w:pPr>
        <w:pStyle w:val="1ITEMcapitulosABNT"/>
      </w:pPr>
      <w:r>
        <w:rPr>
          <w:rStyle w:val="Refdenotaderodap"/>
        </w:rPr>
        <w:footnoteRef/>
      </w:r>
      <w:r>
        <w:t xml:space="preserve"> </w:t>
      </w:r>
      <w:r w:rsidRPr="00FD7ABF">
        <w:t xml:space="preserve">SROUGI M: Câncer da Próstata. In: </w:t>
      </w:r>
      <w:proofErr w:type="spellStart"/>
      <w:r w:rsidRPr="00FD7ABF">
        <w:t>Schor</w:t>
      </w:r>
      <w:proofErr w:type="spellEnd"/>
      <w:r w:rsidRPr="00FD7ABF">
        <w:t xml:space="preserve"> N, </w:t>
      </w:r>
      <w:proofErr w:type="spellStart"/>
      <w:r w:rsidRPr="00FD7ABF">
        <w:t>Srougi</w:t>
      </w:r>
      <w:proofErr w:type="spellEnd"/>
      <w:r w:rsidRPr="00FD7ABF">
        <w:t xml:space="preserve"> M; Nefrologia, Urologia Clínica, São Paulo, </w:t>
      </w:r>
      <w:proofErr w:type="spellStart"/>
      <w:r w:rsidRPr="00FD7ABF">
        <w:t>Sarvier</w:t>
      </w:r>
      <w:proofErr w:type="spellEnd"/>
      <w:r w:rsidRPr="00FD7ABF">
        <w:t xml:space="preserve"> Editora, 2006, pág. 225.</w:t>
      </w:r>
    </w:p>
    <w:p w:rsidR="00725AF7" w:rsidRDefault="00725AF7" w:rsidP="00725AF7">
      <w:pPr>
        <w:pStyle w:val="Textodenotaderodap"/>
      </w:pPr>
    </w:p>
  </w:footnote>
  <w:footnote w:id="11">
    <w:p w:rsidR="00725AF7" w:rsidRPr="009B17E7" w:rsidRDefault="00725AF7" w:rsidP="00725AF7">
      <w:pPr>
        <w:spacing w:after="0"/>
        <w:jc w:val="both"/>
        <w:rPr>
          <w:rFonts w:ascii="Arial" w:hAnsi="Arial" w:cs="Arial"/>
          <w:sz w:val="24"/>
          <w:szCs w:val="24"/>
        </w:rPr>
      </w:pPr>
      <w:r>
        <w:rPr>
          <w:rStyle w:val="Refdenotaderodap"/>
        </w:rPr>
        <w:footnoteRef/>
      </w:r>
      <w:r>
        <w:t xml:space="preserve"> </w:t>
      </w:r>
      <w:r w:rsidRPr="00573A4B">
        <w:rPr>
          <w:rFonts w:ascii="Arial" w:hAnsi="Arial" w:cs="Arial"/>
          <w:sz w:val="18"/>
          <w:szCs w:val="18"/>
        </w:rPr>
        <w:t xml:space="preserve">GUYTON, Arthur C.; HALL, John, E. </w:t>
      </w:r>
      <w:r w:rsidRPr="00573A4B">
        <w:rPr>
          <w:rFonts w:ascii="Arial" w:hAnsi="Arial" w:cs="Arial"/>
          <w:b/>
          <w:sz w:val="18"/>
          <w:szCs w:val="18"/>
        </w:rPr>
        <w:t>Fisiologia Humana e Mecanismos das Doenças</w:t>
      </w:r>
      <w:r w:rsidRPr="00573A4B">
        <w:rPr>
          <w:rFonts w:ascii="Arial" w:hAnsi="Arial" w:cs="Arial"/>
          <w:sz w:val="18"/>
          <w:szCs w:val="18"/>
        </w:rPr>
        <w:t xml:space="preserve">. </w:t>
      </w:r>
      <w:proofErr w:type="gramStart"/>
      <w:r w:rsidRPr="00573A4B">
        <w:rPr>
          <w:rFonts w:ascii="Arial" w:hAnsi="Arial" w:cs="Arial"/>
          <w:sz w:val="18"/>
          <w:szCs w:val="18"/>
        </w:rPr>
        <w:t>6</w:t>
      </w:r>
      <w:proofErr w:type="gramEnd"/>
      <w:r w:rsidRPr="00573A4B">
        <w:rPr>
          <w:rFonts w:ascii="Arial" w:hAnsi="Arial" w:cs="Arial"/>
          <w:sz w:val="18"/>
          <w:szCs w:val="18"/>
        </w:rPr>
        <w:t xml:space="preserve"> Ed. Rio de Janeiro: Guanabara Koogan, 1998. 639p.</w:t>
      </w:r>
    </w:p>
    <w:p w:rsidR="00725AF7" w:rsidRDefault="00725AF7" w:rsidP="00725AF7">
      <w:pPr>
        <w:pStyle w:val="Textodenotaderodap"/>
      </w:pPr>
    </w:p>
  </w:footnote>
  <w:footnote w:id="12">
    <w:p w:rsidR="00725AF7" w:rsidRDefault="00725AF7" w:rsidP="00725AF7">
      <w:pPr>
        <w:pStyle w:val="Textodenotaderodap"/>
      </w:pPr>
      <w:r>
        <w:rPr>
          <w:rStyle w:val="Refdenotaderodap"/>
        </w:rPr>
        <w:footnoteRef/>
      </w:r>
      <w:r>
        <w:t xml:space="preserve"> </w:t>
      </w:r>
      <w:r w:rsidRPr="00573A4B">
        <w:rPr>
          <w:rFonts w:ascii="Arial" w:hAnsi="Arial" w:cs="Arial"/>
          <w:sz w:val="18"/>
          <w:szCs w:val="18"/>
        </w:rPr>
        <w:t xml:space="preserve">SBU - Sociedade Brasileira de Urologia. </w:t>
      </w:r>
      <w:hyperlink r:id="rId2" w:history="1">
        <w:r w:rsidRPr="00573A4B">
          <w:rPr>
            <w:rStyle w:val="Hyperlink"/>
            <w:rFonts w:ascii="Arial" w:hAnsi="Arial" w:cs="Arial"/>
            <w:b/>
            <w:sz w:val="18"/>
            <w:szCs w:val="18"/>
          </w:rPr>
          <w:t>http://www.sbu.org.br/?noticias&amp;id=2010</w:t>
        </w:r>
      </w:hyperlink>
    </w:p>
  </w:footnote>
  <w:footnote w:id="13">
    <w:p w:rsidR="00725AF7" w:rsidRPr="009B17E7" w:rsidRDefault="00725AF7" w:rsidP="00725AF7">
      <w:pPr>
        <w:spacing w:after="0"/>
        <w:jc w:val="both"/>
        <w:rPr>
          <w:rFonts w:ascii="Arial" w:hAnsi="Arial" w:cs="Arial"/>
          <w:sz w:val="24"/>
          <w:szCs w:val="24"/>
        </w:rPr>
      </w:pPr>
      <w:r>
        <w:rPr>
          <w:rStyle w:val="Refdenotaderodap"/>
        </w:rPr>
        <w:footnoteRef/>
      </w:r>
      <w:r>
        <w:t xml:space="preserve"> </w:t>
      </w:r>
      <w:r w:rsidRPr="00573A4B">
        <w:rPr>
          <w:rFonts w:ascii="Arial" w:hAnsi="Arial" w:cs="Arial"/>
          <w:sz w:val="18"/>
          <w:szCs w:val="18"/>
        </w:rPr>
        <w:t xml:space="preserve">SANTOS, A. C. F; SILVA, E. M; PACHECO, J. B. P. </w:t>
      </w:r>
      <w:r w:rsidRPr="00573A4B">
        <w:rPr>
          <w:rFonts w:ascii="Arial" w:hAnsi="Arial" w:cs="Arial"/>
          <w:b/>
          <w:sz w:val="18"/>
          <w:szCs w:val="18"/>
        </w:rPr>
        <w:t>Avaliação da primeira campanha para o diagnóstico e prevenção do câncer de próstata promovido pela prefeitura municipal de Anápolis.</w:t>
      </w:r>
      <w:r w:rsidRPr="00573A4B">
        <w:rPr>
          <w:rFonts w:ascii="Arial" w:hAnsi="Arial" w:cs="Arial"/>
          <w:sz w:val="18"/>
          <w:szCs w:val="18"/>
        </w:rPr>
        <w:t xml:space="preserve"> Anuário da Produção de Iniciação Científica </w:t>
      </w:r>
      <w:proofErr w:type="spellStart"/>
      <w:proofErr w:type="gramStart"/>
      <w:r w:rsidRPr="00573A4B">
        <w:rPr>
          <w:rFonts w:ascii="Arial" w:hAnsi="Arial" w:cs="Arial"/>
          <w:sz w:val="18"/>
          <w:szCs w:val="18"/>
        </w:rPr>
        <w:t>Discente.</w:t>
      </w:r>
      <w:proofErr w:type="gramEnd"/>
      <w:r w:rsidRPr="00573A4B">
        <w:rPr>
          <w:rFonts w:ascii="Arial" w:hAnsi="Arial" w:cs="Arial"/>
          <w:sz w:val="18"/>
          <w:szCs w:val="18"/>
        </w:rPr>
        <w:t>v</w:t>
      </w:r>
      <w:proofErr w:type="spellEnd"/>
      <w:r w:rsidRPr="00573A4B">
        <w:rPr>
          <w:rFonts w:ascii="Arial" w:hAnsi="Arial" w:cs="Arial"/>
          <w:sz w:val="18"/>
          <w:szCs w:val="18"/>
        </w:rPr>
        <w:t xml:space="preserve">. 13. </w:t>
      </w:r>
      <w:proofErr w:type="gramStart"/>
      <w:r w:rsidRPr="00573A4B">
        <w:rPr>
          <w:rFonts w:ascii="Arial" w:hAnsi="Arial" w:cs="Arial"/>
          <w:sz w:val="18"/>
          <w:szCs w:val="18"/>
        </w:rPr>
        <w:t>n.</w:t>
      </w:r>
      <w:proofErr w:type="gramEnd"/>
      <w:r w:rsidRPr="00573A4B">
        <w:rPr>
          <w:rFonts w:ascii="Arial" w:hAnsi="Arial" w:cs="Arial"/>
          <w:sz w:val="18"/>
          <w:szCs w:val="18"/>
        </w:rPr>
        <w:t xml:space="preserve"> 17. </w:t>
      </w:r>
      <w:proofErr w:type="gramStart"/>
      <w:r w:rsidRPr="00573A4B">
        <w:rPr>
          <w:rFonts w:ascii="Arial" w:hAnsi="Arial" w:cs="Arial"/>
          <w:sz w:val="18"/>
          <w:szCs w:val="18"/>
        </w:rPr>
        <w:t>p.</w:t>
      </w:r>
      <w:proofErr w:type="gramEnd"/>
      <w:r w:rsidRPr="00573A4B">
        <w:rPr>
          <w:rFonts w:ascii="Arial" w:hAnsi="Arial" w:cs="Arial"/>
          <w:sz w:val="18"/>
          <w:szCs w:val="18"/>
        </w:rPr>
        <w:t xml:space="preserve"> 25 -42. 2006.</w:t>
      </w:r>
    </w:p>
    <w:p w:rsidR="00725AF7" w:rsidRDefault="00725AF7" w:rsidP="00725AF7">
      <w:pPr>
        <w:pStyle w:val="Textodenotaderodap"/>
      </w:pPr>
    </w:p>
  </w:footnote>
  <w:footnote w:id="14">
    <w:p w:rsidR="00725AF7" w:rsidRPr="009B17E7" w:rsidRDefault="00725AF7" w:rsidP="00725AF7">
      <w:pPr>
        <w:spacing w:after="0"/>
        <w:jc w:val="both"/>
        <w:rPr>
          <w:rFonts w:ascii="Arial" w:hAnsi="Arial" w:cs="Arial"/>
          <w:sz w:val="24"/>
          <w:szCs w:val="24"/>
        </w:rPr>
      </w:pPr>
      <w:r>
        <w:rPr>
          <w:rStyle w:val="Refdenotaderodap"/>
        </w:rPr>
        <w:footnoteRef/>
      </w:r>
      <w:r w:rsidRPr="001F225A">
        <w:rPr>
          <w:rFonts w:ascii="Arial" w:hAnsi="Arial" w:cs="Arial"/>
          <w:sz w:val="18"/>
          <w:szCs w:val="18"/>
        </w:rPr>
        <w:t xml:space="preserve">RHODEN, Ernani </w:t>
      </w:r>
      <w:proofErr w:type="spellStart"/>
      <w:r w:rsidRPr="001F225A">
        <w:rPr>
          <w:rFonts w:ascii="Arial" w:hAnsi="Arial" w:cs="Arial"/>
          <w:sz w:val="18"/>
          <w:szCs w:val="18"/>
        </w:rPr>
        <w:t>Luis</w:t>
      </w:r>
      <w:proofErr w:type="spellEnd"/>
      <w:r w:rsidRPr="001F225A">
        <w:rPr>
          <w:rFonts w:ascii="Arial" w:hAnsi="Arial" w:cs="Arial"/>
          <w:sz w:val="18"/>
          <w:szCs w:val="18"/>
        </w:rPr>
        <w:t xml:space="preserve">, AVERBECK Márcio Augusto. </w:t>
      </w:r>
      <w:r w:rsidRPr="001F225A">
        <w:rPr>
          <w:rFonts w:ascii="Arial" w:hAnsi="Arial" w:cs="Arial"/>
          <w:b/>
          <w:sz w:val="18"/>
          <w:szCs w:val="18"/>
        </w:rPr>
        <w:t>Câncer de próstata localizado.</w:t>
      </w:r>
      <w:r w:rsidRPr="001F225A">
        <w:rPr>
          <w:rFonts w:ascii="Arial" w:hAnsi="Arial" w:cs="Arial"/>
          <w:sz w:val="18"/>
          <w:szCs w:val="18"/>
        </w:rPr>
        <w:t xml:space="preserve"> Revista da AMRIGS, Porto Alegre, 54 (1): 92-99, </w:t>
      </w:r>
      <w:proofErr w:type="spellStart"/>
      <w:r w:rsidRPr="001F225A">
        <w:rPr>
          <w:rFonts w:ascii="Arial" w:hAnsi="Arial" w:cs="Arial"/>
          <w:sz w:val="18"/>
          <w:szCs w:val="18"/>
        </w:rPr>
        <w:t>jan.-mar</w:t>
      </w:r>
      <w:proofErr w:type="spellEnd"/>
      <w:r w:rsidRPr="001F225A">
        <w:rPr>
          <w:rFonts w:ascii="Arial" w:hAnsi="Arial" w:cs="Arial"/>
          <w:sz w:val="18"/>
          <w:szCs w:val="18"/>
        </w:rPr>
        <w:t>. 2010. Disponível em: http://amrigs.com.br/revista/54-01/20-488_cancer_de_prostata.pdf. Acesso em 20 de abril de 2010.</w:t>
      </w:r>
    </w:p>
    <w:p w:rsidR="00725AF7" w:rsidRDefault="00725AF7" w:rsidP="00725AF7">
      <w:pPr>
        <w:pStyle w:val="Textodenotaderodap"/>
      </w:pPr>
      <w:r>
        <w:t xml:space="preserve"> </w:t>
      </w:r>
    </w:p>
  </w:footnote>
  <w:footnote w:id="15">
    <w:p w:rsidR="00725AF7" w:rsidRPr="009B17E7" w:rsidRDefault="00725AF7" w:rsidP="00725AF7">
      <w:pPr>
        <w:spacing w:after="0"/>
        <w:jc w:val="both"/>
        <w:rPr>
          <w:rFonts w:ascii="Arial" w:hAnsi="Arial" w:cs="Arial"/>
          <w:sz w:val="24"/>
          <w:szCs w:val="24"/>
        </w:rPr>
      </w:pPr>
      <w:r>
        <w:rPr>
          <w:rStyle w:val="Refdenotaderodap"/>
        </w:rPr>
        <w:footnoteRef/>
      </w:r>
      <w:r w:rsidRPr="001F225A">
        <w:rPr>
          <w:rFonts w:ascii="Arial" w:hAnsi="Arial" w:cs="Arial"/>
          <w:sz w:val="18"/>
          <w:szCs w:val="18"/>
        </w:rPr>
        <w:t xml:space="preserve">VIEIRA, Luiza J. E. </w:t>
      </w:r>
      <w:proofErr w:type="gramStart"/>
      <w:r w:rsidRPr="001F225A">
        <w:rPr>
          <w:rFonts w:ascii="Arial" w:hAnsi="Arial" w:cs="Arial"/>
          <w:sz w:val="18"/>
          <w:szCs w:val="18"/>
        </w:rPr>
        <w:t>de</w:t>
      </w:r>
      <w:proofErr w:type="gramEnd"/>
      <w:r w:rsidRPr="001F225A">
        <w:rPr>
          <w:rFonts w:ascii="Arial" w:hAnsi="Arial" w:cs="Arial"/>
          <w:sz w:val="18"/>
          <w:szCs w:val="18"/>
        </w:rPr>
        <w:t xml:space="preserve"> S., et al. </w:t>
      </w:r>
      <w:r w:rsidRPr="001F225A">
        <w:rPr>
          <w:rFonts w:ascii="Arial" w:hAnsi="Arial" w:cs="Arial"/>
          <w:b/>
          <w:sz w:val="18"/>
          <w:szCs w:val="18"/>
        </w:rPr>
        <w:t xml:space="preserve">Prevenção do câncer de próstata na ótica do usuário portador de hipertensão e diabetes. </w:t>
      </w:r>
      <w:r w:rsidRPr="001F225A">
        <w:rPr>
          <w:rFonts w:ascii="Arial" w:hAnsi="Arial" w:cs="Arial"/>
          <w:sz w:val="18"/>
          <w:szCs w:val="18"/>
        </w:rPr>
        <w:t xml:space="preserve">Ciência e Saúde </w:t>
      </w:r>
      <w:proofErr w:type="gramStart"/>
      <w:r w:rsidRPr="001F225A">
        <w:rPr>
          <w:rFonts w:ascii="Arial" w:hAnsi="Arial" w:cs="Arial"/>
          <w:sz w:val="18"/>
          <w:szCs w:val="18"/>
        </w:rPr>
        <w:t>Coletiva.</w:t>
      </w:r>
      <w:proofErr w:type="gramEnd"/>
      <w:r w:rsidRPr="001F225A">
        <w:rPr>
          <w:rFonts w:ascii="Arial" w:hAnsi="Arial" w:cs="Arial"/>
          <w:sz w:val="18"/>
          <w:szCs w:val="18"/>
        </w:rPr>
        <w:t xml:space="preserve">v.13. </w:t>
      </w:r>
      <w:proofErr w:type="gramStart"/>
      <w:r w:rsidRPr="001F225A">
        <w:rPr>
          <w:rFonts w:ascii="Arial" w:hAnsi="Arial" w:cs="Arial"/>
          <w:sz w:val="18"/>
          <w:szCs w:val="18"/>
        </w:rPr>
        <w:t>n.</w:t>
      </w:r>
      <w:proofErr w:type="gramEnd"/>
      <w:r w:rsidRPr="001F225A">
        <w:rPr>
          <w:rFonts w:ascii="Arial" w:hAnsi="Arial" w:cs="Arial"/>
          <w:sz w:val="18"/>
          <w:szCs w:val="18"/>
        </w:rPr>
        <w:t>1.p.145-152.Fev. 2008.</w:t>
      </w:r>
    </w:p>
    <w:p w:rsidR="00725AF7" w:rsidRDefault="00725AF7" w:rsidP="00725AF7">
      <w:pPr>
        <w:pStyle w:val="Textodenotaderodap"/>
      </w:pPr>
      <w:r>
        <w:t xml:space="preserve"> </w:t>
      </w:r>
    </w:p>
  </w:footnote>
  <w:footnote w:id="16">
    <w:p w:rsidR="00725AF7" w:rsidRPr="00FD7ABF" w:rsidRDefault="00725AF7" w:rsidP="00725AF7">
      <w:pPr>
        <w:pStyle w:val="Textodenotaderodap"/>
      </w:pPr>
      <w:r w:rsidRPr="00FD7ABF">
        <w:rPr>
          <w:rStyle w:val="Refdenotaderodap"/>
        </w:rPr>
        <w:footnoteRef/>
      </w:r>
      <w:r w:rsidRPr="00FD7ABF">
        <w:rPr>
          <w:rFonts w:ascii="Arial" w:hAnsi="Arial" w:cs="Arial"/>
          <w:color w:val="000000"/>
        </w:rPr>
        <w:t xml:space="preserve">RUBIN, Emanuel. </w:t>
      </w:r>
      <w:r w:rsidRPr="00FD7ABF">
        <w:rPr>
          <w:rFonts w:ascii="Arial" w:hAnsi="Arial" w:cs="Arial"/>
          <w:b/>
          <w:bCs/>
          <w:color w:val="000000"/>
        </w:rPr>
        <w:t xml:space="preserve">Rubin, patologia: bases </w:t>
      </w:r>
      <w:proofErr w:type="spellStart"/>
      <w:r w:rsidRPr="00FD7ABF">
        <w:rPr>
          <w:rFonts w:ascii="Arial" w:hAnsi="Arial" w:cs="Arial"/>
          <w:b/>
          <w:bCs/>
          <w:color w:val="000000"/>
        </w:rPr>
        <w:t>clinicopatológicas</w:t>
      </w:r>
      <w:proofErr w:type="spellEnd"/>
      <w:r w:rsidRPr="00FD7ABF">
        <w:rPr>
          <w:rFonts w:ascii="Arial" w:hAnsi="Arial" w:cs="Arial"/>
          <w:b/>
          <w:bCs/>
          <w:color w:val="000000"/>
        </w:rPr>
        <w:t xml:space="preserve"> de medicina / </w:t>
      </w:r>
      <w:proofErr w:type="spellStart"/>
      <w:r w:rsidRPr="00FD7ABF">
        <w:rPr>
          <w:rFonts w:ascii="Arial" w:hAnsi="Arial" w:cs="Arial"/>
          <w:b/>
          <w:bCs/>
          <w:color w:val="000000"/>
        </w:rPr>
        <w:t>editorchefe</w:t>
      </w:r>
      <w:proofErr w:type="spellEnd"/>
      <w:r w:rsidRPr="00FD7ABF">
        <w:rPr>
          <w:rFonts w:ascii="Arial" w:hAnsi="Arial" w:cs="Arial"/>
          <w:b/>
          <w:bCs/>
          <w:color w:val="000000"/>
        </w:rPr>
        <w:t xml:space="preserve"> Emanuel Rubin </w:t>
      </w:r>
      <w:proofErr w:type="gramStart"/>
      <w:r w:rsidRPr="00FD7ABF">
        <w:rPr>
          <w:rFonts w:ascii="Arial" w:hAnsi="Arial" w:cs="Arial"/>
          <w:b/>
          <w:bCs/>
          <w:color w:val="000000"/>
        </w:rPr>
        <w:t>et</w:t>
      </w:r>
      <w:proofErr w:type="gramEnd"/>
      <w:r w:rsidRPr="00FD7ABF">
        <w:rPr>
          <w:rFonts w:ascii="Arial" w:hAnsi="Arial" w:cs="Arial"/>
          <w:b/>
          <w:bCs/>
          <w:color w:val="000000"/>
        </w:rPr>
        <w:t xml:space="preserve"> al. </w:t>
      </w:r>
      <w:r w:rsidRPr="00FD7ABF">
        <w:rPr>
          <w:rFonts w:ascii="Arial" w:hAnsi="Arial" w:cs="Arial"/>
          <w:color w:val="000000"/>
        </w:rPr>
        <w:t>Rio de Janeiro: Guanabara Koogan, 2006.</w:t>
      </w:r>
      <w:r w:rsidRPr="00FD7ABF">
        <w:t xml:space="preserve"> </w:t>
      </w:r>
    </w:p>
  </w:footnote>
  <w:footnote w:id="17">
    <w:p w:rsidR="00725AF7" w:rsidRPr="00FD7ABF" w:rsidRDefault="00725AF7" w:rsidP="00725AF7">
      <w:pPr>
        <w:pStyle w:val="Textodenotaderodap"/>
      </w:pPr>
      <w:r w:rsidRPr="00FD7ABF">
        <w:rPr>
          <w:rStyle w:val="Refdenotaderodap"/>
        </w:rPr>
        <w:footnoteRef/>
      </w:r>
      <w:r w:rsidRPr="00FD7ABF">
        <w:t xml:space="preserve"> </w:t>
      </w:r>
      <w:r w:rsidRPr="00FD7ABF">
        <w:rPr>
          <w:rFonts w:ascii="Arial" w:hAnsi="Arial" w:cs="Arial"/>
        </w:rPr>
        <w:t xml:space="preserve">ROBBINS, Stephen P. </w:t>
      </w:r>
      <w:r w:rsidRPr="00FD7ABF">
        <w:rPr>
          <w:rFonts w:ascii="Arial" w:hAnsi="Arial" w:cs="Arial"/>
          <w:b/>
        </w:rPr>
        <w:t>Comportamento do ser humano</w:t>
      </w:r>
      <w:r w:rsidRPr="00FD7ABF">
        <w:rPr>
          <w:rFonts w:ascii="Arial" w:hAnsi="Arial" w:cs="Arial"/>
        </w:rPr>
        <w:t xml:space="preserve"> Tradução: Reynaldo 2006, p.</w:t>
      </w:r>
      <w:proofErr w:type="gramStart"/>
      <w:r w:rsidRPr="00FD7ABF">
        <w:rPr>
          <w:rFonts w:ascii="Arial" w:hAnsi="Arial" w:cs="Arial"/>
        </w:rPr>
        <w:t>937</w:t>
      </w:r>
      <w:proofErr w:type="gramEnd"/>
    </w:p>
  </w:footnote>
  <w:footnote w:id="18">
    <w:p w:rsidR="00725AF7" w:rsidRPr="00FD7ABF" w:rsidRDefault="00725AF7" w:rsidP="00725AF7">
      <w:pPr>
        <w:pStyle w:val="1ITEMcapitulosABNT"/>
      </w:pPr>
      <w:r w:rsidRPr="00FD7ABF">
        <w:rPr>
          <w:rStyle w:val="Refdenotaderodap"/>
          <w:sz w:val="20"/>
          <w:szCs w:val="20"/>
        </w:rPr>
        <w:footnoteRef/>
      </w:r>
      <w:r w:rsidRPr="00FD7ABF">
        <w:t xml:space="preserve"> </w:t>
      </w:r>
      <w:r w:rsidRPr="00757FD7">
        <w:t xml:space="preserve">SROUGI M: Câncer da Próstata. In: </w:t>
      </w:r>
      <w:proofErr w:type="spellStart"/>
      <w:r w:rsidRPr="00757FD7">
        <w:t>Schor</w:t>
      </w:r>
      <w:proofErr w:type="spellEnd"/>
      <w:r w:rsidRPr="00757FD7">
        <w:t xml:space="preserve"> N, </w:t>
      </w:r>
      <w:proofErr w:type="spellStart"/>
      <w:r w:rsidRPr="00757FD7">
        <w:t>Srougi</w:t>
      </w:r>
      <w:proofErr w:type="spellEnd"/>
      <w:r w:rsidRPr="00757FD7">
        <w:t xml:space="preserve"> M; Nefrologia, Urologia Clínica, São Paulo, </w:t>
      </w:r>
      <w:proofErr w:type="spellStart"/>
      <w:r w:rsidRPr="00757FD7">
        <w:t>Sarvier</w:t>
      </w:r>
      <w:proofErr w:type="spellEnd"/>
      <w:r w:rsidRPr="00757FD7">
        <w:t xml:space="preserve"> Editora, 2006, pág. 225.</w:t>
      </w:r>
    </w:p>
    <w:p w:rsidR="00725AF7" w:rsidRDefault="00725AF7" w:rsidP="00725AF7">
      <w:pPr>
        <w:pStyle w:val="Textodenotaderodap"/>
      </w:pPr>
    </w:p>
  </w:footnote>
  <w:footnote w:id="19">
    <w:p w:rsidR="00725AF7" w:rsidRPr="009B17E7" w:rsidRDefault="00725AF7" w:rsidP="00725AF7">
      <w:pPr>
        <w:spacing w:after="0"/>
        <w:jc w:val="both"/>
        <w:rPr>
          <w:sz w:val="30"/>
          <w:szCs w:val="30"/>
        </w:rPr>
      </w:pPr>
      <w:r>
        <w:rPr>
          <w:rStyle w:val="Refdenotaderodap"/>
        </w:rPr>
        <w:footnoteRef/>
      </w:r>
      <w:r>
        <w:t xml:space="preserve"> </w:t>
      </w:r>
      <w:r w:rsidRPr="0043038F">
        <w:rPr>
          <w:rFonts w:ascii="Arial" w:hAnsi="Arial" w:cs="Arial"/>
          <w:color w:val="000000"/>
        </w:rPr>
        <w:t xml:space="preserve">VIEIRA, Luiza Jane </w:t>
      </w:r>
      <w:proofErr w:type="spellStart"/>
      <w:r w:rsidRPr="0043038F">
        <w:rPr>
          <w:rFonts w:ascii="Arial" w:hAnsi="Arial" w:cs="Arial"/>
          <w:color w:val="000000"/>
        </w:rPr>
        <w:t>Eyre</w:t>
      </w:r>
      <w:proofErr w:type="spellEnd"/>
      <w:r w:rsidRPr="0043038F">
        <w:rPr>
          <w:rFonts w:ascii="Arial" w:hAnsi="Arial" w:cs="Arial"/>
          <w:color w:val="000000"/>
        </w:rPr>
        <w:t xml:space="preserve"> de Souza </w:t>
      </w:r>
      <w:proofErr w:type="gramStart"/>
      <w:r w:rsidRPr="0043038F">
        <w:rPr>
          <w:rFonts w:ascii="Arial" w:hAnsi="Arial" w:cs="Arial"/>
          <w:color w:val="000000"/>
        </w:rPr>
        <w:t>et</w:t>
      </w:r>
      <w:proofErr w:type="gramEnd"/>
      <w:r w:rsidRPr="0043038F">
        <w:rPr>
          <w:rFonts w:ascii="Arial" w:hAnsi="Arial" w:cs="Arial"/>
          <w:color w:val="000000"/>
        </w:rPr>
        <w:t xml:space="preserve"> al. </w:t>
      </w:r>
      <w:r w:rsidRPr="0043038F">
        <w:rPr>
          <w:rFonts w:ascii="Arial" w:hAnsi="Arial" w:cs="Arial"/>
          <w:b/>
          <w:bCs/>
          <w:color w:val="000000"/>
        </w:rPr>
        <w:t>Prevenção do câncer de próstata na ótica</w:t>
      </w:r>
      <w:r w:rsidRPr="0043038F">
        <w:rPr>
          <w:rFonts w:ascii="Arial" w:hAnsi="Arial" w:cs="Arial"/>
          <w:color w:val="000000"/>
        </w:rPr>
        <w:br/>
      </w:r>
      <w:r w:rsidRPr="0043038F">
        <w:rPr>
          <w:rFonts w:ascii="Arial" w:hAnsi="Arial" w:cs="Arial"/>
          <w:b/>
          <w:bCs/>
          <w:color w:val="000000"/>
        </w:rPr>
        <w:t>do usuário portador de hipertensão e diabetes. Ciência &amp; Saúde Coletiva</w:t>
      </w:r>
      <w:r w:rsidRPr="0043038F">
        <w:rPr>
          <w:rFonts w:ascii="Arial" w:hAnsi="Arial" w:cs="Arial"/>
          <w:color w:val="000000"/>
        </w:rPr>
        <w:t>, 13</w:t>
      </w:r>
      <w:r w:rsidRPr="0043038F">
        <w:rPr>
          <w:rFonts w:ascii="Arial" w:hAnsi="Arial" w:cs="Arial"/>
          <w:color w:val="000000"/>
        </w:rPr>
        <w:br/>
      </w:r>
      <w:proofErr w:type="gramStart"/>
      <w:r w:rsidRPr="0043038F">
        <w:rPr>
          <w:rFonts w:ascii="Arial" w:hAnsi="Arial" w:cs="Arial"/>
          <w:color w:val="000000"/>
        </w:rPr>
        <w:t>(</w:t>
      </w:r>
      <w:proofErr w:type="gramEnd"/>
      <w:r w:rsidRPr="0043038F">
        <w:rPr>
          <w:rFonts w:ascii="Arial" w:hAnsi="Arial" w:cs="Arial"/>
          <w:color w:val="000000"/>
        </w:rPr>
        <w:t>1):145-152, 2008. Disponível em: &lt;http://redalyc.uaemex.mx/pdf/630/63013118.pdf&gt;</w:t>
      </w:r>
      <w:r w:rsidRPr="0043038F">
        <w:rPr>
          <w:rFonts w:ascii="Arial" w:hAnsi="Arial" w:cs="Arial"/>
          <w:color w:val="000000"/>
        </w:rPr>
        <w:br/>
        <w:t xml:space="preserve">Acesso em: </w:t>
      </w:r>
      <w:proofErr w:type="gramStart"/>
      <w:r w:rsidRPr="0043038F">
        <w:rPr>
          <w:rFonts w:ascii="Arial" w:hAnsi="Arial" w:cs="Arial"/>
          <w:color w:val="000000"/>
        </w:rPr>
        <w:t>16 outubro</w:t>
      </w:r>
      <w:proofErr w:type="gramEnd"/>
      <w:r w:rsidRPr="0043038F">
        <w:rPr>
          <w:rFonts w:ascii="Arial" w:hAnsi="Arial" w:cs="Arial"/>
          <w:color w:val="000000"/>
        </w:rPr>
        <w:t>, 2010.</w:t>
      </w:r>
    </w:p>
    <w:p w:rsidR="00725AF7" w:rsidRDefault="00725AF7" w:rsidP="00725AF7">
      <w:pPr>
        <w:pStyle w:val="Textodenotaderodap"/>
      </w:pPr>
    </w:p>
  </w:footnote>
  <w:footnote w:id="20">
    <w:p w:rsidR="00725AF7" w:rsidRPr="00BF2B89" w:rsidRDefault="00725AF7" w:rsidP="00725AF7">
      <w:pPr>
        <w:spacing w:after="0" w:line="360" w:lineRule="auto"/>
        <w:jc w:val="both"/>
        <w:rPr>
          <w:rFonts w:ascii="Arial" w:hAnsi="Arial" w:cs="Arial"/>
          <w:color w:val="FF0000"/>
          <w:sz w:val="24"/>
          <w:szCs w:val="24"/>
        </w:rPr>
      </w:pPr>
      <w:r>
        <w:rPr>
          <w:rStyle w:val="Refdenotaderodap"/>
        </w:rPr>
        <w:footnoteRef/>
      </w:r>
      <w:r w:rsidRPr="0043038F">
        <w:rPr>
          <w:rFonts w:ascii="Arial" w:hAnsi="Arial" w:cs="Arial"/>
        </w:rPr>
        <w:t xml:space="preserve">SMELTZER, S. </w:t>
      </w:r>
      <w:proofErr w:type="gramStart"/>
      <w:r w:rsidRPr="0043038F">
        <w:rPr>
          <w:rFonts w:ascii="Arial" w:hAnsi="Arial" w:cs="Arial"/>
        </w:rPr>
        <w:t>C. ;</w:t>
      </w:r>
      <w:proofErr w:type="gramEnd"/>
      <w:r w:rsidRPr="0043038F">
        <w:rPr>
          <w:rFonts w:ascii="Arial" w:hAnsi="Arial" w:cs="Arial"/>
        </w:rPr>
        <w:t xml:space="preserve"> BARE, B. G. </w:t>
      </w:r>
      <w:r w:rsidRPr="0043038F">
        <w:rPr>
          <w:rFonts w:ascii="Arial" w:hAnsi="Arial" w:cs="Arial"/>
          <w:b/>
        </w:rPr>
        <w:t>Histórico e tratamento de pacientes com diabetes mellitus.</w:t>
      </w:r>
      <w:r w:rsidRPr="0043038F">
        <w:rPr>
          <w:rFonts w:ascii="Arial" w:hAnsi="Arial" w:cs="Arial"/>
        </w:rPr>
        <w:t xml:space="preserve"> In: ______. Tratado de enfermagem médico-</w:t>
      </w:r>
      <w:proofErr w:type="spellStart"/>
      <w:r w:rsidRPr="0043038F">
        <w:rPr>
          <w:rFonts w:ascii="Arial" w:hAnsi="Arial" w:cs="Arial"/>
        </w:rPr>
        <w:t>cirurgica</w:t>
      </w:r>
      <w:proofErr w:type="spellEnd"/>
      <w:r w:rsidRPr="0043038F">
        <w:rPr>
          <w:rFonts w:ascii="Arial" w:hAnsi="Arial" w:cs="Arial"/>
        </w:rPr>
        <w:t xml:space="preserve">. 9. </w:t>
      </w:r>
      <w:proofErr w:type="gramStart"/>
      <w:r w:rsidRPr="0043038F">
        <w:rPr>
          <w:rFonts w:ascii="Arial" w:hAnsi="Arial" w:cs="Arial"/>
        </w:rPr>
        <w:t>ed.</w:t>
      </w:r>
      <w:proofErr w:type="gramEnd"/>
      <w:r w:rsidRPr="0043038F">
        <w:rPr>
          <w:rFonts w:ascii="Arial" w:hAnsi="Arial" w:cs="Arial"/>
        </w:rPr>
        <w:t xml:space="preserve"> Rio de Janeiro: Guanabara Koogan,2005. Cap. 37.</w:t>
      </w:r>
      <w:r w:rsidRPr="0043038F">
        <w:rPr>
          <w:rFonts w:ascii="Arial" w:hAnsi="Arial" w:cs="Arial"/>
          <w:sz w:val="24"/>
          <w:szCs w:val="24"/>
        </w:rPr>
        <w:t xml:space="preserve"> </w:t>
      </w:r>
    </w:p>
    <w:p w:rsidR="00725AF7" w:rsidRDefault="00725AF7" w:rsidP="00725AF7">
      <w:pPr>
        <w:pStyle w:val="Textodenotaderodap"/>
      </w:pPr>
      <w:r>
        <w:t xml:space="preserve"> </w:t>
      </w:r>
    </w:p>
  </w:footnote>
  <w:footnote w:id="21">
    <w:p w:rsidR="00725AF7" w:rsidRPr="009B17E7" w:rsidRDefault="00725AF7" w:rsidP="00725AF7">
      <w:pPr>
        <w:spacing w:after="0" w:line="360" w:lineRule="auto"/>
        <w:jc w:val="both"/>
        <w:rPr>
          <w:rFonts w:ascii="Arial" w:hAnsi="Arial" w:cs="Arial"/>
          <w:sz w:val="24"/>
          <w:szCs w:val="24"/>
        </w:rPr>
      </w:pPr>
      <w:r>
        <w:rPr>
          <w:rStyle w:val="Refdenotaderodap"/>
        </w:rPr>
        <w:footnoteRef/>
      </w:r>
      <w:r w:rsidRPr="001F225A">
        <w:rPr>
          <w:rFonts w:ascii="Arial" w:hAnsi="Arial" w:cs="Arial"/>
          <w:sz w:val="18"/>
          <w:szCs w:val="18"/>
        </w:rPr>
        <w:t>THOMPSON, R. F</w:t>
      </w:r>
      <w:r w:rsidRPr="001F225A">
        <w:rPr>
          <w:rFonts w:ascii="Arial" w:hAnsi="Arial" w:cs="Arial"/>
          <w:b/>
          <w:sz w:val="18"/>
          <w:szCs w:val="18"/>
        </w:rPr>
        <w:t>. O papel importante do enfermeiro.</w:t>
      </w:r>
      <w:r w:rsidRPr="001F225A">
        <w:rPr>
          <w:rFonts w:ascii="Arial" w:hAnsi="Arial" w:cs="Arial"/>
          <w:sz w:val="18"/>
          <w:szCs w:val="18"/>
        </w:rPr>
        <w:t xml:space="preserve"> 238, p. 1729-1730, 2009.</w:t>
      </w:r>
      <w:r w:rsidRPr="009B17E7">
        <w:rPr>
          <w:rFonts w:ascii="Arial" w:hAnsi="Arial" w:cs="Arial"/>
          <w:sz w:val="24"/>
          <w:szCs w:val="24"/>
        </w:rPr>
        <w:t xml:space="preserve"> </w:t>
      </w:r>
    </w:p>
    <w:p w:rsidR="00725AF7" w:rsidRDefault="00725AF7" w:rsidP="00725AF7">
      <w:pPr>
        <w:pStyle w:val="Textodenotaderodap"/>
      </w:pPr>
      <w:r>
        <w:t xml:space="preserve"> </w:t>
      </w:r>
    </w:p>
  </w:footnote>
  <w:footnote w:id="22">
    <w:p w:rsidR="00725AF7" w:rsidRDefault="00725AF7" w:rsidP="00725AF7">
      <w:pPr>
        <w:pStyle w:val="Textodenotaderodap"/>
      </w:pPr>
      <w:r>
        <w:rPr>
          <w:rStyle w:val="Refdenotaderodap"/>
        </w:rPr>
        <w:footnoteRef/>
      </w:r>
      <w:r>
        <w:t xml:space="preserve"> </w:t>
      </w:r>
      <w:r w:rsidRPr="0043038F">
        <w:rPr>
          <w:rFonts w:ascii="Arial" w:hAnsi="Arial" w:cs="Arial"/>
        </w:rPr>
        <w:t xml:space="preserve">SMELTZER, S. </w:t>
      </w:r>
      <w:proofErr w:type="gramStart"/>
      <w:r w:rsidRPr="0043038F">
        <w:rPr>
          <w:rFonts w:ascii="Arial" w:hAnsi="Arial" w:cs="Arial"/>
        </w:rPr>
        <w:t>C. ;</w:t>
      </w:r>
      <w:proofErr w:type="gramEnd"/>
      <w:r w:rsidRPr="0043038F">
        <w:rPr>
          <w:rFonts w:ascii="Arial" w:hAnsi="Arial" w:cs="Arial"/>
        </w:rPr>
        <w:t xml:space="preserve"> BARE, B. G. </w:t>
      </w:r>
      <w:r w:rsidRPr="0043038F">
        <w:rPr>
          <w:rFonts w:ascii="Arial" w:hAnsi="Arial" w:cs="Arial"/>
          <w:b/>
        </w:rPr>
        <w:t>Histórico e tratamento de pacientes com diabetes mellitus.</w:t>
      </w:r>
      <w:r w:rsidRPr="0043038F">
        <w:rPr>
          <w:rFonts w:ascii="Arial" w:hAnsi="Arial" w:cs="Arial"/>
        </w:rPr>
        <w:t xml:space="preserve"> In: ______. Tratado de enfermagem médico-</w:t>
      </w:r>
      <w:proofErr w:type="spellStart"/>
      <w:r w:rsidRPr="0043038F">
        <w:rPr>
          <w:rFonts w:ascii="Arial" w:hAnsi="Arial" w:cs="Arial"/>
        </w:rPr>
        <w:t>cirurgica</w:t>
      </w:r>
      <w:proofErr w:type="spellEnd"/>
      <w:r w:rsidRPr="0043038F">
        <w:rPr>
          <w:rFonts w:ascii="Arial" w:hAnsi="Arial" w:cs="Arial"/>
        </w:rPr>
        <w:t xml:space="preserve">. 9. </w:t>
      </w:r>
      <w:proofErr w:type="gramStart"/>
      <w:r w:rsidRPr="0043038F">
        <w:rPr>
          <w:rFonts w:ascii="Arial" w:hAnsi="Arial" w:cs="Arial"/>
        </w:rPr>
        <w:t>ed.</w:t>
      </w:r>
      <w:proofErr w:type="gramEnd"/>
      <w:r w:rsidRPr="0043038F">
        <w:rPr>
          <w:rFonts w:ascii="Arial" w:hAnsi="Arial" w:cs="Arial"/>
        </w:rPr>
        <w:t xml:space="preserve"> Rio de Janeiro: Guanabara Koogan,2005. Cap. 37.</w:t>
      </w:r>
    </w:p>
  </w:footnote>
  <w:footnote w:id="23">
    <w:p w:rsidR="00725AF7" w:rsidRPr="009B17E7" w:rsidRDefault="00725AF7" w:rsidP="00725AF7">
      <w:pPr>
        <w:spacing w:after="0"/>
        <w:jc w:val="both"/>
        <w:rPr>
          <w:rFonts w:ascii="Arial" w:hAnsi="Arial" w:cs="Arial"/>
          <w:sz w:val="24"/>
          <w:szCs w:val="24"/>
        </w:rPr>
      </w:pPr>
      <w:r>
        <w:rPr>
          <w:rStyle w:val="Refdenotaderodap"/>
        </w:rPr>
        <w:footnoteRef/>
      </w:r>
      <w:r>
        <w:t xml:space="preserve"> </w:t>
      </w:r>
      <w:r w:rsidRPr="00286821">
        <w:rPr>
          <w:rFonts w:ascii="Arial" w:hAnsi="Arial" w:cs="Arial"/>
        </w:rPr>
        <w:t xml:space="preserve">SANTOS JR., J. C. M. </w:t>
      </w:r>
      <w:r w:rsidRPr="00286821">
        <w:rPr>
          <w:rFonts w:ascii="Arial" w:hAnsi="Arial" w:cs="Arial"/>
          <w:b/>
        </w:rPr>
        <w:t>Doença de próstata: aspectos clínicos e diagnósticos</w:t>
      </w:r>
      <w:r w:rsidRPr="00286821">
        <w:rPr>
          <w:rFonts w:ascii="Arial" w:hAnsi="Arial" w:cs="Arial"/>
        </w:rPr>
        <w:t>. Rev. Bras. v. 19, n. 44, p. 276-285, out./dez. 1991.</w:t>
      </w:r>
    </w:p>
    <w:p w:rsidR="00725AF7" w:rsidRDefault="00725AF7" w:rsidP="00725AF7">
      <w:pPr>
        <w:pStyle w:val="Textodenotaderodap"/>
      </w:pPr>
    </w:p>
  </w:footnote>
  <w:footnote w:id="24">
    <w:p w:rsidR="00725AF7" w:rsidRPr="00BF2B89" w:rsidRDefault="00725AF7" w:rsidP="00725AF7">
      <w:pPr>
        <w:spacing w:after="0"/>
        <w:jc w:val="both"/>
        <w:rPr>
          <w:rFonts w:ascii="Helvetica" w:hAnsi="Helvetica"/>
          <w:color w:val="FF0000"/>
        </w:rPr>
      </w:pPr>
      <w:r>
        <w:rPr>
          <w:rStyle w:val="Refdenotaderodap"/>
        </w:rPr>
        <w:footnoteRef/>
      </w:r>
      <w:r>
        <w:t xml:space="preserve"> </w:t>
      </w:r>
      <w:r w:rsidRPr="00286821">
        <w:rPr>
          <w:rFonts w:ascii="Arial" w:hAnsi="Arial" w:cs="Arial"/>
        </w:rPr>
        <w:t xml:space="preserve">NEVIANI, Cristiano Beck. </w:t>
      </w:r>
      <w:r w:rsidRPr="00286821">
        <w:rPr>
          <w:rFonts w:ascii="Arial" w:hAnsi="Arial" w:cs="Arial"/>
          <w:b/>
          <w:bCs/>
        </w:rPr>
        <w:t xml:space="preserve">Resultados da associação de </w:t>
      </w:r>
      <w:proofErr w:type="spellStart"/>
      <w:r w:rsidRPr="00286821">
        <w:rPr>
          <w:rFonts w:ascii="Arial" w:hAnsi="Arial" w:cs="Arial"/>
          <w:b/>
          <w:bCs/>
        </w:rPr>
        <w:t>braquiterapia</w:t>
      </w:r>
      <w:proofErr w:type="spellEnd"/>
      <w:r w:rsidRPr="00286821">
        <w:rPr>
          <w:rFonts w:ascii="Arial" w:hAnsi="Arial" w:cs="Arial"/>
          <w:b/>
          <w:bCs/>
        </w:rPr>
        <w:t xml:space="preserve"> de alta taxa</w:t>
      </w:r>
      <w:r w:rsidRPr="00286821">
        <w:rPr>
          <w:rFonts w:ascii="Arial" w:hAnsi="Arial" w:cs="Arial"/>
        </w:rPr>
        <w:br/>
      </w:r>
      <w:r w:rsidRPr="00286821">
        <w:rPr>
          <w:rFonts w:ascii="Arial" w:hAnsi="Arial" w:cs="Arial"/>
          <w:b/>
          <w:bCs/>
        </w:rPr>
        <w:t xml:space="preserve">de dose à </w:t>
      </w:r>
      <w:proofErr w:type="spellStart"/>
      <w:r w:rsidRPr="00286821">
        <w:rPr>
          <w:rFonts w:ascii="Arial" w:hAnsi="Arial" w:cs="Arial"/>
          <w:b/>
          <w:bCs/>
        </w:rPr>
        <w:t>teleterapia</w:t>
      </w:r>
      <w:proofErr w:type="spellEnd"/>
      <w:r w:rsidRPr="00286821">
        <w:rPr>
          <w:rFonts w:ascii="Arial" w:hAnsi="Arial" w:cs="Arial"/>
          <w:b/>
          <w:bCs/>
        </w:rPr>
        <w:t xml:space="preserve"> no câncer da próstata. </w:t>
      </w:r>
      <w:r w:rsidRPr="00286821">
        <w:rPr>
          <w:rFonts w:ascii="Arial" w:hAnsi="Arial" w:cs="Arial"/>
        </w:rPr>
        <w:t>São Paulo, 2009. Disponível em:</w:t>
      </w:r>
      <w:r w:rsidRPr="00286821">
        <w:rPr>
          <w:rFonts w:ascii="Arial" w:hAnsi="Arial" w:cs="Arial"/>
        </w:rPr>
        <w:br/>
        <w:t>&lt;</w:t>
      </w:r>
      <w:proofErr w:type="gramStart"/>
      <w:r w:rsidRPr="00286821">
        <w:rPr>
          <w:rFonts w:ascii="Arial" w:hAnsi="Arial" w:cs="Arial"/>
        </w:rPr>
        <w:t>http://www.teses.usp.br/teses/disponiveis/5/5151/tde-10032010-101646/pt-br.</w:t>
      </w:r>
      <w:proofErr w:type="gramEnd"/>
      <w:r w:rsidRPr="00286821">
        <w:rPr>
          <w:rFonts w:ascii="Arial" w:hAnsi="Arial" w:cs="Arial"/>
        </w:rPr>
        <w:t>php&gt;</w:t>
      </w:r>
      <w:r w:rsidRPr="00286821">
        <w:rPr>
          <w:rFonts w:ascii="Arial" w:hAnsi="Arial" w:cs="Arial"/>
        </w:rPr>
        <w:br/>
        <w:t>Acesso em: 19 setembro, 2010.</w:t>
      </w:r>
    </w:p>
    <w:p w:rsidR="00725AF7" w:rsidRDefault="00725AF7" w:rsidP="00725AF7">
      <w:pPr>
        <w:pStyle w:val="Textodenotaderodap"/>
      </w:pPr>
    </w:p>
  </w:footnote>
  <w:footnote w:id="25">
    <w:p w:rsidR="00725AF7" w:rsidRDefault="00725AF7" w:rsidP="00725AF7">
      <w:pPr>
        <w:pStyle w:val="Textodenotaderodap"/>
      </w:pPr>
      <w:r>
        <w:rPr>
          <w:rStyle w:val="Refdenotaderodap"/>
        </w:rPr>
        <w:footnoteRef/>
      </w:r>
      <w:r w:rsidRPr="00573A4B">
        <w:rPr>
          <w:rFonts w:ascii="Arial" w:hAnsi="Arial" w:cs="Arial"/>
          <w:sz w:val="18"/>
          <w:szCs w:val="18"/>
        </w:rPr>
        <w:t xml:space="preserve">ROBBINS, Stephen P. </w:t>
      </w:r>
      <w:r w:rsidRPr="00573A4B">
        <w:rPr>
          <w:rFonts w:ascii="Arial" w:hAnsi="Arial" w:cs="Arial"/>
          <w:b/>
          <w:sz w:val="18"/>
          <w:szCs w:val="18"/>
        </w:rPr>
        <w:t>Comportamento do ser humano</w:t>
      </w:r>
      <w:r w:rsidRPr="00573A4B">
        <w:rPr>
          <w:rFonts w:ascii="Arial" w:hAnsi="Arial" w:cs="Arial"/>
          <w:sz w:val="18"/>
          <w:szCs w:val="18"/>
        </w:rPr>
        <w:t xml:space="preserve"> Tradução: Reynaldo 200</w:t>
      </w:r>
      <w:r>
        <w:rPr>
          <w:rFonts w:ascii="Arial" w:hAnsi="Arial" w:cs="Arial"/>
          <w:sz w:val="18"/>
          <w:szCs w:val="18"/>
        </w:rPr>
        <w:t>0.</w:t>
      </w:r>
      <w:r>
        <w:t xml:space="preserve"> </w:t>
      </w:r>
    </w:p>
  </w:footnote>
  <w:footnote w:id="26">
    <w:p w:rsidR="00725AF7" w:rsidRPr="00573A4B" w:rsidRDefault="00725AF7" w:rsidP="00725AF7">
      <w:pPr>
        <w:tabs>
          <w:tab w:val="left" w:pos="2505"/>
        </w:tabs>
        <w:spacing w:after="0"/>
        <w:ind w:right="-1"/>
        <w:jc w:val="both"/>
        <w:rPr>
          <w:rFonts w:ascii="Arial" w:eastAsia="Calibri" w:hAnsi="Arial" w:cs="Arial"/>
          <w:sz w:val="18"/>
          <w:szCs w:val="18"/>
        </w:rPr>
      </w:pPr>
      <w:r>
        <w:rPr>
          <w:rStyle w:val="Refdenotaderodap"/>
        </w:rPr>
        <w:footnoteRef/>
      </w:r>
      <w:r w:rsidRPr="00573A4B">
        <w:rPr>
          <w:rFonts w:ascii="Arial" w:eastAsia="Calibri" w:hAnsi="Arial" w:cs="Arial"/>
          <w:sz w:val="18"/>
          <w:szCs w:val="18"/>
        </w:rPr>
        <w:t xml:space="preserve">INCA; Instituto Nacional do </w:t>
      </w:r>
      <w:r w:rsidRPr="00573A4B">
        <w:rPr>
          <w:rFonts w:ascii="Arial" w:eastAsia="Calibri" w:hAnsi="Arial" w:cs="Arial"/>
          <w:b/>
          <w:sz w:val="18"/>
          <w:szCs w:val="18"/>
        </w:rPr>
        <w:t>Câncer.</w:t>
      </w:r>
      <w:r w:rsidRPr="00573A4B">
        <w:rPr>
          <w:rFonts w:ascii="Arial" w:eastAsia="Calibri" w:hAnsi="Arial" w:cs="Arial"/>
          <w:sz w:val="18"/>
          <w:szCs w:val="18"/>
        </w:rPr>
        <w:t xml:space="preserve"> Síntese de Resultados e Comentários [material eletrônico]. Rio de Janeiro: INCA; 2010. [capturado em: </w:t>
      </w:r>
      <w:proofErr w:type="gramStart"/>
      <w:r w:rsidRPr="00573A4B">
        <w:rPr>
          <w:rFonts w:ascii="Arial" w:eastAsia="Calibri" w:hAnsi="Arial" w:cs="Arial"/>
          <w:sz w:val="18"/>
          <w:szCs w:val="18"/>
        </w:rPr>
        <w:t>2009 mar 29</w:t>
      </w:r>
      <w:proofErr w:type="gramEnd"/>
      <w:r w:rsidRPr="00573A4B">
        <w:rPr>
          <w:rFonts w:ascii="Arial" w:eastAsia="Calibri" w:hAnsi="Arial" w:cs="Arial"/>
          <w:sz w:val="18"/>
          <w:szCs w:val="18"/>
        </w:rPr>
        <w:t xml:space="preserve">]. Disponível em URL: </w:t>
      </w:r>
      <w:hyperlink r:id="rId3" w:history="1">
        <w:r w:rsidRPr="00573A4B">
          <w:rPr>
            <w:rFonts w:ascii="Arial" w:eastAsia="Calibri" w:hAnsi="Arial" w:cs="Arial"/>
            <w:sz w:val="18"/>
            <w:szCs w:val="18"/>
          </w:rPr>
          <w:t>http://www2.inca.gov.br/wps/wcm/connect/tiposdecancer/sie/home/prostata/definição</w:t>
        </w:r>
      </w:hyperlink>
    </w:p>
    <w:p w:rsidR="00725AF7" w:rsidRPr="00573A4B" w:rsidRDefault="00725AF7" w:rsidP="00725AF7">
      <w:pPr>
        <w:spacing w:after="0"/>
        <w:jc w:val="both"/>
        <w:rPr>
          <w:rFonts w:ascii="Arial" w:hAnsi="Arial" w:cs="Arial"/>
          <w:sz w:val="18"/>
          <w:szCs w:val="18"/>
        </w:rPr>
      </w:pPr>
      <w:r w:rsidRPr="00573A4B">
        <w:rPr>
          <w:rFonts w:ascii="Arial" w:hAnsi="Arial" w:cs="Arial"/>
          <w:sz w:val="18"/>
          <w:szCs w:val="18"/>
        </w:rPr>
        <w:t xml:space="preserve">Koogan. 2000. Cap. 20. </w:t>
      </w:r>
    </w:p>
    <w:p w:rsidR="00725AF7" w:rsidRDefault="00725AF7" w:rsidP="00725AF7">
      <w:pPr>
        <w:pStyle w:val="Textodenotaderodap"/>
      </w:pPr>
      <w:r>
        <w:t xml:space="preserve"> </w:t>
      </w:r>
    </w:p>
  </w:footnote>
  <w:footnote w:id="27">
    <w:p w:rsidR="00725AF7" w:rsidRPr="00286821" w:rsidRDefault="00725AF7" w:rsidP="00725AF7">
      <w:pPr>
        <w:spacing w:after="0"/>
        <w:jc w:val="both"/>
        <w:rPr>
          <w:rFonts w:ascii="Arial" w:hAnsi="Arial" w:cs="Arial"/>
        </w:rPr>
      </w:pPr>
      <w:r>
        <w:rPr>
          <w:rStyle w:val="Refdenotaderodap"/>
        </w:rPr>
        <w:footnoteRef/>
      </w:r>
      <w:r>
        <w:t xml:space="preserve"> </w:t>
      </w:r>
      <w:r w:rsidRPr="00286821">
        <w:rPr>
          <w:rFonts w:ascii="Arial" w:hAnsi="Arial" w:cs="Arial"/>
        </w:rPr>
        <w:t xml:space="preserve">RIBEIRO, Andréa Mara. </w:t>
      </w:r>
      <w:r w:rsidRPr="00286821">
        <w:rPr>
          <w:rFonts w:ascii="Arial" w:hAnsi="Arial" w:cs="Arial"/>
          <w:b/>
          <w:bCs/>
        </w:rPr>
        <w:t>O Papel do Enfermeiro com Pacientes Portadores do</w:t>
      </w:r>
      <w:r w:rsidRPr="00286821">
        <w:rPr>
          <w:rFonts w:ascii="Arial" w:hAnsi="Arial" w:cs="Arial"/>
        </w:rPr>
        <w:br/>
      </w:r>
      <w:r w:rsidRPr="00286821">
        <w:rPr>
          <w:rFonts w:ascii="Arial" w:hAnsi="Arial" w:cs="Arial"/>
          <w:b/>
          <w:bCs/>
        </w:rPr>
        <w:t xml:space="preserve">Câncer de Próstata. </w:t>
      </w:r>
      <w:r w:rsidRPr="00286821">
        <w:rPr>
          <w:rFonts w:ascii="Arial" w:hAnsi="Arial" w:cs="Arial"/>
        </w:rPr>
        <w:t>Disponível em: &lt;http://www.uniandrade.edu.br/</w:t>
      </w:r>
      <w:r w:rsidRPr="00286821">
        <w:rPr>
          <w:rFonts w:ascii="Arial" w:hAnsi="Arial" w:cs="Arial"/>
        </w:rPr>
        <w:br/>
        <w:t>links/menu3/</w:t>
      </w:r>
      <w:proofErr w:type="spellStart"/>
      <w:r w:rsidRPr="00286821">
        <w:rPr>
          <w:rFonts w:ascii="Arial" w:hAnsi="Arial" w:cs="Arial"/>
        </w:rPr>
        <w:t>publicacoes</w:t>
      </w:r>
      <w:proofErr w:type="spellEnd"/>
      <w:r w:rsidRPr="00286821">
        <w:rPr>
          <w:rFonts w:ascii="Arial" w:hAnsi="Arial" w:cs="Arial"/>
        </w:rPr>
        <w:t>/</w:t>
      </w:r>
      <w:proofErr w:type="spellStart"/>
      <w:r w:rsidRPr="00286821">
        <w:rPr>
          <w:rFonts w:ascii="Arial" w:hAnsi="Arial" w:cs="Arial"/>
        </w:rPr>
        <w:t>revista_enfermagem</w:t>
      </w:r>
      <w:proofErr w:type="spellEnd"/>
      <w:r w:rsidRPr="00286821">
        <w:rPr>
          <w:rFonts w:ascii="Arial" w:hAnsi="Arial" w:cs="Arial"/>
        </w:rPr>
        <w:t xml:space="preserve">/artigo069.pdf&gt;Acesso em: </w:t>
      </w:r>
      <w:proofErr w:type="gramStart"/>
      <w:r w:rsidRPr="00286821">
        <w:rPr>
          <w:rFonts w:ascii="Arial" w:hAnsi="Arial" w:cs="Arial"/>
        </w:rPr>
        <w:t>06 abril</w:t>
      </w:r>
      <w:proofErr w:type="gramEnd"/>
      <w:r w:rsidRPr="00286821">
        <w:rPr>
          <w:rFonts w:ascii="Arial" w:hAnsi="Arial" w:cs="Arial"/>
        </w:rPr>
        <w:t>, 2010.</w:t>
      </w:r>
    </w:p>
    <w:p w:rsidR="00725AF7" w:rsidRDefault="00725AF7" w:rsidP="00725AF7">
      <w:pPr>
        <w:pStyle w:val="Textodenotaderodap"/>
      </w:pPr>
    </w:p>
  </w:footnote>
  <w:footnote w:id="28">
    <w:p w:rsidR="00725AF7" w:rsidRPr="0043038F" w:rsidRDefault="00725AF7" w:rsidP="00725AF7">
      <w:pPr>
        <w:spacing w:after="0"/>
        <w:jc w:val="both"/>
        <w:rPr>
          <w:rFonts w:ascii="Helvetica" w:hAnsi="Helvetica"/>
          <w:color w:val="FF0000"/>
        </w:rPr>
      </w:pPr>
      <w:r>
        <w:rPr>
          <w:rStyle w:val="Refdenotaderodap"/>
        </w:rPr>
        <w:footnoteRef/>
      </w:r>
      <w:r>
        <w:t xml:space="preserve"> </w:t>
      </w:r>
      <w:r w:rsidRPr="005C0923">
        <w:rPr>
          <w:rFonts w:ascii="Arial" w:hAnsi="Arial" w:cs="Arial"/>
        </w:rPr>
        <w:t xml:space="preserve">MOTA, </w:t>
      </w:r>
      <w:proofErr w:type="spellStart"/>
      <w:r w:rsidRPr="005C0923">
        <w:rPr>
          <w:rFonts w:ascii="Arial" w:hAnsi="Arial" w:cs="Arial"/>
        </w:rPr>
        <w:t>Sâmia</w:t>
      </w:r>
      <w:proofErr w:type="spellEnd"/>
      <w:r w:rsidRPr="005C0923">
        <w:rPr>
          <w:rFonts w:ascii="Arial" w:hAnsi="Arial" w:cs="Arial"/>
        </w:rPr>
        <w:t xml:space="preserve"> Duarte. </w:t>
      </w:r>
      <w:r w:rsidRPr="005C0923">
        <w:rPr>
          <w:rFonts w:ascii="Arial" w:hAnsi="Arial" w:cs="Arial"/>
          <w:b/>
          <w:bCs/>
        </w:rPr>
        <w:t>A atuação do enfermeiro na detecção precoce do câncer de</w:t>
      </w:r>
      <w:r w:rsidRPr="005C0923">
        <w:rPr>
          <w:rFonts w:ascii="Arial" w:hAnsi="Arial" w:cs="Arial"/>
        </w:rPr>
        <w:br/>
      </w:r>
      <w:proofErr w:type="gramStart"/>
      <w:r w:rsidRPr="005C0923">
        <w:rPr>
          <w:rFonts w:ascii="Arial" w:hAnsi="Arial" w:cs="Arial"/>
          <w:b/>
          <w:bCs/>
        </w:rPr>
        <w:t>mama.</w:t>
      </w:r>
      <w:proofErr w:type="gramEnd"/>
      <w:r w:rsidRPr="005C0923">
        <w:rPr>
          <w:rFonts w:ascii="Arial" w:hAnsi="Arial" w:cs="Arial"/>
        </w:rPr>
        <w:t>2010.Disponível em:</w:t>
      </w:r>
      <w:r w:rsidRPr="005C0923">
        <w:rPr>
          <w:rFonts w:ascii="Arial" w:hAnsi="Arial" w:cs="Arial"/>
          <w:b/>
          <w:bCs/>
        </w:rPr>
        <w:t>&lt;</w:t>
      </w:r>
      <w:r w:rsidRPr="005C0923">
        <w:rPr>
          <w:rFonts w:ascii="Arial" w:hAnsi="Arial" w:cs="Arial"/>
        </w:rPr>
        <w:t>http://www.webartigos.com/articles/</w:t>
      </w:r>
      <w:r w:rsidRPr="00BC6691">
        <w:rPr>
          <w:rFonts w:ascii="Arial" w:hAnsi="Arial" w:cs="Arial"/>
          <w:sz w:val="18"/>
          <w:szCs w:val="18"/>
        </w:rPr>
        <w:t>35127/1/A-ATUACAO-DO-ENFERMEIRO-NADETECCAO-PRECOCE-DO-CANCER-DE-MAMA/pagina1.html&gt;</w:t>
      </w:r>
      <w:r w:rsidRPr="00BC6691">
        <w:rPr>
          <w:rFonts w:ascii="Arial" w:hAnsi="Arial" w:cs="Arial"/>
          <w:sz w:val="18"/>
          <w:szCs w:val="18"/>
        </w:rPr>
        <w:br/>
        <w:t>Acesso em: 23 novembro, 2010.</w:t>
      </w:r>
    </w:p>
    <w:p w:rsidR="00725AF7" w:rsidRDefault="00725AF7" w:rsidP="00725AF7">
      <w:pPr>
        <w:pStyle w:val="Textodenotaderodap"/>
      </w:pPr>
    </w:p>
  </w:footnote>
  <w:footnote w:id="29">
    <w:p w:rsidR="00725AF7" w:rsidRPr="0043038F" w:rsidRDefault="00725AF7" w:rsidP="00725AF7">
      <w:pPr>
        <w:spacing w:after="0"/>
        <w:jc w:val="both"/>
        <w:rPr>
          <w:rFonts w:ascii="Helvetica" w:hAnsi="Helvetica"/>
          <w:color w:val="FF0000"/>
        </w:rPr>
      </w:pPr>
      <w:r>
        <w:rPr>
          <w:rStyle w:val="Refdenotaderodap"/>
        </w:rPr>
        <w:footnoteRef/>
      </w:r>
      <w:r>
        <w:t xml:space="preserve"> </w:t>
      </w:r>
      <w:r w:rsidRPr="005C0923">
        <w:rPr>
          <w:rFonts w:ascii="Arial" w:hAnsi="Arial" w:cs="Arial"/>
        </w:rPr>
        <w:t xml:space="preserve">FRIGATO, Sheila; HOGA, Luiza </w:t>
      </w:r>
      <w:proofErr w:type="spellStart"/>
      <w:r w:rsidRPr="005C0923">
        <w:rPr>
          <w:rFonts w:ascii="Arial" w:hAnsi="Arial" w:cs="Arial"/>
        </w:rPr>
        <w:t>Akiko</w:t>
      </w:r>
      <w:proofErr w:type="spellEnd"/>
      <w:r w:rsidRPr="005C0923">
        <w:rPr>
          <w:rFonts w:ascii="Arial" w:hAnsi="Arial" w:cs="Arial"/>
        </w:rPr>
        <w:t xml:space="preserve"> </w:t>
      </w:r>
      <w:proofErr w:type="spellStart"/>
      <w:r w:rsidRPr="005C0923">
        <w:rPr>
          <w:rFonts w:ascii="Arial" w:hAnsi="Arial" w:cs="Arial"/>
        </w:rPr>
        <w:t>Komura</w:t>
      </w:r>
      <w:proofErr w:type="spellEnd"/>
      <w:r w:rsidRPr="005C0923">
        <w:rPr>
          <w:rFonts w:ascii="Arial" w:hAnsi="Arial" w:cs="Arial"/>
        </w:rPr>
        <w:t xml:space="preserve">. </w:t>
      </w:r>
      <w:r w:rsidRPr="005C0923">
        <w:rPr>
          <w:rFonts w:ascii="Arial" w:hAnsi="Arial" w:cs="Arial"/>
          <w:b/>
          <w:bCs/>
        </w:rPr>
        <w:t>Assistência à mulher com câncer de</w:t>
      </w:r>
      <w:r w:rsidRPr="005C0923">
        <w:rPr>
          <w:rFonts w:ascii="Arial" w:hAnsi="Arial" w:cs="Arial"/>
        </w:rPr>
        <w:br/>
      </w:r>
      <w:r w:rsidRPr="005C0923">
        <w:rPr>
          <w:rFonts w:ascii="Arial" w:hAnsi="Arial" w:cs="Arial"/>
          <w:b/>
          <w:bCs/>
        </w:rPr>
        <w:t>colo uterino: o papel da enfermagem. Revista Brasileira de Cancerologia</w:t>
      </w:r>
      <w:r w:rsidRPr="005C0923">
        <w:rPr>
          <w:rFonts w:ascii="Arial" w:hAnsi="Arial" w:cs="Arial"/>
        </w:rPr>
        <w:t>, 2003, 49</w:t>
      </w:r>
      <w:r w:rsidRPr="005C0923">
        <w:rPr>
          <w:rFonts w:ascii="Arial" w:hAnsi="Arial" w:cs="Arial"/>
        </w:rPr>
        <w:br/>
      </w:r>
      <w:proofErr w:type="gramStart"/>
      <w:r w:rsidRPr="005C0923">
        <w:rPr>
          <w:rFonts w:ascii="Arial" w:hAnsi="Arial" w:cs="Arial"/>
        </w:rPr>
        <w:t>(</w:t>
      </w:r>
      <w:proofErr w:type="gramEnd"/>
      <w:r w:rsidRPr="005C0923">
        <w:rPr>
          <w:rFonts w:ascii="Arial" w:hAnsi="Arial" w:cs="Arial"/>
        </w:rPr>
        <w:t>4): 209-214. Disponível em: &lt;http://www.inca.gov.br/rbc/n_49/v04/pdf/ARTIGO1.pdf&gt;</w:t>
      </w:r>
      <w:r w:rsidRPr="005C0923">
        <w:rPr>
          <w:rFonts w:ascii="Arial" w:hAnsi="Arial" w:cs="Arial"/>
        </w:rPr>
        <w:br/>
        <w:t xml:space="preserve">Acesso em: </w:t>
      </w:r>
      <w:proofErr w:type="gramStart"/>
      <w:r w:rsidRPr="005C0923">
        <w:rPr>
          <w:rFonts w:ascii="Arial" w:hAnsi="Arial" w:cs="Arial"/>
        </w:rPr>
        <w:t>09 agosto</w:t>
      </w:r>
      <w:proofErr w:type="gramEnd"/>
      <w:r w:rsidRPr="005C0923">
        <w:rPr>
          <w:rFonts w:ascii="Arial" w:hAnsi="Arial" w:cs="Arial"/>
        </w:rPr>
        <w:t>, 2010.</w:t>
      </w:r>
    </w:p>
    <w:p w:rsidR="00725AF7" w:rsidRDefault="00725AF7" w:rsidP="00725AF7">
      <w:pPr>
        <w:pStyle w:val="Textodenotaderodap"/>
      </w:pPr>
    </w:p>
  </w:footnote>
  <w:footnote w:id="30">
    <w:p w:rsidR="00725AF7" w:rsidRDefault="00725AF7" w:rsidP="00725AF7">
      <w:pPr>
        <w:pStyle w:val="Textodenotaderodap"/>
        <w:jc w:val="both"/>
      </w:pPr>
      <w:r>
        <w:rPr>
          <w:rStyle w:val="Refdenotaderodap"/>
        </w:rPr>
        <w:footnoteRef/>
      </w:r>
      <w:r w:rsidRPr="005C0923">
        <w:rPr>
          <w:rFonts w:ascii="Helvetica" w:hAnsi="Helvetica"/>
        </w:rPr>
        <w:t xml:space="preserve">CESTARI, Maria Eliza </w:t>
      </w:r>
      <w:proofErr w:type="spellStart"/>
      <w:r w:rsidRPr="005C0923">
        <w:rPr>
          <w:rFonts w:ascii="Helvetica" w:hAnsi="Helvetica"/>
        </w:rPr>
        <w:t>Wotzasek</w:t>
      </w:r>
      <w:proofErr w:type="spellEnd"/>
      <w:r w:rsidRPr="005C0923">
        <w:rPr>
          <w:rFonts w:ascii="Helvetica" w:hAnsi="Helvetica"/>
        </w:rPr>
        <w:t xml:space="preserve">; ZAGO, Márcia Maria </w:t>
      </w:r>
      <w:proofErr w:type="spellStart"/>
      <w:r w:rsidRPr="005C0923">
        <w:rPr>
          <w:rFonts w:ascii="Helvetica" w:hAnsi="Helvetica"/>
        </w:rPr>
        <w:t>Fontão</w:t>
      </w:r>
      <w:proofErr w:type="spellEnd"/>
      <w:r w:rsidRPr="005C0923">
        <w:rPr>
          <w:rFonts w:ascii="Helvetica" w:hAnsi="Helvetica"/>
        </w:rPr>
        <w:t xml:space="preserve">. </w:t>
      </w:r>
      <w:r w:rsidRPr="005C0923">
        <w:rPr>
          <w:rFonts w:ascii="Helvetica-Bold" w:hAnsi="Helvetica-Bold"/>
          <w:b/>
          <w:bCs/>
        </w:rPr>
        <w:t>A prevenção do câncer</w:t>
      </w:r>
      <w:r w:rsidRPr="005C0923">
        <w:rPr>
          <w:rFonts w:ascii="Helvetica-Bold" w:hAnsi="Helvetica-Bold"/>
        </w:rPr>
        <w:br/>
      </w:r>
      <w:r w:rsidRPr="005C0923">
        <w:rPr>
          <w:rFonts w:ascii="Helvetica-Bold" w:hAnsi="Helvetica-Bold"/>
          <w:b/>
          <w:bCs/>
        </w:rPr>
        <w:t xml:space="preserve">e a promoção da saúde: um desafio para o Século XXI. Rev. Bras. </w:t>
      </w:r>
      <w:proofErr w:type="spellStart"/>
      <w:r w:rsidRPr="005C0923">
        <w:rPr>
          <w:rFonts w:ascii="Helvetica-Bold" w:hAnsi="Helvetica-Bold"/>
          <w:b/>
          <w:bCs/>
        </w:rPr>
        <w:t>Enferm</w:t>
      </w:r>
      <w:proofErr w:type="spellEnd"/>
      <w:r w:rsidRPr="005C0923">
        <w:rPr>
          <w:rFonts w:ascii="Helvetica-Bold" w:hAnsi="Helvetica-Bold"/>
          <w:b/>
          <w:bCs/>
        </w:rPr>
        <w:t xml:space="preserve">. </w:t>
      </w:r>
      <w:r w:rsidRPr="005C0923">
        <w:rPr>
          <w:rFonts w:ascii="Helvetica" w:hAnsi="Helvetica"/>
        </w:rPr>
        <w:t>2005,</w:t>
      </w:r>
      <w:r w:rsidRPr="005C0923">
        <w:rPr>
          <w:rFonts w:ascii="Helvetica" w:hAnsi="Helvetica"/>
        </w:rPr>
        <w:br/>
      </w:r>
      <w:proofErr w:type="spellStart"/>
      <w:r w:rsidRPr="005C0923">
        <w:rPr>
          <w:rFonts w:ascii="Helvetica" w:hAnsi="Helvetica"/>
        </w:rPr>
        <w:t>mar-abr</w:t>
      </w:r>
      <w:proofErr w:type="spellEnd"/>
      <w:r w:rsidRPr="005C0923">
        <w:rPr>
          <w:rFonts w:ascii="Helvetica" w:hAnsi="Helvetica"/>
        </w:rPr>
        <w:t>; 58 (2): 218-21. Disponível em: &lt;</w:t>
      </w:r>
      <w:proofErr w:type="gramStart"/>
      <w:r w:rsidRPr="005C0923">
        <w:rPr>
          <w:rFonts w:ascii="Helvetica" w:hAnsi="Helvetica"/>
        </w:rPr>
        <w:t>http://www.scielo.br/scielo.</w:t>
      </w:r>
      <w:proofErr w:type="gramEnd"/>
      <w:r w:rsidRPr="005C0923">
        <w:rPr>
          <w:rFonts w:ascii="Helvetica" w:hAnsi="Helvetica"/>
        </w:rPr>
        <w:t>php?</w:t>
      </w:r>
      <w:proofErr w:type="gramStart"/>
      <w:r w:rsidRPr="005C0923">
        <w:rPr>
          <w:rFonts w:ascii="Helvetica" w:hAnsi="Helvetica"/>
        </w:rPr>
        <w:t>pid</w:t>
      </w:r>
      <w:proofErr w:type="gramEnd"/>
      <w:r w:rsidRPr="005C0923">
        <w:rPr>
          <w:rFonts w:ascii="Helvetica" w:hAnsi="Helvetica"/>
        </w:rPr>
        <w:t>=S0034-71672005000200018&amp;script=sci_arttext&gt;Acesso em: 16 outubro, 2010.</w:t>
      </w:r>
      <w:r w:rsidRPr="005C0923">
        <w:t xml:space="preserve"> </w:t>
      </w:r>
    </w:p>
  </w:footnote>
  <w:footnote w:id="31">
    <w:p w:rsidR="00725AF7" w:rsidRPr="005C0923" w:rsidRDefault="00725AF7" w:rsidP="00725AF7">
      <w:pPr>
        <w:pStyle w:val="Textodenotaderodap"/>
        <w:jc w:val="both"/>
        <w:rPr>
          <w:rFonts w:ascii="Arial" w:hAnsi="Arial" w:cs="Arial"/>
        </w:rPr>
      </w:pPr>
      <w:r w:rsidRPr="005C0923">
        <w:rPr>
          <w:rStyle w:val="Refdenotaderodap"/>
          <w:rFonts w:ascii="Arial" w:hAnsi="Arial" w:cs="Arial"/>
        </w:rPr>
        <w:footnoteRef/>
      </w:r>
      <w:r w:rsidRPr="005C0923">
        <w:rPr>
          <w:rFonts w:ascii="Arial" w:hAnsi="Arial" w:cs="Arial"/>
        </w:rPr>
        <w:t xml:space="preserve">MIRANDA, Paulo Sérgio Carneiro </w:t>
      </w:r>
      <w:proofErr w:type="gramStart"/>
      <w:r w:rsidRPr="005C0923">
        <w:rPr>
          <w:rFonts w:ascii="Arial" w:hAnsi="Arial" w:cs="Arial"/>
        </w:rPr>
        <w:t>et</w:t>
      </w:r>
      <w:proofErr w:type="gramEnd"/>
      <w:r w:rsidRPr="005C0923">
        <w:rPr>
          <w:rFonts w:ascii="Arial" w:hAnsi="Arial" w:cs="Arial"/>
        </w:rPr>
        <w:t xml:space="preserve"> al. </w:t>
      </w:r>
      <w:r w:rsidRPr="005C0923">
        <w:rPr>
          <w:rFonts w:ascii="Arial" w:hAnsi="Arial" w:cs="Arial"/>
          <w:b/>
          <w:bCs/>
        </w:rPr>
        <w:t>Práticas de diagnóstico precoce de câncer</w:t>
      </w:r>
      <w:r w:rsidRPr="005C0923">
        <w:rPr>
          <w:rFonts w:ascii="Arial" w:hAnsi="Arial" w:cs="Arial"/>
        </w:rPr>
        <w:br/>
      </w:r>
      <w:r w:rsidRPr="005C0923">
        <w:rPr>
          <w:rFonts w:ascii="Arial" w:hAnsi="Arial" w:cs="Arial"/>
          <w:b/>
          <w:bCs/>
        </w:rPr>
        <w:t>de próstata entre professores da faculdade de medicina – UFMG. Rev. Assoc.</w:t>
      </w:r>
      <w:r w:rsidRPr="005C0923">
        <w:rPr>
          <w:rFonts w:ascii="Arial" w:hAnsi="Arial" w:cs="Arial"/>
        </w:rPr>
        <w:br/>
      </w:r>
      <w:r w:rsidRPr="005C0923">
        <w:rPr>
          <w:rFonts w:ascii="Arial" w:hAnsi="Arial" w:cs="Arial"/>
          <w:b/>
          <w:bCs/>
        </w:rPr>
        <w:t xml:space="preserve">Med. Bras. Vol.50 </w:t>
      </w:r>
      <w:proofErr w:type="gramStart"/>
      <w:r w:rsidRPr="005C0923">
        <w:rPr>
          <w:rFonts w:ascii="Arial" w:hAnsi="Arial" w:cs="Arial"/>
          <w:b/>
          <w:bCs/>
        </w:rPr>
        <w:t>no.</w:t>
      </w:r>
      <w:proofErr w:type="gramEnd"/>
      <w:r w:rsidRPr="005C0923">
        <w:rPr>
          <w:rFonts w:ascii="Arial" w:hAnsi="Arial" w:cs="Arial"/>
          <w:b/>
          <w:bCs/>
        </w:rPr>
        <w:t>3 São Paulo July/Sept.2004.</w:t>
      </w:r>
      <w:r w:rsidRPr="005C0923">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F7" w:rsidRDefault="00725AF7" w:rsidP="00A30B84">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5AF7" w:rsidRDefault="00725AF7" w:rsidP="005F7B2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F7" w:rsidRDefault="00725AF7" w:rsidP="00121FC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164982"/>
    <w:lvl w:ilvl="0">
      <w:numFmt w:val="decimal"/>
      <w:lvlText w:val="*"/>
      <w:lvlJc w:val="left"/>
    </w:lvl>
  </w:abstractNum>
  <w:abstractNum w:abstractNumId="1">
    <w:nsid w:val="072E20DA"/>
    <w:multiLevelType w:val="hybridMultilevel"/>
    <w:tmpl w:val="F2AE924C"/>
    <w:lvl w:ilvl="0" w:tplc="000AF9A0">
      <w:start w:val="1"/>
      <w:numFmt w:val="decimal"/>
      <w:lvlText w:val="%1"/>
      <w:lvlJc w:val="left"/>
      <w:pPr>
        <w:ind w:left="720" w:hanging="360"/>
      </w:pPr>
      <w:rPr>
        <w:rFonts w:ascii="Arial" w:hAnsi="Arial" w:hint="default"/>
        <w:spacing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223874"/>
    <w:multiLevelType w:val="hybridMultilevel"/>
    <w:tmpl w:val="DEB2E57E"/>
    <w:lvl w:ilvl="0" w:tplc="D9A64CAC">
      <w:start w:val="1"/>
      <w:numFmt w:val="bullet"/>
      <w:lvlText w:val=""/>
      <w:lvlJc w:val="left"/>
      <w:pPr>
        <w:tabs>
          <w:tab w:val="num" w:pos="720"/>
        </w:tabs>
        <w:ind w:left="720" w:hanging="360"/>
      </w:pPr>
      <w:rPr>
        <w:rFonts w:ascii="Wingdings" w:hAnsi="Wingdings" w:hint="default"/>
      </w:rPr>
    </w:lvl>
    <w:lvl w:ilvl="1" w:tplc="F8EC2312" w:tentative="1">
      <w:start w:val="1"/>
      <w:numFmt w:val="bullet"/>
      <w:lvlText w:val=""/>
      <w:lvlJc w:val="left"/>
      <w:pPr>
        <w:tabs>
          <w:tab w:val="num" w:pos="1440"/>
        </w:tabs>
        <w:ind w:left="1440" w:hanging="360"/>
      </w:pPr>
      <w:rPr>
        <w:rFonts w:ascii="Wingdings" w:hAnsi="Wingdings" w:hint="default"/>
      </w:rPr>
    </w:lvl>
    <w:lvl w:ilvl="2" w:tplc="E728A500" w:tentative="1">
      <w:start w:val="1"/>
      <w:numFmt w:val="bullet"/>
      <w:lvlText w:val=""/>
      <w:lvlJc w:val="left"/>
      <w:pPr>
        <w:tabs>
          <w:tab w:val="num" w:pos="2160"/>
        </w:tabs>
        <w:ind w:left="2160" w:hanging="360"/>
      </w:pPr>
      <w:rPr>
        <w:rFonts w:ascii="Wingdings" w:hAnsi="Wingdings" w:hint="default"/>
      </w:rPr>
    </w:lvl>
    <w:lvl w:ilvl="3" w:tplc="686C914A" w:tentative="1">
      <w:start w:val="1"/>
      <w:numFmt w:val="bullet"/>
      <w:lvlText w:val=""/>
      <w:lvlJc w:val="left"/>
      <w:pPr>
        <w:tabs>
          <w:tab w:val="num" w:pos="2880"/>
        </w:tabs>
        <w:ind w:left="2880" w:hanging="360"/>
      </w:pPr>
      <w:rPr>
        <w:rFonts w:ascii="Wingdings" w:hAnsi="Wingdings" w:hint="default"/>
      </w:rPr>
    </w:lvl>
    <w:lvl w:ilvl="4" w:tplc="38B2831C" w:tentative="1">
      <w:start w:val="1"/>
      <w:numFmt w:val="bullet"/>
      <w:lvlText w:val=""/>
      <w:lvlJc w:val="left"/>
      <w:pPr>
        <w:tabs>
          <w:tab w:val="num" w:pos="3600"/>
        </w:tabs>
        <w:ind w:left="3600" w:hanging="360"/>
      </w:pPr>
      <w:rPr>
        <w:rFonts w:ascii="Wingdings" w:hAnsi="Wingdings" w:hint="default"/>
      </w:rPr>
    </w:lvl>
    <w:lvl w:ilvl="5" w:tplc="32C054E4" w:tentative="1">
      <w:start w:val="1"/>
      <w:numFmt w:val="bullet"/>
      <w:lvlText w:val=""/>
      <w:lvlJc w:val="left"/>
      <w:pPr>
        <w:tabs>
          <w:tab w:val="num" w:pos="4320"/>
        </w:tabs>
        <w:ind w:left="4320" w:hanging="360"/>
      </w:pPr>
      <w:rPr>
        <w:rFonts w:ascii="Wingdings" w:hAnsi="Wingdings" w:hint="default"/>
      </w:rPr>
    </w:lvl>
    <w:lvl w:ilvl="6" w:tplc="2F761250" w:tentative="1">
      <w:start w:val="1"/>
      <w:numFmt w:val="bullet"/>
      <w:lvlText w:val=""/>
      <w:lvlJc w:val="left"/>
      <w:pPr>
        <w:tabs>
          <w:tab w:val="num" w:pos="5040"/>
        </w:tabs>
        <w:ind w:left="5040" w:hanging="360"/>
      </w:pPr>
      <w:rPr>
        <w:rFonts w:ascii="Wingdings" w:hAnsi="Wingdings" w:hint="default"/>
      </w:rPr>
    </w:lvl>
    <w:lvl w:ilvl="7" w:tplc="F89ADC5E" w:tentative="1">
      <w:start w:val="1"/>
      <w:numFmt w:val="bullet"/>
      <w:lvlText w:val=""/>
      <w:lvlJc w:val="left"/>
      <w:pPr>
        <w:tabs>
          <w:tab w:val="num" w:pos="5760"/>
        </w:tabs>
        <w:ind w:left="5760" w:hanging="360"/>
      </w:pPr>
      <w:rPr>
        <w:rFonts w:ascii="Wingdings" w:hAnsi="Wingdings" w:hint="default"/>
      </w:rPr>
    </w:lvl>
    <w:lvl w:ilvl="8" w:tplc="841A65BA" w:tentative="1">
      <w:start w:val="1"/>
      <w:numFmt w:val="bullet"/>
      <w:lvlText w:val=""/>
      <w:lvlJc w:val="left"/>
      <w:pPr>
        <w:tabs>
          <w:tab w:val="num" w:pos="6480"/>
        </w:tabs>
        <w:ind w:left="6480" w:hanging="360"/>
      </w:pPr>
      <w:rPr>
        <w:rFonts w:ascii="Wingdings" w:hAnsi="Wingdings" w:hint="default"/>
      </w:rPr>
    </w:lvl>
  </w:abstractNum>
  <w:abstractNum w:abstractNumId="3">
    <w:nsid w:val="12C3730B"/>
    <w:multiLevelType w:val="hybridMultilevel"/>
    <w:tmpl w:val="E0F848DC"/>
    <w:lvl w:ilvl="0" w:tplc="836073A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5DA5C23"/>
    <w:multiLevelType w:val="multilevel"/>
    <w:tmpl w:val="D2A2127E"/>
    <w:lvl w:ilvl="0">
      <w:start w:val="1"/>
      <w:numFmt w:val="decimal"/>
      <w:lvlText w:val="%1"/>
      <w:lvlJc w:val="left"/>
      <w:pPr>
        <w:ind w:left="720" w:hanging="360"/>
      </w:pPr>
      <w:rPr>
        <w:rFonts w:ascii="Arial" w:hAnsi="Arial" w:hint="default"/>
        <w:b/>
        <w:i w:val="0"/>
        <w:strike w:val="0"/>
        <w:dstrike w:val="0"/>
        <w:vanish w:val="0"/>
        <w:spacing w:val="0"/>
        <w:sz w:val="24"/>
      </w:rPr>
    </w:lvl>
    <w:lvl w:ilvl="1">
      <w:start w:val="1"/>
      <w:numFmt w:val="decimal"/>
      <w:isLgl/>
      <w:lvlText w:val="%1.%2"/>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A654AC"/>
    <w:multiLevelType w:val="hybridMultilevel"/>
    <w:tmpl w:val="386A9222"/>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nsid w:val="2E192C08"/>
    <w:multiLevelType w:val="hybridMultilevel"/>
    <w:tmpl w:val="D0280E8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A60BEA"/>
    <w:multiLevelType w:val="hybridMultilevel"/>
    <w:tmpl w:val="A36CF8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2121A70"/>
    <w:multiLevelType w:val="multilevel"/>
    <w:tmpl w:val="C08C5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A63BF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3B185AC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3C0C5A4E"/>
    <w:multiLevelType w:val="hybridMultilevel"/>
    <w:tmpl w:val="EC5C163E"/>
    <w:lvl w:ilvl="0" w:tplc="3C34F1C6">
      <w:start w:val="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DEE0BDC"/>
    <w:multiLevelType w:val="hybridMultilevel"/>
    <w:tmpl w:val="74BE2AC4"/>
    <w:lvl w:ilvl="0" w:tplc="129665D8">
      <w:start w:val="1"/>
      <w:numFmt w:val="bullet"/>
      <w:lvlText w:val=""/>
      <w:lvlJc w:val="left"/>
      <w:pPr>
        <w:tabs>
          <w:tab w:val="num" w:pos="720"/>
        </w:tabs>
        <w:ind w:left="720" w:hanging="360"/>
      </w:pPr>
      <w:rPr>
        <w:rFonts w:ascii="Wingdings" w:hAnsi="Wingdings" w:hint="default"/>
      </w:rPr>
    </w:lvl>
    <w:lvl w:ilvl="1" w:tplc="8B90A3CC">
      <w:start w:val="166"/>
      <w:numFmt w:val="bullet"/>
      <w:lvlText w:val=""/>
      <w:lvlJc w:val="left"/>
      <w:pPr>
        <w:tabs>
          <w:tab w:val="num" w:pos="1440"/>
        </w:tabs>
        <w:ind w:left="1440" w:hanging="360"/>
      </w:pPr>
      <w:rPr>
        <w:rFonts w:ascii="Wingdings" w:hAnsi="Wingdings" w:hint="default"/>
      </w:rPr>
    </w:lvl>
    <w:lvl w:ilvl="2" w:tplc="6012E6DE" w:tentative="1">
      <w:start w:val="1"/>
      <w:numFmt w:val="bullet"/>
      <w:lvlText w:val=""/>
      <w:lvlJc w:val="left"/>
      <w:pPr>
        <w:tabs>
          <w:tab w:val="num" w:pos="2160"/>
        </w:tabs>
        <w:ind w:left="2160" w:hanging="360"/>
      </w:pPr>
      <w:rPr>
        <w:rFonts w:ascii="Wingdings" w:hAnsi="Wingdings" w:hint="default"/>
      </w:rPr>
    </w:lvl>
    <w:lvl w:ilvl="3" w:tplc="88B4C62C" w:tentative="1">
      <w:start w:val="1"/>
      <w:numFmt w:val="bullet"/>
      <w:lvlText w:val=""/>
      <w:lvlJc w:val="left"/>
      <w:pPr>
        <w:tabs>
          <w:tab w:val="num" w:pos="2880"/>
        </w:tabs>
        <w:ind w:left="2880" w:hanging="360"/>
      </w:pPr>
      <w:rPr>
        <w:rFonts w:ascii="Wingdings" w:hAnsi="Wingdings" w:hint="default"/>
      </w:rPr>
    </w:lvl>
    <w:lvl w:ilvl="4" w:tplc="35CAE6E8" w:tentative="1">
      <w:start w:val="1"/>
      <w:numFmt w:val="bullet"/>
      <w:lvlText w:val=""/>
      <w:lvlJc w:val="left"/>
      <w:pPr>
        <w:tabs>
          <w:tab w:val="num" w:pos="3600"/>
        </w:tabs>
        <w:ind w:left="3600" w:hanging="360"/>
      </w:pPr>
      <w:rPr>
        <w:rFonts w:ascii="Wingdings" w:hAnsi="Wingdings" w:hint="default"/>
      </w:rPr>
    </w:lvl>
    <w:lvl w:ilvl="5" w:tplc="E69EEB58" w:tentative="1">
      <w:start w:val="1"/>
      <w:numFmt w:val="bullet"/>
      <w:lvlText w:val=""/>
      <w:lvlJc w:val="left"/>
      <w:pPr>
        <w:tabs>
          <w:tab w:val="num" w:pos="4320"/>
        </w:tabs>
        <w:ind w:left="4320" w:hanging="360"/>
      </w:pPr>
      <w:rPr>
        <w:rFonts w:ascii="Wingdings" w:hAnsi="Wingdings" w:hint="default"/>
      </w:rPr>
    </w:lvl>
    <w:lvl w:ilvl="6" w:tplc="4E7EB2D2" w:tentative="1">
      <w:start w:val="1"/>
      <w:numFmt w:val="bullet"/>
      <w:lvlText w:val=""/>
      <w:lvlJc w:val="left"/>
      <w:pPr>
        <w:tabs>
          <w:tab w:val="num" w:pos="5040"/>
        </w:tabs>
        <w:ind w:left="5040" w:hanging="360"/>
      </w:pPr>
      <w:rPr>
        <w:rFonts w:ascii="Wingdings" w:hAnsi="Wingdings" w:hint="default"/>
      </w:rPr>
    </w:lvl>
    <w:lvl w:ilvl="7" w:tplc="BC76A06E" w:tentative="1">
      <w:start w:val="1"/>
      <w:numFmt w:val="bullet"/>
      <w:lvlText w:val=""/>
      <w:lvlJc w:val="left"/>
      <w:pPr>
        <w:tabs>
          <w:tab w:val="num" w:pos="5760"/>
        </w:tabs>
        <w:ind w:left="5760" w:hanging="360"/>
      </w:pPr>
      <w:rPr>
        <w:rFonts w:ascii="Wingdings" w:hAnsi="Wingdings" w:hint="default"/>
      </w:rPr>
    </w:lvl>
    <w:lvl w:ilvl="8" w:tplc="41CA6AE6" w:tentative="1">
      <w:start w:val="1"/>
      <w:numFmt w:val="bullet"/>
      <w:lvlText w:val=""/>
      <w:lvlJc w:val="left"/>
      <w:pPr>
        <w:tabs>
          <w:tab w:val="num" w:pos="6480"/>
        </w:tabs>
        <w:ind w:left="6480" w:hanging="360"/>
      </w:pPr>
      <w:rPr>
        <w:rFonts w:ascii="Wingdings" w:hAnsi="Wingdings" w:hint="default"/>
      </w:rPr>
    </w:lvl>
  </w:abstractNum>
  <w:abstractNum w:abstractNumId="13">
    <w:nsid w:val="3EE51F9C"/>
    <w:multiLevelType w:val="hybridMultilevel"/>
    <w:tmpl w:val="DD848A5E"/>
    <w:lvl w:ilvl="0" w:tplc="A246F858">
      <w:start w:val="1"/>
      <w:numFmt w:val="lowerLetter"/>
      <w:lvlText w:val="%1)"/>
      <w:lvlJc w:val="left"/>
      <w:pPr>
        <w:ind w:left="1729" w:hanging="10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46003A50"/>
    <w:multiLevelType w:val="hybridMultilevel"/>
    <w:tmpl w:val="A25662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486D3629"/>
    <w:multiLevelType w:val="hybridMultilevel"/>
    <w:tmpl w:val="27D0D2E4"/>
    <w:lvl w:ilvl="0" w:tplc="95C87DE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332DA2"/>
    <w:multiLevelType w:val="hybridMultilevel"/>
    <w:tmpl w:val="A5A086AE"/>
    <w:lvl w:ilvl="0" w:tplc="31DE6616">
      <w:start w:val="1"/>
      <w:numFmt w:val="bullet"/>
      <w:lvlText w:val="–"/>
      <w:lvlJc w:val="left"/>
      <w:pPr>
        <w:tabs>
          <w:tab w:val="num" w:pos="720"/>
        </w:tabs>
        <w:ind w:left="720" w:hanging="360"/>
      </w:pPr>
      <w:rPr>
        <w:rFonts w:ascii="Comic Sans MS" w:hAnsi="Comic Sans MS" w:hint="default"/>
      </w:rPr>
    </w:lvl>
    <w:lvl w:ilvl="1" w:tplc="BDC6E4D0">
      <w:start w:val="1"/>
      <w:numFmt w:val="bullet"/>
      <w:lvlText w:val="–"/>
      <w:lvlJc w:val="left"/>
      <w:pPr>
        <w:tabs>
          <w:tab w:val="num" w:pos="1440"/>
        </w:tabs>
        <w:ind w:left="1440" w:hanging="360"/>
      </w:pPr>
      <w:rPr>
        <w:rFonts w:ascii="Comic Sans MS" w:hAnsi="Comic Sans MS" w:hint="default"/>
      </w:rPr>
    </w:lvl>
    <w:lvl w:ilvl="2" w:tplc="A4C82A52" w:tentative="1">
      <w:start w:val="1"/>
      <w:numFmt w:val="bullet"/>
      <w:lvlText w:val="–"/>
      <w:lvlJc w:val="left"/>
      <w:pPr>
        <w:tabs>
          <w:tab w:val="num" w:pos="2160"/>
        </w:tabs>
        <w:ind w:left="2160" w:hanging="360"/>
      </w:pPr>
      <w:rPr>
        <w:rFonts w:ascii="Comic Sans MS" w:hAnsi="Comic Sans MS" w:hint="default"/>
      </w:rPr>
    </w:lvl>
    <w:lvl w:ilvl="3" w:tplc="0AEE900E" w:tentative="1">
      <w:start w:val="1"/>
      <w:numFmt w:val="bullet"/>
      <w:lvlText w:val="–"/>
      <w:lvlJc w:val="left"/>
      <w:pPr>
        <w:tabs>
          <w:tab w:val="num" w:pos="2880"/>
        </w:tabs>
        <w:ind w:left="2880" w:hanging="360"/>
      </w:pPr>
      <w:rPr>
        <w:rFonts w:ascii="Comic Sans MS" w:hAnsi="Comic Sans MS" w:hint="default"/>
      </w:rPr>
    </w:lvl>
    <w:lvl w:ilvl="4" w:tplc="CD8638E4" w:tentative="1">
      <w:start w:val="1"/>
      <w:numFmt w:val="bullet"/>
      <w:lvlText w:val="–"/>
      <w:lvlJc w:val="left"/>
      <w:pPr>
        <w:tabs>
          <w:tab w:val="num" w:pos="3600"/>
        </w:tabs>
        <w:ind w:left="3600" w:hanging="360"/>
      </w:pPr>
      <w:rPr>
        <w:rFonts w:ascii="Comic Sans MS" w:hAnsi="Comic Sans MS" w:hint="default"/>
      </w:rPr>
    </w:lvl>
    <w:lvl w:ilvl="5" w:tplc="DD605E7E" w:tentative="1">
      <w:start w:val="1"/>
      <w:numFmt w:val="bullet"/>
      <w:lvlText w:val="–"/>
      <w:lvlJc w:val="left"/>
      <w:pPr>
        <w:tabs>
          <w:tab w:val="num" w:pos="4320"/>
        </w:tabs>
        <w:ind w:left="4320" w:hanging="360"/>
      </w:pPr>
      <w:rPr>
        <w:rFonts w:ascii="Comic Sans MS" w:hAnsi="Comic Sans MS" w:hint="default"/>
      </w:rPr>
    </w:lvl>
    <w:lvl w:ilvl="6" w:tplc="97866D5C" w:tentative="1">
      <w:start w:val="1"/>
      <w:numFmt w:val="bullet"/>
      <w:lvlText w:val="–"/>
      <w:lvlJc w:val="left"/>
      <w:pPr>
        <w:tabs>
          <w:tab w:val="num" w:pos="5040"/>
        </w:tabs>
        <w:ind w:left="5040" w:hanging="360"/>
      </w:pPr>
      <w:rPr>
        <w:rFonts w:ascii="Comic Sans MS" w:hAnsi="Comic Sans MS" w:hint="default"/>
      </w:rPr>
    </w:lvl>
    <w:lvl w:ilvl="7" w:tplc="E1E258DE" w:tentative="1">
      <w:start w:val="1"/>
      <w:numFmt w:val="bullet"/>
      <w:lvlText w:val="–"/>
      <w:lvlJc w:val="left"/>
      <w:pPr>
        <w:tabs>
          <w:tab w:val="num" w:pos="5760"/>
        </w:tabs>
        <w:ind w:left="5760" w:hanging="360"/>
      </w:pPr>
      <w:rPr>
        <w:rFonts w:ascii="Comic Sans MS" w:hAnsi="Comic Sans MS" w:hint="default"/>
      </w:rPr>
    </w:lvl>
    <w:lvl w:ilvl="8" w:tplc="BCC6875E" w:tentative="1">
      <w:start w:val="1"/>
      <w:numFmt w:val="bullet"/>
      <w:lvlText w:val="–"/>
      <w:lvlJc w:val="left"/>
      <w:pPr>
        <w:tabs>
          <w:tab w:val="num" w:pos="6480"/>
        </w:tabs>
        <w:ind w:left="6480" w:hanging="360"/>
      </w:pPr>
      <w:rPr>
        <w:rFonts w:ascii="Comic Sans MS" w:hAnsi="Comic Sans MS" w:hint="default"/>
      </w:rPr>
    </w:lvl>
  </w:abstractNum>
  <w:abstractNum w:abstractNumId="17">
    <w:nsid w:val="4D4C1BAE"/>
    <w:multiLevelType w:val="multilevel"/>
    <w:tmpl w:val="44A2460E"/>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4534659"/>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B67405F"/>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5F9C2AED"/>
    <w:multiLevelType w:val="hybridMultilevel"/>
    <w:tmpl w:val="1E1A194E"/>
    <w:lvl w:ilvl="0" w:tplc="04160001">
      <w:start w:val="1"/>
      <w:numFmt w:val="bullet"/>
      <w:lvlText w:val=""/>
      <w:lvlJc w:val="left"/>
      <w:pPr>
        <w:tabs>
          <w:tab w:val="num" w:pos="2342"/>
        </w:tabs>
        <w:ind w:left="2342" w:hanging="360"/>
      </w:pPr>
      <w:rPr>
        <w:rFonts w:ascii="Symbol" w:hAnsi="Symbol" w:hint="default"/>
      </w:rPr>
    </w:lvl>
    <w:lvl w:ilvl="1" w:tplc="04160003" w:tentative="1">
      <w:start w:val="1"/>
      <w:numFmt w:val="bullet"/>
      <w:lvlText w:val="o"/>
      <w:lvlJc w:val="left"/>
      <w:pPr>
        <w:tabs>
          <w:tab w:val="num" w:pos="3062"/>
        </w:tabs>
        <w:ind w:left="3062" w:hanging="360"/>
      </w:pPr>
      <w:rPr>
        <w:rFonts w:ascii="Courier New" w:hAnsi="Courier New" w:cs="Courier New" w:hint="default"/>
      </w:rPr>
    </w:lvl>
    <w:lvl w:ilvl="2" w:tplc="04160005" w:tentative="1">
      <w:start w:val="1"/>
      <w:numFmt w:val="bullet"/>
      <w:lvlText w:val=""/>
      <w:lvlJc w:val="left"/>
      <w:pPr>
        <w:tabs>
          <w:tab w:val="num" w:pos="3782"/>
        </w:tabs>
        <w:ind w:left="3782" w:hanging="360"/>
      </w:pPr>
      <w:rPr>
        <w:rFonts w:ascii="Wingdings" w:hAnsi="Wingdings" w:hint="default"/>
      </w:rPr>
    </w:lvl>
    <w:lvl w:ilvl="3" w:tplc="04160001" w:tentative="1">
      <w:start w:val="1"/>
      <w:numFmt w:val="bullet"/>
      <w:lvlText w:val=""/>
      <w:lvlJc w:val="left"/>
      <w:pPr>
        <w:tabs>
          <w:tab w:val="num" w:pos="4502"/>
        </w:tabs>
        <w:ind w:left="4502" w:hanging="360"/>
      </w:pPr>
      <w:rPr>
        <w:rFonts w:ascii="Symbol" w:hAnsi="Symbol" w:hint="default"/>
      </w:rPr>
    </w:lvl>
    <w:lvl w:ilvl="4" w:tplc="04160003" w:tentative="1">
      <w:start w:val="1"/>
      <w:numFmt w:val="bullet"/>
      <w:lvlText w:val="o"/>
      <w:lvlJc w:val="left"/>
      <w:pPr>
        <w:tabs>
          <w:tab w:val="num" w:pos="5222"/>
        </w:tabs>
        <w:ind w:left="5222" w:hanging="360"/>
      </w:pPr>
      <w:rPr>
        <w:rFonts w:ascii="Courier New" w:hAnsi="Courier New" w:cs="Courier New" w:hint="default"/>
      </w:rPr>
    </w:lvl>
    <w:lvl w:ilvl="5" w:tplc="04160005" w:tentative="1">
      <w:start w:val="1"/>
      <w:numFmt w:val="bullet"/>
      <w:lvlText w:val=""/>
      <w:lvlJc w:val="left"/>
      <w:pPr>
        <w:tabs>
          <w:tab w:val="num" w:pos="5942"/>
        </w:tabs>
        <w:ind w:left="5942" w:hanging="360"/>
      </w:pPr>
      <w:rPr>
        <w:rFonts w:ascii="Wingdings" w:hAnsi="Wingdings" w:hint="default"/>
      </w:rPr>
    </w:lvl>
    <w:lvl w:ilvl="6" w:tplc="04160001" w:tentative="1">
      <w:start w:val="1"/>
      <w:numFmt w:val="bullet"/>
      <w:lvlText w:val=""/>
      <w:lvlJc w:val="left"/>
      <w:pPr>
        <w:tabs>
          <w:tab w:val="num" w:pos="6662"/>
        </w:tabs>
        <w:ind w:left="6662" w:hanging="360"/>
      </w:pPr>
      <w:rPr>
        <w:rFonts w:ascii="Symbol" w:hAnsi="Symbol" w:hint="default"/>
      </w:rPr>
    </w:lvl>
    <w:lvl w:ilvl="7" w:tplc="04160003" w:tentative="1">
      <w:start w:val="1"/>
      <w:numFmt w:val="bullet"/>
      <w:lvlText w:val="o"/>
      <w:lvlJc w:val="left"/>
      <w:pPr>
        <w:tabs>
          <w:tab w:val="num" w:pos="7382"/>
        </w:tabs>
        <w:ind w:left="7382" w:hanging="360"/>
      </w:pPr>
      <w:rPr>
        <w:rFonts w:ascii="Courier New" w:hAnsi="Courier New" w:cs="Courier New" w:hint="default"/>
      </w:rPr>
    </w:lvl>
    <w:lvl w:ilvl="8" w:tplc="04160005" w:tentative="1">
      <w:start w:val="1"/>
      <w:numFmt w:val="bullet"/>
      <w:lvlText w:val=""/>
      <w:lvlJc w:val="left"/>
      <w:pPr>
        <w:tabs>
          <w:tab w:val="num" w:pos="8102"/>
        </w:tabs>
        <w:ind w:left="8102" w:hanging="360"/>
      </w:pPr>
      <w:rPr>
        <w:rFonts w:ascii="Wingdings" w:hAnsi="Wingdings" w:hint="default"/>
      </w:rPr>
    </w:lvl>
  </w:abstractNum>
  <w:abstractNum w:abstractNumId="21">
    <w:nsid w:val="62744CB9"/>
    <w:multiLevelType w:val="hybridMultilevel"/>
    <w:tmpl w:val="89702798"/>
    <w:lvl w:ilvl="0" w:tplc="64A46AB2">
      <w:start w:val="1"/>
      <w:numFmt w:val="decimal"/>
      <w:lvlText w:val="%1."/>
      <w:lvlJc w:val="left"/>
      <w:pPr>
        <w:tabs>
          <w:tab w:val="num" w:pos="2066"/>
        </w:tabs>
        <w:ind w:left="2066" w:hanging="121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2">
    <w:nsid w:val="6AF20612"/>
    <w:multiLevelType w:val="hybridMultilevel"/>
    <w:tmpl w:val="166451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71CF6C86"/>
    <w:multiLevelType w:val="hybridMultilevel"/>
    <w:tmpl w:val="48B6DF22"/>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nsid w:val="7614369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nsid w:val="774B5B67"/>
    <w:multiLevelType w:val="multilevel"/>
    <w:tmpl w:val="9500AD6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C305F5"/>
    <w:multiLevelType w:val="hybridMultilevel"/>
    <w:tmpl w:val="8A8822F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D795079"/>
    <w:multiLevelType w:val="hybridMultilevel"/>
    <w:tmpl w:val="18A2640E"/>
    <w:lvl w:ilvl="0" w:tplc="5C8AA7A6">
      <w:start w:val="4"/>
      <w:numFmt w:val="bullet"/>
      <w:lvlText w:val=""/>
      <w:lvlJc w:val="left"/>
      <w:pPr>
        <w:ind w:left="786"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F8560B4"/>
    <w:multiLevelType w:val="multilevel"/>
    <w:tmpl w:val="210AD0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 w:ilvl="0">
        <w:numFmt w:val="bullet"/>
        <w:lvlText w:val=""/>
        <w:legacy w:legacy="1" w:legacySpace="0" w:legacyIndent="0"/>
        <w:lvlJc w:val="left"/>
        <w:rPr>
          <w:rFonts w:ascii="Wingdings" w:hAnsi="Wingdings" w:hint="default"/>
          <w:sz w:val="26"/>
        </w:rPr>
      </w:lvl>
    </w:lvlOverride>
  </w:num>
  <w:num w:numId="2">
    <w:abstractNumId w:val="0"/>
    <w:lvlOverride w:ilvl="0">
      <w:lvl w:ilvl="0">
        <w:numFmt w:val="bullet"/>
        <w:lvlText w:val="–"/>
        <w:legacy w:legacy="1" w:legacySpace="0" w:legacyIndent="0"/>
        <w:lvlJc w:val="left"/>
        <w:rPr>
          <w:rFonts w:ascii="Arial" w:hAnsi="Arial" w:hint="default"/>
          <w:sz w:val="28"/>
        </w:rPr>
      </w:lvl>
    </w:lvlOverride>
  </w:num>
  <w:num w:numId="3">
    <w:abstractNumId w:val="22"/>
  </w:num>
  <w:num w:numId="4">
    <w:abstractNumId w:val="10"/>
  </w:num>
  <w:num w:numId="5">
    <w:abstractNumId w:val="16"/>
  </w:num>
  <w:num w:numId="6">
    <w:abstractNumId w:val="8"/>
  </w:num>
  <w:num w:numId="7">
    <w:abstractNumId w:val="20"/>
  </w:num>
  <w:num w:numId="8">
    <w:abstractNumId w:val="26"/>
  </w:num>
  <w:num w:numId="9">
    <w:abstractNumId w:val="18"/>
  </w:num>
  <w:num w:numId="10">
    <w:abstractNumId w:val="24"/>
  </w:num>
  <w:num w:numId="11">
    <w:abstractNumId w:val="19"/>
  </w:num>
  <w:num w:numId="12">
    <w:abstractNumId w:val="9"/>
  </w:num>
  <w:num w:numId="13">
    <w:abstractNumId w:val="2"/>
  </w:num>
  <w:num w:numId="14">
    <w:abstractNumId w:val="12"/>
  </w:num>
  <w:num w:numId="15">
    <w:abstractNumId w:val="21"/>
  </w:num>
  <w:num w:numId="16">
    <w:abstractNumId w:val="25"/>
  </w:num>
  <w:num w:numId="17">
    <w:abstractNumId w:val="23"/>
  </w:num>
  <w:num w:numId="18">
    <w:abstractNumId w:val="28"/>
  </w:num>
  <w:num w:numId="19">
    <w:abstractNumId w:val="15"/>
  </w:num>
  <w:num w:numId="20">
    <w:abstractNumId w:val="4"/>
  </w:num>
  <w:num w:numId="21">
    <w:abstractNumId w:val="5"/>
  </w:num>
  <w:num w:numId="22">
    <w:abstractNumId w:val="13"/>
  </w:num>
  <w:num w:numId="23">
    <w:abstractNumId w:val="14"/>
  </w:num>
  <w:num w:numId="24">
    <w:abstractNumId w:val="7"/>
  </w:num>
  <w:num w:numId="25">
    <w:abstractNumId w:val="1"/>
  </w:num>
  <w:num w:numId="26">
    <w:abstractNumId w:val="17"/>
  </w:num>
  <w:num w:numId="27">
    <w:abstractNumId w:val="17"/>
    <w:lvlOverride w:ilvl="0">
      <w:startOverride w:val="1"/>
    </w:lvlOverride>
  </w:num>
  <w:num w:numId="28">
    <w:abstractNumId w:val="27"/>
  </w:num>
  <w:num w:numId="29">
    <w:abstractNumId w:val="11"/>
  </w:num>
  <w:num w:numId="30">
    <w:abstractNumId w:val="3"/>
  </w:num>
  <w:num w:numId="31">
    <w:abstractNumId w:val="3"/>
    <w:lvlOverride w:ilvl="0">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F7"/>
    <w:rsid w:val="00725AF7"/>
    <w:rsid w:val="00B675CD"/>
    <w:rsid w:val="00DB76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1.1 Subitem_"/>
    <w:basedOn w:val="Normal"/>
    <w:next w:val="Normal"/>
    <w:link w:val="Ttulo1Char"/>
    <w:autoRedefine/>
    <w:rsid w:val="00725AF7"/>
    <w:pPr>
      <w:keepNext/>
      <w:spacing w:after="0" w:line="360" w:lineRule="auto"/>
      <w:ind w:left="426"/>
      <w:outlineLvl w:val="0"/>
    </w:pPr>
    <w:rPr>
      <w:rFonts w:ascii="Arial" w:eastAsia="Times New Roman" w:hAnsi="Arial" w:cs="Times New Roman"/>
      <w:sz w:val="24"/>
      <w:szCs w:val="44"/>
      <w:lang w:eastAsia="pt-BR"/>
    </w:rPr>
  </w:style>
  <w:style w:type="paragraph" w:styleId="Ttulo2">
    <w:name w:val="heading 2"/>
    <w:basedOn w:val="Normal"/>
    <w:next w:val="Normal"/>
    <w:link w:val="Ttulo2Char"/>
    <w:rsid w:val="00725AF7"/>
    <w:pPr>
      <w:autoSpaceDE w:val="0"/>
      <w:autoSpaceDN w:val="0"/>
      <w:adjustRightInd w:val="0"/>
      <w:spacing w:before="240" w:after="480" w:line="240" w:lineRule="auto"/>
      <w:ind w:left="270" w:hanging="270"/>
      <w:outlineLvl w:val="1"/>
    </w:pPr>
    <w:rPr>
      <w:rFonts w:ascii="Arial" w:eastAsia="Times New Roman" w:hAnsi="Arial" w:cs="Arial"/>
      <w:b/>
      <w:bCs/>
      <w:color w:val="FFFFFF"/>
      <w:sz w:val="32"/>
      <w:szCs w:val="32"/>
      <w:lang w:eastAsia="pt-BR"/>
    </w:rPr>
  </w:style>
  <w:style w:type="paragraph" w:styleId="Ttulo3">
    <w:name w:val="heading 3"/>
    <w:basedOn w:val="Normal"/>
    <w:next w:val="Normal"/>
    <w:link w:val="Ttulo3Char"/>
    <w:rsid w:val="00725AF7"/>
    <w:pPr>
      <w:autoSpaceDE w:val="0"/>
      <w:autoSpaceDN w:val="0"/>
      <w:adjustRightInd w:val="0"/>
      <w:spacing w:before="240" w:after="480" w:line="240" w:lineRule="auto"/>
      <w:ind w:left="585" w:hanging="225"/>
      <w:outlineLvl w:val="2"/>
    </w:pPr>
    <w:rPr>
      <w:rFonts w:ascii="Arial" w:eastAsia="Times New Roman" w:hAnsi="Arial" w:cs="Arial"/>
      <w:b/>
      <w:bCs/>
      <w:color w:val="FFFFFF"/>
      <w:sz w:val="28"/>
      <w:szCs w:val="28"/>
      <w:lang w:eastAsia="pt-BR"/>
    </w:rPr>
  </w:style>
  <w:style w:type="paragraph" w:styleId="Ttulo4">
    <w:name w:val="heading 4"/>
    <w:basedOn w:val="Normal"/>
    <w:next w:val="Normal"/>
    <w:link w:val="Ttulo4Char"/>
    <w:rsid w:val="00725AF7"/>
    <w:pPr>
      <w:autoSpaceDE w:val="0"/>
      <w:autoSpaceDN w:val="0"/>
      <w:adjustRightInd w:val="0"/>
      <w:spacing w:before="240" w:after="480" w:line="240" w:lineRule="auto"/>
      <w:ind w:left="900" w:hanging="180"/>
      <w:outlineLvl w:val="3"/>
    </w:pPr>
    <w:rPr>
      <w:rFonts w:ascii="Arial" w:eastAsia="Times New Roman" w:hAnsi="Arial" w:cs="Arial"/>
      <w:b/>
      <w:bCs/>
      <w:color w:val="FFFFFF"/>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5AF7"/>
    <w:rPr>
      <w:rFonts w:ascii="Arial" w:eastAsia="Times New Roman" w:hAnsi="Arial" w:cs="Times New Roman"/>
      <w:sz w:val="24"/>
      <w:szCs w:val="44"/>
      <w:lang w:eastAsia="pt-BR"/>
    </w:rPr>
  </w:style>
  <w:style w:type="character" w:customStyle="1" w:styleId="Ttulo2Char">
    <w:name w:val="Título 2 Char"/>
    <w:basedOn w:val="Fontepargpadro"/>
    <w:link w:val="Ttulo2"/>
    <w:rsid w:val="00725AF7"/>
    <w:rPr>
      <w:rFonts w:ascii="Arial" w:eastAsia="Times New Roman" w:hAnsi="Arial" w:cs="Arial"/>
      <w:b/>
      <w:bCs/>
      <w:color w:val="FFFFFF"/>
      <w:sz w:val="32"/>
      <w:szCs w:val="32"/>
      <w:lang w:eastAsia="pt-BR"/>
    </w:rPr>
  </w:style>
  <w:style w:type="character" w:customStyle="1" w:styleId="Ttulo3Char">
    <w:name w:val="Título 3 Char"/>
    <w:basedOn w:val="Fontepargpadro"/>
    <w:link w:val="Ttulo3"/>
    <w:rsid w:val="00725AF7"/>
    <w:rPr>
      <w:rFonts w:ascii="Arial" w:eastAsia="Times New Roman" w:hAnsi="Arial" w:cs="Arial"/>
      <w:b/>
      <w:bCs/>
      <w:color w:val="FFFFFF"/>
      <w:sz w:val="28"/>
      <w:szCs w:val="28"/>
      <w:lang w:eastAsia="pt-BR"/>
    </w:rPr>
  </w:style>
  <w:style w:type="character" w:customStyle="1" w:styleId="Ttulo4Char">
    <w:name w:val="Título 4 Char"/>
    <w:basedOn w:val="Fontepargpadro"/>
    <w:link w:val="Ttulo4"/>
    <w:rsid w:val="00725AF7"/>
    <w:rPr>
      <w:rFonts w:ascii="Arial" w:eastAsia="Times New Roman" w:hAnsi="Arial" w:cs="Arial"/>
      <w:b/>
      <w:bCs/>
      <w:color w:val="FFFFFF"/>
      <w:sz w:val="24"/>
      <w:szCs w:val="24"/>
      <w:lang w:eastAsia="pt-BR"/>
    </w:rPr>
  </w:style>
  <w:style w:type="numbering" w:customStyle="1" w:styleId="Semlista1">
    <w:name w:val="Sem lista1"/>
    <w:next w:val="Semlista"/>
    <w:uiPriority w:val="99"/>
    <w:semiHidden/>
    <w:unhideWhenUsed/>
    <w:rsid w:val="00725AF7"/>
  </w:style>
  <w:style w:type="paragraph" w:styleId="Corpodetexto">
    <w:name w:val="Body Text"/>
    <w:basedOn w:val="Normal"/>
    <w:link w:val="CorpodetextoChar"/>
    <w:rsid w:val="00725AF7"/>
    <w:pPr>
      <w:spacing w:before="240" w:after="480" w:line="240" w:lineRule="auto"/>
      <w:jc w:val="center"/>
    </w:pPr>
    <w:rPr>
      <w:rFonts w:ascii="Arial" w:eastAsia="Times New Roman" w:hAnsi="Arial" w:cs="Times New Roman"/>
      <w:b/>
      <w:sz w:val="32"/>
      <w:szCs w:val="20"/>
      <w:lang w:eastAsia="pt-BR"/>
    </w:rPr>
  </w:style>
  <w:style w:type="character" w:customStyle="1" w:styleId="CorpodetextoChar">
    <w:name w:val="Corpo de texto Char"/>
    <w:basedOn w:val="Fontepargpadro"/>
    <w:link w:val="Corpodetexto"/>
    <w:rsid w:val="00725AF7"/>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725AF7"/>
    <w:pPr>
      <w:spacing w:before="240" w:after="480" w:line="240" w:lineRule="auto"/>
      <w:ind w:left="467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725AF7"/>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725AF7"/>
    <w:pPr>
      <w:spacing w:before="240" w:after="480" w:line="240" w:lineRule="auto"/>
      <w:ind w:firstLine="170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725AF7"/>
    <w:rPr>
      <w:rFonts w:ascii="Arial" w:eastAsia="Times New Roman" w:hAnsi="Arial" w:cs="Times New Roman"/>
      <w:sz w:val="24"/>
      <w:szCs w:val="20"/>
      <w:lang w:eastAsia="pt-BR"/>
    </w:rPr>
  </w:style>
  <w:style w:type="paragraph" w:customStyle="1" w:styleId="Obs">
    <w:name w:val="Obs"/>
    <w:basedOn w:val="PargrafoABNT"/>
    <w:autoRedefine/>
    <w:rsid w:val="00725AF7"/>
    <w:pPr>
      <w:ind w:firstLine="0"/>
    </w:pPr>
  </w:style>
  <w:style w:type="character" w:styleId="Nmerodepgina">
    <w:name w:val="page number"/>
    <w:basedOn w:val="Fontepargpadro"/>
    <w:rsid w:val="00725AF7"/>
  </w:style>
  <w:style w:type="paragraph" w:styleId="Rodap">
    <w:name w:val="footer"/>
    <w:basedOn w:val="Normal"/>
    <w:link w:val="RodapChar"/>
    <w:uiPriority w:val="99"/>
    <w:rsid w:val="00725AF7"/>
    <w:pPr>
      <w:tabs>
        <w:tab w:val="center" w:pos="4419"/>
        <w:tab w:val="right" w:pos="8838"/>
      </w:tabs>
      <w:spacing w:before="240" w:after="48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25AF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725AF7"/>
    <w:pPr>
      <w:spacing w:before="240"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725AF7"/>
    <w:rPr>
      <w:rFonts w:ascii="Times New Roman" w:eastAsia="Times New Roman" w:hAnsi="Times New Roman" w:cs="Times New Roman"/>
      <w:sz w:val="16"/>
      <w:szCs w:val="16"/>
      <w:lang w:eastAsia="pt-BR"/>
    </w:rPr>
  </w:style>
  <w:style w:type="table" w:styleId="Tabelacomgrade">
    <w:name w:val="Table Grid"/>
    <w:basedOn w:val="Tabelanormal"/>
    <w:rsid w:val="00725AF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725AF7"/>
    <w:pPr>
      <w:spacing w:before="240"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725AF7"/>
    <w:rPr>
      <w:rFonts w:ascii="Times New Roman" w:eastAsia="Times New Roman" w:hAnsi="Times New Roman" w:cs="Times New Roman"/>
      <w:sz w:val="20"/>
      <w:szCs w:val="20"/>
      <w:lang w:eastAsia="pt-BR"/>
    </w:rPr>
  </w:style>
  <w:style w:type="character" w:styleId="Forte">
    <w:name w:val="Strong"/>
    <w:uiPriority w:val="22"/>
    <w:rsid w:val="00725AF7"/>
    <w:rPr>
      <w:b/>
      <w:bCs/>
    </w:rPr>
  </w:style>
  <w:style w:type="character" w:customStyle="1" w:styleId="l7">
    <w:name w:val="l7"/>
    <w:basedOn w:val="Fontepargpadro"/>
    <w:rsid w:val="00725AF7"/>
  </w:style>
  <w:style w:type="character" w:customStyle="1" w:styleId="l6">
    <w:name w:val="l6"/>
    <w:basedOn w:val="Fontepargpadro"/>
    <w:rsid w:val="00725AF7"/>
  </w:style>
  <w:style w:type="paragraph" w:styleId="NormalWeb">
    <w:name w:val="Normal (Web)"/>
    <w:basedOn w:val="Normal"/>
    <w:uiPriority w:val="99"/>
    <w:rsid w:val="00725AF7"/>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rgrafoABNT">
    <w:name w:val="ParágrafoABNT_"/>
    <w:basedOn w:val="Normal"/>
    <w:autoRedefine/>
    <w:qFormat/>
    <w:rsid w:val="00725AF7"/>
    <w:pPr>
      <w:spacing w:after="0" w:line="360" w:lineRule="auto"/>
      <w:ind w:firstLine="709"/>
      <w:jc w:val="both"/>
    </w:pPr>
    <w:rPr>
      <w:rFonts w:ascii="Arial" w:eastAsia="Times New Roman" w:hAnsi="Arial" w:cs="Arial"/>
      <w:sz w:val="24"/>
      <w:szCs w:val="24"/>
      <w:lang w:eastAsia="pt-BR"/>
    </w:rPr>
  </w:style>
  <w:style w:type="paragraph" w:customStyle="1" w:styleId="CitaoABNT">
    <w:name w:val="Citação ABNT"/>
    <w:basedOn w:val="PargrafoABNT"/>
    <w:next w:val="PargrafoABNT"/>
    <w:autoRedefine/>
    <w:qFormat/>
    <w:rsid w:val="00725AF7"/>
    <w:pPr>
      <w:spacing w:line="240" w:lineRule="auto"/>
      <w:ind w:left="2268" w:firstLine="0"/>
    </w:pPr>
    <w:rPr>
      <w:sz w:val="20"/>
    </w:rPr>
  </w:style>
  <w:style w:type="character" w:styleId="nfase">
    <w:name w:val="Emphasis"/>
    <w:aliases w:val="Citação_no_texto"/>
    <w:rsid w:val="00725AF7"/>
    <w:rPr>
      <w:rFonts w:ascii="Arial" w:hAnsi="Arial"/>
      <w:i/>
      <w:iCs/>
      <w:sz w:val="24"/>
    </w:rPr>
  </w:style>
  <w:style w:type="paragraph" w:styleId="Subttulo">
    <w:name w:val="Subtitle"/>
    <w:aliases w:val="1.ITEM"/>
    <w:basedOn w:val="Normal"/>
    <w:next w:val="Normal"/>
    <w:link w:val="SubttuloChar"/>
    <w:autoRedefine/>
    <w:rsid w:val="00725AF7"/>
    <w:pPr>
      <w:spacing w:before="240" w:after="480" w:line="240" w:lineRule="auto"/>
      <w:outlineLvl w:val="1"/>
    </w:pPr>
    <w:rPr>
      <w:rFonts w:ascii="Arial" w:eastAsia="Times New Roman" w:hAnsi="Arial" w:cs="Times New Roman"/>
      <w:b/>
      <w:caps/>
      <w:sz w:val="24"/>
      <w:szCs w:val="24"/>
      <w:lang w:eastAsia="pt-BR"/>
    </w:rPr>
  </w:style>
  <w:style w:type="character" w:customStyle="1" w:styleId="SubttuloChar">
    <w:name w:val="Subtítulo Char"/>
    <w:aliases w:val="1.ITEM Char"/>
    <w:basedOn w:val="Fontepargpadro"/>
    <w:link w:val="Subttulo"/>
    <w:rsid w:val="00725AF7"/>
    <w:rPr>
      <w:rFonts w:ascii="Arial" w:eastAsia="Times New Roman" w:hAnsi="Arial" w:cs="Times New Roman"/>
      <w:b/>
      <w:caps/>
      <w:sz w:val="24"/>
      <w:szCs w:val="24"/>
      <w:lang w:eastAsia="pt-BR"/>
    </w:rPr>
  </w:style>
  <w:style w:type="paragraph" w:customStyle="1" w:styleId="1ITEMcapitulosABNT">
    <w:name w:val="1.ITEM (capitulos)ABNT_"/>
    <w:basedOn w:val="Subttulo"/>
    <w:autoRedefine/>
    <w:rsid w:val="00725AF7"/>
    <w:pPr>
      <w:spacing w:before="0" w:after="0" w:line="360" w:lineRule="auto"/>
      <w:jc w:val="both"/>
      <w:outlineLvl w:val="0"/>
    </w:pPr>
    <w:rPr>
      <w:rFonts w:cs="Arial"/>
      <w:b w:val="0"/>
      <w:caps w:val="0"/>
    </w:rPr>
  </w:style>
  <w:style w:type="paragraph" w:styleId="Ttulo">
    <w:name w:val="Title"/>
    <w:aliases w:val="Título Apêndice e Anexo"/>
    <w:basedOn w:val="Normal"/>
    <w:next w:val="Normal"/>
    <w:link w:val="TtuloChar"/>
    <w:autoRedefine/>
    <w:rsid w:val="00725AF7"/>
    <w:pPr>
      <w:spacing w:after="720" w:line="240" w:lineRule="auto"/>
      <w:jc w:val="center"/>
      <w:outlineLvl w:val="0"/>
    </w:pPr>
    <w:rPr>
      <w:rFonts w:ascii="Arial" w:eastAsia="Times New Roman" w:hAnsi="Arial" w:cs="Times New Roman"/>
      <w:b/>
      <w:bCs/>
      <w:kern w:val="28"/>
      <w:sz w:val="24"/>
      <w:szCs w:val="32"/>
      <w:lang w:eastAsia="pt-BR"/>
    </w:rPr>
  </w:style>
  <w:style w:type="character" w:customStyle="1" w:styleId="TtuloChar">
    <w:name w:val="Título Char"/>
    <w:aliases w:val="Título Apêndice e Anexo Char"/>
    <w:basedOn w:val="Fontepargpadro"/>
    <w:link w:val="Ttulo"/>
    <w:rsid w:val="00725AF7"/>
    <w:rPr>
      <w:rFonts w:ascii="Arial" w:eastAsia="Times New Roman" w:hAnsi="Arial" w:cs="Times New Roman"/>
      <w:b/>
      <w:bCs/>
      <w:kern w:val="28"/>
      <w:sz w:val="24"/>
      <w:szCs w:val="32"/>
      <w:lang w:eastAsia="pt-BR"/>
    </w:rPr>
  </w:style>
  <w:style w:type="paragraph" w:styleId="CabealhodoSumrio">
    <w:name w:val="TOC Heading"/>
    <w:basedOn w:val="Ttulo1"/>
    <w:next w:val="Normal"/>
    <w:uiPriority w:val="39"/>
    <w:unhideWhenUsed/>
    <w:qFormat/>
    <w:rsid w:val="00725AF7"/>
    <w:pPr>
      <w:keepLines/>
      <w:spacing w:before="480" w:line="276" w:lineRule="auto"/>
      <w:ind w:left="0"/>
      <w:outlineLvl w:val="9"/>
    </w:pPr>
    <w:rPr>
      <w:rFonts w:ascii="Cambria" w:hAnsi="Cambria"/>
      <w:bCs/>
      <w:caps/>
      <w:color w:val="365F91"/>
      <w:sz w:val="28"/>
      <w:szCs w:val="28"/>
    </w:rPr>
  </w:style>
  <w:style w:type="paragraph" w:styleId="Sumrio1">
    <w:name w:val="toc 1"/>
    <w:basedOn w:val="Normal"/>
    <w:next w:val="Normal"/>
    <w:autoRedefine/>
    <w:uiPriority w:val="39"/>
    <w:rsid w:val="00725AF7"/>
    <w:pPr>
      <w:tabs>
        <w:tab w:val="left" w:pos="440"/>
        <w:tab w:val="right" w:leader="dot" w:pos="9062"/>
      </w:tabs>
      <w:spacing w:before="240" w:after="240" w:line="240" w:lineRule="auto"/>
    </w:pPr>
    <w:rPr>
      <w:rFonts w:ascii="Arial" w:eastAsia="Times New Roman" w:hAnsi="Arial" w:cs="Arial"/>
      <w:b/>
      <w:noProof/>
      <w:color w:val="FF0000"/>
      <w:sz w:val="24"/>
      <w:szCs w:val="24"/>
      <w:lang w:eastAsia="pt-BR"/>
    </w:rPr>
  </w:style>
  <w:style w:type="paragraph" w:customStyle="1" w:styleId="LOGO">
    <w:name w:val="LOGO"/>
    <w:basedOn w:val="Normal"/>
    <w:autoRedefine/>
    <w:rsid w:val="00725AF7"/>
    <w:pPr>
      <w:tabs>
        <w:tab w:val="right" w:pos="8838"/>
      </w:tabs>
      <w:spacing w:before="240" w:after="480" w:line="240" w:lineRule="auto"/>
      <w:jc w:val="center"/>
    </w:pPr>
    <w:rPr>
      <w:rFonts w:ascii="Arial" w:eastAsia="Times New Roman" w:hAnsi="Arial" w:cs="Arial"/>
      <w:b/>
      <w:bCs/>
      <w:smallCaps/>
      <w:sz w:val="24"/>
      <w:szCs w:val="24"/>
      <w:lang w:eastAsia="pt-BR"/>
    </w:rPr>
  </w:style>
  <w:style w:type="paragraph" w:customStyle="1" w:styleId="NOMEAUTOR">
    <w:name w:val="NOME AUTOR"/>
    <w:basedOn w:val="Corpodetexto"/>
    <w:autoRedefine/>
    <w:rsid w:val="00725AF7"/>
    <w:pPr>
      <w:pBdr>
        <w:top w:val="single" w:sz="4" w:space="1" w:color="auto"/>
      </w:pBdr>
    </w:pPr>
    <w:rPr>
      <w:sz w:val="28"/>
      <w:szCs w:val="28"/>
    </w:rPr>
  </w:style>
  <w:style w:type="paragraph" w:customStyle="1" w:styleId="TTULO0">
    <w:name w:val="TÍTULO_"/>
    <w:basedOn w:val="Corpodetexto"/>
    <w:autoRedefine/>
    <w:rsid w:val="00725AF7"/>
    <w:rPr>
      <w:sz w:val="28"/>
      <w:szCs w:val="28"/>
    </w:rPr>
  </w:style>
  <w:style w:type="character" w:styleId="TtulodoLivro">
    <w:name w:val="Book Title"/>
    <w:uiPriority w:val="33"/>
    <w:rsid w:val="00725AF7"/>
    <w:rPr>
      <w:b/>
      <w:bCs/>
      <w:smallCaps/>
      <w:spacing w:val="5"/>
    </w:rPr>
  </w:style>
  <w:style w:type="paragraph" w:customStyle="1" w:styleId="RefernciasABNT">
    <w:name w:val="Referências ABNT"/>
    <w:autoRedefine/>
    <w:qFormat/>
    <w:rsid w:val="00725AF7"/>
    <w:pPr>
      <w:spacing w:after="240" w:line="240" w:lineRule="auto"/>
      <w:jc w:val="both"/>
    </w:pPr>
    <w:rPr>
      <w:rFonts w:ascii="Arial" w:eastAsia="Times New Roman" w:hAnsi="Arial" w:cs="Arial"/>
      <w:sz w:val="24"/>
      <w:szCs w:val="24"/>
      <w:lang w:eastAsia="pt-BR"/>
    </w:rPr>
  </w:style>
  <w:style w:type="paragraph" w:customStyle="1" w:styleId="SUMARIO">
    <w:name w:val="SUMARIO_"/>
    <w:basedOn w:val="Sumrio1"/>
    <w:autoRedefine/>
    <w:qFormat/>
    <w:rsid w:val="00725AF7"/>
    <w:pPr>
      <w:tabs>
        <w:tab w:val="left" w:pos="0"/>
      </w:tabs>
      <w:spacing w:before="120" w:after="120"/>
    </w:pPr>
    <w:rPr>
      <w:b w:val="0"/>
    </w:rPr>
  </w:style>
  <w:style w:type="paragraph" w:styleId="Citao">
    <w:name w:val="Quote"/>
    <w:aliases w:val="Citação_ABNT"/>
    <w:basedOn w:val="Normal"/>
    <w:next w:val="Normal"/>
    <w:link w:val="CitaoChar"/>
    <w:autoRedefine/>
    <w:uiPriority w:val="29"/>
    <w:rsid w:val="00725AF7"/>
    <w:pPr>
      <w:spacing w:after="0" w:line="240" w:lineRule="auto"/>
      <w:ind w:left="2268"/>
      <w:jc w:val="both"/>
    </w:pPr>
    <w:rPr>
      <w:rFonts w:ascii="Arial" w:eastAsia="Calibri" w:hAnsi="Arial" w:cs="Times New Roman"/>
      <w:iCs/>
      <w:color w:val="000000"/>
      <w:sz w:val="20"/>
    </w:rPr>
  </w:style>
  <w:style w:type="character" w:customStyle="1" w:styleId="CitaoChar">
    <w:name w:val="Citação Char"/>
    <w:aliases w:val="Citação_ABNT Char"/>
    <w:basedOn w:val="Fontepargpadro"/>
    <w:link w:val="Citao"/>
    <w:uiPriority w:val="29"/>
    <w:rsid w:val="00725AF7"/>
    <w:rPr>
      <w:rFonts w:ascii="Arial" w:eastAsia="Calibri" w:hAnsi="Arial" w:cs="Times New Roman"/>
      <w:iCs/>
      <w:color w:val="000000"/>
      <w:sz w:val="20"/>
    </w:rPr>
  </w:style>
  <w:style w:type="paragraph" w:customStyle="1" w:styleId="NaturezadoTrabalho">
    <w:name w:val="Natureza do Trabalho_"/>
    <w:basedOn w:val="Recuodecorpodetexto"/>
    <w:autoRedefine/>
    <w:rsid w:val="00725AF7"/>
    <w:pPr>
      <w:ind w:left="3969"/>
    </w:pPr>
  </w:style>
  <w:style w:type="paragraph" w:customStyle="1" w:styleId="RodapeCAPA">
    <w:name w:val="RodapeCAPA_"/>
    <w:basedOn w:val="Normal"/>
    <w:rsid w:val="00725AF7"/>
    <w:pPr>
      <w:pBdr>
        <w:top w:val="single" w:sz="4" w:space="1" w:color="auto"/>
      </w:pBdr>
      <w:spacing w:before="240" w:after="0" w:line="240" w:lineRule="auto"/>
      <w:jc w:val="center"/>
    </w:pPr>
    <w:rPr>
      <w:rFonts w:ascii="Arial" w:eastAsia="Times New Roman" w:hAnsi="Arial" w:cs="Times New Roman"/>
      <w:b/>
      <w:bCs/>
      <w:sz w:val="24"/>
      <w:szCs w:val="20"/>
      <w:lang w:eastAsia="pt-BR"/>
    </w:rPr>
  </w:style>
  <w:style w:type="paragraph" w:customStyle="1" w:styleId="Alineas">
    <w:name w:val="Alineas_"/>
    <w:basedOn w:val="PargrafoABNT"/>
    <w:autoRedefine/>
    <w:qFormat/>
    <w:rsid w:val="00725AF7"/>
    <w:pPr>
      <w:ind w:firstLine="0"/>
      <w:jc w:val="center"/>
    </w:pPr>
    <w:rPr>
      <w:b/>
    </w:rPr>
  </w:style>
  <w:style w:type="paragraph" w:customStyle="1" w:styleId="TabelaCronograma">
    <w:name w:val="TabelaCronograma_"/>
    <w:basedOn w:val="Normal"/>
    <w:autoRedefine/>
    <w:rsid w:val="00725AF7"/>
    <w:pPr>
      <w:spacing w:before="96" w:after="96" w:line="240" w:lineRule="auto"/>
    </w:pPr>
    <w:rPr>
      <w:rFonts w:ascii="Arial" w:eastAsia="Times New Roman" w:hAnsi="Arial" w:cs="Times New Roman"/>
      <w:sz w:val="24"/>
      <w:szCs w:val="20"/>
      <w:lang w:eastAsia="pt-BR"/>
    </w:rPr>
  </w:style>
  <w:style w:type="character" w:styleId="Refdecomentrio">
    <w:name w:val="annotation reference"/>
    <w:semiHidden/>
    <w:unhideWhenUsed/>
    <w:rsid w:val="00725AF7"/>
    <w:rPr>
      <w:sz w:val="16"/>
      <w:szCs w:val="16"/>
    </w:rPr>
  </w:style>
  <w:style w:type="paragraph" w:styleId="Textodecomentrio">
    <w:name w:val="annotation text"/>
    <w:basedOn w:val="Normal"/>
    <w:link w:val="TextodecomentrioChar"/>
    <w:semiHidden/>
    <w:unhideWhenUsed/>
    <w:rsid w:val="00725AF7"/>
    <w:pPr>
      <w:spacing w:before="240" w:after="48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725AF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725AF7"/>
    <w:rPr>
      <w:b/>
      <w:bCs/>
    </w:rPr>
  </w:style>
  <w:style w:type="character" w:customStyle="1" w:styleId="AssuntodocomentrioChar">
    <w:name w:val="Assunto do comentário Char"/>
    <w:basedOn w:val="TextodecomentrioChar"/>
    <w:link w:val="Assuntodocomentrio"/>
    <w:semiHidden/>
    <w:rsid w:val="00725AF7"/>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725AF7"/>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semiHidden/>
    <w:rsid w:val="00725AF7"/>
    <w:rPr>
      <w:rFonts w:ascii="Segoe UI" w:eastAsia="Times New Roman" w:hAnsi="Segoe UI" w:cs="Segoe UI"/>
      <w:sz w:val="18"/>
      <w:szCs w:val="18"/>
      <w:lang w:eastAsia="pt-BR"/>
    </w:rPr>
  </w:style>
  <w:style w:type="character" w:styleId="Hyperlink">
    <w:name w:val="Hyperlink"/>
    <w:basedOn w:val="Fontepargpadro"/>
    <w:uiPriority w:val="99"/>
    <w:unhideWhenUsed/>
    <w:rsid w:val="00725AF7"/>
    <w:rPr>
      <w:color w:val="0000FF" w:themeColor="hyperlink"/>
      <w:u w:val="single"/>
    </w:rPr>
  </w:style>
  <w:style w:type="paragraph" w:styleId="Cabealho">
    <w:name w:val="header"/>
    <w:basedOn w:val="Normal"/>
    <w:link w:val="CabealhoChar"/>
    <w:uiPriority w:val="99"/>
    <w:unhideWhenUsed/>
    <w:rsid w:val="00725AF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25AF7"/>
    <w:rPr>
      <w:rFonts w:ascii="Times New Roman" w:eastAsia="Times New Roman" w:hAnsi="Times New Roman" w:cs="Times New Roman"/>
      <w:sz w:val="20"/>
      <w:szCs w:val="20"/>
      <w:lang w:eastAsia="pt-BR"/>
    </w:rPr>
  </w:style>
  <w:style w:type="paragraph" w:styleId="Sumrio2">
    <w:name w:val="toc 2"/>
    <w:basedOn w:val="Normal"/>
    <w:next w:val="Normal"/>
    <w:autoRedefine/>
    <w:uiPriority w:val="39"/>
    <w:unhideWhenUsed/>
    <w:rsid w:val="00725AF7"/>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725AF7"/>
    <w:pPr>
      <w:spacing w:after="100" w:line="259" w:lineRule="auto"/>
      <w:ind w:left="440"/>
    </w:pPr>
    <w:rPr>
      <w:rFonts w:eastAsiaTheme="minorEastAsia" w:cs="Times New Roman"/>
      <w:lang w:eastAsia="pt-BR"/>
    </w:rPr>
  </w:style>
  <w:style w:type="paragraph" w:customStyle="1" w:styleId="Pargrafo">
    <w:name w:val="Parágrafo"/>
    <w:basedOn w:val="Normal"/>
    <w:autoRedefine/>
    <w:qFormat/>
    <w:rsid w:val="00725AF7"/>
    <w:pPr>
      <w:widowControl w:val="0"/>
      <w:tabs>
        <w:tab w:val="left" w:pos="1701"/>
      </w:tabs>
      <w:spacing w:after="0" w:line="360" w:lineRule="auto"/>
      <w:ind w:firstLine="709"/>
      <w:jc w:val="both"/>
    </w:pPr>
    <w:rPr>
      <w:rFonts w:ascii="Arial" w:eastAsia="Times New Roman" w:hAnsi="Arial" w:cs="Arial"/>
      <w:snapToGrid w:val="0"/>
      <w:sz w:val="24"/>
      <w:szCs w:val="24"/>
      <w:lang w:eastAsia="pt-BR"/>
    </w:rPr>
  </w:style>
  <w:style w:type="paragraph" w:customStyle="1" w:styleId="LocaleAnodeEntrega">
    <w:name w:val="Local e Ano de Entrega"/>
    <w:basedOn w:val="Normal"/>
    <w:rsid w:val="00725AF7"/>
    <w:pPr>
      <w:spacing w:after="0" w:line="240" w:lineRule="auto"/>
      <w:jc w:val="center"/>
    </w:pPr>
    <w:rPr>
      <w:rFonts w:ascii="Arial" w:eastAsia="Times New Roman" w:hAnsi="Arial" w:cs="Arial"/>
      <w:snapToGrid w:val="0"/>
      <w:sz w:val="24"/>
      <w:szCs w:val="24"/>
      <w:lang w:eastAsia="pt-BR"/>
    </w:rPr>
  </w:style>
  <w:style w:type="paragraph" w:customStyle="1" w:styleId="NomedoAutoreCurso">
    <w:name w:val="Nome do Autor e Curso"/>
    <w:basedOn w:val="Normal"/>
    <w:rsid w:val="00725AF7"/>
    <w:pPr>
      <w:spacing w:after="0" w:line="240" w:lineRule="auto"/>
      <w:jc w:val="center"/>
    </w:pPr>
    <w:rPr>
      <w:rFonts w:ascii="Arial" w:eastAsia="Times New Roman" w:hAnsi="Arial" w:cs="Arial"/>
      <w:caps/>
      <w:snapToGrid w:val="0"/>
      <w:sz w:val="28"/>
      <w:szCs w:val="32"/>
      <w:lang w:eastAsia="pt-BR"/>
    </w:rPr>
  </w:style>
  <w:style w:type="paragraph" w:customStyle="1" w:styleId="TtulodoTrabalho">
    <w:name w:val="Título do Trabalho"/>
    <w:basedOn w:val="Normal"/>
    <w:next w:val="SubttulodoTrabalho"/>
    <w:rsid w:val="00725AF7"/>
    <w:pPr>
      <w:spacing w:after="0" w:line="240" w:lineRule="auto"/>
      <w:jc w:val="center"/>
    </w:pPr>
    <w:rPr>
      <w:rFonts w:ascii="Arial" w:eastAsia="Times New Roman" w:hAnsi="Arial" w:cs="Arial"/>
      <w:b/>
      <w:caps/>
      <w:snapToGrid w:val="0"/>
      <w:sz w:val="32"/>
      <w:szCs w:val="24"/>
      <w:lang w:eastAsia="pt-BR"/>
    </w:rPr>
  </w:style>
  <w:style w:type="paragraph" w:customStyle="1" w:styleId="SubttulodoTrabalho">
    <w:name w:val="Subtítulo do Trabalho"/>
    <w:basedOn w:val="Normal"/>
    <w:next w:val="Normal"/>
    <w:rsid w:val="00725AF7"/>
    <w:pPr>
      <w:spacing w:after="0" w:line="240" w:lineRule="auto"/>
      <w:jc w:val="center"/>
    </w:pPr>
    <w:rPr>
      <w:rFonts w:ascii="Arial" w:eastAsia="Times New Roman" w:hAnsi="Arial" w:cs="Arial"/>
      <w:snapToGrid w:val="0"/>
      <w:sz w:val="28"/>
      <w:szCs w:val="28"/>
      <w:lang w:eastAsia="pt-BR"/>
    </w:rPr>
  </w:style>
  <w:style w:type="paragraph" w:styleId="Legenda">
    <w:name w:val="caption"/>
    <w:basedOn w:val="Normal"/>
    <w:next w:val="Normal"/>
    <w:unhideWhenUsed/>
    <w:qFormat/>
    <w:rsid w:val="00725AF7"/>
    <w:pPr>
      <w:spacing w:after="0" w:line="240" w:lineRule="auto"/>
    </w:pPr>
    <w:rPr>
      <w:rFonts w:ascii="Arial" w:eastAsia="Times New Roman" w:hAnsi="Arial" w:cs="Arial"/>
      <w:b/>
      <w:bCs/>
      <w:snapToGrid w:val="0"/>
      <w:sz w:val="20"/>
      <w:szCs w:val="24"/>
      <w:lang w:eastAsia="pt-BR"/>
    </w:rPr>
  </w:style>
  <w:style w:type="paragraph" w:customStyle="1" w:styleId="Estilo1">
    <w:name w:val="Estilo1"/>
    <w:basedOn w:val="PargrafoABNT"/>
    <w:rsid w:val="00725AF7"/>
  </w:style>
  <w:style w:type="paragraph" w:customStyle="1" w:styleId="Default">
    <w:name w:val="Default"/>
    <w:rsid w:val="00725AF7"/>
    <w:pPr>
      <w:autoSpaceDE w:val="0"/>
      <w:autoSpaceDN w:val="0"/>
      <w:adjustRightInd w:val="0"/>
      <w:spacing w:after="0" w:line="240" w:lineRule="auto"/>
    </w:pPr>
    <w:rPr>
      <w:rFonts w:ascii="Baskerville" w:eastAsia="Times New Roman" w:hAnsi="Baskerville" w:cs="Baskerville"/>
      <w:snapToGrid w:val="0"/>
      <w:color w:val="000000"/>
      <w:sz w:val="24"/>
      <w:szCs w:val="24"/>
      <w:lang w:eastAsia="pt-BR"/>
    </w:rPr>
  </w:style>
  <w:style w:type="paragraph" w:customStyle="1" w:styleId="Referncias">
    <w:name w:val="Referências"/>
    <w:basedOn w:val="Normal"/>
    <w:rsid w:val="00725AF7"/>
    <w:pPr>
      <w:spacing w:after="360" w:line="240" w:lineRule="auto"/>
    </w:pPr>
    <w:rPr>
      <w:rFonts w:ascii="Arial" w:eastAsia="Times New Roman" w:hAnsi="Arial" w:cs="Arial"/>
      <w:sz w:val="24"/>
      <w:szCs w:val="24"/>
      <w:lang w:eastAsia="pt-BR"/>
    </w:rPr>
  </w:style>
  <w:style w:type="paragraph" w:customStyle="1" w:styleId="NotadeRodap">
    <w:name w:val="Nota de Rodapé"/>
    <w:basedOn w:val="Normal"/>
    <w:rsid w:val="00725AF7"/>
    <w:pPr>
      <w:spacing w:after="0" w:line="240" w:lineRule="auto"/>
    </w:pPr>
    <w:rPr>
      <w:rFonts w:ascii="Arial" w:eastAsia="Times New Roman" w:hAnsi="Arial" w:cs="Arial"/>
      <w:sz w:val="20"/>
      <w:szCs w:val="24"/>
      <w:lang w:eastAsia="pt-BR"/>
    </w:rPr>
  </w:style>
  <w:style w:type="table" w:customStyle="1" w:styleId="Calendrio3">
    <w:name w:val="Calendário 3"/>
    <w:basedOn w:val="Tabelanormal"/>
    <w:uiPriority w:val="99"/>
    <w:qFormat/>
    <w:rsid w:val="00725AF7"/>
    <w:pPr>
      <w:spacing w:after="0" w:line="240" w:lineRule="auto"/>
      <w:jc w:val="right"/>
    </w:pPr>
    <w:rPr>
      <w:rFonts w:asciiTheme="majorHAnsi" w:eastAsiaTheme="majorEastAsia" w:hAnsiTheme="majorHAnsi" w:cstheme="majorBidi"/>
      <w:color w:val="000000" w:themeColor="text1"/>
      <w:lang w:eastAsia="pt-BR"/>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styleId="ListaMdia2-nfase1">
    <w:name w:val="Medium List 2 Accent 1"/>
    <w:basedOn w:val="Tabelanormal"/>
    <w:uiPriority w:val="66"/>
    <w:rsid w:val="00725AF7"/>
    <w:pPr>
      <w:spacing w:after="0" w:line="240" w:lineRule="auto"/>
    </w:pPr>
    <w:rPr>
      <w:rFonts w:asciiTheme="majorHAnsi" w:eastAsiaTheme="majorEastAsia" w:hAnsiTheme="majorHAnsi" w:cstheme="majorBidi"/>
      <w:color w:val="000000" w:themeColor="text1"/>
      <w:lang w:eastAsia="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rgrafodaLista">
    <w:name w:val="List Paragraph"/>
    <w:basedOn w:val="Normal"/>
    <w:uiPriority w:val="34"/>
    <w:rsid w:val="00725AF7"/>
    <w:pPr>
      <w:spacing w:before="240" w:after="480" w:line="240" w:lineRule="auto"/>
      <w:ind w:left="720"/>
      <w:contextualSpacing/>
    </w:pPr>
    <w:rPr>
      <w:rFonts w:ascii="Times New Roman" w:eastAsia="Times New Roman" w:hAnsi="Times New Roman" w:cs="Times New Roman"/>
      <w:sz w:val="20"/>
      <w:szCs w:val="20"/>
      <w:lang w:eastAsia="pt-BR"/>
    </w:rPr>
  </w:style>
  <w:style w:type="paragraph" w:customStyle="1" w:styleId="NaturezadoTrabalho0">
    <w:name w:val="Natureza do Trabalho"/>
    <w:basedOn w:val="Normal"/>
    <w:rsid w:val="00725AF7"/>
    <w:pPr>
      <w:spacing w:after="0" w:line="240" w:lineRule="auto"/>
      <w:ind w:left="3969"/>
    </w:pPr>
    <w:rPr>
      <w:rFonts w:ascii="Arial" w:eastAsia="Times New Roman" w:hAnsi="Arial" w:cs="Arial"/>
      <w:snapToGrid w:val="0"/>
      <w:sz w:val="20"/>
      <w:lang w:eastAsia="pt-BR"/>
    </w:rPr>
  </w:style>
  <w:style w:type="paragraph" w:styleId="Textodenotaderodap">
    <w:name w:val="footnote text"/>
    <w:basedOn w:val="Normal"/>
    <w:link w:val="TextodenotaderodapChar"/>
    <w:semiHidden/>
    <w:unhideWhenUsed/>
    <w:rsid w:val="00725AF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25AF7"/>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725A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1.1 Subitem_"/>
    <w:basedOn w:val="Normal"/>
    <w:next w:val="Normal"/>
    <w:link w:val="Ttulo1Char"/>
    <w:autoRedefine/>
    <w:rsid w:val="00725AF7"/>
    <w:pPr>
      <w:keepNext/>
      <w:spacing w:after="0" w:line="360" w:lineRule="auto"/>
      <w:ind w:left="426"/>
      <w:outlineLvl w:val="0"/>
    </w:pPr>
    <w:rPr>
      <w:rFonts w:ascii="Arial" w:eastAsia="Times New Roman" w:hAnsi="Arial" w:cs="Times New Roman"/>
      <w:sz w:val="24"/>
      <w:szCs w:val="44"/>
      <w:lang w:eastAsia="pt-BR"/>
    </w:rPr>
  </w:style>
  <w:style w:type="paragraph" w:styleId="Ttulo2">
    <w:name w:val="heading 2"/>
    <w:basedOn w:val="Normal"/>
    <w:next w:val="Normal"/>
    <w:link w:val="Ttulo2Char"/>
    <w:rsid w:val="00725AF7"/>
    <w:pPr>
      <w:autoSpaceDE w:val="0"/>
      <w:autoSpaceDN w:val="0"/>
      <w:adjustRightInd w:val="0"/>
      <w:spacing w:before="240" w:after="480" w:line="240" w:lineRule="auto"/>
      <w:ind w:left="270" w:hanging="270"/>
      <w:outlineLvl w:val="1"/>
    </w:pPr>
    <w:rPr>
      <w:rFonts w:ascii="Arial" w:eastAsia="Times New Roman" w:hAnsi="Arial" w:cs="Arial"/>
      <w:b/>
      <w:bCs/>
      <w:color w:val="FFFFFF"/>
      <w:sz w:val="32"/>
      <w:szCs w:val="32"/>
      <w:lang w:eastAsia="pt-BR"/>
    </w:rPr>
  </w:style>
  <w:style w:type="paragraph" w:styleId="Ttulo3">
    <w:name w:val="heading 3"/>
    <w:basedOn w:val="Normal"/>
    <w:next w:val="Normal"/>
    <w:link w:val="Ttulo3Char"/>
    <w:rsid w:val="00725AF7"/>
    <w:pPr>
      <w:autoSpaceDE w:val="0"/>
      <w:autoSpaceDN w:val="0"/>
      <w:adjustRightInd w:val="0"/>
      <w:spacing w:before="240" w:after="480" w:line="240" w:lineRule="auto"/>
      <w:ind w:left="585" w:hanging="225"/>
      <w:outlineLvl w:val="2"/>
    </w:pPr>
    <w:rPr>
      <w:rFonts w:ascii="Arial" w:eastAsia="Times New Roman" w:hAnsi="Arial" w:cs="Arial"/>
      <w:b/>
      <w:bCs/>
      <w:color w:val="FFFFFF"/>
      <w:sz w:val="28"/>
      <w:szCs w:val="28"/>
      <w:lang w:eastAsia="pt-BR"/>
    </w:rPr>
  </w:style>
  <w:style w:type="paragraph" w:styleId="Ttulo4">
    <w:name w:val="heading 4"/>
    <w:basedOn w:val="Normal"/>
    <w:next w:val="Normal"/>
    <w:link w:val="Ttulo4Char"/>
    <w:rsid w:val="00725AF7"/>
    <w:pPr>
      <w:autoSpaceDE w:val="0"/>
      <w:autoSpaceDN w:val="0"/>
      <w:adjustRightInd w:val="0"/>
      <w:spacing w:before="240" w:after="480" w:line="240" w:lineRule="auto"/>
      <w:ind w:left="900" w:hanging="180"/>
      <w:outlineLvl w:val="3"/>
    </w:pPr>
    <w:rPr>
      <w:rFonts w:ascii="Arial" w:eastAsia="Times New Roman" w:hAnsi="Arial" w:cs="Arial"/>
      <w:b/>
      <w:bCs/>
      <w:color w:val="FFFFFF"/>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5AF7"/>
    <w:rPr>
      <w:rFonts w:ascii="Arial" w:eastAsia="Times New Roman" w:hAnsi="Arial" w:cs="Times New Roman"/>
      <w:sz w:val="24"/>
      <w:szCs w:val="44"/>
      <w:lang w:eastAsia="pt-BR"/>
    </w:rPr>
  </w:style>
  <w:style w:type="character" w:customStyle="1" w:styleId="Ttulo2Char">
    <w:name w:val="Título 2 Char"/>
    <w:basedOn w:val="Fontepargpadro"/>
    <w:link w:val="Ttulo2"/>
    <w:rsid w:val="00725AF7"/>
    <w:rPr>
      <w:rFonts w:ascii="Arial" w:eastAsia="Times New Roman" w:hAnsi="Arial" w:cs="Arial"/>
      <w:b/>
      <w:bCs/>
      <w:color w:val="FFFFFF"/>
      <w:sz w:val="32"/>
      <w:szCs w:val="32"/>
      <w:lang w:eastAsia="pt-BR"/>
    </w:rPr>
  </w:style>
  <w:style w:type="character" w:customStyle="1" w:styleId="Ttulo3Char">
    <w:name w:val="Título 3 Char"/>
    <w:basedOn w:val="Fontepargpadro"/>
    <w:link w:val="Ttulo3"/>
    <w:rsid w:val="00725AF7"/>
    <w:rPr>
      <w:rFonts w:ascii="Arial" w:eastAsia="Times New Roman" w:hAnsi="Arial" w:cs="Arial"/>
      <w:b/>
      <w:bCs/>
      <w:color w:val="FFFFFF"/>
      <w:sz w:val="28"/>
      <w:szCs w:val="28"/>
      <w:lang w:eastAsia="pt-BR"/>
    </w:rPr>
  </w:style>
  <w:style w:type="character" w:customStyle="1" w:styleId="Ttulo4Char">
    <w:name w:val="Título 4 Char"/>
    <w:basedOn w:val="Fontepargpadro"/>
    <w:link w:val="Ttulo4"/>
    <w:rsid w:val="00725AF7"/>
    <w:rPr>
      <w:rFonts w:ascii="Arial" w:eastAsia="Times New Roman" w:hAnsi="Arial" w:cs="Arial"/>
      <w:b/>
      <w:bCs/>
      <w:color w:val="FFFFFF"/>
      <w:sz w:val="24"/>
      <w:szCs w:val="24"/>
      <w:lang w:eastAsia="pt-BR"/>
    </w:rPr>
  </w:style>
  <w:style w:type="numbering" w:customStyle="1" w:styleId="Semlista1">
    <w:name w:val="Sem lista1"/>
    <w:next w:val="Semlista"/>
    <w:uiPriority w:val="99"/>
    <w:semiHidden/>
    <w:unhideWhenUsed/>
    <w:rsid w:val="00725AF7"/>
  </w:style>
  <w:style w:type="paragraph" w:styleId="Corpodetexto">
    <w:name w:val="Body Text"/>
    <w:basedOn w:val="Normal"/>
    <w:link w:val="CorpodetextoChar"/>
    <w:rsid w:val="00725AF7"/>
    <w:pPr>
      <w:spacing w:before="240" w:after="480" w:line="240" w:lineRule="auto"/>
      <w:jc w:val="center"/>
    </w:pPr>
    <w:rPr>
      <w:rFonts w:ascii="Arial" w:eastAsia="Times New Roman" w:hAnsi="Arial" w:cs="Times New Roman"/>
      <w:b/>
      <w:sz w:val="32"/>
      <w:szCs w:val="20"/>
      <w:lang w:eastAsia="pt-BR"/>
    </w:rPr>
  </w:style>
  <w:style w:type="character" w:customStyle="1" w:styleId="CorpodetextoChar">
    <w:name w:val="Corpo de texto Char"/>
    <w:basedOn w:val="Fontepargpadro"/>
    <w:link w:val="Corpodetexto"/>
    <w:rsid w:val="00725AF7"/>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725AF7"/>
    <w:pPr>
      <w:spacing w:before="240" w:after="480" w:line="240" w:lineRule="auto"/>
      <w:ind w:left="467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725AF7"/>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725AF7"/>
    <w:pPr>
      <w:spacing w:before="240" w:after="480" w:line="240" w:lineRule="auto"/>
      <w:ind w:firstLine="170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725AF7"/>
    <w:rPr>
      <w:rFonts w:ascii="Arial" w:eastAsia="Times New Roman" w:hAnsi="Arial" w:cs="Times New Roman"/>
      <w:sz w:val="24"/>
      <w:szCs w:val="20"/>
      <w:lang w:eastAsia="pt-BR"/>
    </w:rPr>
  </w:style>
  <w:style w:type="paragraph" w:customStyle="1" w:styleId="Obs">
    <w:name w:val="Obs"/>
    <w:basedOn w:val="PargrafoABNT"/>
    <w:autoRedefine/>
    <w:rsid w:val="00725AF7"/>
    <w:pPr>
      <w:ind w:firstLine="0"/>
    </w:pPr>
  </w:style>
  <w:style w:type="character" w:styleId="Nmerodepgina">
    <w:name w:val="page number"/>
    <w:basedOn w:val="Fontepargpadro"/>
    <w:rsid w:val="00725AF7"/>
  </w:style>
  <w:style w:type="paragraph" w:styleId="Rodap">
    <w:name w:val="footer"/>
    <w:basedOn w:val="Normal"/>
    <w:link w:val="RodapChar"/>
    <w:uiPriority w:val="99"/>
    <w:rsid w:val="00725AF7"/>
    <w:pPr>
      <w:tabs>
        <w:tab w:val="center" w:pos="4419"/>
        <w:tab w:val="right" w:pos="8838"/>
      </w:tabs>
      <w:spacing w:before="240" w:after="48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725AF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725AF7"/>
    <w:pPr>
      <w:spacing w:before="240"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725AF7"/>
    <w:rPr>
      <w:rFonts w:ascii="Times New Roman" w:eastAsia="Times New Roman" w:hAnsi="Times New Roman" w:cs="Times New Roman"/>
      <w:sz w:val="16"/>
      <w:szCs w:val="16"/>
      <w:lang w:eastAsia="pt-BR"/>
    </w:rPr>
  </w:style>
  <w:style w:type="table" w:styleId="Tabelacomgrade">
    <w:name w:val="Table Grid"/>
    <w:basedOn w:val="Tabelanormal"/>
    <w:rsid w:val="00725AF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725AF7"/>
    <w:pPr>
      <w:spacing w:before="240"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725AF7"/>
    <w:rPr>
      <w:rFonts w:ascii="Times New Roman" w:eastAsia="Times New Roman" w:hAnsi="Times New Roman" w:cs="Times New Roman"/>
      <w:sz w:val="20"/>
      <w:szCs w:val="20"/>
      <w:lang w:eastAsia="pt-BR"/>
    </w:rPr>
  </w:style>
  <w:style w:type="character" w:styleId="Forte">
    <w:name w:val="Strong"/>
    <w:uiPriority w:val="22"/>
    <w:rsid w:val="00725AF7"/>
    <w:rPr>
      <w:b/>
      <w:bCs/>
    </w:rPr>
  </w:style>
  <w:style w:type="character" w:customStyle="1" w:styleId="l7">
    <w:name w:val="l7"/>
    <w:basedOn w:val="Fontepargpadro"/>
    <w:rsid w:val="00725AF7"/>
  </w:style>
  <w:style w:type="character" w:customStyle="1" w:styleId="l6">
    <w:name w:val="l6"/>
    <w:basedOn w:val="Fontepargpadro"/>
    <w:rsid w:val="00725AF7"/>
  </w:style>
  <w:style w:type="paragraph" w:styleId="NormalWeb">
    <w:name w:val="Normal (Web)"/>
    <w:basedOn w:val="Normal"/>
    <w:uiPriority w:val="99"/>
    <w:rsid w:val="00725AF7"/>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rgrafoABNT">
    <w:name w:val="ParágrafoABNT_"/>
    <w:basedOn w:val="Normal"/>
    <w:autoRedefine/>
    <w:qFormat/>
    <w:rsid w:val="00725AF7"/>
    <w:pPr>
      <w:spacing w:after="0" w:line="360" w:lineRule="auto"/>
      <w:ind w:firstLine="709"/>
      <w:jc w:val="both"/>
    </w:pPr>
    <w:rPr>
      <w:rFonts w:ascii="Arial" w:eastAsia="Times New Roman" w:hAnsi="Arial" w:cs="Arial"/>
      <w:sz w:val="24"/>
      <w:szCs w:val="24"/>
      <w:lang w:eastAsia="pt-BR"/>
    </w:rPr>
  </w:style>
  <w:style w:type="paragraph" w:customStyle="1" w:styleId="CitaoABNT">
    <w:name w:val="Citação ABNT"/>
    <w:basedOn w:val="PargrafoABNT"/>
    <w:next w:val="PargrafoABNT"/>
    <w:autoRedefine/>
    <w:qFormat/>
    <w:rsid w:val="00725AF7"/>
    <w:pPr>
      <w:spacing w:line="240" w:lineRule="auto"/>
      <w:ind w:left="2268" w:firstLine="0"/>
    </w:pPr>
    <w:rPr>
      <w:sz w:val="20"/>
    </w:rPr>
  </w:style>
  <w:style w:type="character" w:styleId="nfase">
    <w:name w:val="Emphasis"/>
    <w:aliases w:val="Citação_no_texto"/>
    <w:rsid w:val="00725AF7"/>
    <w:rPr>
      <w:rFonts w:ascii="Arial" w:hAnsi="Arial"/>
      <w:i/>
      <w:iCs/>
      <w:sz w:val="24"/>
    </w:rPr>
  </w:style>
  <w:style w:type="paragraph" w:styleId="Subttulo">
    <w:name w:val="Subtitle"/>
    <w:aliases w:val="1.ITEM"/>
    <w:basedOn w:val="Normal"/>
    <w:next w:val="Normal"/>
    <w:link w:val="SubttuloChar"/>
    <w:autoRedefine/>
    <w:rsid w:val="00725AF7"/>
    <w:pPr>
      <w:spacing w:before="240" w:after="480" w:line="240" w:lineRule="auto"/>
      <w:outlineLvl w:val="1"/>
    </w:pPr>
    <w:rPr>
      <w:rFonts w:ascii="Arial" w:eastAsia="Times New Roman" w:hAnsi="Arial" w:cs="Times New Roman"/>
      <w:b/>
      <w:caps/>
      <w:sz w:val="24"/>
      <w:szCs w:val="24"/>
      <w:lang w:eastAsia="pt-BR"/>
    </w:rPr>
  </w:style>
  <w:style w:type="character" w:customStyle="1" w:styleId="SubttuloChar">
    <w:name w:val="Subtítulo Char"/>
    <w:aliases w:val="1.ITEM Char"/>
    <w:basedOn w:val="Fontepargpadro"/>
    <w:link w:val="Subttulo"/>
    <w:rsid w:val="00725AF7"/>
    <w:rPr>
      <w:rFonts w:ascii="Arial" w:eastAsia="Times New Roman" w:hAnsi="Arial" w:cs="Times New Roman"/>
      <w:b/>
      <w:caps/>
      <w:sz w:val="24"/>
      <w:szCs w:val="24"/>
      <w:lang w:eastAsia="pt-BR"/>
    </w:rPr>
  </w:style>
  <w:style w:type="paragraph" w:customStyle="1" w:styleId="1ITEMcapitulosABNT">
    <w:name w:val="1.ITEM (capitulos)ABNT_"/>
    <w:basedOn w:val="Subttulo"/>
    <w:autoRedefine/>
    <w:rsid w:val="00725AF7"/>
    <w:pPr>
      <w:spacing w:before="0" w:after="0" w:line="360" w:lineRule="auto"/>
      <w:jc w:val="both"/>
      <w:outlineLvl w:val="0"/>
    </w:pPr>
    <w:rPr>
      <w:rFonts w:cs="Arial"/>
      <w:b w:val="0"/>
      <w:caps w:val="0"/>
    </w:rPr>
  </w:style>
  <w:style w:type="paragraph" w:styleId="Ttulo">
    <w:name w:val="Title"/>
    <w:aliases w:val="Título Apêndice e Anexo"/>
    <w:basedOn w:val="Normal"/>
    <w:next w:val="Normal"/>
    <w:link w:val="TtuloChar"/>
    <w:autoRedefine/>
    <w:rsid w:val="00725AF7"/>
    <w:pPr>
      <w:spacing w:after="720" w:line="240" w:lineRule="auto"/>
      <w:jc w:val="center"/>
      <w:outlineLvl w:val="0"/>
    </w:pPr>
    <w:rPr>
      <w:rFonts w:ascii="Arial" w:eastAsia="Times New Roman" w:hAnsi="Arial" w:cs="Times New Roman"/>
      <w:b/>
      <w:bCs/>
      <w:kern w:val="28"/>
      <w:sz w:val="24"/>
      <w:szCs w:val="32"/>
      <w:lang w:eastAsia="pt-BR"/>
    </w:rPr>
  </w:style>
  <w:style w:type="character" w:customStyle="1" w:styleId="TtuloChar">
    <w:name w:val="Título Char"/>
    <w:aliases w:val="Título Apêndice e Anexo Char"/>
    <w:basedOn w:val="Fontepargpadro"/>
    <w:link w:val="Ttulo"/>
    <w:rsid w:val="00725AF7"/>
    <w:rPr>
      <w:rFonts w:ascii="Arial" w:eastAsia="Times New Roman" w:hAnsi="Arial" w:cs="Times New Roman"/>
      <w:b/>
      <w:bCs/>
      <w:kern w:val="28"/>
      <w:sz w:val="24"/>
      <w:szCs w:val="32"/>
      <w:lang w:eastAsia="pt-BR"/>
    </w:rPr>
  </w:style>
  <w:style w:type="paragraph" w:styleId="CabealhodoSumrio">
    <w:name w:val="TOC Heading"/>
    <w:basedOn w:val="Ttulo1"/>
    <w:next w:val="Normal"/>
    <w:uiPriority w:val="39"/>
    <w:unhideWhenUsed/>
    <w:qFormat/>
    <w:rsid w:val="00725AF7"/>
    <w:pPr>
      <w:keepLines/>
      <w:spacing w:before="480" w:line="276" w:lineRule="auto"/>
      <w:ind w:left="0"/>
      <w:outlineLvl w:val="9"/>
    </w:pPr>
    <w:rPr>
      <w:rFonts w:ascii="Cambria" w:hAnsi="Cambria"/>
      <w:bCs/>
      <w:caps/>
      <w:color w:val="365F91"/>
      <w:sz w:val="28"/>
      <w:szCs w:val="28"/>
    </w:rPr>
  </w:style>
  <w:style w:type="paragraph" w:styleId="Sumrio1">
    <w:name w:val="toc 1"/>
    <w:basedOn w:val="Normal"/>
    <w:next w:val="Normal"/>
    <w:autoRedefine/>
    <w:uiPriority w:val="39"/>
    <w:rsid w:val="00725AF7"/>
    <w:pPr>
      <w:tabs>
        <w:tab w:val="left" w:pos="440"/>
        <w:tab w:val="right" w:leader="dot" w:pos="9062"/>
      </w:tabs>
      <w:spacing w:before="240" w:after="240" w:line="240" w:lineRule="auto"/>
    </w:pPr>
    <w:rPr>
      <w:rFonts w:ascii="Arial" w:eastAsia="Times New Roman" w:hAnsi="Arial" w:cs="Arial"/>
      <w:b/>
      <w:noProof/>
      <w:color w:val="FF0000"/>
      <w:sz w:val="24"/>
      <w:szCs w:val="24"/>
      <w:lang w:eastAsia="pt-BR"/>
    </w:rPr>
  </w:style>
  <w:style w:type="paragraph" w:customStyle="1" w:styleId="LOGO">
    <w:name w:val="LOGO"/>
    <w:basedOn w:val="Normal"/>
    <w:autoRedefine/>
    <w:rsid w:val="00725AF7"/>
    <w:pPr>
      <w:tabs>
        <w:tab w:val="right" w:pos="8838"/>
      </w:tabs>
      <w:spacing w:before="240" w:after="480" w:line="240" w:lineRule="auto"/>
      <w:jc w:val="center"/>
    </w:pPr>
    <w:rPr>
      <w:rFonts w:ascii="Arial" w:eastAsia="Times New Roman" w:hAnsi="Arial" w:cs="Arial"/>
      <w:b/>
      <w:bCs/>
      <w:smallCaps/>
      <w:sz w:val="24"/>
      <w:szCs w:val="24"/>
      <w:lang w:eastAsia="pt-BR"/>
    </w:rPr>
  </w:style>
  <w:style w:type="paragraph" w:customStyle="1" w:styleId="NOMEAUTOR">
    <w:name w:val="NOME AUTOR"/>
    <w:basedOn w:val="Corpodetexto"/>
    <w:autoRedefine/>
    <w:rsid w:val="00725AF7"/>
    <w:pPr>
      <w:pBdr>
        <w:top w:val="single" w:sz="4" w:space="1" w:color="auto"/>
      </w:pBdr>
    </w:pPr>
    <w:rPr>
      <w:sz w:val="28"/>
      <w:szCs w:val="28"/>
    </w:rPr>
  </w:style>
  <w:style w:type="paragraph" w:customStyle="1" w:styleId="TTULO0">
    <w:name w:val="TÍTULO_"/>
    <w:basedOn w:val="Corpodetexto"/>
    <w:autoRedefine/>
    <w:rsid w:val="00725AF7"/>
    <w:rPr>
      <w:sz w:val="28"/>
      <w:szCs w:val="28"/>
    </w:rPr>
  </w:style>
  <w:style w:type="character" w:styleId="TtulodoLivro">
    <w:name w:val="Book Title"/>
    <w:uiPriority w:val="33"/>
    <w:rsid w:val="00725AF7"/>
    <w:rPr>
      <w:b/>
      <w:bCs/>
      <w:smallCaps/>
      <w:spacing w:val="5"/>
    </w:rPr>
  </w:style>
  <w:style w:type="paragraph" w:customStyle="1" w:styleId="RefernciasABNT">
    <w:name w:val="Referências ABNT"/>
    <w:autoRedefine/>
    <w:qFormat/>
    <w:rsid w:val="00725AF7"/>
    <w:pPr>
      <w:spacing w:after="240" w:line="240" w:lineRule="auto"/>
      <w:jc w:val="both"/>
    </w:pPr>
    <w:rPr>
      <w:rFonts w:ascii="Arial" w:eastAsia="Times New Roman" w:hAnsi="Arial" w:cs="Arial"/>
      <w:sz w:val="24"/>
      <w:szCs w:val="24"/>
      <w:lang w:eastAsia="pt-BR"/>
    </w:rPr>
  </w:style>
  <w:style w:type="paragraph" w:customStyle="1" w:styleId="SUMARIO">
    <w:name w:val="SUMARIO_"/>
    <w:basedOn w:val="Sumrio1"/>
    <w:autoRedefine/>
    <w:qFormat/>
    <w:rsid w:val="00725AF7"/>
    <w:pPr>
      <w:tabs>
        <w:tab w:val="left" w:pos="0"/>
      </w:tabs>
      <w:spacing w:before="120" w:after="120"/>
    </w:pPr>
    <w:rPr>
      <w:b w:val="0"/>
    </w:rPr>
  </w:style>
  <w:style w:type="paragraph" w:styleId="Citao">
    <w:name w:val="Quote"/>
    <w:aliases w:val="Citação_ABNT"/>
    <w:basedOn w:val="Normal"/>
    <w:next w:val="Normal"/>
    <w:link w:val="CitaoChar"/>
    <w:autoRedefine/>
    <w:uiPriority w:val="29"/>
    <w:rsid w:val="00725AF7"/>
    <w:pPr>
      <w:spacing w:after="0" w:line="240" w:lineRule="auto"/>
      <w:ind w:left="2268"/>
      <w:jc w:val="both"/>
    </w:pPr>
    <w:rPr>
      <w:rFonts w:ascii="Arial" w:eastAsia="Calibri" w:hAnsi="Arial" w:cs="Times New Roman"/>
      <w:iCs/>
      <w:color w:val="000000"/>
      <w:sz w:val="20"/>
    </w:rPr>
  </w:style>
  <w:style w:type="character" w:customStyle="1" w:styleId="CitaoChar">
    <w:name w:val="Citação Char"/>
    <w:aliases w:val="Citação_ABNT Char"/>
    <w:basedOn w:val="Fontepargpadro"/>
    <w:link w:val="Citao"/>
    <w:uiPriority w:val="29"/>
    <w:rsid w:val="00725AF7"/>
    <w:rPr>
      <w:rFonts w:ascii="Arial" w:eastAsia="Calibri" w:hAnsi="Arial" w:cs="Times New Roman"/>
      <w:iCs/>
      <w:color w:val="000000"/>
      <w:sz w:val="20"/>
    </w:rPr>
  </w:style>
  <w:style w:type="paragraph" w:customStyle="1" w:styleId="NaturezadoTrabalho">
    <w:name w:val="Natureza do Trabalho_"/>
    <w:basedOn w:val="Recuodecorpodetexto"/>
    <w:autoRedefine/>
    <w:rsid w:val="00725AF7"/>
    <w:pPr>
      <w:ind w:left="3969"/>
    </w:pPr>
  </w:style>
  <w:style w:type="paragraph" w:customStyle="1" w:styleId="RodapeCAPA">
    <w:name w:val="RodapeCAPA_"/>
    <w:basedOn w:val="Normal"/>
    <w:rsid w:val="00725AF7"/>
    <w:pPr>
      <w:pBdr>
        <w:top w:val="single" w:sz="4" w:space="1" w:color="auto"/>
      </w:pBdr>
      <w:spacing w:before="240" w:after="0" w:line="240" w:lineRule="auto"/>
      <w:jc w:val="center"/>
    </w:pPr>
    <w:rPr>
      <w:rFonts w:ascii="Arial" w:eastAsia="Times New Roman" w:hAnsi="Arial" w:cs="Times New Roman"/>
      <w:b/>
      <w:bCs/>
      <w:sz w:val="24"/>
      <w:szCs w:val="20"/>
      <w:lang w:eastAsia="pt-BR"/>
    </w:rPr>
  </w:style>
  <w:style w:type="paragraph" w:customStyle="1" w:styleId="Alineas">
    <w:name w:val="Alineas_"/>
    <w:basedOn w:val="PargrafoABNT"/>
    <w:autoRedefine/>
    <w:qFormat/>
    <w:rsid w:val="00725AF7"/>
    <w:pPr>
      <w:ind w:firstLine="0"/>
      <w:jc w:val="center"/>
    </w:pPr>
    <w:rPr>
      <w:b/>
    </w:rPr>
  </w:style>
  <w:style w:type="paragraph" w:customStyle="1" w:styleId="TabelaCronograma">
    <w:name w:val="TabelaCronograma_"/>
    <w:basedOn w:val="Normal"/>
    <w:autoRedefine/>
    <w:rsid w:val="00725AF7"/>
    <w:pPr>
      <w:spacing w:before="96" w:after="96" w:line="240" w:lineRule="auto"/>
    </w:pPr>
    <w:rPr>
      <w:rFonts w:ascii="Arial" w:eastAsia="Times New Roman" w:hAnsi="Arial" w:cs="Times New Roman"/>
      <w:sz w:val="24"/>
      <w:szCs w:val="20"/>
      <w:lang w:eastAsia="pt-BR"/>
    </w:rPr>
  </w:style>
  <w:style w:type="character" w:styleId="Refdecomentrio">
    <w:name w:val="annotation reference"/>
    <w:semiHidden/>
    <w:unhideWhenUsed/>
    <w:rsid w:val="00725AF7"/>
    <w:rPr>
      <w:sz w:val="16"/>
      <w:szCs w:val="16"/>
    </w:rPr>
  </w:style>
  <w:style w:type="paragraph" w:styleId="Textodecomentrio">
    <w:name w:val="annotation text"/>
    <w:basedOn w:val="Normal"/>
    <w:link w:val="TextodecomentrioChar"/>
    <w:semiHidden/>
    <w:unhideWhenUsed/>
    <w:rsid w:val="00725AF7"/>
    <w:pPr>
      <w:spacing w:before="240" w:after="48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725AF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725AF7"/>
    <w:rPr>
      <w:b/>
      <w:bCs/>
    </w:rPr>
  </w:style>
  <w:style w:type="character" w:customStyle="1" w:styleId="AssuntodocomentrioChar">
    <w:name w:val="Assunto do comentário Char"/>
    <w:basedOn w:val="TextodecomentrioChar"/>
    <w:link w:val="Assuntodocomentrio"/>
    <w:semiHidden/>
    <w:rsid w:val="00725AF7"/>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unhideWhenUsed/>
    <w:rsid w:val="00725AF7"/>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semiHidden/>
    <w:rsid w:val="00725AF7"/>
    <w:rPr>
      <w:rFonts w:ascii="Segoe UI" w:eastAsia="Times New Roman" w:hAnsi="Segoe UI" w:cs="Segoe UI"/>
      <w:sz w:val="18"/>
      <w:szCs w:val="18"/>
      <w:lang w:eastAsia="pt-BR"/>
    </w:rPr>
  </w:style>
  <w:style w:type="character" w:styleId="Hyperlink">
    <w:name w:val="Hyperlink"/>
    <w:basedOn w:val="Fontepargpadro"/>
    <w:uiPriority w:val="99"/>
    <w:unhideWhenUsed/>
    <w:rsid w:val="00725AF7"/>
    <w:rPr>
      <w:color w:val="0000FF" w:themeColor="hyperlink"/>
      <w:u w:val="single"/>
    </w:rPr>
  </w:style>
  <w:style w:type="paragraph" w:styleId="Cabealho">
    <w:name w:val="header"/>
    <w:basedOn w:val="Normal"/>
    <w:link w:val="CabealhoChar"/>
    <w:uiPriority w:val="99"/>
    <w:unhideWhenUsed/>
    <w:rsid w:val="00725AF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25AF7"/>
    <w:rPr>
      <w:rFonts w:ascii="Times New Roman" w:eastAsia="Times New Roman" w:hAnsi="Times New Roman" w:cs="Times New Roman"/>
      <w:sz w:val="20"/>
      <w:szCs w:val="20"/>
      <w:lang w:eastAsia="pt-BR"/>
    </w:rPr>
  </w:style>
  <w:style w:type="paragraph" w:styleId="Sumrio2">
    <w:name w:val="toc 2"/>
    <w:basedOn w:val="Normal"/>
    <w:next w:val="Normal"/>
    <w:autoRedefine/>
    <w:uiPriority w:val="39"/>
    <w:unhideWhenUsed/>
    <w:rsid w:val="00725AF7"/>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725AF7"/>
    <w:pPr>
      <w:spacing w:after="100" w:line="259" w:lineRule="auto"/>
      <w:ind w:left="440"/>
    </w:pPr>
    <w:rPr>
      <w:rFonts w:eastAsiaTheme="minorEastAsia" w:cs="Times New Roman"/>
      <w:lang w:eastAsia="pt-BR"/>
    </w:rPr>
  </w:style>
  <w:style w:type="paragraph" w:customStyle="1" w:styleId="Pargrafo">
    <w:name w:val="Parágrafo"/>
    <w:basedOn w:val="Normal"/>
    <w:autoRedefine/>
    <w:qFormat/>
    <w:rsid w:val="00725AF7"/>
    <w:pPr>
      <w:widowControl w:val="0"/>
      <w:tabs>
        <w:tab w:val="left" w:pos="1701"/>
      </w:tabs>
      <w:spacing w:after="0" w:line="360" w:lineRule="auto"/>
      <w:ind w:firstLine="709"/>
      <w:jc w:val="both"/>
    </w:pPr>
    <w:rPr>
      <w:rFonts w:ascii="Arial" w:eastAsia="Times New Roman" w:hAnsi="Arial" w:cs="Arial"/>
      <w:snapToGrid w:val="0"/>
      <w:sz w:val="24"/>
      <w:szCs w:val="24"/>
      <w:lang w:eastAsia="pt-BR"/>
    </w:rPr>
  </w:style>
  <w:style w:type="paragraph" w:customStyle="1" w:styleId="LocaleAnodeEntrega">
    <w:name w:val="Local e Ano de Entrega"/>
    <w:basedOn w:val="Normal"/>
    <w:rsid w:val="00725AF7"/>
    <w:pPr>
      <w:spacing w:after="0" w:line="240" w:lineRule="auto"/>
      <w:jc w:val="center"/>
    </w:pPr>
    <w:rPr>
      <w:rFonts w:ascii="Arial" w:eastAsia="Times New Roman" w:hAnsi="Arial" w:cs="Arial"/>
      <w:snapToGrid w:val="0"/>
      <w:sz w:val="24"/>
      <w:szCs w:val="24"/>
      <w:lang w:eastAsia="pt-BR"/>
    </w:rPr>
  </w:style>
  <w:style w:type="paragraph" w:customStyle="1" w:styleId="NomedoAutoreCurso">
    <w:name w:val="Nome do Autor e Curso"/>
    <w:basedOn w:val="Normal"/>
    <w:rsid w:val="00725AF7"/>
    <w:pPr>
      <w:spacing w:after="0" w:line="240" w:lineRule="auto"/>
      <w:jc w:val="center"/>
    </w:pPr>
    <w:rPr>
      <w:rFonts w:ascii="Arial" w:eastAsia="Times New Roman" w:hAnsi="Arial" w:cs="Arial"/>
      <w:caps/>
      <w:snapToGrid w:val="0"/>
      <w:sz w:val="28"/>
      <w:szCs w:val="32"/>
      <w:lang w:eastAsia="pt-BR"/>
    </w:rPr>
  </w:style>
  <w:style w:type="paragraph" w:customStyle="1" w:styleId="TtulodoTrabalho">
    <w:name w:val="Título do Trabalho"/>
    <w:basedOn w:val="Normal"/>
    <w:next w:val="SubttulodoTrabalho"/>
    <w:rsid w:val="00725AF7"/>
    <w:pPr>
      <w:spacing w:after="0" w:line="240" w:lineRule="auto"/>
      <w:jc w:val="center"/>
    </w:pPr>
    <w:rPr>
      <w:rFonts w:ascii="Arial" w:eastAsia="Times New Roman" w:hAnsi="Arial" w:cs="Arial"/>
      <w:b/>
      <w:caps/>
      <w:snapToGrid w:val="0"/>
      <w:sz w:val="32"/>
      <w:szCs w:val="24"/>
      <w:lang w:eastAsia="pt-BR"/>
    </w:rPr>
  </w:style>
  <w:style w:type="paragraph" w:customStyle="1" w:styleId="SubttulodoTrabalho">
    <w:name w:val="Subtítulo do Trabalho"/>
    <w:basedOn w:val="Normal"/>
    <w:next w:val="Normal"/>
    <w:rsid w:val="00725AF7"/>
    <w:pPr>
      <w:spacing w:after="0" w:line="240" w:lineRule="auto"/>
      <w:jc w:val="center"/>
    </w:pPr>
    <w:rPr>
      <w:rFonts w:ascii="Arial" w:eastAsia="Times New Roman" w:hAnsi="Arial" w:cs="Arial"/>
      <w:snapToGrid w:val="0"/>
      <w:sz w:val="28"/>
      <w:szCs w:val="28"/>
      <w:lang w:eastAsia="pt-BR"/>
    </w:rPr>
  </w:style>
  <w:style w:type="paragraph" w:styleId="Legenda">
    <w:name w:val="caption"/>
    <w:basedOn w:val="Normal"/>
    <w:next w:val="Normal"/>
    <w:unhideWhenUsed/>
    <w:qFormat/>
    <w:rsid w:val="00725AF7"/>
    <w:pPr>
      <w:spacing w:after="0" w:line="240" w:lineRule="auto"/>
    </w:pPr>
    <w:rPr>
      <w:rFonts w:ascii="Arial" w:eastAsia="Times New Roman" w:hAnsi="Arial" w:cs="Arial"/>
      <w:b/>
      <w:bCs/>
      <w:snapToGrid w:val="0"/>
      <w:sz w:val="20"/>
      <w:szCs w:val="24"/>
      <w:lang w:eastAsia="pt-BR"/>
    </w:rPr>
  </w:style>
  <w:style w:type="paragraph" w:customStyle="1" w:styleId="Estilo1">
    <w:name w:val="Estilo1"/>
    <w:basedOn w:val="PargrafoABNT"/>
    <w:rsid w:val="00725AF7"/>
  </w:style>
  <w:style w:type="paragraph" w:customStyle="1" w:styleId="Default">
    <w:name w:val="Default"/>
    <w:rsid w:val="00725AF7"/>
    <w:pPr>
      <w:autoSpaceDE w:val="0"/>
      <w:autoSpaceDN w:val="0"/>
      <w:adjustRightInd w:val="0"/>
      <w:spacing w:after="0" w:line="240" w:lineRule="auto"/>
    </w:pPr>
    <w:rPr>
      <w:rFonts w:ascii="Baskerville" w:eastAsia="Times New Roman" w:hAnsi="Baskerville" w:cs="Baskerville"/>
      <w:snapToGrid w:val="0"/>
      <w:color w:val="000000"/>
      <w:sz w:val="24"/>
      <w:szCs w:val="24"/>
      <w:lang w:eastAsia="pt-BR"/>
    </w:rPr>
  </w:style>
  <w:style w:type="paragraph" w:customStyle="1" w:styleId="Referncias">
    <w:name w:val="Referências"/>
    <w:basedOn w:val="Normal"/>
    <w:rsid w:val="00725AF7"/>
    <w:pPr>
      <w:spacing w:after="360" w:line="240" w:lineRule="auto"/>
    </w:pPr>
    <w:rPr>
      <w:rFonts w:ascii="Arial" w:eastAsia="Times New Roman" w:hAnsi="Arial" w:cs="Arial"/>
      <w:sz w:val="24"/>
      <w:szCs w:val="24"/>
      <w:lang w:eastAsia="pt-BR"/>
    </w:rPr>
  </w:style>
  <w:style w:type="paragraph" w:customStyle="1" w:styleId="NotadeRodap">
    <w:name w:val="Nota de Rodapé"/>
    <w:basedOn w:val="Normal"/>
    <w:rsid w:val="00725AF7"/>
    <w:pPr>
      <w:spacing w:after="0" w:line="240" w:lineRule="auto"/>
    </w:pPr>
    <w:rPr>
      <w:rFonts w:ascii="Arial" w:eastAsia="Times New Roman" w:hAnsi="Arial" w:cs="Arial"/>
      <w:sz w:val="20"/>
      <w:szCs w:val="24"/>
      <w:lang w:eastAsia="pt-BR"/>
    </w:rPr>
  </w:style>
  <w:style w:type="table" w:customStyle="1" w:styleId="Calendrio3">
    <w:name w:val="Calendário 3"/>
    <w:basedOn w:val="Tabelanormal"/>
    <w:uiPriority w:val="99"/>
    <w:qFormat/>
    <w:rsid w:val="00725AF7"/>
    <w:pPr>
      <w:spacing w:after="0" w:line="240" w:lineRule="auto"/>
      <w:jc w:val="right"/>
    </w:pPr>
    <w:rPr>
      <w:rFonts w:asciiTheme="majorHAnsi" w:eastAsiaTheme="majorEastAsia" w:hAnsiTheme="majorHAnsi" w:cstheme="majorBidi"/>
      <w:color w:val="000000" w:themeColor="text1"/>
      <w:lang w:eastAsia="pt-BR"/>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table" w:styleId="ListaMdia2-nfase1">
    <w:name w:val="Medium List 2 Accent 1"/>
    <w:basedOn w:val="Tabelanormal"/>
    <w:uiPriority w:val="66"/>
    <w:rsid w:val="00725AF7"/>
    <w:pPr>
      <w:spacing w:after="0" w:line="240" w:lineRule="auto"/>
    </w:pPr>
    <w:rPr>
      <w:rFonts w:asciiTheme="majorHAnsi" w:eastAsiaTheme="majorEastAsia" w:hAnsiTheme="majorHAnsi" w:cstheme="majorBidi"/>
      <w:color w:val="000000" w:themeColor="text1"/>
      <w:lang w:eastAsia="pt-B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argrafodaLista">
    <w:name w:val="List Paragraph"/>
    <w:basedOn w:val="Normal"/>
    <w:uiPriority w:val="34"/>
    <w:rsid w:val="00725AF7"/>
    <w:pPr>
      <w:spacing w:before="240" w:after="480" w:line="240" w:lineRule="auto"/>
      <w:ind w:left="720"/>
      <w:contextualSpacing/>
    </w:pPr>
    <w:rPr>
      <w:rFonts w:ascii="Times New Roman" w:eastAsia="Times New Roman" w:hAnsi="Times New Roman" w:cs="Times New Roman"/>
      <w:sz w:val="20"/>
      <w:szCs w:val="20"/>
      <w:lang w:eastAsia="pt-BR"/>
    </w:rPr>
  </w:style>
  <w:style w:type="paragraph" w:customStyle="1" w:styleId="NaturezadoTrabalho0">
    <w:name w:val="Natureza do Trabalho"/>
    <w:basedOn w:val="Normal"/>
    <w:rsid w:val="00725AF7"/>
    <w:pPr>
      <w:spacing w:after="0" w:line="240" w:lineRule="auto"/>
      <w:ind w:left="3969"/>
    </w:pPr>
    <w:rPr>
      <w:rFonts w:ascii="Arial" w:eastAsia="Times New Roman" w:hAnsi="Arial" w:cs="Arial"/>
      <w:snapToGrid w:val="0"/>
      <w:sz w:val="20"/>
      <w:lang w:eastAsia="pt-BR"/>
    </w:rPr>
  </w:style>
  <w:style w:type="paragraph" w:styleId="Textodenotaderodap">
    <w:name w:val="footnote text"/>
    <w:basedOn w:val="Normal"/>
    <w:link w:val="TextodenotaderodapChar"/>
    <w:semiHidden/>
    <w:unhideWhenUsed/>
    <w:rsid w:val="00725AF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25AF7"/>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725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bu.org.br/?noticias&amp;id=2010" TargetMode="External"/><Relationship Id="rId4" Type="http://schemas.microsoft.com/office/2007/relationships/stylesWithEffects" Target="stylesWithEffects.xml"/><Relationship Id="rId9" Type="http://schemas.openxmlformats.org/officeDocument/2006/relationships/hyperlink" Target="http://www.teses.usp.br/teses/disponiveis/5/5151/tde-10032010-101646/pt-br.ph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2.inca.gov.br/wps/wcm/connect/tiposdecancer/sie/home/prostata/defini&#231;&#227;o" TargetMode="External"/><Relationship Id="rId2" Type="http://schemas.openxmlformats.org/officeDocument/2006/relationships/hyperlink" Target="http://www.sbu.org.br/?noticias&amp;id=2010" TargetMode="External"/><Relationship Id="rId1" Type="http://schemas.openxmlformats.org/officeDocument/2006/relationships/hyperlink" Target="HTTP://www2.inca.gov.br/wps/wcm/connect/tiposdecancer/sie/home/prostata/defini&#231;&#227;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6F2E-0349-498C-A9E7-33D00505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7013</Words>
  <Characters>37871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Laise</dc:creator>
  <cp:lastModifiedBy>Laise</cp:lastModifiedBy>
  <cp:revision>1</cp:revision>
  <dcterms:created xsi:type="dcterms:W3CDTF">2017-06-23T23:52:00Z</dcterms:created>
  <dcterms:modified xsi:type="dcterms:W3CDTF">2017-06-24T00:03:00Z</dcterms:modified>
</cp:coreProperties>
</file>