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1E7" w:rsidRPr="00DB5394" w:rsidRDefault="00BF2870" w:rsidP="00952D3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5394">
        <w:rPr>
          <w:rFonts w:ascii="Times New Roman" w:hAnsi="Times New Roman" w:cs="Times New Roman"/>
          <w:b/>
          <w:sz w:val="24"/>
          <w:szCs w:val="24"/>
        </w:rPr>
        <w:t xml:space="preserve">FICHAMENTO DO </w:t>
      </w:r>
      <w:r w:rsidR="00D327F7" w:rsidRPr="00DB5394">
        <w:rPr>
          <w:rFonts w:ascii="Times New Roman" w:hAnsi="Times New Roman" w:cs="Times New Roman"/>
          <w:b/>
          <w:sz w:val="24"/>
          <w:szCs w:val="24"/>
        </w:rPr>
        <w:t xml:space="preserve">TEXTO </w:t>
      </w:r>
      <w:r w:rsidR="00201D27" w:rsidRPr="00DB5394">
        <w:rPr>
          <w:rFonts w:ascii="Times New Roman" w:hAnsi="Times New Roman" w:cs="Times New Roman"/>
          <w:b/>
          <w:sz w:val="24"/>
          <w:szCs w:val="24"/>
        </w:rPr>
        <w:t>2</w:t>
      </w:r>
      <w:r w:rsidR="00D327F7" w:rsidRPr="00DB5394">
        <w:rPr>
          <w:rStyle w:val="Refdenotaderodap"/>
          <w:rFonts w:ascii="Times New Roman" w:hAnsi="Times New Roman" w:cs="Times New Roman"/>
          <w:b/>
          <w:sz w:val="24"/>
          <w:szCs w:val="24"/>
        </w:rPr>
        <w:footnoteReference w:id="1"/>
      </w:r>
    </w:p>
    <w:p w:rsidR="00952D3B" w:rsidRPr="00DB5394" w:rsidRDefault="00BF2870" w:rsidP="00BF2870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B5394">
        <w:rPr>
          <w:rFonts w:ascii="Times New Roman" w:hAnsi="Times New Roman" w:cs="Times New Roman"/>
          <w:sz w:val="24"/>
          <w:szCs w:val="24"/>
        </w:rPr>
        <w:t>Dérick Macêdo Silva</w:t>
      </w:r>
      <w:r w:rsidRPr="00DB5394">
        <w:rPr>
          <w:rStyle w:val="Refdenotaderodap"/>
          <w:rFonts w:ascii="Times New Roman" w:hAnsi="Times New Roman" w:cs="Times New Roman"/>
          <w:sz w:val="24"/>
          <w:szCs w:val="24"/>
        </w:rPr>
        <w:footnoteReference w:id="2"/>
      </w:r>
    </w:p>
    <w:p w:rsidR="00FD7ADD" w:rsidRPr="00DB5394" w:rsidRDefault="00FD7ADD" w:rsidP="00BF2870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BF2870" w:rsidRPr="00DB5394" w:rsidRDefault="00A81877" w:rsidP="00D327F7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DB5394">
        <w:rPr>
          <w:rFonts w:ascii="Times New Roman" w:hAnsi="Times New Roman" w:cs="Times New Roman"/>
          <w:sz w:val="24"/>
          <w:szCs w:val="24"/>
        </w:rPr>
        <w:t>-</w:t>
      </w:r>
      <w:r w:rsidR="00952DF5" w:rsidRPr="00DB5394">
        <w:rPr>
          <w:rFonts w:ascii="Times New Roman" w:hAnsi="Times New Roman" w:cs="Times New Roman"/>
          <w:sz w:val="24"/>
          <w:szCs w:val="24"/>
        </w:rPr>
        <w:t xml:space="preserve"> Tanto as ações de controle abstrato de constitucionalidade quanto </w:t>
      </w:r>
      <w:proofErr w:type="gramStart"/>
      <w:r w:rsidR="00952DF5" w:rsidRPr="00DB5394">
        <w:rPr>
          <w:rFonts w:ascii="Times New Roman" w:hAnsi="Times New Roman" w:cs="Times New Roman"/>
          <w:sz w:val="24"/>
          <w:szCs w:val="24"/>
        </w:rPr>
        <w:t>as</w:t>
      </w:r>
      <w:proofErr w:type="gramEnd"/>
      <w:r w:rsidR="00952DF5" w:rsidRPr="00DB5394">
        <w:rPr>
          <w:rFonts w:ascii="Times New Roman" w:hAnsi="Times New Roman" w:cs="Times New Roman"/>
          <w:sz w:val="24"/>
          <w:szCs w:val="24"/>
        </w:rPr>
        <w:t xml:space="preserve"> ações de arguição de descumprimento de preceito fundamental apresentam como característica sentenças </w:t>
      </w:r>
      <w:r w:rsidR="0010452D" w:rsidRPr="00DB5394">
        <w:rPr>
          <w:rFonts w:ascii="Times New Roman" w:hAnsi="Times New Roman" w:cs="Times New Roman"/>
          <w:sz w:val="24"/>
          <w:szCs w:val="24"/>
        </w:rPr>
        <w:t xml:space="preserve">que, além de valerem para todo e qualquer processo, possuindo </w:t>
      </w:r>
      <w:r w:rsidR="005C351A" w:rsidRPr="00DB5394">
        <w:rPr>
          <w:rFonts w:ascii="Times New Roman" w:hAnsi="Times New Roman" w:cs="Times New Roman"/>
          <w:sz w:val="24"/>
          <w:szCs w:val="24"/>
        </w:rPr>
        <w:t xml:space="preserve">efeito vinculante e </w:t>
      </w:r>
      <w:r w:rsidR="0010452D" w:rsidRPr="00DB5394">
        <w:rPr>
          <w:rFonts w:ascii="Times New Roman" w:hAnsi="Times New Roman" w:cs="Times New Roman"/>
          <w:sz w:val="24"/>
          <w:szCs w:val="24"/>
        </w:rPr>
        <w:t xml:space="preserve">eficácia </w:t>
      </w:r>
      <w:r w:rsidR="0010452D" w:rsidRPr="00DB5394">
        <w:rPr>
          <w:rFonts w:ascii="Times New Roman" w:hAnsi="Times New Roman" w:cs="Times New Roman"/>
          <w:i/>
          <w:sz w:val="24"/>
          <w:szCs w:val="24"/>
        </w:rPr>
        <w:t>erga omnes</w:t>
      </w:r>
      <w:r w:rsidR="0010452D" w:rsidRPr="00DB5394">
        <w:rPr>
          <w:rFonts w:ascii="Times New Roman" w:hAnsi="Times New Roman" w:cs="Times New Roman"/>
          <w:sz w:val="24"/>
          <w:szCs w:val="24"/>
        </w:rPr>
        <w:t>, são i</w:t>
      </w:r>
      <w:r w:rsidR="00952DF5" w:rsidRPr="00DB5394">
        <w:rPr>
          <w:rFonts w:ascii="Times New Roman" w:hAnsi="Times New Roman" w:cs="Times New Roman"/>
          <w:sz w:val="24"/>
          <w:szCs w:val="24"/>
        </w:rPr>
        <w:t>mutáveis e indiscutíveis</w:t>
      </w:r>
      <w:r w:rsidR="0010452D" w:rsidRPr="00DB5394">
        <w:rPr>
          <w:rFonts w:ascii="Times New Roman" w:hAnsi="Times New Roman" w:cs="Times New Roman"/>
          <w:sz w:val="24"/>
          <w:szCs w:val="24"/>
        </w:rPr>
        <w:t>, isto é, irrecorríveis e impossível de serem objetos de ações rescisórias.</w:t>
      </w:r>
      <w:r w:rsidR="005C351A" w:rsidRPr="00DB5394">
        <w:rPr>
          <w:rFonts w:ascii="Times New Roman" w:hAnsi="Times New Roman" w:cs="Times New Roman"/>
          <w:sz w:val="24"/>
          <w:szCs w:val="24"/>
        </w:rPr>
        <w:t xml:space="preserve"> Tal característica se dá em prol da segurança jurídica, do “grau máximo de estabilidade” no</w:t>
      </w:r>
      <w:r w:rsidR="00031D29" w:rsidRPr="00DB5394">
        <w:rPr>
          <w:rFonts w:ascii="Times New Roman" w:hAnsi="Times New Roman" w:cs="Times New Roman"/>
          <w:sz w:val="24"/>
          <w:szCs w:val="24"/>
        </w:rPr>
        <w:t xml:space="preserve"> ordenamento jurídico para com</w:t>
      </w:r>
      <w:r w:rsidR="005C351A" w:rsidRPr="00DB5394">
        <w:rPr>
          <w:rFonts w:ascii="Times New Roman" w:hAnsi="Times New Roman" w:cs="Times New Roman"/>
          <w:sz w:val="24"/>
          <w:szCs w:val="24"/>
        </w:rPr>
        <w:t xml:space="preserve"> sociedade</w:t>
      </w:r>
      <w:r w:rsidR="00031D29" w:rsidRPr="00DB5394">
        <w:rPr>
          <w:rFonts w:ascii="Times New Roman" w:hAnsi="Times New Roman" w:cs="Times New Roman"/>
          <w:sz w:val="24"/>
          <w:szCs w:val="24"/>
        </w:rPr>
        <w:t xml:space="preserve"> e suas relações de direito</w:t>
      </w:r>
      <w:r w:rsidR="005C351A" w:rsidRPr="00DB5394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="00D327F7" w:rsidRPr="00DB5394">
        <w:rPr>
          <w:rStyle w:val="Refdenotaderodap"/>
          <w:rFonts w:ascii="Times New Roman" w:hAnsi="Times New Roman" w:cs="Times New Roman"/>
          <w:sz w:val="24"/>
          <w:szCs w:val="24"/>
        </w:rPr>
        <w:footnoteReference w:id="3"/>
      </w:r>
      <w:proofErr w:type="gramEnd"/>
    </w:p>
    <w:p w:rsidR="00150312" w:rsidRPr="00DB5394" w:rsidRDefault="00150312" w:rsidP="00D327F7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DB5394">
        <w:rPr>
          <w:rFonts w:ascii="Times New Roman" w:hAnsi="Times New Roman" w:cs="Times New Roman"/>
          <w:sz w:val="24"/>
          <w:szCs w:val="24"/>
        </w:rPr>
        <w:t>- Deve-se fazer uma ressalva quanto à possibilidade ou não de nova ação a fim de discutir a constitucionalidade de determinada norma, porém com causas de pedir diversas da primeira</w:t>
      </w:r>
      <w:r w:rsidR="00AE3443" w:rsidRPr="00DB5394">
        <w:rPr>
          <w:rFonts w:ascii="Times New Roman" w:hAnsi="Times New Roman" w:cs="Times New Roman"/>
          <w:sz w:val="24"/>
          <w:szCs w:val="24"/>
        </w:rPr>
        <w:t xml:space="preserve">, isto é, </w:t>
      </w:r>
      <w:r w:rsidR="006F5F47" w:rsidRPr="00DB5394">
        <w:rPr>
          <w:rFonts w:ascii="Times New Roman" w:hAnsi="Times New Roman" w:cs="Times New Roman"/>
          <w:sz w:val="24"/>
          <w:szCs w:val="24"/>
        </w:rPr>
        <w:t>com fundamentos jurídicos diversos</w:t>
      </w:r>
      <w:r w:rsidRPr="00DB5394">
        <w:rPr>
          <w:rFonts w:ascii="Times New Roman" w:hAnsi="Times New Roman" w:cs="Times New Roman"/>
          <w:sz w:val="24"/>
          <w:szCs w:val="24"/>
        </w:rPr>
        <w:t>. Não é possível que assim se faça, incluindo-se tal hipótese no termo “indiscutível” supramencionado.</w:t>
      </w:r>
      <w:r w:rsidR="00BA1CB4" w:rsidRPr="00DB5394">
        <w:rPr>
          <w:rFonts w:ascii="Times New Roman" w:hAnsi="Times New Roman" w:cs="Times New Roman"/>
          <w:sz w:val="24"/>
          <w:szCs w:val="24"/>
        </w:rPr>
        <w:t xml:space="preserve"> De acordo com o STF, a análise acerca da constitucionalidade da norma é feita tendo como parâmetro toda a Constituição, e não apenas </w:t>
      </w:r>
      <w:proofErr w:type="gramStart"/>
      <w:r w:rsidR="00BA1CB4" w:rsidRPr="00DB5394">
        <w:rPr>
          <w:rFonts w:ascii="Times New Roman" w:hAnsi="Times New Roman" w:cs="Times New Roman"/>
          <w:sz w:val="24"/>
          <w:szCs w:val="24"/>
        </w:rPr>
        <w:t>algum(</w:t>
      </w:r>
      <w:proofErr w:type="spellStart"/>
      <w:proofErr w:type="gramEnd"/>
      <w:r w:rsidR="00BA1CB4" w:rsidRPr="00DB5394">
        <w:rPr>
          <w:rFonts w:ascii="Times New Roman" w:hAnsi="Times New Roman" w:cs="Times New Roman"/>
          <w:sz w:val="24"/>
          <w:szCs w:val="24"/>
        </w:rPr>
        <w:t>ns</w:t>
      </w:r>
      <w:proofErr w:type="spellEnd"/>
      <w:r w:rsidR="00BA1CB4" w:rsidRPr="00DB5394">
        <w:rPr>
          <w:rFonts w:ascii="Times New Roman" w:hAnsi="Times New Roman" w:cs="Times New Roman"/>
          <w:sz w:val="24"/>
          <w:szCs w:val="24"/>
        </w:rPr>
        <w:t>) dispositivo</w:t>
      </w:r>
      <w:r w:rsidR="00B06B3F" w:rsidRPr="00DB5394">
        <w:rPr>
          <w:rFonts w:ascii="Times New Roman" w:hAnsi="Times New Roman" w:cs="Times New Roman"/>
          <w:sz w:val="24"/>
          <w:szCs w:val="24"/>
        </w:rPr>
        <w:t>(</w:t>
      </w:r>
      <w:r w:rsidR="00BA1CB4" w:rsidRPr="00DB5394">
        <w:rPr>
          <w:rFonts w:ascii="Times New Roman" w:hAnsi="Times New Roman" w:cs="Times New Roman"/>
          <w:sz w:val="24"/>
          <w:szCs w:val="24"/>
        </w:rPr>
        <w:t>s</w:t>
      </w:r>
      <w:r w:rsidR="00B06B3F" w:rsidRPr="00DB5394">
        <w:rPr>
          <w:rFonts w:ascii="Times New Roman" w:hAnsi="Times New Roman" w:cs="Times New Roman"/>
          <w:sz w:val="24"/>
          <w:szCs w:val="24"/>
        </w:rPr>
        <w:t>)</w:t>
      </w:r>
      <w:r w:rsidR="00B91463" w:rsidRPr="00DB5394">
        <w:rPr>
          <w:rFonts w:ascii="Times New Roman" w:hAnsi="Times New Roman" w:cs="Times New Roman"/>
          <w:sz w:val="24"/>
          <w:szCs w:val="24"/>
        </w:rPr>
        <w:t xml:space="preserve"> ou fundamento(s)</w:t>
      </w:r>
      <w:r w:rsidR="00BA1CB4" w:rsidRPr="00DB5394">
        <w:rPr>
          <w:rFonts w:ascii="Times New Roman" w:hAnsi="Times New Roman" w:cs="Times New Roman"/>
          <w:sz w:val="24"/>
          <w:szCs w:val="24"/>
        </w:rPr>
        <w:t>. Portanto, a nova ação seria a repetição da primeira</w:t>
      </w:r>
      <w:r w:rsidR="000D2A12" w:rsidRPr="00DB5394">
        <w:rPr>
          <w:rFonts w:ascii="Times New Roman" w:hAnsi="Times New Roman" w:cs="Times New Roman"/>
          <w:sz w:val="24"/>
          <w:szCs w:val="24"/>
        </w:rPr>
        <w:t xml:space="preserve">, </w:t>
      </w:r>
      <w:r w:rsidR="00B91463" w:rsidRPr="00DB5394">
        <w:rPr>
          <w:rFonts w:ascii="Times New Roman" w:hAnsi="Times New Roman" w:cs="Times New Roman"/>
          <w:sz w:val="24"/>
          <w:szCs w:val="24"/>
        </w:rPr>
        <w:t xml:space="preserve">seria </w:t>
      </w:r>
      <w:r w:rsidR="000D2A12" w:rsidRPr="00DB5394">
        <w:rPr>
          <w:rFonts w:ascii="Times New Roman" w:hAnsi="Times New Roman" w:cs="Times New Roman"/>
          <w:sz w:val="24"/>
          <w:szCs w:val="24"/>
        </w:rPr>
        <w:t>idêntica</w:t>
      </w:r>
      <w:r w:rsidR="00BA1CB4" w:rsidRPr="00DB5394">
        <w:rPr>
          <w:rFonts w:ascii="Times New Roman" w:hAnsi="Times New Roman" w:cs="Times New Roman"/>
          <w:sz w:val="24"/>
          <w:szCs w:val="24"/>
        </w:rPr>
        <w:t>.</w:t>
      </w:r>
      <w:r w:rsidR="0002183E" w:rsidRPr="00DB5394">
        <w:rPr>
          <w:rFonts w:ascii="Times New Roman" w:hAnsi="Times New Roman" w:cs="Times New Roman"/>
          <w:sz w:val="24"/>
          <w:szCs w:val="24"/>
        </w:rPr>
        <w:t xml:space="preserve"> </w:t>
      </w:r>
      <w:r w:rsidR="00B91463" w:rsidRPr="00DB5394">
        <w:rPr>
          <w:rFonts w:ascii="Times New Roman" w:hAnsi="Times New Roman" w:cs="Times New Roman"/>
          <w:sz w:val="24"/>
          <w:szCs w:val="24"/>
        </w:rPr>
        <w:t>E</w:t>
      </w:r>
      <w:r w:rsidR="0002183E" w:rsidRPr="00DB5394">
        <w:rPr>
          <w:rFonts w:ascii="Times New Roman" w:hAnsi="Times New Roman" w:cs="Times New Roman"/>
          <w:sz w:val="24"/>
          <w:szCs w:val="24"/>
        </w:rPr>
        <w:t>mbora se restrinja a causa de pedir a determinado(s) dispositi</w:t>
      </w:r>
      <w:r w:rsidR="00B91463" w:rsidRPr="00DB5394">
        <w:rPr>
          <w:rFonts w:ascii="Times New Roman" w:hAnsi="Times New Roman" w:cs="Times New Roman"/>
          <w:sz w:val="24"/>
          <w:szCs w:val="24"/>
        </w:rPr>
        <w:t xml:space="preserve">vo(s), no fim, a causa </w:t>
      </w:r>
      <w:r w:rsidR="0002183E" w:rsidRPr="00DB5394">
        <w:rPr>
          <w:rFonts w:ascii="Times New Roman" w:hAnsi="Times New Roman" w:cs="Times New Roman"/>
          <w:sz w:val="24"/>
          <w:szCs w:val="24"/>
        </w:rPr>
        <w:t>será sempre a incompatibilidade da norma.</w:t>
      </w:r>
      <w:r w:rsidR="00062A20" w:rsidRPr="00DB5394">
        <w:rPr>
          <w:rFonts w:ascii="Times New Roman" w:hAnsi="Times New Roman" w:cs="Times New Roman"/>
          <w:sz w:val="24"/>
          <w:szCs w:val="24"/>
        </w:rPr>
        <w:t xml:space="preserve"> O mesmo entendimento é válido em relação à tentativa de utilização, em primeiro momento, da ação direta e, em segundo momento, da ação declaratória, ou vice-ve</w:t>
      </w:r>
      <w:r w:rsidR="001B7199" w:rsidRPr="00DB5394">
        <w:rPr>
          <w:rFonts w:ascii="Times New Roman" w:hAnsi="Times New Roman" w:cs="Times New Roman"/>
          <w:sz w:val="24"/>
          <w:szCs w:val="24"/>
        </w:rPr>
        <w:t>rsa, para discutir a mesma matéria.</w:t>
      </w:r>
      <w:proofErr w:type="gramStart"/>
      <w:r w:rsidR="00C91B50" w:rsidRPr="00DB5394">
        <w:rPr>
          <w:rStyle w:val="Refdenotaderodap"/>
          <w:rFonts w:ascii="Times New Roman" w:hAnsi="Times New Roman" w:cs="Times New Roman"/>
          <w:sz w:val="24"/>
          <w:szCs w:val="24"/>
        </w:rPr>
        <w:footnoteReference w:id="4"/>
      </w:r>
      <w:proofErr w:type="gramEnd"/>
    </w:p>
    <w:p w:rsidR="00A81877" w:rsidRPr="00DB5394" w:rsidRDefault="005C351A" w:rsidP="00041BE0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DB5394">
        <w:rPr>
          <w:rFonts w:ascii="Times New Roman" w:hAnsi="Times New Roman" w:cs="Times New Roman"/>
          <w:sz w:val="24"/>
          <w:szCs w:val="24"/>
        </w:rPr>
        <w:t>- Uma vez p</w:t>
      </w:r>
      <w:r w:rsidR="003930E7" w:rsidRPr="00DB5394">
        <w:rPr>
          <w:rFonts w:ascii="Times New Roman" w:hAnsi="Times New Roman" w:cs="Times New Roman"/>
          <w:sz w:val="24"/>
          <w:szCs w:val="24"/>
        </w:rPr>
        <w:t>roferida sentença procedente na ação declaratória de constitucionalidade ou improcedente na ação direita de inconstitucionalidade, reafirma-se que a norma é constitucional, quer dizer, válida e, portanto, possui caráter impositivo, devendo ser respeitada.</w:t>
      </w:r>
      <w:r w:rsidR="00893F2D" w:rsidRPr="00DB5394">
        <w:rPr>
          <w:rFonts w:ascii="Times New Roman" w:hAnsi="Times New Roman" w:cs="Times New Roman"/>
          <w:sz w:val="24"/>
          <w:szCs w:val="24"/>
        </w:rPr>
        <w:t xml:space="preserve"> Todavia, havendo mudanças de fato</w:t>
      </w:r>
      <w:r w:rsidR="0071761C" w:rsidRPr="00DB5394">
        <w:rPr>
          <w:rFonts w:ascii="Times New Roman" w:hAnsi="Times New Roman" w:cs="Times New Roman"/>
          <w:sz w:val="24"/>
          <w:szCs w:val="24"/>
        </w:rPr>
        <w:t xml:space="preserve"> (mudanças da realidade social)</w:t>
      </w:r>
      <w:r w:rsidR="00893F2D" w:rsidRPr="00DB5394">
        <w:rPr>
          <w:rFonts w:ascii="Times New Roman" w:hAnsi="Times New Roman" w:cs="Times New Roman"/>
          <w:sz w:val="24"/>
          <w:szCs w:val="24"/>
        </w:rPr>
        <w:t xml:space="preserve"> ou de direito (reforma na Constituição) vigentes à época da sentença</w:t>
      </w:r>
      <w:r w:rsidR="00120F83" w:rsidRPr="00DB5394">
        <w:rPr>
          <w:rFonts w:ascii="Times New Roman" w:hAnsi="Times New Roman" w:cs="Times New Roman"/>
          <w:sz w:val="24"/>
          <w:szCs w:val="24"/>
        </w:rPr>
        <w:t xml:space="preserve"> que ocasionem a incompatibilidade da norma com a Constituição,</w:t>
      </w:r>
      <w:r w:rsidR="00893F2D" w:rsidRPr="00DB5394">
        <w:rPr>
          <w:rFonts w:ascii="Times New Roman" w:hAnsi="Times New Roman" w:cs="Times New Roman"/>
          <w:sz w:val="24"/>
          <w:szCs w:val="24"/>
        </w:rPr>
        <w:t xml:space="preserve"> poder-se-á inobservá-la. Trata-se da exceção à regra anteriormente exposta.</w:t>
      </w:r>
      <w:r w:rsidR="00794F03" w:rsidRPr="00DB5394">
        <w:rPr>
          <w:rFonts w:ascii="Times New Roman" w:hAnsi="Times New Roman" w:cs="Times New Roman"/>
          <w:sz w:val="24"/>
          <w:szCs w:val="24"/>
        </w:rPr>
        <w:t xml:space="preserve"> Sem </w:t>
      </w:r>
      <w:r w:rsidR="00794F03" w:rsidRPr="00DB5394">
        <w:rPr>
          <w:rFonts w:ascii="Times New Roman" w:hAnsi="Times New Roman" w:cs="Times New Roman"/>
          <w:sz w:val="24"/>
          <w:szCs w:val="24"/>
        </w:rPr>
        <w:lastRenderedPageBreak/>
        <w:t xml:space="preserve">que haja a ocorrências de </w:t>
      </w:r>
      <w:r w:rsidR="00041BE0" w:rsidRPr="00DB5394">
        <w:rPr>
          <w:rFonts w:ascii="Times New Roman" w:hAnsi="Times New Roman" w:cs="Times New Roman"/>
          <w:sz w:val="24"/>
          <w:szCs w:val="24"/>
        </w:rPr>
        <w:t xml:space="preserve">fatores </w:t>
      </w:r>
      <w:r w:rsidR="00794F03" w:rsidRPr="00DB5394">
        <w:rPr>
          <w:rFonts w:ascii="Times New Roman" w:hAnsi="Times New Roman" w:cs="Times New Roman"/>
          <w:sz w:val="24"/>
          <w:szCs w:val="24"/>
        </w:rPr>
        <w:t>supervenientes</w:t>
      </w:r>
      <w:r w:rsidR="00041BE0" w:rsidRPr="00DB5394">
        <w:rPr>
          <w:rStyle w:val="Refdenotaderodap"/>
          <w:rFonts w:ascii="Times New Roman" w:hAnsi="Times New Roman" w:cs="Times New Roman"/>
          <w:sz w:val="24"/>
          <w:szCs w:val="24"/>
        </w:rPr>
        <w:footnoteReference w:id="5"/>
      </w:r>
      <w:r w:rsidR="00794F03" w:rsidRPr="00DB5394">
        <w:rPr>
          <w:rFonts w:ascii="Times New Roman" w:hAnsi="Times New Roman" w:cs="Times New Roman"/>
          <w:sz w:val="24"/>
          <w:szCs w:val="24"/>
        </w:rPr>
        <w:t xml:space="preserve"> à prolação da sentença</w:t>
      </w:r>
      <w:r w:rsidR="00333234" w:rsidRPr="00DB5394">
        <w:rPr>
          <w:rFonts w:ascii="Times New Roman" w:hAnsi="Times New Roman" w:cs="Times New Roman"/>
          <w:sz w:val="24"/>
          <w:szCs w:val="24"/>
        </w:rPr>
        <w:t xml:space="preserve">, não seria possível rediscutir o que nela foi firmado. Entretanto, ocorrendo tais </w:t>
      </w:r>
      <w:r w:rsidR="00041BE0" w:rsidRPr="00DB5394">
        <w:rPr>
          <w:rFonts w:ascii="Times New Roman" w:hAnsi="Times New Roman" w:cs="Times New Roman"/>
          <w:sz w:val="24"/>
          <w:szCs w:val="24"/>
        </w:rPr>
        <w:t>fatores</w:t>
      </w:r>
      <w:r w:rsidR="00333234" w:rsidRPr="00DB5394">
        <w:rPr>
          <w:rFonts w:ascii="Times New Roman" w:hAnsi="Times New Roman" w:cs="Times New Roman"/>
          <w:sz w:val="24"/>
          <w:szCs w:val="24"/>
        </w:rPr>
        <w:t>, a norma, até então considerada constitucional, pode ser declarada agora inconstitucional.</w:t>
      </w:r>
      <w:r w:rsidR="0019408C" w:rsidRPr="00DB5394">
        <w:rPr>
          <w:rFonts w:ascii="Times New Roman" w:hAnsi="Times New Roman" w:cs="Times New Roman"/>
          <w:sz w:val="24"/>
          <w:szCs w:val="24"/>
        </w:rPr>
        <w:t xml:space="preserve"> Note que não se trata de ação rescisória, pois se </w:t>
      </w:r>
      <w:r w:rsidR="008F6617" w:rsidRPr="00DB5394">
        <w:rPr>
          <w:rFonts w:ascii="Times New Roman" w:hAnsi="Times New Roman" w:cs="Times New Roman"/>
          <w:sz w:val="24"/>
          <w:szCs w:val="24"/>
        </w:rPr>
        <w:t>está dizendo r</w:t>
      </w:r>
      <w:r w:rsidR="0019408C" w:rsidRPr="00DB5394">
        <w:rPr>
          <w:rFonts w:ascii="Times New Roman" w:hAnsi="Times New Roman" w:cs="Times New Roman"/>
          <w:sz w:val="24"/>
          <w:szCs w:val="24"/>
        </w:rPr>
        <w:t>espeito a período</w:t>
      </w:r>
      <w:r w:rsidR="008F6617" w:rsidRPr="00DB5394">
        <w:rPr>
          <w:rFonts w:ascii="Times New Roman" w:hAnsi="Times New Roman" w:cs="Times New Roman"/>
          <w:sz w:val="24"/>
          <w:szCs w:val="24"/>
        </w:rPr>
        <w:t>s diferentes</w:t>
      </w:r>
      <w:r w:rsidR="0019408C" w:rsidRPr="00DB5394">
        <w:rPr>
          <w:rFonts w:ascii="Times New Roman" w:hAnsi="Times New Roman" w:cs="Times New Roman"/>
          <w:sz w:val="24"/>
          <w:szCs w:val="24"/>
        </w:rPr>
        <w:t xml:space="preserve">. A norma foi constitucional e vigorou </w:t>
      </w:r>
      <w:r w:rsidR="00041BE0" w:rsidRPr="00DB5394">
        <w:rPr>
          <w:rFonts w:ascii="Times New Roman" w:hAnsi="Times New Roman" w:cs="Times New Roman"/>
          <w:sz w:val="24"/>
          <w:szCs w:val="24"/>
          <w:u w:val="single"/>
        </w:rPr>
        <w:t>até o momento da ocorrência de</w:t>
      </w:r>
      <w:r w:rsidR="0019408C" w:rsidRPr="00DB5394">
        <w:rPr>
          <w:rFonts w:ascii="Times New Roman" w:hAnsi="Times New Roman" w:cs="Times New Roman"/>
          <w:sz w:val="24"/>
          <w:szCs w:val="24"/>
          <w:u w:val="single"/>
        </w:rPr>
        <w:t xml:space="preserve"> fatos</w:t>
      </w:r>
      <w:r w:rsidR="00041BE0" w:rsidRPr="00DB5394">
        <w:rPr>
          <w:rFonts w:ascii="Times New Roman" w:hAnsi="Times New Roman" w:cs="Times New Roman"/>
          <w:sz w:val="24"/>
          <w:szCs w:val="24"/>
          <w:u w:val="single"/>
        </w:rPr>
        <w:t xml:space="preserve"> ou direitos</w:t>
      </w:r>
      <w:r w:rsidR="0019408C" w:rsidRPr="00DB5394">
        <w:rPr>
          <w:rFonts w:ascii="Times New Roman" w:hAnsi="Times New Roman" w:cs="Times New Roman"/>
          <w:sz w:val="24"/>
          <w:szCs w:val="24"/>
          <w:u w:val="single"/>
        </w:rPr>
        <w:t xml:space="preserve"> novo</w:t>
      </w:r>
      <w:r w:rsidR="008F6617" w:rsidRPr="00DB5394">
        <w:rPr>
          <w:rFonts w:ascii="Times New Roman" w:hAnsi="Times New Roman" w:cs="Times New Roman"/>
          <w:sz w:val="24"/>
          <w:szCs w:val="24"/>
          <w:u w:val="single"/>
        </w:rPr>
        <w:t>s</w:t>
      </w:r>
      <w:r w:rsidR="0019408C" w:rsidRPr="00DB5394">
        <w:rPr>
          <w:rFonts w:ascii="Times New Roman" w:hAnsi="Times New Roman" w:cs="Times New Roman"/>
          <w:sz w:val="24"/>
          <w:szCs w:val="24"/>
        </w:rPr>
        <w:t>. Quanto a este período não há que se falar em rescisão e, consequentemente, em ação rescisória.</w:t>
      </w:r>
      <w:r w:rsidR="008F6617" w:rsidRPr="00DB5394">
        <w:rPr>
          <w:rFonts w:ascii="Times New Roman" w:hAnsi="Times New Roman" w:cs="Times New Roman"/>
          <w:sz w:val="24"/>
          <w:szCs w:val="24"/>
        </w:rPr>
        <w:t xml:space="preserve"> Quanto ao período posterior, a norma passará a ser nula, também não tendo que se falar em rescisória, mas sim em reconhecimento de inconstitucionalidade</w:t>
      </w:r>
      <w:r w:rsidR="00DD6933" w:rsidRPr="00DB5394">
        <w:rPr>
          <w:rFonts w:ascii="Times New Roman" w:hAnsi="Times New Roman" w:cs="Times New Roman"/>
          <w:sz w:val="24"/>
          <w:szCs w:val="24"/>
        </w:rPr>
        <w:t xml:space="preserve"> </w:t>
      </w:r>
      <w:r w:rsidR="00DD6933" w:rsidRPr="00DB5394">
        <w:rPr>
          <w:rFonts w:ascii="Times New Roman" w:hAnsi="Times New Roman" w:cs="Times New Roman"/>
          <w:sz w:val="24"/>
          <w:szCs w:val="24"/>
          <w:u w:val="single"/>
        </w:rPr>
        <w:t>a partir</w:t>
      </w:r>
      <w:r w:rsidR="00041BE0" w:rsidRPr="00DB5394">
        <w:rPr>
          <w:rFonts w:ascii="Times New Roman" w:hAnsi="Times New Roman" w:cs="Times New Roman"/>
          <w:sz w:val="24"/>
          <w:szCs w:val="24"/>
        </w:rPr>
        <w:t xml:space="preserve"> de tai</w:t>
      </w:r>
      <w:r w:rsidR="00DD6933" w:rsidRPr="00DB5394">
        <w:rPr>
          <w:rFonts w:ascii="Times New Roman" w:hAnsi="Times New Roman" w:cs="Times New Roman"/>
          <w:sz w:val="24"/>
          <w:szCs w:val="24"/>
        </w:rPr>
        <w:t>s fatos</w:t>
      </w:r>
      <w:r w:rsidR="00041BE0" w:rsidRPr="00DB5394">
        <w:rPr>
          <w:rFonts w:ascii="Times New Roman" w:hAnsi="Times New Roman" w:cs="Times New Roman"/>
          <w:sz w:val="24"/>
          <w:szCs w:val="24"/>
        </w:rPr>
        <w:t xml:space="preserve"> ou direitos</w:t>
      </w:r>
      <w:r w:rsidR="00DD6933" w:rsidRPr="00DB5394">
        <w:rPr>
          <w:rFonts w:ascii="Times New Roman" w:hAnsi="Times New Roman" w:cs="Times New Roman"/>
          <w:sz w:val="24"/>
          <w:szCs w:val="24"/>
        </w:rPr>
        <w:t xml:space="preserve"> supervenientes</w:t>
      </w:r>
      <w:r w:rsidR="008F6617" w:rsidRPr="00DB5394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="000D2A12" w:rsidRPr="00DB5394">
        <w:rPr>
          <w:rStyle w:val="Refdenotaderodap"/>
          <w:rFonts w:ascii="Times New Roman" w:hAnsi="Times New Roman" w:cs="Times New Roman"/>
          <w:sz w:val="24"/>
          <w:szCs w:val="24"/>
        </w:rPr>
        <w:footnoteReference w:id="6"/>
      </w:r>
      <w:proofErr w:type="gramEnd"/>
    </w:p>
    <w:p w:rsidR="0028644D" w:rsidRPr="00DB5394" w:rsidRDefault="0028644D" w:rsidP="00D327F7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DB5394">
        <w:rPr>
          <w:rFonts w:ascii="Times New Roman" w:hAnsi="Times New Roman" w:cs="Times New Roman"/>
          <w:sz w:val="24"/>
          <w:szCs w:val="24"/>
        </w:rPr>
        <w:t xml:space="preserve">- Ante o exposto no tópico acima, questiona-se: ocorrendo </w:t>
      </w:r>
      <w:r w:rsidR="00041BE0" w:rsidRPr="00DB5394">
        <w:rPr>
          <w:rFonts w:ascii="Times New Roman" w:hAnsi="Times New Roman" w:cs="Times New Roman"/>
          <w:sz w:val="24"/>
          <w:szCs w:val="24"/>
        </w:rPr>
        <w:t>fatores</w:t>
      </w:r>
      <w:r w:rsidRPr="00DB5394">
        <w:rPr>
          <w:rFonts w:ascii="Times New Roman" w:hAnsi="Times New Roman" w:cs="Times New Roman"/>
          <w:sz w:val="24"/>
          <w:szCs w:val="24"/>
        </w:rPr>
        <w:t xml:space="preserve"> supervenientes e vindo a norma a ser inconstitucional, faz-se necessário novo pronunciamento judicial ou opera-se automaticamente? De acordo com o texto, depende! A regra é que se opera automaticamente, isto é, estar-se-ia diante de efeitos imediatos e automáticos. Todavia, caso haja previsão em lei requisitando novo pronunciamento, assim deverá ser feito, não sendo imediato e automático.</w:t>
      </w:r>
      <w:proofErr w:type="gramStart"/>
      <w:r w:rsidR="00F95800" w:rsidRPr="00DB5394">
        <w:rPr>
          <w:rStyle w:val="Refdenotaderodap"/>
          <w:rFonts w:ascii="Times New Roman" w:hAnsi="Times New Roman" w:cs="Times New Roman"/>
          <w:sz w:val="24"/>
          <w:szCs w:val="24"/>
        </w:rPr>
        <w:footnoteReference w:id="7"/>
      </w:r>
      <w:proofErr w:type="gramEnd"/>
    </w:p>
    <w:p w:rsidR="009A383E" w:rsidRPr="00DB5394" w:rsidRDefault="009A383E" w:rsidP="00D327F7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DB5394">
        <w:rPr>
          <w:rFonts w:ascii="Times New Roman" w:hAnsi="Times New Roman" w:cs="Times New Roman"/>
          <w:sz w:val="24"/>
          <w:szCs w:val="24"/>
        </w:rPr>
        <w:t xml:space="preserve">- </w:t>
      </w:r>
      <w:r w:rsidR="0089519D" w:rsidRPr="00DB5394">
        <w:rPr>
          <w:rFonts w:ascii="Times New Roman" w:hAnsi="Times New Roman" w:cs="Times New Roman"/>
          <w:sz w:val="24"/>
          <w:szCs w:val="24"/>
        </w:rPr>
        <w:t>Quanto à sentença improcedente na ação declaratória de constitucionalidade ou procedente na ação direta de inconstitucionalidade, a exceção exposta no</w:t>
      </w:r>
      <w:r w:rsidR="00776E5C" w:rsidRPr="00DB5394">
        <w:rPr>
          <w:rFonts w:ascii="Times New Roman" w:hAnsi="Times New Roman" w:cs="Times New Roman"/>
          <w:sz w:val="24"/>
          <w:szCs w:val="24"/>
        </w:rPr>
        <w:t xml:space="preserve"> terceiro</w:t>
      </w:r>
      <w:r w:rsidR="0089519D" w:rsidRPr="00DB5394">
        <w:rPr>
          <w:rFonts w:ascii="Times New Roman" w:hAnsi="Times New Roman" w:cs="Times New Roman"/>
          <w:sz w:val="24"/>
          <w:szCs w:val="24"/>
        </w:rPr>
        <w:t xml:space="preserve"> tópico não prevalece.</w:t>
      </w:r>
      <w:r w:rsidR="0071761C" w:rsidRPr="00DB5394">
        <w:rPr>
          <w:rFonts w:ascii="Times New Roman" w:hAnsi="Times New Roman" w:cs="Times New Roman"/>
          <w:sz w:val="24"/>
          <w:szCs w:val="24"/>
        </w:rPr>
        <w:t xml:space="preserve"> Caso determinada norma seja declarada inconstitucional, </w:t>
      </w:r>
      <w:r w:rsidR="00FC6FB4" w:rsidRPr="00DB5394">
        <w:rPr>
          <w:rFonts w:ascii="Times New Roman" w:hAnsi="Times New Roman" w:cs="Times New Roman"/>
          <w:sz w:val="24"/>
          <w:szCs w:val="24"/>
        </w:rPr>
        <w:t xml:space="preserve">tem-se que ela é inválida, quer dizer, é nula e nunca vigorou. Assim, não seria possível que </w:t>
      </w:r>
      <w:r w:rsidR="00FC6FB4" w:rsidRPr="00DB5394">
        <w:rPr>
          <w:rFonts w:ascii="Times New Roman" w:hAnsi="Times New Roman" w:cs="Times New Roman"/>
          <w:sz w:val="24"/>
          <w:szCs w:val="24"/>
          <w:u w:val="single"/>
        </w:rPr>
        <w:t>voltasse</w:t>
      </w:r>
      <w:r w:rsidR="00FC6FB4" w:rsidRPr="00DB5394">
        <w:rPr>
          <w:rFonts w:ascii="Times New Roman" w:hAnsi="Times New Roman" w:cs="Times New Roman"/>
          <w:sz w:val="24"/>
          <w:szCs w:val="24"/>
        </w:rPr>
        <w:t xml:space="preserve"> a vigorar. Em outras palavras, não seria possível admitir sua repristinação. Logo, uma norma não pode ser declarada inconstitucional e, posteriormente, constitucional.</w:t>
      </w:r>
      <w:proofErr w:type="gramStart"/>
      <w:r w:rsidR="004A5B28" w:rsidRPr="00DB5394">
        <w:rPr>
          <w:rStyle w:val="Refdenotaderodap"/>
          <w:rFonts w:ascii="Times New Roman" w:hAnsi="Times New Roman" w:cs="Times New Roman"/>
          <w:sz w:val="24"/>
          <w:szCs w:val="24"/>
        </w:rPr>
        <w:footnoteReference w:id="8"/>
      </w:r>
      <w:proofErr w:type="gramEnd"/>
    </w:p>
    <w:p w:rsidR="00E53ACC" w:rsidRPr="00DB5394" w:rsidRDefault="00106FA5" w:rsidP="00D327F7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DB5394">
        <w:rPr>
          <w:rFonts w:ascii="Times New Roman" w:hAnsi="Times New Roman" w:cs="Times New Roman"/>
          <w:sz w:val="24"/>
          <w:szCs w:val="24"/>
        </w:rPr>
        <w:t>- Outro ponto interessante no</w:t>
      </w:r>
      <w:r w:rsidR="00BE6F09" w:rsidRPr="00DB5394">
        <w:rPr>
          <w:rFonts w:ascii="Times New Roman" w:hAnsi="Times New Roman" w:cs="Times New Roman"/>
          <w:sz w:val="24"/>
          <w:szCs w:val="24"/>
        </w:rPr>
        <w:t xml:space="preserve"> texto diz respeito à distinção feita entre recepção, revogação, constitucionalidade e inconstitucionalidade.</w:t>
      </w:r>
      <w:r w:rsidR="00987592" w:rsidRPr="00DB5394">
        <w:rPr>
          <w:rFonts w:ascii="Times New Roman" w:hAnsi="Times New Roman" w:cs="Times New Roman"/>
          <w:sz w:val="24"/>
          <w:szCs w:val="24"/>
        </w:rPr>
        <w:t xml:space="preserve"> Caso </w:t>
      </w:r>
      <w:r w:rsidR="00452066" w:rsidRPr="00DB5394">
        <w:rPr>
          <w:rFonts w:ascii="Times New Roman" w:hAnsi="Times New Roman" w:cs="Times New Roman"/>
          <w:sz w:val="24"/>
          <w:szCs w:val="24"/>
        </w:rPr>
        <w:t>sobreven</w:t>
      </w:r>
      <w:r w:rsidR="00C1306D" w:rsidRPr="00DB5394">
        <w:rPr>
          <w:rFonts w:ascii="Times New Roman" w:hAnsi="Times New Roman" w:cs="Times New Roman"/>
          <w:sz w:val="24"/>
          <w:szCs w:val="24"/>
        </w:rPr>
        <w:t>ha nova norma constitucional e haja incompatibilidade desta com lei anterior, não há que se falar em inconstitucionalidade da lei, pois esta não infring</w:t>
      </w:r>
      <w:r w:rsidR="003971EF" w:rsidRPr="00DB5394">
        <w:rPr>
          <w:rFonts w:ascii="Times New Roman" w:hAnsi="Times New Roman" w:cs="Times New Roman"/>
          <w:sz w:val="24"/>
          <w:szCs w:val="24"/>
        </w:rPr>
        <w:t>e</w:t>
      </w:r>
      <w:r w:rsidR="00C1306D" w:rsidRPr="00DB5394">
        <w:rPr>
          <w:rFonts w:ascii="Times New Roman" w:hAnsi="Times New Roman" w:cs="Times New Roman"/>
          <w:sz w:val="24"/>
          <w:szCs w:val="24"/>
        </w:rPr>
        <w:t xml:space="preserve"> a nova norma, mas sim é “revogada” por ela.</w:t>
      </w:r>
      <w:proofErr w:type="gramStart"/>
      <w:r w:rsidR="00E53ACC" w:rsidRPr="00DB5394">
        <w:rPr>
          <w:rStyle w:val="Refdenotaderodap"/>
          <w:rFonts w:ascii="Times New Roman" w:hAnsi="Times New Roman" w:cs="Times New Roman"/>
          <w:sz w:val="24"/>
          <w:szCs w:val="24"/>
        </w:rPr>
        <w:footnoteReference w:id="9"/>
      </w:r>
      <w:proofErr w:type="gramEnd"/>
    </w:p>
    <w:p w:rsidR="004A5B28" w:rsidRPr="00DB5394" w:rsidRDefault="005635AF" w:rsidP="00D327F7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DB5394">
        <w:rPr>
          <w:rFonts w:ascii="Times New Roman" w:hAnsi="Times New Roman" w:cs="Times New Roman"/>
          <w:sz w:val="24"/>
          <w:szCs w:val="24"/>
        </w:rPr>
        <w:t xml:space="preserve">- </w:t>
      </w:r>
      <w:r w:rsidR="00E53ACC" w:rsidRPr="00DB5394">
        <w:rPr>
          <w:rFonts w:ascii="Times New Roman" w:hAnsi="Times New Roman" w:cs="Times New Roman"/>
          <w:sz w:val="24"/>
          <w:szCs w:val="24"/>
        </w:rPr>
        <w:t>Agora, caso sobrevenha nova norma constitucional e haja compatibilidade desta com lei anterior, ter-se-á a recepção, a qual é carac</w:t>
      </w:r>
      <w:r w:rsidR="00BB2096" w:rsidRPr="00DB5394">
        <w:rPr>
          <w:rFonts w:ascii="Times New Roman" w:hAnsi="Times New Roman" w:cs="Times New Roman"/>
          <w:sz w:val="24"/>
          <w:szCs w:val="24"/>
        </w:rPr>
        <w:t>terizada como uma “</w:t>
      </w:r>
      <w:r w:rsidR="004E5E77" w:rsidRPr="00DB5394">
        <w:rPr>
          <w:rFonts w:ascii="Times New Roman" w:hAnsi="Times New Roman" w:cs="Times New Roman"/>
          <w:sz w:val="24"/>
          <w:szCs w:val="24"/>
        </w:rPr>
        <w:t>via transformadora da novação, uma espécie de renascimento do preceito recepcionado”, quer dizer, como uma recriação da mesma lei</w:t>
      </w:r>
      <w:r w:rsidR="00745703" w:rsidRPr="00DB5394">
        <w:rPr>
          <w:rFonts w:ascii="Times New Roman" w:hAnsi="Times New Roman" w:cs="Times New Roman"/>
          <w:sz w:val="24"/>
          <w:szCs w:val="24"/>
        </w:rPr>
        <w:t xml:space="preserve">, mas com novo fundamento de validade, </w:t>
      </w:r>
      <w:r w:rsidR="005A6A76" w:rsidRPr="00DB5394">
        <w:rPr>
          <w:rFonts w:ascii="Times New Roman" w:hAnsi="Times New Roman" w:cs="Times New Roman"/>
          <w:sz w:val="24"/>
          <w:szCs w:val="24"/>
        </w:rPr>
        <w:t xml:space="preserve">a nova norma constitucional, </w:t>
      </w:r>
      <w:r w:rsidR="005A6A76" w:rsidRPr="00DB5394">
        <w:rPr>
          <w:rFonts w:ascii="Times New Roman" w:hAnsi="Times New Roman" w:cs="Times New Roman"/>
          <w:sz w:val="24"/>
          <w:szCs w:val="24"/>
        </w:rPr>
        <w:lastRenderedPageBreak/>
        <w:t>tornando-se, após tal fenômeno, também constitucional.</w:t>
      </w:r>
      <w:r w:rsidR="007D4016" w:rsidRPr="00DB5394">
        <w:rPr>
          <w:rFonts w:ascii="Times New Roman" w:hAnsi="Times New Roman" w:cs="Times New Roman"/>
          <w:sz w:val="24"/>
          <w:szCs w:val="24"/>
        </w:rPr>
        <w:t xml:space="preserve"> Bem fez o autor ao mencionar o ensinamento de Kelsen (1949, p. 121 apud ZAVASKI,</w:t>
      </w:r>
      <w:r w:rsidR="007D4016" w:rsidRPr="00DB5394">
        <w:rPr>
          <w:rFonts w:ascii="Times New Roman" w:hAnsi="Times New Roman" w:cs="Times New Roman"/>
          <w:sz w:val="24"/>
          <w:szCs w:val="24"/>
        </w:rPr>
        <w:t xml:space="preserve"> 2000, p. </w:t>
      </w:r>
      <w:r w:rsidR="007D4016" w:rsidRPr="00DB5394">
        <w:rPr>
          <w:rFonts w:ascii="Times New Roman" w:hAnsi="Times New Roman" w:cs="Times New Roman"/>
          <w:sz w:val="24"/>
          <w:szCs w:val="24"/>
        </w:rPr>
        <w:t>127) sobre a matéria: “[...] são, do ponto de vista jurídico, leis novas cujo sentido coincide com o das anteriores. Não são idênticas às leis anteriores porque a razão da sua validade é diferente”.</w:t>
      </w:r>
      <w:proofErr w:type="gramStart"/>
      <w:r w:rsidR="00A50B0E" w:rsidRPr="00DB5394">
        <w:rPr>
          <w:rStyle w:val="Refdenotaderodap"/>
          <w:rFonts w:ascii="Times New Roman" w:hAnsi="Times New Roman" w:cs="Times New Roman"/>
          <w:sz w:val="24"/>
          <w:szCs w:val="24"/>
        </w:rPr>
        <w:footnoteReference w:id="10"/>
      </w:r>
      <w:proofErr w:type="gramEnd"/>
    </w:p>
    <w:p w:rsidR="00FB689F" w:rsidRPr="00DB5394" w:rsidRDefault="00FB689F" w:rsidP="00D327F7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DB5394">
        <w:rPr>
          <w:rFonts w:ascii="Times New Roman" w:hAnsi="Times New Roman" w:cs="Times New Roman"/>
          <w:sz w:val="24"/>
          <w:szCs w:val="24"/>
        </w:rPr>
        <w:t xml:space="preserve">- Todavia, nada impede que uma lei seja recepcionada pela nova norma constitucional e, posteriormente, acontecendo </w:t>
      </w:r>
      <w:r w:rsidR="00EA34E8" w:rsidRPr="00DB5394">
        <w:rPr>
          <w:rFonts w:ascii="Times New Roman" w:hAnsi="Times New Roman" w:cs="Times New Roman"/>
          <w:sz w:val="24"/>
          <w:szCs w:val="24"/>
        </w:rPr>
        <w:t>mudanças de fatos</w:t>
      </w:r>
      <w:r w:rsidRPr="00DB5394">
        <w:rPr>
          <w:rFonts w:ascii="Times New Roman" w:hAnsi="Times New Roman" w:cs="Times New Roman"/>
          <w:sz w:val="24"/>
          <w:szCs w:val="24"/>
        </w:rPr>
        <w:t>, tenha a sua in</w:t>
      </w:r>
      <w:r w:rsidR="00926396" w:rsidRPr="00DB5394">
        <w:rPr>
          <w:rFonts w:ascii="Times New Roman" w:hAnsi="Times New Roman" w:cs="Times New Roman"/>
          <w:sz w:val="24"/>
          <w:szCs w:val="24"/>
        </w:rPr>
        <w:t>constitucionalidade declarada. Ter-se-á</w:t>
      </w:r>
      <w:r w:rsidR="009F0877" w:rsidRPr="00DB5394">
        <w:rPr>
          <w:rFonts w:ascii="Times New Roman" w:hAnsi="Times New Roman" w:cs="Times New Roman"/>
          <w:sz w:val="24"/>
          <w:szCs w:val="24"/>
        </w:rPr>
        <w:t>, nesse caso,</w:t>
      </w:r>
      <w:r w:rsidR="00926396" w:rsidRPr="00DB5394">
        <w:rPr>
          <w:rFonts w:ascii="Times New Roman" w:hAnsi="Times New Roman" w:cs="Times New Roman"/>
          <w:sz w:val="24"/>
          <w:szCs w:val="24"/>
        </w:rPr>
        <w:t xml:space="preserve"> o mesmo procedimento d</w:t>
      </w:r>
      <w:r w:rsidR="00AB6277" w:rsidRPr="00DB5394">
        <w:rPr>
          <w:rFonts w:ascii="Times New Roman" w:hAnsi="Times New Roman" w:cs="Times New Roman"/>
          <w:sz w:val="24"/>
          <w:szCs w:val="24"/>
        </w:rPr>
        <w:t>e</w:t>
      </w:r>
      <w:r w:rsidR="00926396" w:rsidRPr="00DB5394">
        <w:rPr>
          <w:rFonts w:ascii="Times New Roman" w:hAnsi="Times New Roman" w:cs="Times New Roman"/>
          <w:sz w:val="24"/>
          <w:szCs w:val="24"/>
        </w:rPr>
        <w:t xml:space="preserve"> declaração de </w:t>
      </w:r>
      <w:r w:rsidR="00FF0452" w:rsidRPr="00DB5394">
        <w:rPr>
          <w:rFonts w:ascii="Times New Roman" w:hAnsi="Times New Roman" w:cs="Times New Roman"/>
          <w:sz w:val="24"/>
          <w:szCs w:val="24"/>
        </w:rPr>
        <w:t>lei</w:t>
      </w:r>
      <w:r w:rsidR="00926396" w:rsidRPr="00DB5394">
        <w:rPr>
          <w:rFonts w:ascii="Times New Roman" w:hAnsi="Times New Roman" w:cs="Times New Roman"/>
          <w:sz w:val="24"/>
          <w:szCs w:val="24"/>
        </w:rPr>
        <w:t xml:space="preserve"> </w:t>
      </w:r>
      <w:r w:rsidR="00AB6277" w:rsidRPr="00DB5394">
        <w:rPr>
          <w:rFonts w:ascii="Times New Roman" w:hAnsi="Times New Roman" w:cs="Times New Roman"/>
          <w:sz w:val="24"/>
          <w:szCs w:val="24"/>
        </w:rPr>
        <w:t>como inconstitucional</w:t>
      </w:r>
      <w:r w:rsidR="00182F93" w:rsidRPr="00DB5394">
        <w:rPr>
          <w:rFonts w:ascii="Times New Roman" w:hAnsi="Times New Roman" w:cs="Times New Roman"/>
          <w:sz w:val="24"/>
          <w:szCs w:val="24"/>
        </w:rPr>
        <w:t>, n</w:t>
      </w:r>
      <w:r w:rsidR="00FF0452" w:rsidRPr="00DB5394">
        <w:rPr>
          <w:rFonts w:ascii="Times New Roman" w:hAnsi="Times New Roman" w:cs="Times New Roman"/>
          <w:sz w:val="24"/>
          <w:szCs w:val="24"/>
        </w:rPr>
        <w:t xml:space="preserve">ão </w:t>
      </w:r>
      <w:r w:rsidR="00182F93" w:rsidRPr="00DB5394">
        <w:rPr>
          <w:rFonts w:ascii="Times New Roman" w:hAnsi="Times New Roman" w:cs="Times New Roman"/>
          <w:sz w:val="24"/>
          <w:szCs w:val="24"/>
        </w:rPr>
        <w:t>sendo possível s</w:t>
      </w:r>
      <w:r w:rsidR="00FF0452" w:rsidRPr="00DB5394">
        <w:rPr>
          <w:rFonts w:ascii="Times New Roman" w:hAnsi="Times New Roman" w:cs="Times New Roman"/>
          <w:sz w:val="24"/>
          <w:szCs w:val="24"/>
        </w:rPr>
        <w:t>e falar em revogação, pois não</w:t>
      </w:r>
      <w:r w:rsidR="00182F93" w:rsidRPr="00DB5394">
        <w:rPr>
          <w:rFonts w:ascii="Times New Roman" w:hAnsi="Times New Roman" w:cs="Times New Roman"/>
          <w:sz w:val="24"/>
          <w:szCs w:val="24"/>
        </w:rPr>
        <w:t xml:space="preserve"> se trata de</w:t>
      </w:r>
      <w:r w:rsidR="00FF0452" w:rsidRPr="00DB5394">
        <w:rPr>
          <w:rFonts w:ascii="Times New Roman" w:hAnsi="Times New Roman" w:cs="Times New Roman"/>
          <w:sz w:val="24"/>
          <w:szCs w:val="24"/>
        </w:rPr>
        <w:t xml:space="preserve"> mudança de direito (de norma constitucional)</w:t>
      </w:r>
      <w:r w:rsidR="00182F93" w:rsidRPr="00DB5394">
        <w:rPr>
          <w:rFonts w:ascii="Times New Roman" w:hAnsi="Times New Roman" w:cs="Times New Roman"/>
          <w:sz w:val="24"/>
          <w:szCs w:val="24"/>
        </w:rPr>
        <w:t>, mas sim de fato.</w:t>
      </w:r>
      <w:proofErr w:type="gramStart"/>
      <w:r w:rsidR="00B21B5E" w:rsidRPr="00DB5394">
        <w:rPr>
          <w:rStyle w:val="Refdenotaderodap"/>
          <w:rFonts w:ascii="Times New Roman" w:hAnsi="Times New Roman" w:cs="Times New Roman"/>
          <w:sz w:val="24"/>
          <w:szCs w:val="24"/>
        </w:rPr>
        <w:footnoteReference w:id="11"/>
      </w:r>
      <w:proofErr w:type="gramEnd"/>
    </w:p>
    <w:p w:rsidR="00952D3B" w:rsidRPr="00DB5394" w:rsidRDefault="00952D3B" w:rsidP="00952D3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2D3B" w:rsidRPr="00DB5394" w:rsidRDefault="00952D3B" w:rsidP="00952D3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52D3B" w:rsidRPr="00DB5394" w:rsidSect="00952D3B">
      <w:pgSz w:w="12240" w:h="15840" w:code="1"/>
      <w:pgMar w:top="1701" w:right="1134" w:bottom="1134" w:left="1701" w:header="720" w:footer="72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4BBA" w:rsidRDefault="00B74BBA" w:rsidP="00BF2870">
      <w:pPr>
        <w:spacing w:after="0" w:line="240" w:lineRule="auto"/>
      </w:pPr>
      <w:r>
        <w:separator/>
      </w:r>
    </w:p>
  </w:endnote>
  <w:endnote w:type="continuationSeparator" w:id="0">
    <w:p w:rsidR="00B74BBA" w:rsidRDefault="00B74BBA" w:rsidP="00BF28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4BBA" w:rsidRDefault="00B74BBA" w:rsidP="00BF2870">
      <w:pPr>
        <w:spacing w:after="0" w:line="240" w:lineRule="auto"/>
      </w:pPr>
      <w:r>
        <w:separator/>
      </w:r>
    </w:p>
  </w:footnote>
  <w:footnote w:type="continuationSeparator" w:id="0">
    <w:p w:rsidR="00B74BBA" w:rsidRDefault="00B74BBA" w:rsidP="00BF2870">
      <w:pPr>
        <w:spacing w:after="0" w:line="240" w:lineRule="auto"/>
      </w:pPr>
      <w:r>
        <w:continuationSeparator/>
      </w:r>
    </w:p>
  </w:footnote>
  <w:footnote w:id="1">
    <w:p w:rsidR="00D327F7" w:rsidRPr="00A84659" w:rsidRDefault="00D327F7" w:rsidP="00DB5394">
      <w:pPr>
        <w:pStyle w:val="Textodenotaderodap"/>
        <w:jc w:val="both"/>
        <w:rPr>
          <w:rFonts w:ascii="Times New Roman" w:hAnsi="Times New Roman" w:cs="Times New Roman"/>
        </w:rPr>
      </w:pPr>
      <w:r w:rsidRPr="00A84659">
        <w:rPr>
          <w:rStyle w:val="Refdenotaderodap"/>
          <w:rFonts w:ascii="Times New Roman" w:hAnsi="Times New Roman" w:cs="Times New Roman"/>
        </w:rPr>
        <w:footnoteRef/>
      </w:r>
      <w:r w:rsidRPr="00A84659">
        <w:rPr>
          <w:rFonts w:ascii="Times New Roman" w:hAnsi="Times New Roman" w:cs="Times New Roman"/>
        </w:rPr>
        <w:t xml:space="preserve"> Fichamento do texto: </w:t>
      </w:r>
      <w:r w:rsidR="00201D27" w:rsidRPr="00A84659">
        <w:rPr>
          <w:rFonts w:ascii="Times New Roman" w:hAnsi="Times New Roman" w:cs="Times New Roman"/>
        </w:rPr>
        <w:t xml:space="preserve">ZAVASKI, </w:t>
      </w:r>
      <w:proofErr w:type="spellStart"/>
      <w:r w:rsidR="00201D27" w:rsidRPr="00A84659">
        <w:rPr>
          <w:rFonts w:ascii="Times New Roman" w:hAnsi="Times New Roman" w:cs="Times New Roman"/>
        </w:rPr>
        <w:t>Teori</w:t>
      </w:r>
      <w:proofErr w:type="spellEnd"/>
      <w:r w:rsidR="00201D27" w:rsidRPr="00A84659">
        <w:rPr>
          <w:rFonts w:ascii="Times New Roman" w:hAnsi="Times New Roman" w:cs="Times New Roman"/>
        </w:rPr>
        <w:t>. Eficácia temporal das sentenças em controle concentrado de constitucionalidade. In. _____. A eficácia das sentenças na jurisdição constitucional. Dissertação de Mestrado – UFGS,</w:t>
      </w:r>
      <w:r w:rsidR="009F49EC" w:rsidRPr="00A84659">
        <w:rPr>
          <w:rFonts w:ascii="Times New Roman" w:hAnsi="Times New Roman" w:cs="Times New Roman"/>
        </w:rPr>
        <w:t xml:space="preserve"> 2000</w:t>
      </w:r>
      <w:r w:rsidR="00201D27" w:rsidRPr="00A84659">
        <w:rPr>
          <w:rFonts w:ascii="Times New Roman" w:hAnsi="Times New Roman" w:cs="Times New Roman"/>
        </w:rPr>
        <w:t>. (</w:t>
      </w:r>
      <w:proofErr w:type="spellStart"/>
      <w:r w:rsidR="00201D27" w:rsidRPr="00A84659">
        <w:rPr>
          <w:rFonts w:ascii="Times New Roman" w:hAnsi="Times New Roman" w:cs="Times New Roman"/>
        </w:rPr>
        <w:t>Cápitulo</w:t>
      </w:r>
      <w:proofErr w:type="spellEnd"/>
      <w:r w:rsidR="00201D27" w:rsidRPr="00A84659">
        <w:rPr>
          <w:rFonts w:ascii="Times New Roman" w:hAnsi="Times New Roman" w:cs="Times New Roman"/>
        </w:rPr>
        <w:t xml:space="preserve"> V),</w:t>
      </w:r>
      <w:r w:rsidR="00176377" w:rsidRPr="00A84659">
        <w:rPr>
          <w:rFonts w:ascii="Times New Roman" w:hAnsi="Times New Roman" w:cs="Times New Roman"/>
        </w:rPr>
        <w:t xml:space="preserve"> apresentado à Disciplina Processo Constitucional da Unidade de Ensino Superior Dom Bosco – UNDB;</w:t>
      </w:r>
    </w:p>
  </w:footnote>
  <w:footnote w:id="2">
    <w:p w:rsidR="00BF2870" w:rsidRPr="00A84659" w:rsidRDefault="00BF2870" w:rsidP="00DB5394">
      <w:pPr>
        <w:pStyle w:val="Textodenotaderodap"/>
        <w:jc w:val="both"/>
        <w:rPr>
          <w:rFonts w:ascii="Times New Roman" w:hAnsi="Times New Roman" w:cs="Times New Roman"/>
        </w:rPr>
      </w:pPr>
      <w:r w:rsidRPr="00A84659">
        <w:rPr>
          <w:rStyle w:val="Refdenotaderodap"/>
          <w:rFonts w:ascii="Times New Roman" w:hAnsi="Times New Roman" w:cs="Times New Roman"/>
        </w:rPr>
        <w:footnoteRef/>
      </w:r>
      <w:r w:rsidRPr="00A84659">
        <w:rPr>
          <w:rFonts w:ascii="Times New Roman" w:hAnsi="Times New Roman" w:cs="Times New Roman"/>
        </w:rPr>
        <w:t xml:space="preserve"> Aluno da Disciplina </w:t>
      </w:r>
      <w:r w:rsidR="00D327F7" w:rsidRPr="00A84659">
        <w:rPr>
          <w:rFonts w:ascii="Times New Roman" w:hAnsi="Times New Roman" w:cs="Times New Roman"/>
        </w:rPr>
        <w:t>Processo Constitucional;</w:t>
      </w:r>
    </w:p>
  </w:footnote>
  <w:footnote w:id="3">
    <w:p w:rsidR="00D327F7" w:rsidRPr="00A84659" w:rsidRDefault="00D327F7" w:rsidP="00DB5394">
      <w:pPr>
        <w:pStyle w:val="Textodenotaderodap"/>
        <w:jc w:val="both"/>
        <w:rPr>
          <w:rFonts w:ascii="Times New Roman" w:hAnsi="Times New Roman" w:cs="Times New Roman"/>
        </w:rPr>
      </w:pPr>
      <w:r w:rsidRPr="00A84659">
        <w:rPr>
          <w:rStyle w:val="Refdenotaderodap"/>
          <w:rFonts w:ascii="Times New Roman" w:hAnsi="Times New Roman" w:cs="Times New Roman"/>
        </w:rPr>
        <w:footnoteRef/>
      </w:r>
      <w:r w:rsidR="004B5738" w:rsidRPr="00A84659">
        <w:rPr>
          <w:rFonts w:ascii="Times New Roman" w:hAnsi="Times New Roman" w:cs="Times New Roman"/>
        </w:rPr>
        <w:t xml:space="preserve"> ZAVASKI, </w:t>
      </w:r>
      <w:proofErr w:type="spellStart"/>
      <w:r w:rsidR="004B5738" w:rsidRPr="00A84659">
        <w:rPr>
          <w:rFonts w:ascii="Times New Roman" w:hAnsi="Times New Roman" w:cs="Times New Roman"/>
        </w:rPr>
        <w:t>Teori</w:t>
      </w:r>
      <w:proofErr w:type="spellEnd"/>
      <w:r w:rsidR="004B5738" w:rsidRPr="00A84659">
        <w:rPr>
          <w:rFonts w:ascii="Times New Roman" w:hAnsi="Times New Roman" w:cs="Times New Roman"/>
        </w:rPr>
        <w:t>. Eficácia temporal das sentenças em controle concentrado de constitucionalidade. In. _____. A eficácia das sentenças na jurisdição constitucional. Dissertação de Mestrado – UFGS, 2000, p.</w:t>
      </w:r>
      <w:r w:rsidR="004C6A5C" w:rsidRPr="00A84659">
        <w:rPr>
          <w:rFonts w:ascii="Times New Roman" w:hAnsi="Times New Roman" w:cs="Times New Roman"/>
        </w:rPr>
        <w:t xml:space="preserve"> 114-116.</w:t>
      </w:r>
      <w:r w:rsidR="004B5738" w:rsidRPr="00A84659">
        <w:rPr>
          <w:rFonts w:ascii="Times New Roman" w:hAnsi="Times New Roman" w:cs="Times New Roman"/>
        </w:rPr>
        <w:t xml:space="preserve"> </w:t>
      </w:r>
    </w:p>
  </w:footnote>
  <w:footnote w:id="4">
    <w:p w:rsidR="00C91B50" w:rsidRDefault="00C91B50" w:rsidP="00DB5394">
      <w:pPr>
        <w:pStyle w:val="Textodenotaderodap"/>
        <w:jc w:val="both"/>
      </w:pPr>
      <w:r w:rsidRPr="00A84659">
        <w:rPr>
          <w:rStyle w:val="Refdenotaderodap"/>
          <w:rFonts w:ascii="Times New Roman" w:hAnsi="Times New Roman" w:cs="Times New Roman"/>
        </w:rPr>
        <w:footnoteRef/>
      </w:r>
      <w:r w:rsidRPr="00A84659">
        <w:rPr>
          <w:rFonts w:ascii="Times New Roman" w:hAnsi="Times New Roman" w:cs="Times New Roman"/>
        </w:rPr>
        <w:t xml:space="preserve"> Cf. </w:t>
      </w:r>
      <w:r w:rsidR="00062A20" w:rsidRPr="00A84659">
        <w:rPr>
          <w:rFonts w:ascii="Times New Roman" w:hAnsi="Times New Roman" w:cs="Times New Roman"/>
        </w:rPr>
        <w:t xml:space="preserve">ZAVASKI, </w:t>
      </w:r>
      <w:proofErr w:type="spellStart"/>
      <w:r w:rsidR="00062A20" w:rsidRPr="00A84659">
        <w:rPr>
          <w:rFonts w:ascii="Times New Roman" w:hAnsi="Times New Roman" w:cs="Times New Roman"/>
        </w:rPr>
        <w:t>Teori</w:t>
      </w:r>
      <w:proofErr w:type="spellEnd"/>
      <w:r w:rsidR="00062A20" w:rsidRPr="00A84659">
        <w:rPr>
          <w:rFonts w:ascii="Times New Roman" w:hAnsi="Times New Roman" w:cs="Times New Roman"/>
        </w:rPr>
        <w:t>, 2000, p. 118-120</w:t>
      </w:r>
      <w:r w:rsidRPr="00A84659">
        <w:rPr>
          <w:rFonts w:ascii="Times New Roman" w:hAnsi="Times New Roman" w:cs="Times New Roman"/>
        </w:rPr>
        <w:t>.</w:t>
      </w:r>
    </w:p>
  </w:footnote>
  <w:footnote w:id="5">
    <w:p w:rsidR="00041BE0" w:rsidRPr="00DB5394" w:rsidRDefault="00041BE0" w:rsidP="00DB5394">
      <w:pPr>
        <w:pStyle w:val="Textodenotaderodap"/>
        <w:jc w:val="both"/>
        <w:rPr>
          <w:rFonts w:ascii="Times New Roman" w:hAnsi="Times New Roman" w:cs="Times New Roman"/>
        </w:rPr>
      </w:pPr>
      <w:r w:rsidRPr="00DB5394">
        <w:rPr>
          <w:rStyle w:val="Refdenotaderodap"/>
          <w:rFonts w:ascii="Times New Roman" w:hAnsi="Times New Roman" w:cs="Times New Roman"/>
        </w:rPr>
        <w:footnoteRef/>
      </w:r>
      <w:r w:rsidRPr="00DB5394">
        <w:rPr>
          <w:rFonts w:ascii="Times New Roman" w:hAnsi="Times New Roman" w:cs="Times New Roman"/>
        </w:rPr>
        <w:t xml:space="preserve"> O autor do texto usa a expressão “fatos supervenientes”, mas aqui se preferiu utilizar a expressão “fatores supervenientes” para não confundir mudanças de “fato” com mudanças de “fato e de direito”.</w:t>
      </w:r>
    </w:p>
  </w:footnote>
  <w:footnote w:id="6">
    <w:p w:rsidR="000D2A12" w:rsidRPr="00DB5394" w:rsidRDefault="000D2A12" w:rsidP="00DB5394">
      <w:pPr>
        <w:pStyle w:val="Textodenotaderodap"/>
        <w:jc w:val="both"/>
        <w:rPr>
          <w:rFonts w:ascii="Times New Roman" w:hAnsi="Times New Roman" w:cs="Times New Roman"/>
        </w:rPr>
      </w:pPr>
      <w:r w:rsidRPr="00DB5394">
        <w:rPr>
          <w:rStyle w:val="Refdenotaderodap"/>
          <w:rFonts w:ascii="Times New Roman" w:hAnsi="Times New Roman" w:cs="Times New Roman"/>
        </w:rPr>
        <w:footnoteRef/>
      </w:r>
      <w:r w:rsidRPr="00DB5394">
        <w:rPr>
          <w:rFonts w:ascii="Times New Roman" w:hAnsi="Times New Roman" w:cs="Times New Roman"/>
        </w:rPr>
        <w:t xml:space="preserve"> Cf. ZAVASKI, </w:t>
      </w:r>
      <w:proofErr w:type="spellStart"/>
      <w:r w:rsidRPr="00DB5394">
        <w:rPr>
          <w:rFonts w:ascii="Times New Roman" w:hAnsi="Times New Roman" w:cs="Times New Roman"/>
        </w:rPr>
        <w:t>Teori</w:t>
      </w:r>
      <w:proofErr w:type="spellEnd"/>
      <w:r w:rsidRPr="00DB5394">
        <w:rPr>
          <w:rFonts w:ascii="Times New Roman" w:hAnsi="Times New Roman" w:cs="Times New Roman"/>
        </w:rPr>
        <w:t>, 2000, p. 116</w:t>
      </w:r>
      <w:r w:rsidR="008332E4" w:rsidRPr="00DB5394">
        <w:rPr>
          <w:rFonts w:ascii="Times New Roman" w:hAnsi="Times New Roman" w:cs="Times New Roman"/>
        </w:rPr>
        <w:t>/120/121</w:t>
      </w:r>
      <w:r w:rsidR="0071761C" w:rsidRPr="00DB5394">
        <w:rPr>
          <w:rFonts w:ascii="Times New Roman" w:hAnsi="Times New Roman" w:cs="Times New Roman"/>
        </w:rPr>
        <w:t>/129</w:t>
      </w:r>
      <w:r w:rsidR="00E74B46" w:rsidRPr="00DB5394">
        <w:rPr>
          <w:rFonts w:ascii="Times New Roman" w:hAnsi="Times New Roman" w:cs="Times New Roman"/>
        </w:rPr>
        <w:t>-</w:t>
      </w:r>
      <w:r w:rsidR="0028644D" w:rsidRPr="00DB5394">
        <w:rPr>
          <w:rFonts w:ascii="Times New Roman" w:hAnsi="Times New Roman" w:cs="Times New Roman"/>
        </w:rPr>
        <w:t>131</w:t>
      </w:r>
      <w:r w:rsidR="00AB40DF" w:rsidRPr="00DB5394">
        <w:rPr>
          <w:rFonts w:ascii="Times New Roman" w:hAnsi="Times New Roman" w:cs="Times New Roman"/>
        </w:rPr>
        <w:t>, grifou-se</w:t>
      </w:r>
      <w:r w:rsidRPr="00DB5394">
        <w:rPr>
          <w:rFonts w:ascii="Times New Roman" w:hAnsi="Times New Roman" w:cs="Times New Roman"/>
        </w:rPr>
        <w:t>.</w:t>
      </w:r>
    </w:p>
  </w:footnote>
  <w:footnote w:id="7">
    <w:p w:rsidR="00F95800" w:rsidRPr="00DB5394" w:rsidRDefault="00F95800" w:rsidP="00DB5394">
      <w:pPr>
        <w:pStyle w:val="Textodenotaderodap"/>
        <w:jc w:val="both"/>
        <w:rPr>
          <w:rFonts w:ascii="Times New Roman" w:hAnsi="Times New Roman" w:cs="Times New Roman"/>
        </w:rPr>
      </w:pPr>
      <w:r w:rsidRPr="00DB5394">
        <w:rPr>
          <w:rStyle w:val="Refdenotaderodap"/>
          <w:rFonts w:ascii="Times New Roman" w:hAnsi="Times New Roman" w:cs="Times New Roman"/>
        </w:rPr>
        <w:footnoteRef/>
      </w:r>
      <w:r w:rsidRPr="00DB5394">
        <w:rPr>
          <w:rFonts w:ascii="Times New Roman" w:hAnsi="Times New Roman" w:cs="Times New Roman"/>
        </w:rPr>
        <w:t xml:space="preserve"> Cf. ZAVASKI, </w:t>
      </w:r>
      <w:proofErr w:type="spellStart"/>
      <w:r w:rsidRPr="00DB5394">
        <w:rPr>
          <w:rFonts w:ascii="Times New Roman" w:hAnsi="Times New Roman" w:cs="Times New Roman"/>
        </w:rPr>
        <w:t>Teori</w:t>
      </w:r>
      <w:proofErr w:type="spellEnd"/>
      <w:r w:rsidRPr="00DB5394">
        <w:rPr>
          <w:rFonts w:ascii="Times New Roman" w:hAnsi="Times New Roman" w:cs="Times New Roman"/>
        </w:rPr>
        <w:t>, 2000, p. 131.</w:t>
      </w:r>
    </w:p>
  </w:footnote>
  <w:footnote w:id="8">
    <w:p w:rsidR="004A5B28" w:rsidRPr="00DB5394" w:rsidRDefault="004A5B28" w:rsidP="00DB5394">
      <w:pPr>
        <w:pStyle w:val="Textodenotaderodap"/>
        <w:jc w:val="both"/>
        <w:rPr>
          <w:rFonts w:ascii="Times New Roman" w:hAnsi="Times New Roman" w:cs="Times New Roman"/>
        </w:rPr>
      </w:pPr>
      <w:r w:rsidRPr="00DB5394">
        <w:rPr>
          <w:rStyle w:val="Refdenotaderodap"/>
          <w:rFonts w:ascii="Times New Roman" w:hAnsi="Times New Roman" w:cs="Times New Roman"/>
        </w:rPr>
        <w:footnoteRef/>
      </w:r>
      <w:r w:rsidRPr="00DB5394">
        <w:rPr>
          <w:rFonts w:ascii="Times New Roman" w:hAnsi="Times New Roman" w:cs="Times New Roman"/>
        </w:rPr>
        <w:t xml:space="preserve"> Cf. ZAVASKI, </w:t>
      </w:r>
      <w:proofErr w:type="spellStart"/>
      <w:r w:rsidRPr="00DB5394">
        <w:rPr>
          <w:rFonts w:ascii="Times New Roman" w:hAnsi="Times New Roman" w:cs="Times New Roman"/>
        </w:rPr>
        <w:t>Teori</w:t>
      </w:r>
      <w:proofErr w:type="spellEnd"/>
      <w:r w:rsidRPr="00DB5394">
        <w:rPr>
          <w:rFonts w:ascii="Times New Roman" w:hAnsi="Times New Roman" w:cs="Times New Roman"/>
        </w:rPr>
        <w:t>, 2000, p. 136.</w:t>
      </w:r>
    </w:p>
  </w:footnote>
  <w:footnote w:id="9">
    <w:p w:rsidR="00E53ACC" w:rsidRDefault="00E53ACC" w:rsidP="00DB5394">
      <w:pPr>
        <w:pStyle w:val="Textodenotaderodap"/>
        <w:jc w:val="both"/>
      </w:pPr>
      <w:r w:rsidRPr="00DB5394">
        <w:rPr>
          <w:rStyle w:val="Refdenotaderodap"/>
          <w:rFonts w:ascii="Times New Roman" w:hAnsi="Times New Roman" w:cs="Times New Roman"/>
        </w:rPr>
        <w:footnoteRef/>
      </w:r>
      <w:r w:rsidRPr="00DB5394">
        <w:rPr>
          <w:rFonts w:ascii="Times New Roman" w:hAnsi="Times New Roman" w:cs="Times New Roman"/>
        </w:rPr>
        <w:t xml:space="preserve"> </w:t>
      </w:r>
      <w:r w:rsidRPr="00DB5394">
        <w:rPr>
          <w:rFonts w:ascii="Times New Roman" w:hAnsi="Times New Roman" w:cs="Times New Roman"/>
        </w:rPr>
        <w:t xml:space="preserve">Cf. </w:t>
      </w:r>
      <w:proofErr w:type="spellStart"/>
      <w:proofErr w:type="gramStart"/>
      <w:r w:rsidRPr="00DB5394">
        <w:rPr>
          <w:rFonts w:ascii="Times New Roman" w:hAnsi="Times New Roman" w:cs="Times New Roman"/>
        </w:rPr>
        <w:t>ADIn</w:t>
      </w:r>
      <w:proofErr w:type="spellEnd"/>
      <w:proofErr w:type="gramEnd"/>
      <w:r w:rsidRPr="00DB5394">
        <w:rPr>
          <w:rFonts w:ascii="Times New Roman" w:hAnsi="Times New Roman" w:cs="Times New Roman"/>
        </w:rPr>
        <w:t xml:space="preserve"> 2, Min Paulo </w:t>
      </w:r>
      <w:proofErr w:type="spellStart"/>
      <w:r w:rsidRPr="00DB5394">
        <w:rPr>
          <w:rFonts w:ascii="Times New Roman" w:hAnsi="Times New Roman" w:cs="Times New Roman"/>
        </w:rPr>
        <w:t>Brossad</w:t>
      </w:r>
      <w:proofErr w:type="spellEnd"/>
      <w:r w:rsidRPr="00DB5394">
        <w:rPr>
          <w:rFonts w:ascii="Times New Roman" w:hAnsi="Times New Roman" w:cs="Times New Roman"/>
        </w:rPr>
        <w:t xml:space="preserve">, RTJ 169:763 apud ZAVASKI, </w:t>
      </w:r>
      <w:proofErr w:type="spellStart"/>
      <w:r w:rsidRPr="00DB5394">
        <w:rPr>
          <w:rFonts w:ascii="Times New Roman" w:hAnsi="Times New Roman" w:cs="Times New Roman"/>
        </w:rPr>
        <w:t>Teori</w:t>
      </w:r>
      <w:proofErr w:type="spellEnd"/>
      <w:r w:rsidRPr="00DB5394">
        <w:rPr>
          <w:rFonts w:ascii="Times New Roman" w:hAnsi="Times New Roman" w:cs="Times New Roman"/>
        </w:rPr>
        <w:t>, 2000, p. 123, grifou-se.</w:t>
      </w:r>
    </w:p>
  </w:footnote>
  <w:footnote w:id="10">
    <w:p w:rsidR="00A50B0E" w:rsidRPr="00DB5394" w:rsidRDefault="00A50B0E" w:rsidP="00DB5394">
      <w:pPr>
        <w:pStyle w:val="Textodenotaderodap"/>
        <w:jc w:val="both"/>
        <w:rPr>
          <w:rFonts w:ascii="Times New Roman" w:hAnsi="Times New Roman" w:cs="Times New Roman"/>
        </w:rPr>
      </w:pPr>
      <w:r w:rsidRPr="00DB5394">
        <w:rPr>
          <w:rStyle w:val="Refdenotaderodap"/>
          <w:rFonts w:ascii="Times New Roman" w:hAnsi="Times New Roman" w:cs="Times New Roman"/>
        </w:rPr>
        <w:footnoteRef/>
      </w:r>
      <w:r w:rsidRPr="00DB5394">
        <w:rPr>
          <w:rFonts w:ascii="Times New Roman" w:hAnsi="Times New Roman" w:cs="Times New Roman"/>
        </w:rPr>
        <w:t xml:space="preserve"> Cf. </w:t>
      </w:r>
      <w:r w:rsidR="00126EFF" w:rsidRPr="00DB5394">
        <w:rPr>
          <w:rFonts w:ascii="Times New Roman" w:hAnsi="Times New Roman" w:cs="Times New Roman"/>
        </w:rPr>
        <w:t xml:space="preserve">ZAVASKI, </w:t>
      </w:r>
      <w:proofErr w:type="spellStart"/>
      <w:r w:rsidR="00126EFF" w:rsidRPr="00DB5394">
        <w:rPr>
          <w:rFonts w:ascii="Times New Roman" w:hAnsi="Times New Roman" w:cs="Times New Roman"/>
        </w:rPr>
        <w:t>Teori</w:t>
      </w:r>
      <w:proofErr w:type="spellEnd"/>
      <w:r w:rsidR="00126EFF" w:rsidRPr="00DB5394">
        <w:rPr>
          <w:rFonts w:ascii="Times New Roman" w:hAnsi="Times New Roman" w:cs="Times New Roman"/>
        </w:rPr>
        <w:t>, 2000, p. 125</w:t>
      </w:r>
      <w:r w:rsidR="00B21B5E" w:rsidRPr="00DB5394">
        <w:rPr>
          <w:rFonts w:ascii="Times New Roman" w:hAnsi="Times New Roman" w:cs="Times New Roman"/>
        </w:rPr>
        <w:t xml:space="preserve"> - </w:t>
      </w:r>
      <w:r w:rsidR="00126EFF" w:rsidRPr="00DB5394">
        <w:rPr>
          <w:rFonts w:ascii="Times New Roman" w:hAnsi="Times New Roman" w:cs="Times New Roman"/>
        </w:rPr>
        <w:t>12</w:t>
      </w:r>
      <w:r w:rsidR="00C058B8" w:rsidRPr="00DB5394">
        <w:rPr>
          <w:rFonts w:ascii="Times New Roman" w:hAnsi="Times New Roman" w:cs="Times New Roman"/>
        </w:rPr>
        <w:t>7</w:t>
      </w:r>
      <w:r w:rsidR="00126EFF" w:rsidRPr="00DB5394">
        <w:rPr>
          <w:rFonts w:ascii="Times New Roman" w:hAnsi="Times New Roman" w:cs="Times New Roman"/>
        </w:rPr>
        <w:t>.</w:t>
      </w:r>
    </w:p>
  </w:footnote>
  <w:footnote w:id="11">
    <w:p w:rsidR="00B21B5E" w:rsidRDefault="00B21B5E" w:rsidP="00DB5394">
      <w:pPr>
        <w:pStyle w:val="Textodenotaderodap"/>
        <w:jc w:val="both"/>
      </w:pPr>
      <w:r w:rsidRPr="00DB5394">
        <w:rPr>
          <w:rStyle w:val="Refdenotaderodap"/>
          <w:rFonts w:ascii="Times New Roman" w:hAnsi="Times New Roman" w:cs="Times New Roman"/>
        </w:rPr>
        <w:footnoteRef/>
      </w:r>
      <w:r w:rsidRPr="00DB5394">
        <w:rPr>
          <w:rFonts w:ascii="Times New Roman" w:hAnsi="Times New Roman" w:cs="Times New Roman"/>
        </w:rPr>
        <w:t xml:space="preserve"> Cf. </w:t>
      </w:r>
      <w:r w:rsidRPr="00DB5394">
        <w:rPr>
          <w:rFonts w:ascii="Times New Roman" w:hAnsi="Times New Roman" w:cs="Times New Roman"/>
        </w:rPr>
        <w:t xml:space="preserve">ZAVASKI, </w:t>
      </w:r>
      <w:proofErr w:type="spellStart"/>
      <w:r w:rsidRPr="00DB5394">
        <w:rPr>
          <w:rFonts w:ascii="Times New Roman" w:hAnsi="Times New Roman" w:cs="Times New Roman"/>
        </w:rPr>
        <w:t>Teori</w:t>
      </w:r>
      <w:proofErr w:type="spellEnd"/>
      <w:r w:rsidRPr="00DB5394">
        <w:rPr>
          <w:rFonts w:ascii="Times New Roman" w:hAnsi="Times New Roman" w:cs="Times New Roman"/>
        </w:rPr>
        <w:t xml:space="preserve">, 2000, p. </w:t>
      </w:r>
      <w:r w:rsidRPr="00DB5394">
        <w:rPr>
          <w:rFonts w:ascii="Times New Roman" w:hAnsi="Times New Roman" w:cs="Times New Roman"/>
        </w:rPr>
        <w:t>127 –</w:t>
      </w:r>
      <w:r w:rsidR="00B803A8" w:rsidRPr="00DB5394">
        <w:rPr>
          <w:rFonts w:ascii="Times New Roman" w:hAnsi="Times New Roman" w:cs="Times New Roman"/>
        </w:rPr>
        <w:t xml:space="preserve"> 12</w:t>
      </w:r>
      <w:r w:rsidR="00170D3F" w:rsidRPr="00DB5394">
        <w:rPr>
          <w:rFonts w:ascii="Times New Roman" w:hAnsi="Times New Roman" w:cs="Times New Roman"/>
        </w:rPr>
        <w:t>9</w:t>
      </w:r>
      <w:r w:rsidRPr="00DB5394">
        <w:rPr>
          <w:rFonts w:ascii="Times New Roman" w:hAnsi="Times New Roman" w:cs="Times New Roman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52D3B"/>
    <w:rsid w:val="000102B6"/>
    <w:rsid w:val="0002183E"/>
    <w:rsid w:val="00031D29"/>
    <w:rsid w:val="000358FB"/>
    <w:rsid w:val="00041BE0"/>
    <w:rsid w:val="00042E04"/>
    <w:rsid w:val="00062A20"/>
    <w:rsid w:val="000706C3"/>
    <w:rsid w:val="0007623C"/>
    <w:rsid w:val="00081EA8"/>
    <w:rsid w:val="000875A2"/>
    <w:rsid w:val="00095C4A"/>
    <w:rsid w:val="000A41EC"/>
    <w:rsid w:val="000C6202"/>
    <w:rsid w:val="000C6EA3"/>
    <w:rsid w:val="000D2A12"/>
    <w:rsid w:val="000D4C0A"/>
    <w:rsid w:val="0010452D"/>
    <w:rsid w:val="00106FA5"/>
    <w:rsid w:val="00120F83"/>
    <w:rsid w:val="00126EFF"/>
    <w:rsid w:val="00134D9E"/>
    <w:rsid w:val="00150312"/>
    <w:rsid w:val="001539EE"/>
    <w:rsid w:val="00167954"/>
    <w:rsid w:val="00170D3F"/>
    <w:rsid w:val="00176377"/>
    <w:rsid w:val="00182F93"/>
    <w:rsid w:val="0018316B"/>
    <w:rsid w:val="0019408C"/>
    <w:rsid w:val="001963EA"/>
    <w:rsid w:val="001B7199"/>
    <w:rsid w:val="00201D27"/>
    <w:rsid w:val="0021501D"/>
    <w:rsid w:val="002313BA"/>
    <w:rsid w:val="00233C07"/>
    <w:rsid w:val="00240BC6"/>
    <w:rsid w:val="00247FC7"/>
    <w:rsid w:val="00264BD1"/>
    <w:rsid w:val="00280AFB"/>
    <w:rsid w:val="002838AE"/>
    <w:rsid w:val="0028644D"/>
    <w:rsid w:val="002A5C22"/>
    <w:rsid w:val="002B29AE"/>
    <w:rsid w:val="002E2BB3"/>
    <w:rsid w:val="002E4002"/>
    <w:rsid w:val="00303BFE"/>
    <w:rsid w:val="00333234"/>
    <w:rsid w:val="003447E1"/>
    <w:rsid w:val="00351494"/>
    <w:rsid w:val="00356467"/>
    <w:rsid w:val="003605C0"/>
    <w:rsid w:val="003612C5"/>
    <w:rsid w:val="0037031F"/>
    <w:rsid w:val="003930E7"/>
    <w:rsid w:val="00395FCA"/>
    <w:rsid w:val="003971EF"/>
    <w:rsid w:val="003E13FF"/>
    <w:rsid w:val="003E5499"/>
    <w:rsid w:val="004069A8"/>
    <w:rsid w:val="00413DEF"/>
    <w:rsid w:val="00414D78"/>
    <w:rsid w:val="00452066"/>
    <w:rsid w:val="004917B1"/>
    <w:rsid w:val="004A5B28"/>
    <w:rsid w:val="004B5738"/>
    <w:rsid w:val="004B7FBB"/>
    <w:rsid w:val="004C6A5C"/>
    <w:rsid w:val="004E5E77"/>
    <w:rsid w:val="004F32D4"/>
    <w:rsid w:val="00501866"/>
    <w:rsid w:val="00503750"/>
    <w:rsid w:val="00526F9C"/>
    <w:rsid w:val="00544705"/>
    <w:rsid w:val="0055135B"/>
    <w:rsid w:val="00553C5E"/>
    <w:rsid w:val="00557B1C"/>
    <w:rsid w:val="005635AF"/>
    <w:rsid w:val="005665F0"/>
    <w:rsid w:val="00580DD5"/>
    <w:rsid w:val="005927B3"/>
    <w:rsid w:val="005A6A76"/>
    <w:rsid w:val="005B3387"/>
    <w:rsid w:val="005C351A"/>
    <w:rsid w:val="00605A71"/>
    <w:rsid w:val="00607937"/>
    <w:rsid w:val="0061482D"/>
    <w:rsid w:val="0063076C"/>
    <w:rsid w:val="00653CB4"/>
    <w:rsid w:val="00656A07"/>
    <w:rsid w:val="0065745D"/>
    <w:rsid w:val="00676F95"/>
    <w:rsid w:val="00694B94"/>
    <w:rsid w:val="006A7701"/>
    <w:rsid w:val="006B555F"/>
    <w:rsid w:val="006C2B2E"/>
    <w:rsid w:val="006D1137"/>
    <w:rsid w:val="006F01C1"/>
    <w:rsid w:val="006F49D7"/>
    <w:rsid w:val="006F4E35"/>
    <w:rsid w:val="006F5F47"/>
    <w:rsid w:val="007052B9"/>
    <w:rsid w:val="00714C56"/>
    <w:rsid w:val="00717407"/>
    <w:rsid w:val="0071761C"/>
    <w:rsid w:val="00745703"/>
    <w:rsid w:val="00753A64"/>
    <w:rsid w:val="00756C5E"/>
    <w:rsid w:val="00776E5C"/>
    <w:rsid w:val="007817C2"/>
    <w:rsid w:val="007837A8"/>
    <w:rsid w:val="00790D45"/>
    <w:rsid w:val="0079261A"/>
    <w:rsid w:val="00794F03"/>
    <w:rsid w:val="007A7E43"/>
    <w:rsid w:val="007B6B19"/>
    <w:rsid w:val="007C00E3"/>
    <w:rsid w:val="007D4016"/>
    <w:rsid w:val="007E3706"/>
    <w:rsid w:val="00811FDC"/>
    <w:rsid w:val="00815BE8"/>
    <w:rsid w:val="00821E84"/>
    <w:rsid w:val="008332E4"/>
    <w:rsid w:val="008444FD"/>
    <w:rsid w:val="00844CD5"/>
    <w:rsid w:val="0086351F"/>
    <w:rsid w:val="00864B8A"/>
    <w:rsid w:val="00893F2D"/>
    <w:rsid w:val="0089519D"/>
    <w:rsid w:val="008A3A41"/>
    <w:rsid w:val="008D0FA4"/>
    <w:rsid w:val="008D3375"/>
    <w:rsid w:val="008F6617"/>
    <w:rsid w:val="0091655E"/>
    <w:rsid w:val="00921C01"/>
    <w:rsid w:val="00926396"/>
    <w:rsid w:val="00942FDF"/>
    <w:rsid w:val="00952D3B"/>
    <w:rsid w:val="00952DF5"/>
    <w:rsid w:val="00955B59"/>
    <w:rsid w:val="00982B61"/>
    <w:rsid w:val="00987592"/>
    <w:rsid w:val="00990938"/>
    <w:rsid w:val="00992346"/>
    <w:rsid w:val="00993FF4"/>
    <w:rsid w:val="009A383E"/>
    <w:rsid w:val="009B2F97"/>
    <w:rsid w:val="009D61D5"/>
    <w:rsid w:val="009E503E"/>
    <w:rsid w:val="009F0877"/>
    <w:rsid w:val="009F49EC"/>
    <w:rsid w:val="009F6579"/>
    <w:rsid w:val="00A22C21"/>
    <w:rsid w:val="00A50B0E"/>
    <w:rsid w:val="00A60100"/>
    <w:rsid w:val="00A64495"/>
    <w:rsid w:val="00A70132"/>
    <w:rsid w:val="00A7596F"/>
    <w:rsid w:val="00A81877"/>
    <w:rsid w:val="00A84659"/>
    <w:rsid w:val="00AB40DF"/>
    <w:rsid w:val="00AB6277"/>
    <w:rsid w:val="00AE3443"/>
    <w:rsid w:val="00B06B3F"/>
    <w:rsid w:val="00B20019"/>
    <w:rsid w:val="00B21B5E"/>
    <w:rsid w:val="00B2602B"/>
    <w:rsid w:val="00B40F31"/>
    <w:rsid w:val="00B74BBA"/>
    <w:rsid w:val="00B803A8"/>
    <w:rsid w:val="00B907C7"/>
    <w:rsid w:val="00B91463"/>
    <w:rsid w:val="00B92226"/>
    <w:rsid w:val="00BA1CB4"/>
    <w:rsid w:val="00BB0FC7"/>
    <w:rsid w:val="00BB2096"/>
    <w:rsid w:val="00BD5DCD"/>
    <w:rsid w:val="00BE6F09"/>
    <w:rsid w:val="00BF15BD"/>
    <w:rsid w:val="00BF2870"/>
    <w:rsid w:val="00BF3921"/>
    <w:rsid w:val="00BF7126"/>
    <w:rsid w:val="00C058B8"/>
    <w:rsid w:val="00C1306D"/>
    <w:rsid w:val="00C1567B"/>
    <w:rsid w:val="00C4113E"/>
    <w:rsid w:val="00C6424A"/>
    <w:rsid w:val="00C6488C"/>
    <w:rsid w:val="00C66AA8"/>
    <w:rsid w:val="00C91B50"/>
    <w:rsid w:val="00CA2A4F"/>
    <w:rsid w:val="00CA4576"/>
    <w:rsid w:val="00CB0BB5"/>
    <w:rsid w:val="00CB38EF"/>
    <w:rsid w:val="00CC312C"/>
    <w:rsid w:val="00CF61AA"/>
    <w:rsid w:val="00D04A24"/>
    <w:rsid w:val="00D12EEA"/>
    <w:rsid w:val="00D327F7"/>
    <w:rsid w:val="00D44CC9"/>
    <w:rsid w:val="00DB5394"/>
    <w:rsid w:val="00DD6933"/>
    <w:rsid w:val="00E027DF"/>
    <w:rsid w:val="00E22890"/>
    <w:rsid w:val="00E47A4E"/>
    <w:rsid w:val="00E53ACC"/>
    <w:rsid w:val="00E702E7"/>
    <w:rsid w:val="00E731E7"/>
    <w:rsid w:val="00E74B46"/>
    <w:rsid w:val="00E7730A"/>
    <w:rsid w:val="00E8027A"/>
    <w:rsid w:val="00E91CA9"/>
    <w:rsid w:val="00EA34E8"/>
    <w:rsid w:val="00EE12AC"/>
    <w:rsid w:val="00F00241"/>
    <w:rsid w:val="00F072F9"/>
    <w:rsid w:val="00F12C77"/>
    <w:rsid w:val="00F16F91"/>
    <w:rsid w:val="00F23602"/>
    <w:rsid w:val="00F2577A"/>
    <w:rsid w:val="00F50A0E"/>
    <w:rsid w:val="00F55EE0"/>
    <w:rsid w:val="00F835A9"/>
    <w:rsid w:val="00F95800"/>
    <w:rsid w:val="00FB31B9"/>
    <w:rsid w:val="00FB689F"/>
    <w:rsid w:val="00FC4AF4"/>
    <w:rsid w:val="00FC6FB4"/>
    <w:rsid w:val="00FD7ADD"/>
    <w:rsid w:val="00FE52C7"/>
    <w:rsid w:val="00FF0452"/>
    <w:rsid w:val="00FF6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31E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BF2870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BF2870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BF2870"/>
    <w:rPr>
      <w:vertAlign w:val="superscript"/>
    </w:rPr>
  </w:style>
  <w:style w:type="paragraph" w:styleId="Cabealho">
    <w:name w:val="header"/>
    <w:basedOn w:val="Normal"/>
    <w:link w:val="CabealhoChar"/>
    <w:uiPriority w:val="99"/>
    <w:semiHidden/>
    <w:unhideWhenUsed/>
    <w:rsid w:val="00BF287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BF2870"/>
  </w:style>
  <w:style w:type="paragraph" w:styleId="Rodap">
    <w:name w:val="footer"/>
    <w:basedOn w:val="Normal"/>
    <w:link w:val="RodapChar"/>
    <w:uiPriority w:val="99"/>
    <w:semiHidden/>
    <w:unhideWhenUsed/>
    <w:rsid w:val="00BF287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BF2870"/>
  </w:style>
  <w:style w:type="paragraph" w:styleId="PargrafodaLista">
    <w:name w:val="List Paragraph"/>
    <w:basedOn w:val="Normal"/>
    <w:uiPriority w:val="34"/>
    <w:qFormat/>
    <w:rsid w:val="000706C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3</Pages>
  <Words>809</Words>
  <Characters>4369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aluno.npj</dc:creator>
  <cp:lastModifiedBy>cliente</cp:lastModifiedBy>
  <cp:revision>268</cp:revision>
  <dcterms:created xsi:type="dcterms:W3CDTF">2016-11-14T11:30:00Z</dcterms:created>
  <dcterms:modified xsi:type="dcterms:W3CDTF">2016-11-17T15:01:00Z</dcterms:modified>
</cp:coreProperties>
</file>