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8C4" w:rsidRDefault="00F31836" w:rsidP="00F31836">
      <w:pPr>
        <w:jc w:val="center"/>
        <w:rPr>
          <w:rFonts w:ascii="Arial" w:hAnsi="Arial" w:cs="Arial"/>
          <w:b/>
          <w:sz w:val="36"/>
          <w:szCs w:val="36"/>
        </w:rPr>
      </w:pPr>
      <w:r>
        <w:rPr>
          <w:rFonts w:ascii="Arial" w:hAnsi="Arial" w:cs="Arial"/>
          <w:b/>
          <w:sz w:val="36"/>
          <w:szCs w:val="36"/>
        </w:rPr>
        <w:t>LISTA DE ILUSTRAÇÕES</w:t>
      </w:r>
    </w:p>
    <w:p w:rsidR="00F31836" w:rsidRDefault="00F31836" w:rsidP="00F31836">
      <w:pPr>
        <w:jc w:val="center"/>
        <w:rPr>
          <w:rFonts w:ascii="Arial" w:hAnsi="Arial" w:cs="Arial"/>
          <w:b/>
          <w:sz w:val="36"/>
          <w:szCs w:val="36"/>
        </w:rPr>
      </w:pPr>
    </w:p>
    <w:p w:rsidR="005C48C4" w:rsidRDefault="007A5104" w:rsidP="007A5104">
      <w:pPr>
        <w:ind w:left="360"/>
        <w:rPr>
          <w:rFonts w:ascii="Arial" w:hAnsi="Arial" w:cs="Arial"/>
          <w:sz w:val="28"/>
          <w:szCs w:val="28"/>
        </w:rPr>
      </w:pPr>
      <w:r>
        <w:rPr>
          <w:rFonts w:ascii="Arial" w:hAnsi="Arial" w:cs="Arial"/>
          <w:sz w:val="28"/>
          <w:szCs w:val="28"/>
        </w:rPr>
        <w:t xml:space="preserve">QUADRO 1 - </w:t>
      </w:r>
      <w:r w:rsidRPr="007A5104">
        <w:rPr>
          <w:rFonts w:ascii="Arial" w:hAnsi="Arial" w:cs="Arial"/>
          <w:sz w:val="28"/>
          <w:szCs w:val="28"/>
        </w:rPr>
        <w:t>Disposição das fontes consultadas, palavras-chave,</w:t>
      </w:r>
      <w:r>
        <w:rPr>
          <w:rFonts w:ascii="Arial" w:hAnsi="Arial" w:cs="Arial"/>
          <w:sz w:val="28"/>
          <w:szCs w:val="28"/>
        </w:rPr>
        <w:t xml:space="preserve"> </w:t>
      </w:r>
      <w:r w:rsidRPr="007A5104">
        <w:rPr>
          <w:rFonts w:ascii="Arial" w:hAnsi="Arial" w:cs="Arial"/>
          <w:sz w:val="28"/>
          <w:szCs w:val="28"/>
        </w:rPr>
        <w:t>número de artigos recuperados e relevantes</w:t>
      </w:r>
      <w:r>
        <w:rPr>
          <w:rFonts w:ascii="Arial" w:hAnsi="Arial" w:cs="Arial"/>
          <w:sz w:val="28"/>
          <w:szCs w:val="28"/>
        </w:rPr>
        <w:t xml:space="preserve">     </w:t>
      </w:r>
      <w:r w:rsidR="009806E5">
        <w:rPr>
          <w:rFonts w:ascii="Arial" w:hAnsi="Arial" w:cs="Arial"/>
          <w:sz w:val="28"/>
          <w:szCs w:val="28"/>
        </w:rPr>
        <w:t xml:space="preserve">             30</w:t>
      </w:r>
      <w:r>
        <w:rPr>
          <w:rFonts w:ascii="Arial" w:hAnsi="Arial" w:cs="Arial"/>
          <w:sz w:val="28"/>
          <w:szCs w:val="28"/>
        </w:rPr>
        <w:t xml:space="preserve">         </w:t>
      </w:r>
    </w:p>
    <w:p w:rsidR="007A5104" w:rsidRDefault="007A5104" w:rsidP="007A5104">
      <w:pPr>
        <w:ind w:left="360"/>
        <w:rPr>
          <w:rFonts w:ascii="Arial" w:hAnsi="Arial" w:cs="Arial"/>
          <w:sz w:val="28"/>
          <w:szCs w:val="28"/>
        </w:rPr>
      </w:pPr>
    </w:p>
    <w:p w:rsidR="007A5104" w:rsidRDefault="007A5104" w:rsidP="007A5104">
      <w:pPr>
        <w:ind w:left="360"/>
        <w:rPr>
          <w:rFonts w:ascii="Arial" w:hAnsi="Arial" w:cs="Arial"/>
          <w:sz w:val="28"/>
          <w:szCs w:val="28"/>
        </w:rPr>
      </w:pPr>
      <w:r>
        <w:rPr>
          <w:rFonts w:ascii="Arial" w:hAnsi="Arial" w:cs="Arial"/>
          <w:sz w:val="28"/>
          <w:szCs w:val="28"/>
        </w:rPr>
        <w:t>QUADRO 2 – Cronograma de atividades em 2011</w:t>
      </w:r>
      <w:r w:rsidR="009806E5">
        <w:rPr>
          <w:rFonts w:ascii="Arial" w:hAnsi="Arial" w:cs="Arial"/>
          <w:sz w:val="28"/>
          <w:szCs w:val="28"/>
        </w:rPr>
        <w:t xml:space="preserve">                    31</w:t>
      </w:r>
    </w:p>
    <w:p w:rsidR="003B697C" w:rsidRDefault="003B697C" w:rsidP="007A5104">
      <w:pPr>
        <w:ind w:left="360"/>
        <w:rPr>
          <w:rFonts w:ascii="Arial" w:hAnsi="Arial" w:cs="Arial"/>
          <w:sz w:val="28"/>
          <w:szCs w:val="28"/>
        </w:rPr>
      </w:pPr>
    </w:p>
    <w:p w:rsidR="003B697C" w:rsidRDefault="003B697C" w:rsidP="007A5104">
      <w:pPr>
        <w:ind w:left="360"/>
        <w:rPr>
          <w:rFonts w:ascii="Arial" w:hAnsi="Arial" w:cs="Arial"/>
          <w:sz w:val="28"/>
          <w:szCs w:val="28"/>
        </w:rPr>
      </w:pPr>
    </w:p>
    <w:p w:rsidR="003B697C" w:rsidRDefault="003B697C" w:rsidP="007A5104">
      <w:pPr>
        <w:ind w:left="360"/>
        <w:rPr>
          <w:rFonts w:ascii="Arial" w:hAnsi="Arial" w:cs="Arial"/>
          <w:sz w:val="28"/>
          <w:szCs w:val="28"/>
        </w:rPr>
      </w:pPr>
    </w:p>
    <w:p w:rsidR="003B697C" w:rsidRDefault="003B697C" w:rsidP="007A5104">
      <w:pPr>
        <w:ind w:left="360"/>
        <w:rPr>
          <w:rFonts w:ascii="Arial" w:hAnsi="Arial" w:cs="Arial"/>
          <w:sz w:val="28"/>
          <w:szCs w:val="28"/>
        </w:rPr>
      </w:pPr>
    </w:p>
    <w:p w:rsidR="003B697C" w:rsidRDefault="003B697C" w:rsidP="007A5104">
      <w:pPr>
        <w:ind w:left="360"/>
        <w:rPr>
          <w:rFonts w:ascii="Arial" w:hAnsi="Arial" w:cs="Arial"/>
          <w:sz w:val="28"/>
          <w:szCs w:val="28"/>
        </w:rPr>
      </w:pPr>
    </w:p>
    <w:p w:rsidR="003B697C" w:rsidRDefault="003B697C" w:rsidP="007A5104">
      <w:pPr>
        <w:ind w:left="360"/>
        <w:rPr>
          <w:rFonts w:ascii="Arial" w:hAnsi="Arial" w:cs="Arial"/>
          <w:sz w:val="28"/>
          <w:szCs w:val="28"/>
        </w:rPr>
      </w:pPr>
    </w:p>
    <w:p w:rsidR="003B697C" w:rsidRDefault="003B697C" w:rsidP="007A5104">
      <w:pPr>
        <w:ind w:left="360"/>
        <w:rPr>
          <w:rFonts w:ascii="Arial" w:hAnsi="Arial" w:cs="Arial"/>
          <w:sz w:val="28"/>
          <w:szCs w:val="28"/>
        </w:rPr>
      </w:pPr>
    </w:p>
    <w:p w:rsidR="003B697C" w:rsidRDefault="003B697C" w:rsidP="007A5104">
      <w:pPr>
        <w:ind w:left="360"/>
        <w:rPr>
          <w:rFonts w:ascii="Arial" w:hAnsi="Arial" w:cs="Arial"/>
          <w:sz w:val="28"/>
          <w:szCs w:val="28"/>
        </w:rPr>
      </w:pPr>
    </w:p>
    <w:p w:rsidR="003B697C" w:rsidRDefault="003B697C" w:rsidP="007A5104">
      <w:pPr>
        <w:ind w:left="360"/>
        <w:rPr>
          <w:rFonts w:ascii="Arial" w:hAnsi="Arial" w:cs="Arial"/>
          <w:sz w:val="28"/>
          <w:szCs w:val="28"/>
        </w:rPr>
      </w:pPr>
    </w:p>
    <w:p w:rsidR="003B697C" w:rsidRDefault="003B697C" w:rsidP="007A5104">
      <w:pPr>
        <w:ind w:left="360"/>
        <w:rPr>
          <w:rFonts w:ascii="Arial" w:hAnsi="Arial" w:cs="Arial"/>
          <w:sz w:val="28"/>
          <w:szCs w:val="28"/>
        </w:rPr>
      </w:pPr>
    </w:p>
    <w:p w:rsidR="003B697C" w:rsidRDefault="003B697C" w:rsidP="007A5104">
      <w:pPr>
        <w:ind w:left="360"/>
        <w:rPr>
          <w:rFonts w:ascii="Arial" w:hAnsi="Arial" w:cs="Arial"/>
          <w:sz w:val="28"/>
          <w:szCs w:val="28"/>
        </w:rPr>
      </w:pPr>
    </w:p>
    <w:p w:rsidR="003B697C" w:rsidRDefault="003B697C" w:rsidP="007A5104">
      <w:pPr>
        <w:ind w:left="360"/>
        <w:rPr>
          <w:rFonts w:ascii="Arial" w:hAnsi="Arial" w:cs="Arial"/>
          <w:sz w:val="28"/>
          <w:szCs w:val="28"/>
        </w:rPr>
      </w:pPr>
    </w:p>
    <w:p w:rsidR="003B697C" w:rsidRDefault="003B697C" w:rsidP="007A5104">
      <w:pPr>
        <w:ind w:left="360"/>
        <w:rPr>
          <w:rFonts w:ascii="Arial" w:hAnsi="Arial" w:cs="Arial"/>
          <w:sz w:val="28"/>
          <w:szCs w:val="28"/>
        </w:rPr>
      </w:pPr>
    </w:p>
    <w:p w:rsidR="003B697C" w:rsidRDefault="003B697C" w:rsidP="007A5104">
      <w:pPr>
        <w:ind w:left="360"/>
        <w:rPr>
          <w:rFonts w:ascii="Arial" w:hAnsi="Arial" w:cs="Arial"/>
          <w:sz w:val="28"/>
          <w:szCs w:val="28"/>
        </w:rPr>
      </w:pPr>
    </w:p>
    <w:p w:rsidR="003B697C" w:rsidRDefault="003B697C" w:rsidP="007A5104">
      <w:pPr>
        <w:ind w:left="360"/>
        <w:rPr>
          <w:rFonts w:ascii="Arial" w:hAnsi="Arial" w:cs="Arial"/>
          <w:sz w:val="28"/>
          <w:szCs w:val="28"/>
        </w:rPr>
      </w:pPr>
    </w:p>
    <w:p w:rsidR="003B697C" w:rsidRDefault="003B697C" w:rsidP="007A5104">
      <w:pPr>
        <w:ind w:left="360"/>
        <w:rPr>
          <w:rFonts w:ascii="Arial" w:hAnsi="Arial" w:cs="Arial"/>
          <w:sz w:val="28"/>
          <w:szCs w:val="28"/>
        </w:rPr>
      </w:pPr>
    </w:p>
    <w:p w:rsidR="003B697C" w:rsidRDefault="003B697C" w:rsidP="007A5104">
      <w:pPr>
        <w:ind w:left="360"/>
        <w:rPr>
          <w:rFonts w:ascii="Arial" w:hAnsi="Arial" w:cs="Arial"/>
          <w:sz w:val="28"/>
          <w:szCs w:val="28"/>
        </w:rPr>
      </w:pPr>
    </w:p>
    <w:p w:rsidR="003B697C" w:rsidRDefault="003B697C" w:rsidP="007A5104">
      <w:pPr>
        <w:ind w:left="360"/>
        <w:rPr>
          <w:rFonts w:ascii="Arial" w:hAnsi="Arial" w:cs="Arial"/>
          <w:sz w:val="28"/>
          <w:szCs w:val="28"/>
        </w:rPr>
      </w:pPr>
    </w:p>
    <w:p w:rsidR="003B697C" w:rsidRDefault="003B697C" w:rsidP="003B697C">
      <w:pPr>
        <w:ind w:left="360"/>
        <w:jc w:val="center"/>
        <w:rPr>
          <w:rFonts w:ascii="Arial" w:hAnsi="Arial" w:cs="Arial"/>
          <w:b/>
          <w:sz w:val="36"/>
          <w:szCs w:val="36"/>
        </w:rPr>
      </w:pPr>
      <w:r>
        <w:rPr>
          <w:rFonts w:ascii="Arial" w:hAnsi="Arial" w:cs="Arial"/>
          <w:b/>
          <w:sz w:val="36"/>
          <w:szCs w:val="36"/>
        </w:rPr>
        <w:lastRenderedPageBreak/>
        <w:t>LISTA DE ABREVIATURAS E SIGLAS</w:t>
      </w:r>
    </w:p>
    <w:p w:rsidR="003B697C" w:rsidRDefault="003B697C" w:rsidP="003B697C">
      <w:pPr>
        <w:ind w:left="360"/>
        <w:jc w:val="center"/>
        <w:rPr>
          <w:rFonts w:ascii="Arial" w:hAnsi="Arial" w:cs="Arial"/>
          <w:b/>
          <w:sz w:val="36"/>
          <w:szCs w:val="36"/>
        </w:rPr>
      </w:pPr>
    </w:p>
    <w:p w:rsidR="003B697C" w:rsidRDefault="003B697C" w:rsidP="00197AAB">
      <w:pPr>
        <w:ind w:left="360"/>
        <w:jc w:val="both"/>
        <w:rPr>
          <w:rFonts w:ascii="Arial" w:hAnsi="Arial" w:cs="Arial"/>
          <w:sz w:val="28"/>
          <w:szCs w:val="28"/>
        </w:rPr>
      </w:pPr>
      <w:r>
        <w:rPr>
          <w:rFonts w:ascii="Arial" w:hAnsi="Arial" w:cs="Arial"/>
          <w:sz w:val="28"/>
          <w:szCs w:val="28"/>
        </w:rPr>
        <w:t xml:space="preserve">%          </w:t>
      </w:r>
      <w:r w:rsidR="00376C31">
        <w:rPr>
          <w:rFonts w:ascii="Arial" w:hAnsi="Arial" w:cs="Arial"/>
          <w:sz w:val="28"/>
          <w:szCs w:val="28"/>
        </w:rPr>
        <w:t xml:space="preserve">    </w:t>
      </w:r>
      <w:r w:rsidR="00923631">
        <w:rPr>
          <w:rFonts w:ascii="Arial" w:hAnsi="Arial" w:cs="Arial"/>
          <w:sz w:val="28"/>
          <w:szCs w:val="28"/>
        </w:rPr>
        <w:t xml:space="preserve">        </w:t>
      </w:r>
      <w:r>
        <w:rPr>
          <w:rFonts w:ascii="Arial" w:hAnsi="Arial" w:cs="Arial"/>
          <w:sz w:val="28"/>
          <w:szCs w:val="28"/>
        </w:rPr>
        <w:t>-     Porcentagem</w:t>
      </w:r>
    </w:p>
    <w:p w:rsidR="003B697C" w:rsidRDefault="003B697C" w:rsidP="00197AAB">
      <w:pPr>
        <w:ind w:left="360"/>
        <w:jc w:val="both"/>
        <w:rPr>
          <w:rFonts w:ascii="Arial" w:hAnsi="Arial" w:cs="Arial"/>
          <w:sz w:val="28"/>
          <w:szCs w:val="28"/>
        </w:rPr>
      </w:pPr>
      <w:r>
        <w:rPr>
          <w:rFonts w:ascii="Arial" w:hAnsi="Arial" w:cs="Arial"/>
          <w:sz w:val="28"/>
          <w:szCs w:val="28"/>
        </w:rPr>
        <w:t xml:space="preserve">α           </w:t>
      </w:r>
      <w:r w:rsidR="00376C31">
        <w:rPr>
          <w:rFonts w:ascii="Arial" w:hAnsi="Arial" w:cs="Arial"/>
          <w:sz w:val="28"/>
          <w:szCs w:val="28"/>
        </w:rPr>
        <w:t xml:space="preserve">   </w:t>
      </w:r>
      <w:r w:rsidR="00923631">
        <w:rPr>
          <w:rFonts w:ascii="Arial" w:hAnsi="Arial" w:cs="Arial"/>
          <w:sz w:val="28"/>
          <w:szCs w:val="28"/>
        </w:rPr>
        <w:t xml:space="preserve">        </w:t>
      </w:r>
      <w:r w:rsidR="00376C31">
        <w:rPr>
          <w:rFonts w:ascii="Arial" w:hAnsi="Arial" w:cs="Arial"/>
          <w:sz w:val="28"/>
          <w:szCs w:val="28"/>
        </w:rPr>
        <w:t xml:space="preserve"> </w:t>
      </w:r>
      <w:r>
        <w:rPr>
          <w:rFonts w:ascii="Arial" w:hAnsi="Arial" w:cs="Arial"/>
          <w:sz w:val="28"/>
          <w:szCs w:val="28"/>
        </w:rPr>
        <w:t>-     Alfa</w:t>
      </w:r>
    </w:p>
    <w:p w:rsidR="003B697C" w:rsidRDefault="003B697C" w:rsidP="00197AAB">
      <w:pPr>
        <w:ind w:left="360"/>
        <w:jc w:val="both"/>
        <w:rPr>
          <w:rFonts w:ascii="Arial" w:hAnsi="Arial" w:cs="Arial"/>
          <w:sz w:val="28"/>
          <w:szCs w:val="28"/>
        </w:rPr>
      </w:pPr>
      <w:r>
        <w:rPr>
          <w:rFonts w:ascii="Arial" w:hAnsi="Arial" w:cs="Arial"/>
          <w:sz w:val="28"/>
          <w:szCs w:val="28"/>
        </w:rPr>
        <w:t xml:space="preserve">β           </w:t>
      </w:r>
      <w:r w:rsidR="00376C31">
        <w:rPr>
          <w:rFonts w:ascii="Arial" w:hAnsi="Arial" w:cs="Arial"/>
          <w:sz w:val="28"/>
          <w:szCs w:val="28"/>
        </w:rPr>
        <w:t xml:space="preserve">  </w:t>
      </w:r>
      <w:r w:rsidR="00923631">
        <w:rPr>
          <w:rFonts w:ascii="Arial" w:hAnsi="Arial" w:cs="Arial"/>
          <w:sz w:val="28"/>
          <w:szCs w:val="28"/>
        </w:rPr>
        <w:t xml:space="preserve">        </w:t>
      </w:r>
      <w:r w:rsidR="00376C31">
        <w:rPr>
          <w:rFonts w:ascii="Arial" w:hAnsi="Arial" w:cs="Arial"/>
          <w:sz w:val="28"/>
          <w:szCs w:val="28"/>
        </w:rPr>
        <w:t xml:space="preserve">  </w:t>
      </w:r>
      <w:r>
        <w:rPr>
          <w:rFonts w:ascii="Arial" w:hAnsi="Arial" w:cs="Arial"/>
          <w:sz w:val="28"/>
          <w:szCs w:val="28"/>
        </w:rPr>
        <w:t>-     Beta</w:t>
      </w:r>
    </w:p>
    <w:p w:rsidR="003B697C" w:rsidRDefault="003B697C" w:rsidP="00197AAB">
      <w:pPr>
        <w:ind w:left="360"/>
        <w:jc w:val="both"/>
        <w:rPr>
          <w:rFonts w:ascii="Arial" w:hAnsi="Arial" w:cs="Arial"/>
          <w:sz w:val="28"/>
          <w:szCs w:val="28"/>
        </w:rPr>
      </w:pPr>
      <w:r>
        <w:rPr>
          <w:rFonts w:ascii="Arial" w:hAnsi="Arial" w:cs="Arial"/>
          <w:sz w:val="28"/>
          <w:szCs w:val="28"/>
        </w:rPr>
        <w:t xml:space="preserve">δ           </w:t>
      </w:r>
      <w:r w:rsidR="00376C31">
        <w:rPr>
          <w:rFonts w:ascii="Arial" w:hAnsi="Arial" w:cs="Arial"/>
          <w:sz w:val="28"/>
          <w:szCs w:val="28"/>
        </w:rPr>
        <w:t xml:space="preserve"> </w:t>
      </w:r>
      <w:r w:rsidR="00923631">
        <w:rPr>
          <w:rFonts w:ascii="Arial" w:hAnsi="Arial" w:cs="Arial"/>
          <w:sz w:val="28"/>
          <w:szCs w:val="28"/>
        </w:rPr>
        <w:t xml:space="preserve">        </w:t>
      </w:r>
      <w:r w:rsidR="00376C31">
        <w:rPr>
          <w:rFonts w:ascii="Arial" w:hAnsi="Arial" w:cs="Arial"/>
          <w:sz w:val="28"/>
          <w:szCs w:val="28"/>
        </w:rPr>
        <w:t xml:space="preserve">   </w:t>
      </w:r>
      <w:r>
        <w:rPr>
          <w:rFonts w:ascii="Arial" w:hAnsi="Arial" w:cs="Arial"/>
          <w:sz w:val="28"/>
          <w:szCs w:val="28"/>
        </w:rPr>
        <w:t xml:space="preserve">-    </w:t>
      </w:r>
      <w:r w:rsidR="00197AAB">
        <w:rPr>
          <w:rFonts w:ascii="Arial" w:hAnsi="Arial" w:cs="Arial"/>
          <w:sz w:val="28"/>
          <w:szCs w:val="28"/>
        </w:rPr>
        <w:t xml:space="preserve"> </w:t>
      </w:r>
      <w:r>
        <w:rPr>
          <w:rFonts w:ascii="Arial" w:hAnsi="Arial" w:cs="Arial"/>
          <w:sz w:val="28"/>
          <w:szCs w:val="28"/>
        </w:rPr>
        <w:t>Delta</w:t>
      </w:r>
    </w:p>
    <w:p w:rsidR="003B697C" w:rsidRDefault="003B697C" w:rsidP="00197AAB">
      <w:pPr>
        <w:ind w:left="360"/>
        <w:jc w:val="both"/>
        <w:rPr>
          <w:rFonts w:ascii="Arial" w:hAnsi="Arial" w:cs="Arial"/>
          <w:sz w:val="28"/>
          <w:szCs w:val="28"/>
        </w:rPr>
      </w:pPr>
      <w:r>
        <w:rPr>
          <w:rFonts w:ascii="Arial" w:hAnsi="Arial" w:cs="Arial"/>
          <w:sz w:val="28"/>
          <w:szCs w:val="28"/>
        </w:rPr>
        <w:t xml:space="preserve">γ           </w:t>
      </w:r>
      <w:r w:rsidR="00376C31">
        <w:rPr>
          <w:rFonts w:ascii="Arial" w:hAnsi="Arial" w:cs="Arial"/>
          <w:sz w:val="28"/>
          <w:szCs w:val="28"/>
        </w:rPr>
        <w:t xml:space="preserve"> </w:t>
      </w:r>
      <w:r w:rsidR="00923631">
        <w:rPr>
          <w:rFonts w:ascii="Arial" w:hAnsi="Arial" w:cs="Arial"/>
          <w:sz w:val="28"/>
          <w:szCs w:val="28"/>
        </w:rPr>
        <w:t xml:space="preserve">        </w:t>
      </w:r>
      <w:r w:rsidR="00376C31">
        <w:rPr>
          <w:rFonts w:ascii="Arial" w:hAnsi="Arial" w:cs="Arial"/>
          <w:sz w:val="28"/>
          <w:szCs w:val="28"/>
        </w:rPr>
        <w:t xml:space="preserve">   </w:t>
      </w:r>
      <w:r>
        <w:rPr>
          <w:rFonts w:ascii="Arial" w:hAnsi="Arial" w:cs="Arial"/>
          <w:sz w:val="28"/>
          <w:szCs w:val="28"/>
        </w:rPr>
        <w:t>-     Gama</w:t>
      </w:r>
    </w:p>
    <w:p w:rsidR="003B697C" w:rsidRDefault="003B697C" w:rsidP="00197AAB">
      <w:pPr>
        <w:ind w:left="360"/>
        <w:jc w:val="both"/>
        <w:rPr>
          <w:rFonts w:ascii="Arial" w:hAnsi="Arial" w:cs="Arial"/>
          <w:sz w:val="28"/>
          <w:szCs w:val="28"/>
        </w:rPr>
      </w:pPr>
      <w:r>
        <w:rPr>
          <w:rFonts w:ascii="Arial" w:hAnsi="Arial" w:cs="Arial"/>
          <w:sz w:val="28"/>
          <w:szCs w:val="28"/>
        </w:rPr>
        <w:t xml:space="preserve">A2        </w:t>
      </w:r>
      <w:r w:rsidR="00376C31">
        <w:rPr>
          <w:rFonts w:ascii="Arial" w:hAnsi="Arial" w:cs="Arial"/>
          <w:sz w:val="28"/>
          <w:szCs w:val="28"/>
        </w:rPr>
        <w:t xml:space="preserve"> </w:t>
      </w:r>
      <w:r w:rsidR="00923631">
        <w:rPr>
          <w:rFonts w:ascii="Arial" w:hAnsi="Arial" w:cs="Arial"/>
          <w:sz w:val="28"/>
          <w:szCs w:val="28"/>
        </w:rPr>
        <w:t xml:space="preserve">        </w:t>
      </w:r>
      <w:r w:rsidR="00376C31">
        <w:rPr>
          <w:rFonts w:ascii="Arial" w:hAnsi="Arial" w:cs="Arial"/>
          <w:sz w:val="28"/>
          <w:szCs w:val="28"/>
        </w:rPr>
        <w:t xml:space="preserve">   </w:t>
      </w:r>
      <w:r>
        <w:rPr>
          <w:rFonts w:ascii="Arial" w:hAnsi="Arial" w:cs="Arial"/>
          <w:sz w:val="28"/>
          <w:szCs w:val="28"/>
        </w:rPr>
        <w:t xml:space="preserve">-    </w:t>
      </w:r>
      <w:r w:rsidR="00197AAB">
        <w:rPr>
          <w:rFonts w:ascii="Arial" w:hAnsi="Arial" w:cs="Arial"/>
          <w:sz w:val="28"/>
          <w:szCs w:val="28"/>
        </w:rPr>
        <w:t xml:space="preserve"> </w:t>
      </w:r>
      <w:r>
        <w:rPr>
          <w:rFonts w:ascii="Arial" w:hAnsi="Arial" w:cs="Arial"/>
          <w:sz w:val="28"/>
          <w:szCs w:val="28"/>
        </w:rPr>
        <w:t>Tipo de hemoglobina</w:t>
      </w:r>
    </w:p>
    <w:p w:rsidR="003B697C" w:rsidRDefault="003B697C" w:rsidP="00197AAB">
      <w:pPr>
        <w:ind w:left="360"/>
        <w:jc w:val="both"/>
        <w:rPr>
          <w:rFonts w:ascii="Arial" w:hAnsi="Arial" w:cs="Arial"/>
          <w:sz w:val="28"/>
          <w:szCs w:val="28"/>
        </w:rPr>
      </w:pPr>
      <w:r>
        <w:rPr>
          <w:rFonts w:ascii="Arial" w:hAnsi="Arial" w:cs="Arial"/>
          <w:sz w:val="28"/>
          <w:szCs w:val="28"/>
        </w:rPr>
        <w:t xml:space="preserve">AS       </w:t>
      </w:r>
      <w:r w:rsidR="00376C31">
        <w:rPr>
          <w:rFonts w:ascii="Arial" w:hAnsi="Arial" w:cs="Arial"/>
          <w:sz w:val="28"/>
          <w:szCs w:val="28"/>
        </w:rPr>
        <w:t xml:space="preserve"> </w:t>
      </w:r>
      <w:r w:rsidR="00923631">
        <w:rPr>
          <w:rFonts w:ascii="Arial" w:hAnsi="Arial" w:cs="Arial"/>
          <w:sz w:val="28"/>
          <w:szCs w:val="28"/>
        </w:rPr>
        <w:t xml:space="preserve">        </w:t>
      </w:r>
      <w:r w:rsidR="00376C31">
        <w:rPr>
          <w:rFonts w:ascii="Arial" w:hAnsi="Arial" w:cs="Arial"/>
          <w:sz w:val="28"/>
          <w:szCs w:val="28"/>
        </w:rPr>
        <w:t xml:space="preserve">    </w:t>
      </w:r>
      <w:r>
        <w:rPr>
          <w:rFonts w:ascii="Arial" w:hAnsi="Arial" w:cs="Arial"/>
          <w:sz w:val="28"/>
          <w:szCs w:val="28"/>
        </w:rPr>
        <w:t xml:space="preserve">-    </w:t>
      </w:r>
      <w:r w:rsidR="00197AAB">
        <w:rPr>
          <w:rFonts w:ascii="Arial" w:hAnsi="Arial" w:cs="Arial"/>
          <w:sz w:val="28"/>
          <w:szCs w:val="28"/>
        </w:rPr>
        <w:t xml:space="preserve"> </w:t>
      </w:r>
      <w:r>
        <w:rPr>
          <w:rFonts w:ascii="Arial" w:hAnsi="Arial" w:cs="Arial"/>
          <w:sz w:val="28"/>
          <w:szCs w:val="28"/>
        </w:rPr>
        <w:t>Heterozigoto para anemia falciforme</w:t>
      </w:r>
    </w:p>
    <w:p w:rsidR="003B697C" w:rsidRDefault="00376C31" w:rsidP="00197AAB">
      <w:pPr>
        <w:ind w:left="360"/>
        <w:jc w:val="both"/>
        <w:rPr>
          <w:rFonts w:ascii="Arial" w:hAnsi="Arial" w:cs="Arial"/>
          <w:sz w:val="28"/>
          <w:szCs w:val="28"/>
        </w:rPr>
      </w:pPr>
      <w:proofErr w:type="spellStart"/>
      <w:r>
        <w:rPr>
          <w:rFonts w:ascii="Arial" w:hAnsi="Arial" w:cs="Arial"/>
          <w:sz w:val="28"/>
          <w:szCs w:val="28"/>
        </w:rPr>
        <w:t>Hb</w:t>
      </w:r>
      <w:proofErr w:type="spellEnd"/>
      <w:r>
        <w:rPr>
          <w:rFonts w:ascii="Arial" w:hAnsi="Arial" w:cs="Arial"/>
          <w:sz w:val="28"/>
          <w:szCs w:val="28"/>
        </w:rPr>
        <w:t xml:space="preserve">          </w:t>
      </w:r>
      <w:r w:rsidR="00923631">
        <w:rPr>
          <w:rFonts w:ascii="Arial" w:hAnsi="Arial" w:cs="Arial"/>
          <w:sz w:val="28"/>
          <w:szCs w:val="28"/>
        </w:rPr>
        <w:t xml:space="preserve">        </w:t>
      </w:r>
      <w:r>
        <w:rPr>
          <w:rFonts w:ascii="Arial" w:hAnsi="Arial" w:cs="Arial"/>
          <w:sz w:val="28"/>
          <w:szCs w:val="28"/>
        </w:rPr>
        <w:t xml:space="preserve">  -     Hemoglobina</w:t>
      </w:r>
    </w:p>
    <w:p w:rsidR="00376C31" w:rsidRDefault="00376C31" w:rsidP="00197AAB">
      <w:pPr>
        <w:ind w:left="360"/>
        <w:jc w:val="both"/>
        <w:rPr>
          <w:rFonts w:ascii="Arial" w:hAnsi="Arial" w:cs="Arial"/>
          <w:sz w:val="28"/>
          <w:szCs w:val="28"/>
        </w:rPr>
      </w:pPr>
      <w:proofErr w:type="spellStart"/>
      <w:r>
        <w:rPr>
          <w:rFonts w:ascii="Arial" w:hAnsi="Arial" w:cs="Arial"/>
          <w:sz w:val="28"/>
          <w:szCs w:val="28"/>
        </w:rPr>
        <w:t>Hb</w:t>
      </w:r>
      <w:proofErr w:type="spellEnd"/>
      <w:r>
        <w:rPr>
          <w:rFonts w:ascii="Arial" w:hAnsi="Arial" w:cs="Arial"/>
          <w:sz w:val="28"/>
          <w:szCs w:val="28"/>
        </w:rPr>
        <w:t xml:space="preserve"> AS   </w:t>
      </w:r>
      <w:r w:rsidR="00923631">
        <w:rPr>
          <w:rFonts w:ascii="Arial" w:hAnsi="Arial" w:cs="Arial"/>
          <w:sz w:val="28"/>
          <w:szCs w:val="28"/>
        </w:rPr>
        <w:t xml:space="preserve">        </w:t>
      </w:r>
      <w:r>
        <w:rPr>
          <w:rFonts w:ascii="Arial" w:hAnsi="Arial" w:cs="Arial"/>
          <w:sz w:val="28"/>
          <w:szCs w:val="28"/>
        </w:rPr>
        <w:t xml:space="preserve">   -     Traço falciforme</w:t>
      </w:r>
    </w:p>
    <w:p w:rsidR="00376C31" w:rsidRDefault="00376C31" w:rsidP="00197AAB">
      <w:pPr>
        <w:ind w:left="360"/>
        <w:jc w:val="both"/>
        <w:rPr>
          <w:rFonts w:ascii="Arial" w:hAnsi="Arial" w:cs="Arial"/>
          <w:sz w:val="28"/>
          <w:szCs w:val="28"/>
        </w:rPr>
      </w:pPr>
      <w:proofErr w:type="spellStart"/>
      <w:r>
        <w:rPr>
          <w:rFonts w:ascii="Arial" w:hAnsi="Arial" w:cs="Arial"/>
          <w:sz w:val="28"/>
          <w:szCs w:val="28"/>
        </w:rPr>
        <w:t>Hb</w:t>
      </w:r>
      <w:proofErr w:type="spellEnd"/>
      <w:r>
        <w:rPr>
          <w:rFonts w:ascii="Arial" w:hAnsi="Arial" w:cs="Arial"/>
          <w:sz w:val="28"/>
          <w:szCs w:val="28"/>
        </w:rPr>
        <w:t xml:space="preserve"> C       </w:t>
      </w:r>
      <w:r w:rsidR="00923631">
        <w:rPr>
          <w:rFonts w:ascii="Arial" w:hAnsi="Arial" w:cs="Arial"/>
          <w:sz w:val="28"/>
          <w:szCs w:val="28"/>
        </w:rPr>
        <w:t xml:space="preserve">        </w:t>
      </w:r>
      <w:r>
        <w:rPr>
          <w:rFonts w:ascii="Arial" w:hAnsi="Arial" w:cs="Arial"/>
          <w:sz w:val="28"/>
          <w:szCs w:val="28"/>
        </w:rPr>
        <w:t xml:space="preserve"> -     Hemoglobina C</w:t>
      </w:r>
    </w:p>
    <w:p w:rsidR="00376C31" w:rsidRDefault="00376C31" w:rsidP="00197AAB">
      <w:pPr>
        <w:ind w:left="360"/>
        <w:jc w:val="both"/>
        <w:rPr>
          <w:rFonts w:ascii="Arial" w:hAnsi="Arial" w:cs="Arial"/>
          <w:sz w:val="28"/>
          <w:szCs w:val="28"/>
        </w:rPr>
      </w:pPr>
      <w:proofErr w:type="spellStart"/>
      <w:r>
        <w:rPr>
          <w:rFonts w:ascii="Arial" w:hAnsi="Arial" w:cs="Arial"/>
          <w:sz w:val="28"/>
          <w:szCs w:val="28"/>
        </w:rPr>
        <w:t>Hb</w:t>
      </w:r>
      <w:proofErr w:type="spellEnd"/>
      <w:r>
        <w:rPr>
          <w:rFonts w:ascii="Arial" w:hAnsi="Arial" w:cs="Arial"/>
          <w:sz w:val="28"/>
          <w:szCs w:val="28"/>
        </w:rPr>
        <w:t xml:space="preserve"> D       </w:t>
      </w:r>
      <w:r w:rsidR="00923631">
        <w:rPr>
          <w:rFonts w:ascii="Arial" w:hAnsi="Arial" w:cs="Arial"/>
          <w:sz w:val="28"/>
          <w:szCs w:val="28"/>
        </w:rPr>
        <w:t xml:space="preserve">        </w:t>
      </w:r>
      <w:r>
        <w:rPr>
          <w:rFonts w:ascii="Arial" w:hAnsi="Arial" w:cs="Arial"/>
          <w:sz w:val="28"/>
          <w:szCs w:val="28"/>
        </w:rPr>
        <w:t xml:space="preserve"> -     Hemoglobina D</w:t>
      </w:r>
    </w:p>
    <w:p w:rsidR="00376C31" w:rsidRDefault="00376C31" w:rsidP="00197AAB">
      <w:pPr>
        <w:ind w:left="360"/>
        <w:jc w:val="both"/>
        <w:rPr>
          <w:rFonts w:ascii="Arial" w:hAnsi="Arial" w:cs="Arial"/>
          <w:sz w:val="28"/>
          <w:szCs w:val="28"/>
        </w:rPr>
      </w:pPr>
      <w:proofErr w:type="spellStart"/>
      <w:r>
        <w:rPr>
          <w:rFonts w:ascii="Arial" w:hAnsi="Arial" w:cs="Arial"/>
          <w:sz w:val="28"/>
          <w:szCs w:val="28"/>
        </w:rPr>
        <w:t>Hb</w:t>
      </w:r>
      <w:proofErr w:type="spellEnd"/>
      <w:r>
        <w:rPr>
          <w:rFonts w:ascii="Arial" w:hAnsi="Arial" w:cs="Arial"/>
          <w:sz w:val="28"/>
          <w:szCs w:val="28"/>
        </w:rPr>
        <w:t xml:space="preserve"> E</w:t>
      </w:r>
      <w:r w:rsidR="00923631">
        <w:rPr>
          <w:rFonts w:ascii="Arial" w:hAnsi="Arial" w:cs="Arial"/>
          <w:sz w:val="28"/>
          <w:szCs w:val="28"/>
        </w:rPr>
        <w:t xml:space="preserve">    </w:t>
      </w:r>
      <w:r w:rsidR="00555769">
        <w:rPr>
          <w:rFonts w:ascii="Arial" w:hAnsi="Arial" w:cs="Arial"/>
          <w:sz w:val="28"/>
          <w:szCs w:val="28"/>
        </w:rPr>
        <w:t xml:space="preserve"> </w:t>
      </w:r>
      <w:r w:rsidR="00923631">
        <w:rPr>
          <w:rFonts w:ascii="Arial" w:hAnsi="Arial" w:cs="Arial"/>
          <w:sz w:val="28"/>
          <w:szCs w:val="28"/>
        </w:rPr>
        <w:t xml:space="preserve">           -     Hemoglobina E</w:t>
      </w:r>
    </w:p>
    <w:p w:rsidR="00376C31" w:rsidRPr="00923631" w:rsidRDefault="00376C31" w:rsidP="00197AAB">
      <w:pPr>
        <w:ind w:left="360"/>
        <w:jc w:val="both"/>
        <w:rPr>
          <w:rFonts w:ascii="Arial" w:hAnsi="Arial" w:cs="Arial"/>
          <w:sz w:val="28"/>
          <w:szCs w:val="28"/>
        </w:rPr>
      </w:pPr>
      <w:proofErr w:type="spellStart"/>
      <w:r w:rsidRPr="00923631">
        <w:rPr>
          <w:rFonts w:ascii="Arial" w:hAnsi="Arial" w:cs="Arial"/>
          <w:sz w:val="28"/>
          <w:szCs w:val="28"/>
        </w:rPr>
        <w:t>Hb</w:t>
      </w:r>
      <w:proofErr w:type="spellEnd"/>
      <w:r w:rsidRPr="00923631">
        <w:rPr>
          <w:rFonts w:ascii="Arial" w:hAnsi="Arial" w:cs="Arial"/>
          <w:sz w:val="28"/>
          <w:szCs w:val="28"/>
        </w:rPr>
        <w:t xml:space="preserve"> F</w:t>
      </w:r>
      <w:r w:rsidR="00923631" w:rsidRPr="00923631">
        <w:rPr>
          <w:rFonts w:ascii="Arial" w:hAnsi="Arial" w:cs="Arial"/>
          <w:sz w:val="28"/>
          <w:szCs w:val="28"/>
        </w:rPr>
        <w:t xml:space="preserve">   </w:t>
      </w:r>
      <w:r w:rsidR="00555769">
        <w:rPr>
          <w:rFonts w:ascii="Arial" w:hAnsi="Arial" w:cs="Arial"/>
          <w:sz w:val="28"/>
          <w:szCs w:val="28"/>
        </w:rPr>
        <w:t xml:space="preserve"> </w:t>
      </w:r>
      <w:r w:rsidR="00923631" w:rsidRPr="00923631">
        <w:rPr>
          <w:rFonts w:ascii="Arial" w:hAnsi="Arial" w:cs="Arial"/>
          <w:sz w:val="28"/>
          <w:szCs w:val="28"/>
        </w:rPr>
        <w:t xml:space="preserve">           </w:t>
      </w:r>
      <w:r w:rsidR="00923631">
        <w:rPr>
          <w:rFonts w:ascii="Arial" w:hAnsi="Arial" w:cs="Arial"/>
          <w:sz w:val="28"/>
          <w:szCs w:val="28"/>
        </w:rPr>
        <w:t xml:space="preserve"> </w:t>
      </w:r>
      <w:r w:rsidR="00923631" w:rsidRPr="00923631">
        <w:rPr>
          <w:rFonts w:ascii="Arial" w:hAnsi="Arial" w:cs="Arial"/>
          <w:sz w:val="28"/>
          <w:szCs w:val="28"/>
        </w:rPr>
        <w:t xml:space="preserve">-    </w:t>
      </w:r>
      <w:r w:rsidR="00197AAB">
        <w:rPr>
          <w:rFonts w:ascii="Arial" w:hAnsi="Arial" w:cs="Arial"/>
          <w:sz w:val="28"/>
          <w:szCs w:val="28"/>
        </w:rPr>
        <w:t xml:space="preserve"> </w:t>
      </w:r>
      <w:r w:rsidR="00923631" w:rsidRPr="00923631">
        <w:rPr>
          <w:rFonts w:ascii="Arial" w:hAnsi="Arial" w:cs="Arial"/>
          <w:sz w:val="28"/>
          <w:szCs w:val="28"/>
        </w:rPr>
        <w:t>Hemoglobina Fetal</w:t>
      </w:r>
    </w:p>
    <w:p w:rsidR="00376C31" w:rsidRPr="00923631" w:rsidRDefault="00376C31" w:rsidP="00197AAB">
      <w:pPr>
        <w:ind w:left="360"/>
        <w:jc w:val="both"/>
        <w:rPr>
          <w:rFonts w:ascii="Arial" w:hAnsi="Arial" w:cs="Arial"/>
          <w:sz w:val="28"/>
          <w:szCs w:val="28"/>
        </w:rPr>
      </w:pPr>
      <w:proofErr w:type="spellStart"/>
      <w:r w:rsidRPr="00923631">
        <w:rPr>
          <w:rFonts w:ascii="Arial" w:hAnsi="Arial" w:cs="Arial"/>
          <w:sz w:val="28"/>
          <w:szCs w:val="28"/>
        </w:rPr>
        <w:t>Hb</w:t>
      </w:r>
      <w:proofErr w:type="spellEnd"/>
      <w:r w:rsidRPr="00923631">
        <w:rPr>
          <w:rFonts w:ascii="Arial" w:hAnsi="Arial" w:cs="Arial"/>
          <w:sz w:val="28"/>
          <w:szCs w:val="28"/>
        </w:rPr>
        <w:t xml:space="preserve"> G</w:t>
      </w:r>
      <w:r w:rsidR="00923631" w:rsidRPr="00923631">
        <w:rPr>
          <w:rFonts w:ascii="Arial" w:hAnsi="Arial" w:cs="Arial"/>
          <w:sz w:val="28"/>
          <w:szCs w:val="28"/>
        </w:rPr>
        <w:t xml:space="preserve"> </w:t>
      </w:r>
      <w:r w:rsidR="00555769">
        <w:rPr>
          <w:rFonts w:ascii="Arial" w:hAnsi="Arial" w:cs="Arial"/>
          <w:sz w:val="28"/>
          <w:szCs w:val="28"/>
        </w:rPr>
        <w:t xml:space="preserve"> </w:t>
      </w:r>
      <w:r w:rsidR="00923631" w:rsidRPr="00923631">
        <w:rPr>
          <w:rFonts w:ascii="Arial" w:hAnsi="Arial" w:cs="Arial"/>
          <w:sz w:val="28"/>
          <w:szCs w:val="28"/>
        </w:rPr>
        <w:t xml:space="preserve">             - </w:t>
      </w:r>
      <w:r w:rsidR="00197AAB">
        <w:rPr>
          <w:rFonts w:ascii="Arial" w:hAnsi="Arial" w:cs="Arial"/>
          <w:sz w:val="28"/>
          <w:szCs w:val="28"/>
        </w:rPr>
        <w:t xml:space="preserve">   </w:t>
      </w:r>
      <w:r w:rsidR="00923631" w:rsidRPr="00923631">
        <w:rPr>
          <w:rFonts w:ascii="Arial" w:hAnsi="Arial" w:cs="Arial"/>
          <w:sz w:val="28"/>
          <w:szCs w:val="28"/>
        </w:rPr>
        <w:t xml:space="preserve"> H</w:t>
      </w:r>
      <w:r w:rsidR="00C56698">
        <w:rPr>
          <w:rFonts w:ascii="Arial" w:hAnsi="Arial" w:cs="Arial"/>
          <w:sz w:val="28"/>
          <w:szCs w:val="28"/>
        </w:rPr>
        <w:t>e</w:t>
      </w:r>
      <w:r w:rsidR="00923631" w:rsidRPr="00923631">
        <w:rPr>
          <w:rFonts w:ascii="Arial" w:hAnsi="Arial" w:cs="Arial"/>
          <w:sz w:val="28"/>
          <w:szCs w:val="28"/>
        </w:rPr>
        <w:t>moglobina G</w:t>
      </w:r>
    </w:p>
    <w:p w:rsidR="00376C31" w:rsidRPr="00923631" w:rsidRDefault="00376C31" w:rsidP="00197AAB">
      <w:pPr>
        <w:ind w:left="360"/>
        <w:jc w:val="both"/>
        <w:rPr>
          <w:rFonts w:ascii="Arial" w:hAnsi="Arial" w:cs="Arial"/>
          <w:sz w:val="28"/>
          <w:szCs w:val="28"/>
        </w:rPr>
      </w:pPr>
      <w:proofErr w:type="spellStart"/>
      <w:r w:rsidRPr="00923631">
        <w:rPr>
          <w:rFonts w:ascii="Arial" w:hAnsi="Arial" w:cs="Arial"/>
          <w:sz w:val="28"/>
          <w:szCs w:val="28"/>
        </w:rPr>
        <w:t>Hb</w:t>
      </w:r>
      <w:proofErr w:type="spellEnd"/>
      <w:r w:rsidRPr="00923631">
        <w:rPr>
          <w:rFonts w:ascii="Arial" w:hAnsi="Arial" w:cs="Arial"/>
          <w:sz w:val="28"/>
          <w:szCs w:val="28"/>
        </w:rPr>
        <w:t xml:space="preserve"> S</w:t>
      </w:r>
      <w:r w:rsidR="00923631" w:rsidRPr="00923631">
        <w:rPr>
          <w:rFonts w:ascii="Arial" w:hAnsi="Arial" w:cs="Arial"/>
          <w:sz w:val="28"/>
          <w:szCs w:val="28"/>
        </w:rPr>
        <w:t xml:space="preserve">              </w:t>
      </w:r>
      <w:r w:rsidR="00197AAB">
        <w:rPr>
          <w:rFonts w:ascii="Arial" w:hAnsi="Arial" w:cs="Arial"/>
          <w:sz w:val="28"/>
          <w:szCs w:val="28"/>
        </w:rPr>
        <w:t xml:space="preserve"> </w:t>
      </w:r>
      <w:r w:rsidR="00923631" w:rsidRPr="00923631">
        <w:rPr>
          <w:rFonts w:ascii="Arial" w:hAnsi="Arial" w:cs="Arial"/>
          <w:sz w:val="28"/>
          <w:szCs w:val="28"/>
        </w:rPr>
        <w:t>-     Anemia Falciforme</w:t>
      </w:r>
    </w:p>
    <w:p w:rsidR="00376C31" w:rsidRPr="00923631" w:rsidRDefault="00376C31" w:rsidP="00197AAB">
      <w:pPr>
        <w:ind w:left="360"/>
        <w:jc w:val="both"/>
        <w:rPr>
          <w:rFonts w:ascii="Arial" w:hAnsi="Arial" w:cs="Arial"/>
          <w:sz w:val="28"/>
          <w:szCs w:val="28"/>
        </w:rPr>
      </w:pPr>
      <w:r w:rsidRPr="00923631">
        <w:rPr>
          <w:rFonts w:ascii="Arial" w:hAnsi="Arial" w:cs="Arial"/>
          <w:sz w:val="28"/>
          <w:szCs w:val="28"/>
        </w:rPr>
        <w:t>HISA</w:t>
      </w:r>
      <w:r w:rsidR="00923631" w:rsidRPr="00923631">
        <w:rPr>
          <w:rFonts w:ascii="Arial" w:hAnsi="Arial" w:cs="Arial"/>
          <w:sz w:val="28"/>
          <w:szCs w:val="28"/>
        </w:rPr>
        <w:t xml:space="preserve">     </w:t>
      </w:r>
      <w:r w:rsidR="00923631">
        <w:rPr>
          <w:rFonts w:ascii="Arial" w:hAnsi="Arial" w:cs="Arial"/>
          <w:sz w:val="28"/>
          <w:szCs w:val="28"/>
        </w:rPr>
        <w:t xml:space="preserve">    </w:t>
      </w:r>
      <w:r w:rsidR="00923631" w:rsidRPr="00923631">
        <w:rPr>
          <w:rFonts w:ascii="Arial" w:hAnsi="Arial" w:cs="Arial"/>
          <w:sz w:val="28"/>
          <w:szCs w:val="28"/>
        </w:rPr>
        <w:t xml:space="preserve"> </w:t>
      </w:r>
      <w:r w:rsidR="00923631">
        <w:rPr>
          <w:rFonts w:ascii="Arial" w:hAnsi="Arial" w:cs="Arial"/>
          <w:sz w:val="28"/>
          <w:szCs w:val="28"/>
        </w:rPr>
        <w:t xml:space="preserve">    </w:t>
      </w:r>
      <w:r w:rsidR="00197AAB">
        <w:rPr>
          <w:rFonts w:ascii="Arial" w:hAnsi="Arial" w:cs="Arial"/>
          <w:sz w:val="28"/>
          <w:szCs w:val="28"/>
        </w:rPr>
        <w:t xml:space="preserve"> </w:t>
      </w:r>
      <w:r w:rsidR="00923631" w:rsidRPr="00923631">
        <w:rPr>
          <w:rFonts w:ascii="Arial" w:hAnsi="Arial" w:cs="Arial"/>
          <w:sz w:val="28"/>
          <w:szCs w:val="28"/>
        </w:rPr>
        <w:t xml:space="preserve"> -  </w:t>
      </w:r>
      <w:r w:rsidR="00923631">
        <w:rPr>
          <w:rFonts w:ascii="Arial" w:hAnsi="Arial" w:cs="Arial"/>
          <w:sz w:val="28"/>
          <w:szCs w:val="28"/>
        </w:rPr>
        <w:t xml:space="preserve">   </w:t>
      </w:r>
      <w:r w:rsidR="00923631" w:rsidRPr="00923631">
        <w:rPr>
          <w:rFonts w:ascii="Arial" w:hAnsi="Arial" w:cs="Arial"/>
          <w:sz w:val="28"/>
          <w:szCs w:val="28"/>
        </w:rPr>
        <w:t>História da Saúde Pública na Am</w:t>
      </w:r>
      <w:r w:rsidR="00923631">
        <w:rPr>
          <w:rFonts w:ascii="Arial" w:hAnsi="Arial" w:cs="Arial"/>
          <w:sz w:val="28"/>
          <w:szCs w:val="28"/>
        </w:rPr>
        <w:t>érica Latina</w:t>
      </w:r>
    </w:p>
    <w:p w:rsidR="00923631" w:rsidRDefault="00197AAB" w:rsidP="00197AAB">
      <w:pPr>
        <w:ind w:left="360"/>
        <w:jc w:val="both"/>
        <w:rPr>
          <w:rFonts w:ascii="Arial" w:hAnsi="Arial" w:cs="Arial"/>
          <w:sz w:val="28"/>
          <w:szCs w:val="28"/>
        </w:rPr>
      </w:pPr>
      <w:r>
        <w:rPr>
          <w:rFonts w:ascii="Arial" w:hAnsi="Arial" w:cs="Arial"/>
          <w:sz w:val="28"/>
          <w:szCs w:val="28"/>
        </w:rPr>
        <w:t xml:space="preserve">                             </w:t>
      </w:r>
      <w:r w:rsidR="00923631">
        <w:rPr>
          <w:rFonts w:ascii="Arial" w:hAnsi="Arial" w:cs="Arial"/>
          <w:sz w:val="28"/>
          <w:szCs w:val="28"/>
        </w:rPr>
        <w:t>e Caribe</w:t>
      </w:r>
    </w:p>
    <w:p w:rsidR="00376C31" w:rsidRPr="00923631" w:rsidRDefault="00376C31" w:rsidP="00197AAB">
      <w:pPr>
        <w:ind w:left="360"/>
        <w:jc w:val="both"/>
        <w:rPr>
          <w:rFonts w:ascii="Arial" w:hAnsi="Arial" w:cs="Arial"/>
          <w:sz w:val="28"/>
          <w:szCs w:val="28"/>
        </w:rPr>
      </w:pPr>
      <w:r w:rsidRPr="00923631">
        <w:rPr>
          <w:rFonts w:ascii="Arial" w:hAnsi="Arial" w:cs="Arial"/>
          <w:sz w:val="28"/>
          <w:szCs w:val="28"/>
        </w:rPr>
        <w:t>HPLC</w:t>
      </w:r>
      <w:r w:rsidR="00923631" w:rsidRPr="00923631">
        <w:rPr>
          <w:rFonts w:ascii="Arial" w:hAnsi="Arial" w:cs="Arial"/>
          <w:sz w:val="28"/>
          <w:szCs w:val="28"/>
        </w:rPr>
        <w:t xml:space="preserve">              -     Cromatina Líquida de Alta Performance</w:t>
      </w:r>
    </w:p>
    <w:p w:rsidR="00376C31" w:rsidRPr="00923631" w:rsidRDefault="00376C31" w:rsidP="00197AAB">
      <w:pPr>
        <w:ind w:left="360"/>
        <w:jc w:val="both"/>
        <w:rPr>
          <w:rFonts w:ascii="Arial" w:hAnsi="Arial" w:cs="Arial"/>
          <w:sz w:val="28"/>
          <w:szCs w:val="28"/>
        </w:rPr>
      </w:pPr>
      <w:r w:rsidRPr="00923631">
        <w:rPr>
          <w:rFonts w:ascii="Arial" w:hAnsi="Arial" w:cs="Arial"/>
          <w:sz w:val="28"/>
          <w:szCs w:val="28"/>
        </w:rPr>
        <w:t>LILACS</w:t>
      </w:r>
      <w:r w:rsidR="00923631" w:rsidRPr="00923631">
        <w:rPr>
          <w:rFonts w:ascii="Arial" w:hAnsi="Arial" w:cs="Arial"/>
          <w:sz w:val="28"/>
          <w:szCs w:val="28"/>
        </w:rPr>
        <w:t xml:space="preserve">           -     Literatura Latino-Americana e do Caribe em</w:t>
      </w:r>
    </w:p>
    <w:p w:rsidR="00923631" w:rsidRPr="00923631" w:rsidRDefault="00197AAB" w:rsidP="00197AAB">
      <w:pPr>
        <w:ind w:left="360"/>
        <w:jc w:val="both"/>
        <w:rPr>
          <w:rFonts w:ascii="Arial" w:hAnsi="Arial" w:cs="Arial"/>
          <w:sz w:val="28"/>
          <w:szCs w:val="28"/>
        </w:rPr>
      </w:pPr>
      <w:r>
        <w:rPr>
          <w:rFonts w:ascii="Arial" w:hAnsi="Arial" w:cs="Arial"/>
          <w:sz w:val="28"/>
          <w:szCs w:val="28"/>
        </w:rPr>
        <w:t xml:space="preserve">                             </w:t>
      </w:r>
      <w:r w:rsidR="00923631">
        <w:rPr>
          <w:rFonts w:ascii="Arial" w:hAnsi="Arial" w:cs="Arial"/>
          <w:sz w:val="28"/>
          <w:szCs w:val="28"/>
        </w:rPr>
        <w:t>Ciências da Saúde</w:t>
      </w:r>
    </w:p>
    <w:p w:rsidR="00376C31" w:rsidRPr="00923631" w:rsidRDefault="00376C31" w:rsidP="00197AAB">
      <w:pPr>
        <w:ind w:left="360"/>
        <w:jc w:val="both"/>
        <w:rPr>
          <w:rFonts w:ascii="Arial" w:hAnsi="Arial" w:cs="Arial"/>
          <w:sz w:val="28"/>
          <w:szCs w:val="28"/>
        </w:rPr>
      </w:pPr>
      <w:r w:rsidRPr="00923631">
        <w:rPr>
          <w:rFonts w:ascii="Arial" w:hAnsi="Arial" w:cs="Arial"/>
          <w:sz w:val="28"/>
          <w:szCs w:val="28"/>
        </w:rPr>
        <w:t>MEDLINE</w:t>
      </w:r>
      <w:r w:rsidR="00923631" w:rsidRPr="00923631">
        <w:rPr>
          <w:rFonts w:ascii="Arial" w:hAnsi="Arial" w:cs="Arial"/>
          <w:sz w:val="28"/>
          <w:szCs w:val="28"/>
        </w:rPr>
        <w:t xml:space="preserve">       -     </w:t>
      </w:r>
      <w:r w:rsidR="00197AAB">
        <w:rPr>
          <w:rFonts w:ascii="Arial" w:hAnsi="Arial" w:cs="Arial"/>
          <w:sz w:val="28"/>
          <w:szCs w:val="28"/>
        </w:rPr>
        <w:t xml:space="preserve"> </w:t>
      </w:r>
      <w:r w:rsidR="00923631" w:rsidRPr="00923631">
        <w:rPr>
          <w:rFonts w:ascii="Arial" w:hAnsi="Arial" w:cs="Arial"/>
          <w:sz w:val="28"/>
          <w:szCs w:val="28"/>
        </w:rPr>
        <w:t>Literatura Internacional em Ci</w:t>
      </w:r>
      <w:r w:rsidR="00923631">
        <w:rPr>
          <w:rFonts w:ascii="Arial" w:hAnsi="Arial" w:cs="Arial"/>
          <w:sz w:val="28"/>
          <w:szCs w:val="28"/>
        </w:rPr>
        <w:t>ências da Saúde</w:t>
      </w:r>
    </w:p>
    <w:p w:rsidR="00376C31" w:rsidRPr="00923631" w:rsidRDefault="00376C31" w:rsidP="00197AAB">
      <w:pPr>
        <w:ind w:left="360"/>
        <w:jc w:val="both"/>
        <w:rPr>
          <w:rFonts w:ascii="Arial" w:hAnsi="Arial" w:cs="Arial"/>
          <w:sz w:val="28"/>
          <w:szCs w:val="28"/>
        </w:rPr>
      </w:pPr>
      <w:r w:rsidRPr="00923631">
        <w:rPr>
          <w:rFonts w:ascii="Arial" w:hAnsi="Arial" w:cs="Arial"/>
          <w:sz w:val="28"/>
          <w:szCs w:val="28"/>
        </w:rPr>
        <w:t>PCR</w:t>
      </w:r>
      <w:r w:rsidR="00923631" w:rsidRPr="00923631">
        <w:rPr>
          <w:rFonts w:ascii="Arial" w:hAnsi="Arial" w:cs="Arial"/>
          <w:sz w:val="28"/>
          <w:szCs w:val="28"/>
        </w:rPr>
        <w:t xml:space="preserve">               -     Reação em Cadeia pela </w:t>
      </w:r>
      <w:proofErr w:type="spellStart"/>
      <w:r w:rsidR="00923631" w:rsidRPr="00923631">
        <w:rPr>
          <w:rFonts w:ascii="Arial" w:hAnsi="Arial" w:cs="Arial"/>
          <w:sz w:val="28"/>
          <w:szCs w:val="28"/>
        </w:rPr>
        <w:t>Polimerase</w:t>
      </w:r>
      <w:proofErr w:type="spellEnd"/>
    </w:p>
    <w:p w:rsidR="00D95A9D" w:rsidRDefault="00376C31" w:rsidP="00197AAB">
      <w:pPr>
        <w:ind w:left="360"/>
        <w:jc w:val="both"/>
        <w:rPr>
          <w:rFonts w:ascii="Arial" w:hAnsi="Arial" w:cs="Arial"/>
          <w:sz w:val="28"/>
          <w:szCs w:val="28"/>
        </w:rPr>
      </w:pPr>
      <w:r w:rsidRPr="00923631">
        <w:rPr>
          <w:rFonts w:ascii="Arial" w:hAnsi="Arial" w:cs="Arial"/>
          <w:sz w:val="28"/>
          <w:szCs w:val="28"/>
        </w:rPr>
        <w:lastRenderedPageBreak/>
        <w:t>pH</w:t>
      </w:r>
      <w:r w:rsidR="00D95A9D">
        <w:rPr>
          <w:rFonts w:ascii="Arial" w:hAnsi="Arial" w:cs="Arial"/>
          <w:sz w:val="28"/>
          <w:szCs w:val="28"/>
        </w:rPr>
        <w:t xml:space="preserve">        </w:t>
      </w:r>
      <w:r w:rsidR="00923631" w:rsidRPr="00923631">
        <w:rPr>
          <w:rFonts w:ascii="Arial" w:hAnsi="Arial" w:cs="Arial"/>
          <w:sz w:val="28"/>
          <w:szCs w:val="28"/>
        </w:rPr>
        <w:t xml:space="preserve"> -      Pontes de Hidrogênio</w:t>
      </w:r>
    </w:p>
    <w:p w:rsidR="00376C31" w:rsidRPr="00923631" w:rsidRDefault="00D95A9D" w:rsidP="00D95A9D">
      <w:pPr>
        <w:tabs>
          <w:tab w:val="left" w:pos="2127"/>
        </w:tabs>
        <w:ind w:left="1416" w:hanging="1132"/>
        <w:jc w:val="both"/>
        <w:rPr>
          <w:rFonts w:ascii="Arial" w:hAnsi="Arial" w:cs="Arial"/>
          <w:sz w:val="28"/>
          <w:szCs w:val="28"/>
        </w:rPr>
      </w:pPr>
      <w:r>
        <w:rPr>
          <w:rFonts w:ascii="Arial" w:hAnsi="Arial" w:cs="Arial"/>
          <w:sz w:val="28"/>
          <w:szCs w:val="28"/>
        </w:rPr>
        <w:t>PHHF</w:t>
      </w:r>
      <w:r>
        <w:rPr>
          <w:rFonts w:ascii="Arial" w:hAnsi="Arial" w:cs="Arial"/>
          <w:sz w:val="28"/>
          <w:szCs w:val="28"/>
        </w:rPr>
        <w:tab/>
        <w:t>-</w:t>
      </w:r>
      <w:r>
        <w:rPr>
          <w:rFonts w:ascii="Arial" w:hAnsi="Arial" w:cs="Arial"/>
          <w:sz w:val="28"/>
          <w:szCs w:val="28"/>
        </w:rPr>
        <w:tab/>
        <w:t xml:space="preserve">Persistência de Hereditária de Hemoglobina Fetal </w:t>
      </w:r>
    </w:p>
    <w:p w:rsidR="00376C31" w:rsidRPr="00C56698" w:rsidRDefault="00376C31" w:rsidP="00197AAB">
      <w:pPr>
        <w:ind w:left="360"/>
        <w:jc w:val="both"/>
        <w:rPr>
          <w:rFonts w:ascii="Arial" w:hAnsi="Arial" w:cs="Arial"/>
          <w:sz w:val="28"/>
          <w:szCs w:val="28"/>
          <w:lang w:val="en-US"/>
        </w:rPr>
      </w:pPr>
      <w:proofErr w:type="spellStart"/>
      <w:r w:rsidRPr="00923631">
        <w:rPr>
          <w:rFonts w:ascii="Arial" w:hAnsi="Arial" w:cs="Arial"/>
          <w:sz w:val="28"/>
          <w:szCs w:val="28"/>
        </w:rPr>
        <w:t>P.I.</w:t>
      </w:r>
      <w:proofErr w:type="spellEnd"/>
      <w:r w:rsidR="00D95A9D">
        <w:rPr>
          <w:rFonts w:ascii="Arial" w:hAnsi="Arial" w:cs="Arial"/>
          <w:sz w:val="28"/>
          <w:szCs w:val="28"/>
        </w:rPr>
        <w:t xml:space="preserve">        </w:t>
      </w:r>
      <w:r w:rsidR="00923631" w:rsidRPr="00923631">
        <w:rPr>
          <w:rFonts w:ascii="Arial" w:hAnsi="Arial" w:cs="Arial"/>
          <w:sz w:val="28"/>
          <w:szCs w:val="28"/>
        </w:rPr>
        <w:t xml:space="preserve"> </w:t>
      </w:r>
      <w:r w:rsidR="00923631" w:rsidRPr="00C56698">
        <w:rPr>
          <w:rFonts w:ascii="Arial" w:hAnsi="Arial" w:cs="Arial"/>
          <w:sz w:val="28"/>
          <w:szCs w:val="28"/>
          <w:lang w:val="en-US"/>
        </w:rPr>
        <w:t xml:space="preserve">-      Ponto </w:t>
      </w:r>
      <w:proofErr w:type="spellStart"/>
      <w:r w:rsidR="00923631" w:rsidRPr="00C56698">
        <w:rPr>
          <w:rFonts w:ascii="Arial" w:hAnsi="Arial" w:cs="Arial"/>
          <w:sz w:val="28"/>
          <w:szCs w:val="28"/>
          <w:lang w:val="en-US"/>
        </w:rPr>
        <w:t>Isoelético</w:t>
      </w:r>
      <w:proofErr w:type="spellEnd"/>
    </w:p>
    <w:p w:rsidR="00376C31" w:rsidRPr="00924263" w:rsidRDefault="00376C31" w:rsidP="00197AAB">
      <w:pPr>
        <w:ind w:left="360"/>
        <w:jc w:val="both"/>
        <w:rPr>
          <w:rFonts w:ascii="Arial" w:hAnsi="Arial" w:cs="Arial"/>
          <w:sz w:val="28"/>
          <w:szCs w:val="28"/>
          <w:lang w:val="en-US"/>
        </w:rPr>
      </w:pPr>
      <w:r w:rsidRPr="00924263">
        <w:rPr>
          <w:rFonts w:ascii="Arial" w:hAnsi="Arial" w:cs="Arial"/>
          <w:sz w:val="28"/>
          <w:szCs w:val="28"/>
          <w:lang w:val="en-US"/>
        </w:rPr>
        <w:t>PUBMED</w:t>
      </w:r>
      <w:r w:rsidR="00923631" w:rsidRPr="00924263">
        <w:rPr>
          <w:rFonts w:ascii="Arial" w:hAnsi="Arial" w:cs="Arial"/>
          <w:sz w:val="28"/>
          <w:szCs w:val="28"/>
          <w:lang w:val="en-US"/>
        </w:rPr>
        <w:t xml:space="preserve">       -</w:t>
      </w:r>
      <w:r w:rsidR="00924263" w:rsidRPr="00924263">
        <w:rPr>
          <w:rFonts w:ascii="Arial" w:hAnsi="Arial" w:cs="Arial"/>
          <w:sz w:val="28"/>
          <w:szCs w:val="28"/>
          <w:lang w:val="en-US"/>
        </w:rPr>
        <w:t xml:space="preserve">      National Library of Medicine</w:t>
      </w:r>
    </w:p>
    <w:p w:rsidR="00376C31" w:rsidRPr="00C56698" w:rsidRDefault="00376C31" w:rsidP="00197AAB">
      <w:pPr>
        <w:ind w:left="360"/>
        <w:jc w:val="both"/>
        <w:rPr>
          <w:rFonts w:ascii="Arial" w:hAnsi="Arial" w:cs="Arial"/>
          <w:sz w:val="28"/>
          <w:szCs w:val="28"/>
        </w:rPr>
      </w:pPr>
      <w:r w:rsidRPr="00C56698">
        <w:rPr>
          <w:rFonts w:ascii="Arial" w:hAnsi="Arial" w:cs="Arial"/>
          <w:sz w:val="28"/>
          <w:szCs w:val="28"/>
        </w:rPr>
        <w:t>SCIELO</w:t>
      </w:r>
      <w:r w:rsidR="00924263" w:rsidRPr="00C56698">
        <w:rPr>
          <w:rFonts w:ascii="Arial" w:hAnsi="Arial" w:cs="Arial"/>
          <w:sz w:val="28"/>
          <w:szCs w:val="28"/>
        </w:rPr>
        <w:t xml:space="preserve">         -      </w:t>
      </w:r>
      <w:proofErr w:type="spellStart"/>
      <w:r w:rsidR="00924263" w:rsidRPr="00C56698">
        <w:rPr>
          <w:rFonts w:ascii="Arial" w:hAnsi="Arial" w:cs="Arial"/>
          <w:sz w:val="28"/>
          <w:szCs w:val="28"/>
        </w:rPr>
        <w:t>Scientific</w:t>
      </w:r>
      <w:proofErr w:type="spellEnd"/>
      <w:r w:rsidR="00924263" w:rsidRPr="00C56698">
        <w:rPr>
          <w:rFonts w:ascii="Arial" w:hAnsi="Arial" w:cs="Arial"/>
          <w:sz w:val="28"/>
          <w:szCs w:val="28"/>
        </w:rPr>
        <w:t xml:space="preserve"> </w:t>
      </w:r>
      <w:proofErr w:type="spellStart"/>
      <w:r w:rsidR="00924263" w:rsidRPr="00C56698">
        <w:rPr>
          <w:rFonts w:ascii="Arial" w:hAnsi="Arial" w:cs="Arial"/>
          <w:sz w:val="28"/>
          <w:szCs w:val="28"/>
        </w:rPr>
        <w:t>Eletronic</w:t>
      </w:r>
      <w:proofErr w:type="spellEnd"/>
      <w:r w:rsidR="00924263" w:rsidRPr="00C56698">
        <w:rPr>
          <w:rFonts w:ascii="Arial" w:hAnsi="Arial" w:cs="Arial"/>
          <w:sz w:val="28"/>
          <w:szCs w:val="28"/>
        </w:rPr>
        <w:t xml:space="preserve"> </w:t>
      </w:r>
      <w:proofErr w:type="spellStart"/>
      <w:r w:rsidR="00924263" w:rsidRPr="00C56698">
        <w:rPr>
          <w:rFonts w:ascii="Arial" w:hAnsi="Arial" w:cs="Arial"/>
          <w:sz w:val="28"/>
          <w:szCs w:val="28"/>
        </w:rPr>
        <w:t>Library</w:t>
      </w:r>
      <w:proofErr w:type="spellEnd"/>
      <w:r w:rsidR="00924263" w:rsidRPr="00C56698">
        <w:rPr>
          <w:rFonts w:ascii="Arial" w:hAnsi="Arial" w:cs="Arial"/>
          <w:sz w:val="28"/>
          <w:szCs w:val="28"/>
        </w:rPr>
        <w:t xml:space="preserve"> Online</w:t>
      </w:r>
    </w:p>
    <w:p w:rsidR="00376C31" w:rsidRPr="00C56698" w:rsidRDefault="00376C31" w:rsidP="00197AAB">
      <w:pPr>
        <w:ind w:left="360"/>
        <w:jc w:val="both"/>
        <w:rPr>
          <w:rFonts w:ascii="Arial" w:hAnsi="Arial" w:cs="Arial"/>
          <w:sz w:val="28"/>
          <w:szCs w:val="28"/>
        </w:rPr>
      </w:pPr>
      <w:r w:rsidRPr="00C56698">
        <w:rPr>
          <w:rFonts w:ascii="Arial" w:hAnsi="Arial" w:cs="Arial"/>
          <w:sz w:val="28"/>
          <w:szCs w:val="28"/>
        </w:rPr>
        <w:t>SS</w:t>
      </w:r>
      <w:r w:rsidR="00924263" w:rsidRPr="00C56698">
        <w:rPr>
          <w:rFonts w:ascii="Arial" w:hAnsi="Arial" w:cs="Arial"/>
          <w:sz w:val="28"/>
          <w:szCs w:val="28"/>
        </w:rPr>
        <w:t xml:space="preserve">                  -     Homozigoto para Anemia Falciforme</w:t>
      </w:r>
    </w:p>
    <w:p w:rsidR="00F31836" w:rsidRPr="00C56698" w:rsidRDefault="00F31836" w:rsidP="005C48C4">
      <w:pPr>
        <w:jc w:val="center"/>
        <w:rPr>
          <w:rFonts w:ascii="Arial" w:hAnsi="Arial" w:cs="Arial"/>
          <w:b/>
          <w:sz w:val="36"/>
          <w:szCs w:val="36"/>
        </w:rPr>
      </w:pPr>
    </w:p>
    <w:p w:rsidR="00F31836" w:rsidRPr="00C56698" w:rsidRDefault="00F31836" w:rsidP="005C48C4">
      <w:pPr>
        <w:jc w:val="center"/>
        <w:rPr>
          <w:rFonts w:ascii="Arial" w:hAnsi="Arial" w:cs="Arial"/>
          <w:b/>
          <w:sz w:val="36"/>
          <w:szCs w:val="36"/>
        </w:rPr>
      </w:pPr>
    </w:p>
    <w:p w:rsidR="00F31836" w:rsidRPr="00C56698" w:rsidRDefault="00F31836" w:rsidP="005C48C4">
      <w:pPr>
        <w:jc w:val="center"/>
        <w:rPr>
          <w:rFonts w:ascii="Arial" w:hAnsi="Arial" w:cs="Arial"/>
          <w:b/>
          <w:sz w:val="36"/>
          <w:szCs w:val="36"/>
        </w:rPr>
      </w:pPr>
    </w:p>
    <w:p w:rsidR="00F31836" w:rsidRPr="00C56698" w:rsidRDefault="00F31836" w:rsidP="005C48C4">
      <w:pPr>
        <w:jc w:val="center"/>
        <w:rPr>
          <w:rFonts w:ascii="Arial" w:hAnsi="Arial" w:cs="Arial"/>
          <w:b/>
          <w:sz w:val="36"/>
          <w:szCs w:val="36"/>
        </w:rPr>
      </w:pPr>
    </w:p>
    <w:p w:rsidR="00F31836" w:rsidRPr="00C56698" w:rsidRDefault="00F31836" w:rsidP="005C48C4">
      <w:pPr>
        <w:jc w:val="center"/>
        <w:rPr>
          <w:rFonts w:ascii="Arial" w:hAnsi="Arial" w:cs="Arial"/>
          <w:b/>
          <w:sz w:val="36"/>
          <w:szCs w:val="36"/>
        </w:rPr>
      </w:pPr>
    </w:p>
    <w:p w:rsidR="00F31836" w:rsidRPr="00C56698" w:rsidRDefault="00F31836" w:rsidP="005C48C4">
      <w:pPr>
        <w:jc w:val="center"/>
        <w:rPr>
          <w:rFonts w:ascii="Arial" w:hAnsi="Arial" w:cs="Arial"/>
          <w:b/>
          <w:sz w:val="36"/>
          <w:szCs w:val="36"/>
        </w:rPr>
      </w:pPr>
    </w:p>
    <w:p w:rsidR="00F31836" w:rsidRPr="00C56698" w:rsidRDefault="00F31836" w:rsidP="005C48C4">
      <w:pPr>
        <w:jc w:val="center"/>
        <w:rPr>
          <w:rFonts w:ascii="Arial" w:hAnsi="Arial" w:cs="Arial"/>
          <w:b/>
          <w:sz w:val="36"/>
          <w:szCs w:val="36"/>
        </w:rPr>
      </w:pPr>
    </w:p>
    <w:p w:rsidR="00F31836" w:rsidRPr="00C56698" w:rsidRDefault="00F31836" w:rsidP="005C48C4">
      <w:pPr>
        <w:jc w:val="center"/>
        <w:rPr>
          <w:rFonts w:ascii="Arial" w:hAnsi="Arial" w:cs="Arial"/>
          <w:b/>
          <w:sz w:val="36"/>
          <w:szCs w:val="36"/>
        </w:rPr>
      </w:pPr>
    </w:p>
    <w:p w:rsidR="00F31836" w:rsidRPr="00C56698" w:rsidRDefault="00F31836" w:rsidP="005C48C4">
      <w:pPr>
        <w:jc w:val="center"/>
        <w:rPr>
          <w:rFonts w:ascii="Arial" w:hAnsi="Arial" w:cs="Arial"/>
          <w:b/>
          <w:sz w:val="36"/>
          <w:szCs w:val="36"/>
        </w:rPr>
      </w:pPr>
    </w:p>
    <w:p w:rsidR="00F31836" w:rsidRPr="00C56698" w:rsidRDefault="00F31836" w:rsidP="005C48C4">
      <w:pPr>
        <w:jc w:val="center"/>
        <w:rPr>
          <w:rFonts w:ascii="Arial" w:hAnsi="Arial" w:cs="Arial"/>
          <w:b/>
          <w:sz w:val="36"/>
          <w:szCs w:val="36"/>
        </w:rPr>
      </w:pPr>
    </w:p>
    <w:p w:rsidR="00F31836" w:rsidRPr="00C56698" w:rsidRDefault="00F31836" w:rsidP="005C48C4">
      <w:pPr>
        <w:jc w:val="center"/>
        <w:rPr>
          <w:rFonts w:ascii="Arial" w:hAnsi="Arial" w:cs="Arial"/>
          <w:b/>
          <w:sz w:val="36"/>
          <w:szCs w:val="36"/>
        </w:rPr>
      </w:pPr>
    </w:p>
    <w:p w:rsidR="00F31836" w:rsidRPr="00C56698" w:rsidRDefault="00F31836" w:rsidP="005C48C4">
      <w:pPr>
        <w:jc w:val="center"/>
        <w:rPr>
          <w:rFonts w:ascii="Arial" w:hAnsi="Arial" w:cs="Arial"/>
          <w:b/>
          <w:sz w:val="36"/>
          <w:szCs w:val="36"/>
        </w:rPr>
      </w:pPr>
    </w:p>
    <w:p w:rsidR="00F31836" w:rsidRPr="00C56698" w:rsidRDefault="00F31836" w:rsidP="005C48C4">
      <w:pPr>
        <w:jc w:val="center"/>
        <w:rPr>
          <w:rFonts w:ascii="Arial" w:hAnsi="Arial" w:cs="Arial"/>
          <w:b/>
          <w:sz w:val="36"/>
          <w:szCs w:val="36"/>
        </w:rPr>
      </w:pPr>
    </w:p>
    <w:p w:rsidR="00F31836" w:rsidRPr="00C56698" w:rsidRDefault="00F31836" w:rsidP="005C48C4">
      <w:pPr>
        <w:jc w:val="center"/>
        <w:rPr>
          <w:rFonts w:ascii="Arial" w:hAnsi="Arial" w:cs="Arial"/>
          <w:b/>
          <w:sz w:val="36"/>
          <w:szCs w:val="36"/>
        </w:rPr>
      </w:pPr>
    </w:p>
    <w:p w:rsidR="00F31836" w:rsidRPr="00C56698" w:rsidRDefault="00F31836" w:rsidP="005C48C4">
      <w:pPr>
        <w:jc w:val="center"/>
        <w:rPr>
          <w:rFonts w:ascii="Arial" w:hAnsi="Arial" w:cs="Arial"/>
          <w:b/>
          <w:sz w:val="36"/>
          <w:szCs w:val="36"/>
        </w:rPr>
      </w:pPr>
    </w:p>
    <w:p w:rsidR="00F31836" w:rsidRPr="00C56698" w:rsidRDefault="00F31836" w:rsidP="005C48C4">
      <w:pPr>
        <w:jc w:val="center"/>
        <w:rPr>
          <w:rFonts w:ascii="Arial" w:hAnsi="Arial" w:cs="Arial"/>
          <w:b/>
          <w:sz w:val="36"/>
          <w:szCs w:val="36"/>
        </w:rPr>
      </w:pPr>
    </w:p>
    <w:p w:rsidR="005C48C4" w:rsidRDefault="005C48C4" w:rsidP="005C48C4">
      <w:pPr>
        <w:jc w:val="center"/>
        <w:rPr>
          <w:rFonts w:ascii="Arial" w:hAnsi="Arial" w:cs="Arial"/>
          <w:b/>
          <w:sz w:val="36"/>
          <w:szCs w:val="36"/>
        </w:rPr>
      </w:pPr>
      <w:r>
        <w:rPr>
          <w:rFonts w:ascii="Arial" w:hAnsi="Arial" w:cs="Arial"/>
          <w:b/>
          <w:sz w:val="36"/>
          <w:szCs w:val="36"/>
        </w:rPr>
        <w:lastRenderedPageBreak/>
        <w:t>RESUMO</w:t>
      </w:r>
    </w:p>
    <w:p w:rsidR="005C48C4" w:rsidRDefault="005C48C4" w:rsidP="005C48C4">
      <w:pPr>
        <w:jc w:val="center"/>
        <w:rPr>
          <w:rFonts w:ascii="Arial" w:hAnsi="Arial" w:cs="Arial"/>
          <w:b/>
          <w:sz w:val="36"/>
          <w:szCs w:val="36"/>
        </w:rPr>
      </w:pPr>
    </w:p>
    <w:p w:rsidR="005C48C4" w:rsidRDefault="005C48C4" w:rsidP="005C48C4">
      <w:pPr>
        <w:jc w:val="center"/>
        <w:rPr>
          <w:rFonts w:ascii="Arial" w:hAnsi="Arial" w:cs="Arial"/>
          <w:b/>
          <w:sz w:val="36"/>
          <w:szCs w:val="36"/>
        </w:rPr>
      </w:pPr>
    </w:p>
    <w:p w:rsidR="00555769" w:rsidRDefault="005C48C4" w:rsidP="005C48C4">
      <w:pPr>
        <w:spacing w:line="360" w:lineRule="auto"/>
        <w:jc w:val="both"/>
        <w:rPr>
          <w:rFonts w:ascii="Arial" w:hAnsi="Arial" w:cs="Arial"/>
          <w:sz w:val="28"/>
          <w:szCs w:val="28"/>
        </w:rPr>
      </w:pPr>
      <w:r>
        <w:rPr>
          <w:rFonts w:ascii="Arial" w:hAnsi="Arial" w:cs="Arial"/>
          <w:b/>
          <w:sz w:val="36"/>
          <w:szCs w:val="36"/>
        </w:rPr>
        <w:t xml:space="preserve">          </w:t>
      </w:r>
      <w:r w:rsidR="001763AC">
        <w:rPr>
          <w:rFonts w:ascii="Arial" w:hAnsi="Arial" w:cs="Arial"/>
          <w:sz w:val="28"/>
          <w:szCs w:val="28"/>
        </w:rPr>
        <w:t xml:space="preserve">O </w:t>
      </w:r>
      <w:r w:rsidRPr="005C48C4">
        <w:rPr>
          <w:rFonts w:ascii="Arial" w:hAnsi="Arial" w:cs="Arial"/>
          <w:sz w:val="28"/>
          <w:szCs w:val="28"/>
        </w:rPr>
        <w:t>presente</w:t>
      </w:r>
      <w:r w:rsidR="001763AC">
        <w:rPr>
          <w:rFonts w:ascii="Arial" w:hAnsi="Arial" w:cs="Arial"/>
          <w:sz w:val="28"/>
          <w:szCs w:val="28"/>
        </w:rPr>
        <w:t xml:space="preserve"> trabalho, te</w:t>
      </w:r>
      <w:r w:rsidR="00A95505">
        <w:rPr>
          <w:rFonts w:ascii="Arial" w:hAnsi="Arial" w:cs="Arial"/>
          <w:sz w:val="28"/>
          <w:szCs w:val="28"/>
        </w:rPr>
        <w:t>ve</w:t>
      </w:r>
      <w:r w:rsidR="001763AC">
        <w:rPr>
          <w:rFonts w:ascii="Arial" w:hAnsi="Arial" w:cs="Arial"/>
          <w:sz w:val="28"/>
          <w:szCs w:val="28"/>
        </w:rPr>
        <w:t xml:space="preserve"> a finalidade de avaliar a anemia falciforme por intermédio de uma revisão de literatura, buscando analisar a efetividade do diagnóstico laboratorial precoce</w:t>
      </w:r>
      <w:r w:rsidR="00A95505">
        <w:rPr>
          <w:rFonts w:ascii="Arial" w:hAnsi="Arial" w:cs="Arial"/>
          <w:sz w:val="28"/>
          <w:szCs w:val="28"/>
        </w:rPr>
        <w:t xml:space="preserve"> da referida enfermidade. Após extensa análise bibliográfica, foram utilizados 38 artigos relevantes que serviram de base para este estudo. Verificou-se que existem diversas técnicas utilizadas para um correto diagnóstico das doenças falciformes, </w:t>
      </w:r>
      <w:r w:rsidR="00555769">
        <w:rPr>
          <w:rFonts w:ascii="Arial" w:hAnsi="Arial" w:cs="Arial"/>
          <w:sz w:val="28"/>
          <w:szCs w:val="28"/>
        </w:rPr>
        <w:t>elas divergem no método e na aplicação, entretanto, todas são unânimes em afirmar que o diagnóstico laboratorial precoce da anemia falciforme, é indispensável para a redução dos índices de mortalidade e morbidade, proporcionando uma melhoria na qualidade de vida dos indivíduos afetados.</w:t>
      </w:r>
    </w:p>
    <w:p w:rsidR="005C48C4" w:rsidRDefault="00555769" w:rsidP="005C48C4">
      <w:pPr>
        <w:spacing w:line="360" w:lineRule="auto"/>
        <w:jc w:val="both"/>
        <w:rPr>
          <w:rFonts w:ascii="Arial" w:hAnsi="Arial" w:cs="Arial"/>
          <w:sz w:val="28"/>
          <w:szCs w:val="28"/>
        </w:rPr>
      </w:pPr>
      <w:proofErr w:type="spellStart"/>
      <w:r>
        <w:rPr>
          <w:rFonts w:ascii="Arial" w:hAnsi="Arial" w:cs="Arial"/>
          <w:sz w:val="28"/>
          <w:szCs w:val="28"/>
        </w:rPr>
        <w:t>Palavras-chave</w:t>
      </w:r>
      <w:proofErr w:type="spellEnd"/>
      <w:r>
        <w:rPr>
          <w:rFonts w:ascii="Arial" w:hAnsi="Arial" w:cs="Arial"/>
          <w:sz w:val="28"/>
          <w:szCs w:val="28"/>
        </w:rPr>
        <w:t>: Anemia/ diagnóstico/ falciforme</w:t>
      </w:r>
      <w:r w:rsidR="00A95505">
        <w:rPr>
          <w:rFonts w:ascii="Arial" w:hAnsi="Arial" w:cs="Arial"/>
          <w:sz w:val="28"/>
          <w:szCs w:val="28"/>
        </w:rPr>
        <w:t xml:space="preserve"> </w:t>
      </w:r>
    </w:p>
    <w:p w:rsidR="005C48C4" w:rsidRDefault="005C48C4" w:rsidP="005C48C4">
      <w:pPr>
        <w:spacing w:line="360" w:lineRule="auto"/>
        <w:jc w:val="both"/>
        <w:rPr>
          <w:rFonts w:ascii="Arial" w:hAnsi="Arial" w:cs="Arial"/>
          <w:sz w:val="28"/>
          <w:szCs w:val="28"/>
        </w:rPr>
      </w:pPr>
    </w:p>
    <w:p w:rsidR="005C48C4" w:rsidRDefault="005C48C4" w:rsidP="005C48C4">
      <w:pPr>
        <w:spacing w:line="360" w:lineRule="auto"/>
        <w:jc w:val="both"/>
        <w:rPr>
          <w:rFonts w:ascii="Arial" w:hAnsi="Arial" w:cs="Arial"/>
          <w:sz w:val="28"/>
          <w:szCs w:val="28"/>
        </w:rPr>
      </w:pPr>
    </w:p>
    <w:p w:rsidR="005C48C4" w:rsidRDefault="005C48C4" w:rsidP="005C48C4">
      <w:pPr>
        <w:spacing w:line="360" w:lineRule="auto"/>
        <w:jc w:val="both"/>
        <w:rPr>
          <w:rFonts w:ascii="Arial" w:hAnsi="Arial" w:cs="Arial"/>
          <w:sz w:val="28"/>
          <w:szCs w:val="28"/>
        </w:rPr>
      </w:pPr>
    </w:p>
    <w:p w:rsidR="005C48C4" w:rsidRDefault="005C48C4" w:rsidP="005C48C4">
      <w:pPr>
        <w:spacing w:line="360" w:lineRule="auto"/>
        <w:jc w:val="both"/>
        <w:rPr>
          <w:rFonts w:ascii="Arial" w:hAnsi="Arial" w:cs="Arial"/>
          <w:sz w:val="28"/>
          <w:szCs w:val="28"/>
        </w:rPr>
      </w:pPr>
    </w:p>
    <w:p w:rsidR="005C48C4" w:rsidRDefault="005C48C4" w:rsidP="005C48C4">
      <w:pPr>
        <w:spacing w:line="360" w:lineRule="auto"/>
        <w:jc w:val="both"/>
        <w:rPr>
          <w:rFonts w:ascii="Arial" w:hAnsi="Arial" w:cs="Arial"/>
          <w:sz w:val="28"/>
          <w:szCs w:val="28"/>
        </w:rPr>
      </w:pPr>
    </w:p>
    <w:p w:rsidR="005C48C4" w:rsidRDefault="005C48C4" w:rsidP="005C48C4">
      <w:pPr>
        <w:spacing w:line="360" w:lineRule="auto"/>
        <w:jc w:val="both"/>
        <w:rPr>
          <w:rFonts w:ascii="Arial" w:hAnsi="Arial" w:cs="Arial"/>
          <w:sz w:val="28"/>
          <w:szCs w:val="28"/>
        </w:rPr>
      </w:pPr>
    </w:p>
    <w:p w:rsidR="005C48C4" w:rsidRDefault="005C48C4" w:rsidP="005C48C4">
      <w:pPr>
        <w:spacing w:line="360" w:lineRule="auto"/>
        <w:jc w:val="both"/>
        <w:rPr>
          <w:rFonts w:ascii="Arial" w:hAnsi="Arial" w:cs="Arial"/>
          <w:sz w:val="28"/>
          <w:szCs w:val="28"/>
        </w:rPr>
      </w:pPr>
    </w:p>
    <w:p w:rsidR="005C48C4" w:rsidRDefault="005C48C4" w:rsidP="005C48C4">
      <w:pPr>
        <w:spacing w:line="360" w:lineRule="auto"/>
        <w:jc w:val="both"/>
        <w:rPr>
          <w:rFonts w:ascii="Arial" w:hAnsi="Arial" w:cs="Arial"/>
          <w:sz w:val="28"/>
          <w:szCs w:val="28"/>
        </w:rPr>
      </w:pPr>
    </w:p>
    <w:p w:rsidR="005C48C4" w:rsidRDefault="005C48C4" w:rsidP="005C48C4">
      <w:pPr>
        <w:pStyle w:val="PargrafodaLista"/>
        <w:numPr>
          <w:ilvl w:val="0"/>
          <w:numId w:val="1"/>
        </w:numPr>
        <w:spacing w:line="360" w:lineRule="auto"/>
        <w:jc w:val="center"/>
        <w:rPr>
          <w:rFonts w:ascii="Arial" w:hAnsi="Arial" w:cs="Arial"/>
          <w:b/>
          <w:sz w:val="36"/>
          <w:szCs w:val="36"/>
        </w:rPr>
      </w:pPr>
      <w:r>
        <w:rPr>
          <w:rFonts w:ascii="Arial" w:hAnsi="Arial" w:cs="Arial"/>
          <w:b/>
          <w:sz w:val="36"/>
          <w:szCs w:val="36"/>
        </w:rPr>
        <w:lastRenderedPageBreak/>
        <w:t>INTRODUÇÃO</w:t>
      </w:r>
    </w:p>
    <w:p w:rsidR="007D55A1" w:rsidRDefault="007D55A1" w:rsidP="00D13EF1">
      <w:pPr>
        <w:spacing w:line="480" w:lineRule="auto"/>
        <w:jc w:val="both"/>
        <w:rPr>
          <w:rFonts w:ascii="Arial" w:hAnsi="Arial" w:cs="Arial"/>
          <w:sz w:val="28"/>
          <w:szCs w:val="28"/>
        </w:rPr>
      </w:pPr>
    </w:p>
    <w:p w:rsidR="005C48C4" w:rsidRDefault="00D13EF1" w:rsidP="00D13EF1">
      <w:pPr>
        <w:spacing w:line="480" w:lineRule="auto"/>
        <w:jc w:val="both"/>
        <w:rPr>
          <w:rFonts w:ascii="Arial" w:hAnsi="Arial" w:cs="Arial"/>
          <w:sz w:val="28"/>
          <w:szCs w:val="28"/>
        </w:rPr>
      </w:pPr>
      <w:r>
        <w:rPr>
          <w:rFonts w:ascii="Arial" w:hAnsi="Arial" w:cs="Arial"/>
          <w:sz w:val="28"/>
          <w:szCs w:val="28"/>
        </w:rPr>
        <w:t xml:space="preserve">              A anemia falciforme é uma d</w:t>
      </w:r>
      <w:r w:rsidRPr="00D13EF1">
        <w:rPr>
          <w:rFonts w:ascii="Arial" w:hAnsi="Arial" w:cs="Arial"/>
          <w:sz w:val="28"/>
          <w:szCs w:val="28"/>
        </w:rPr>
        <w:t>oença de caráter genético, descrita pela primeira</w:t>
      </w:r>
      <w:r w:rsidR="00C82F9E">
        <w:rPr>
          <w:rFonts w:ascii="Arial" w:hAnsi="Arial" w:cs="Arial"/>
          <w:sz w:val="28"/>
          <w:szCs w:val="28"/>
        </w:rPr>
        <w:t xml:space="preserve"> vez </w:t>
      </w:r>
      <w:r>
        <w:rPr>
          <w:rFonts w:ascii="Arial" w:hAnsi="Arial" w:cs="Arial"/>
          <w:sz w:val="28"/>
          <w:szCs w:val="28"/>
        </w:rPr>
        <w:t>por H</w:t>
      </w:r>
      <w:r w:rsidR="00C82F9E">
        <w:rPr>
          <w:rFonts w:ascii="Arial" w:hAnsi="Arial" w:cs="Arial"/>
          <w:sz w:val="28"/>
          <w:szCs w:val="28"/>
        </w:rPr>
        <w:t>ERRICK (1910)</w:t>
      </w:r>
      <w:r>
        <w:rPr>
          <w:rFonts w:ascii="Arial" w:hAnsi="Arial" w:cs="Arial"/>
          <w:sz w:val="28"/>
          <w:szCs w:val="28"/>
        </w:rPr>
        <w:t xml:space="preserve">, </w:t>
      </w:r>
      <w:proofErr w:type="spellStart"/>
      <w:r>
        <w:rPr>
          <w:rFonts w:ascii="Arial" w:hAnsi="Arial" w:cs="Arial"/>
          <w:sz w:val="28"/>
          <w:szCs w:val="28"/>
        </w:rPr>
        <w:t>frequ</w:t>
      </w:r>
      <w:r w:rsidRPr="00D13EF1">
        <w:rPr>
          <w:rFonts w:ascii="Arial" w:hAnsi="Arial" w:cs="Arial"/>
          <w:sz w:val="28"/>
          <w:szCs w:val="28"/>
        </w:rPr>
        <w:t>ente</w:t>
      </w:r>
      <w:proofErr w:type="spellEnd"/>
      <w:r w:rsidRPr="00D13EF1">
        <w:rPr>
          <w:rFonts w:ascii="Arial" w:hAnsi="Arial" w:cs="Arial"/>
          <w:sz w:val="28"/>
          <w:szCs w:val="28"/>
        </w:rPr>
        <w:t>, mas não exclusiva,</w:t>
      </w:r>
      <w:r>
        <w:rPr>
          <w:rFonts w:ascii="Arial" w:hAnsi="Arial" w:cs="Arial"/>
          <w:sz w:val="28"/>
          <w:szCs w:val="28"/>
        </w:rPr>
        <w:t xml:space="preserve"> </w:t>
      </w:r>
      <w:r w:rsidRPr="00D13EF1">
        <w:rPr>
          <w:rFonts w:ascii="Arial" w:hAnsi="Arial" w:cs="Arial"/>
          <w:sz w:val="28"/>
          <w:szCs w:val="28"/>
        </w:rPr>
        <w:t>em indivíduos de origem africana, é originada por</w:t>
      </w:r>
      <w:r>
        <w:rPr>
          <w:rFonts w:ascii="Arial" w:hAnsi="Arial" w:cs="Arial"/>
          <w:sz w:val="28"/>
          <w:szCs w:val="28"/>
        </w:rPr>
        <w:t xml:space="preserve"> uma mutação no cromossomo 11, </w:t>
      </w:r>
      <w:r w:rsidRPr="00D13EF1">
        <w:rPr>
          <w:rFonts w:ascii="Arial" w:hAnsi="Arial" w:cs="Arial"/>
          <w:sz w:val="28"/>
          <w:szCs w:val="28"/>
        </w:rPr>
        <w:t>que resulta na substituição de um ácido glutâmico pela valina na posição</w:t>
      </w:r>
      <w:r>
        <w:rPr>
          <w:rFonts w:ascii="Arial" w:hAnsi="Arial" w:cs="Arial"/>
          <w:sz w:val="28"/>
          <w:szCs w:val="28"/>
        </w:rPr>
        <w:t xml:space="preserve"> </w:t>
      </w:r>
      <w:r w:rsidRPr="00D13EF1">
        <w:rPr>
          <w:rFonts w:ascii="Arial" w:hAnsi="Arial" w:cs="Arial"/>
          <w:sz w:val="28"/>
          <w:szCs w:val="28"/>
        </w:rPr>
        <w:t>6 da extremidade N-terminal na cadeia ß da globina,</w:t>
      </w:r>
      <w:r>
        <w:rPr>
          <w:rFonts w:ascii="Arial" w:hAnsi="Arial" w:cs="Arial"/>
          <w:sz w:val="28"/>
          <w:szCs w:val="28"/>
        </w:rPr>
        <w:t xml:space="preserve"> </w:t>
      </w:r>
      <w:r w:rsidRPr="00D13EF1">
        <w:rPr>
          <w:rFonts w:ascii="Arial" w:hAnsi="Arial" w:cs="Arial"/>
          <w:sz w:val="28"/>
          <w:szCs w:val="28"/>
        </w:rPr>
        <w:t>dando origem à hemoglobina S. Os eritrócitos cujo</w:t>
      </w:r>
      <w:r>
        <w:rPr>
          <w:rFonts w:ascii="Arial" w:hAnsi="Arial" w:cs="Arial"/>
          <w:sz w:val="28"/>
          <w:szCs w:val="28"/>
        </w:rPr>
        <w:t xml:space="preserve"> </w:t>
      </w:r>
      <w:r w:rsidRPr="00D13EF1">
        <w:rPr>
          <w:rFonts w:ascii="Arial" w:hAnsi="Arial" w:cs="Arial"/>
          <w:sz w:val="28"/>
          <w:szCs w:val="28"/>
        </w:rPr>
        <w:t>conteúdo predominante é a hemoglobina S assumem,</w:t>
      </w:r>
      <w:r>
        <w:rPr>
          <w:rFonts w:ascii="Arial" w:hAnsi="Arial" w:cs="Arial"/>
          <w:sz w:val="28"/>
          <w:szCs w:val="28"/>
        </w:rPr>
        <w:t xml:space="preserve"> </w:t>
      </w:r>
      <w:r w:rsidRPr="00D13EF1">
        <w:rPr>
          <w:rFonts w:ascii="Arial" w:hAnsi="Arial" w:cs="Arial"/>
          <w:sz w:val="28"/>
          <w:szCs w:val="28"/>
        </w:rPr>
        <w:t xml:space="preserve">em condições de </w:t>
      </w:r>
      <w:proofErr w:type="spellStart"/>
      <w:r w:rsidRPr="00D13EF1">
        <w:rPr>
          <w:rFonts w:ascii="Arial" w:hAnsi="Arial" w:cs="Arial"/>
          <w:sz w:val="28"/>
          <w:szCs w:val="28"/>
        </w:rPr>
        <w:t>hipóxia</w:t>
      </w:r>
      <w:proofErr w:type="spellEnd"/>
      <w:r w:rsidRPr="00D13EF1">
        <w:rPr>
          <w:rFonts w:ascii="Arial" w:hAnsi="Arial" w:cs="Arial"/>
          <w:sz w:val="28"/>
          <w:szCs w:val="28"/>
        </w:rPr>
        <w:t>, forma semelhante à de uma</w:t>
      </w:r>
      <w:r>
        <w:rPr>
          <w:rFonts w:ascii="Arial" w:hAnsi="Arial" w:cs="Arial"/>
          <w:sz w:val="28"/>
          <w:szCs w:val="28"/>
        </w:rPr>
        <w:t xml:space="preserve"> </w:t>
      </w:r>
      <w:r w:rsidRPr="00D13EF1">
        <w:rPr>
          <w:rFonts w:ascii="Arial" w:hAnsi="Arial" w:cs="Arial"/>
          <w:sz w:val="28"/>
          <w:szCs w:val="28"/>
        </w:rPr>
        <w:t>foice</w:t>
      </w:r>
      <w:r w:rsidR="00DA37A2">
        <w:rPr>
          <w:rFonts w:ascii="Arial" w:hAnsi="Arial" w:cs="Arial"/>
          <w:sz w:val="28"/>
          <w:szCs w:val="28"/>
        </w:rPr>
        <w:t>, por isso</w:t>
      </w:r>
      <w:r w:rsidRPr="00D13EF1">
        <w:rPr>
          <w:rFonts w:ascii="Arial" w:hAnsi="Arial" w:cs="Arial"/>
          <w:sz w:val="28"/>
          <w:szCs w:val="28"/>
        </w:rPr>
        <w:t xml:space="preserve"> o nome falciforme</w:t>
      </w:r>
      <w:r>
        <w:rPr>
          <w:rFonts w:ascii="Arial" w:hAnsi="Arial" w:cs="Arial"/>
          <w:sz w:val="28"/>
          <w:szCs w:val="28"/>
        </w:rPr>
        <w:t xml:space="preserve">, </w:t>
      </w:r>
      <w:r w:rsidR="00DA37A2">
        <w:rPr>
          <w:rFonts w:ascii="Arial" w:hAnsi="Arial" w:cs="Arial"/>
          <w:sz w:val="28"/>
          <w:szCs w:val="28"/>
        </w:rPr>
        <w:t xml:space="preserve">sendo </w:t>
      </w:r>
      <w:r w:rsidRPr="00D13EF1">
        <w:rPr>
          <w:rFonts w:ascii="Arial" w:hAnsi="Arial" w:cs="Arial"/>
          <w:sz w:val="28"/>
          <w:szCs w:val="28"/>
        </w:rPr>
        <w:t>decorrente da polimeriza</w:t>
      </w:r>
      <w:r>
        <w:rPr>
          <w:rFonts w:ascii="Arial" w:hAnsi="Arial" w:cs="Arial"/>
          <w:sz w:val="28"/>
          <w:szCs w:val="28"/>
        </w:rPr>
        <w:t>ção da hemoglobina S.</w:t>
      </w:r>
    </w:p>
    <w:p w:rsidR="00D13EF1" w:rsidRPr="00D13EF1" w:rsidRDefault="00D13EF1" w:rsidP="00D13EF1">
      <w:pPr>
        <w:spacing w:line="480" w:lineRule="auto"/>
        <w:jc w:val="both"/>
        <w:rPr>
          <w:rFonts w:ascii="Arial" w:hAnsi="Arial" w:cs="Arial"/>
          <w:sz w:val="28"/>
          <w:szCs w:val="28"/>
        </w:rPr>
      </w:pPr>
      <w:r>
        <w:rPr>
          <w:rFonts w:ascii="Arial" w:hAnsi="Arial" w:cs="Arial"/>
          <w:sz w:val="28"/>
          <w:szCs w:val="28"/>
        </w:rPr>
        <w:t xml:space="preserve">              </w:t>
      </w:r>
      <w:r w:rsidRPr="00D13EF1">
        <w:rPr>
          <w:rFonts w:ascii="Arial" w:hAnsi="Arial" w:cs="Arial"/>
          <w:sz w:val="28"/>
          <w:szCs w:val="28"/>
        </w:rPr>
        <w:t>Os glóbulos vermelhos em forma de foice não circulam</w:t>
      </w:r>
      <w:r>
        <w:rPr>
          <w:rFonts w:ascii="Arial" w:hAnsi="Arial" w:cs="Arial"/>
          <w:sz w:val="28"/>
          <w:szCs w:val="28"/>
        </w:rPr>
        <w:t xml:space="preserve"> </w:t>
      </w:r>
      <w:r w:rsidRPr="00D13EF1">
        <w:rPr>
          <w:rFonts w:ascii="Arial" w:hAnsi="Arial" w:cs="Arial"/>
          <w:sz w:val="28"/>
          <w:szCs w:val="28"/>
        </w:rPr>
        <w:t xml:space="preserve">adequadamente na </w:t>
      </w:r>
      <w:proofErr w:type="spellStart"/>
      <w:r w:rsidRPr="00D13EF1">
        <w:rPr>
          <w:rFonts w:ascii="Arial" w:hAnsi="Arial" w:cs="Arial"/>
          <w:sz w:val="28"/>
          <w:szCs w:val="28"/>
        </w:rPr>
        <w:t>microcirculação</w:t>
      </w:r>
      <w:proofErr w:type="spellEnd"/>
      <w:r w:rsidRPr="00D13EF1">
        <w:rPr>
          <w:rFonts w:ascii="Arial" w:hAnsi="Arial" w:cs="Arial"/>
          <w:sz w:val="28"/>
          <w:szCs w:val="28"/>
        </w:rPr>
        <w:t>, resultando tanto em</w:t>
      </w:r>
      <w:r>
        <w:rPr>
          <w:rFonts w:ascii="Arial" w:hAnsi="Arial" w:cs="Arial"/>
          <w:sz w:val="28"/>
          <w:szCs w:val="28"/>
        </w:rPr>
        <w:t xml:space="preserve"> </w:t>
      </w:r>
      <w:r w:rsidRPr="00D13EF1">
        <w:rPr>
          <w:rFonts w:ascii="Arial" w:hAnsi="Arial" w:cs="Arial"/>
          <w:sz w:val="28"/>
          <w:szCs w:val="28"/>
        </w:rPr>
        <w:t>obstrução</w:t>
      </w:r>
      <w:r>
        <w:rPr>
          <w:rFonts w:ascii="Arial" w:hAnsi="Arial" w:cs="Arial"/>
          <w:sz w:val="28"/>
          <w:szCs w:val="28"/>
        </w:rPr>
        <w:t xml:space="preserve"> </w:t>
      </w:r>
      <w:r w:rsidRPr="00D13EF1">
        <w:rPr>
          <w:rFonts w:ascii="Arial" w:hAnsi="Arial" w:cs="Arial"/>
          <w:sz w:val="28"/>
          <w:szCs w:val="28"/>
        </w:rPr>
        <w:t>do fluxo sangüíneo capilar como em sua própria</w:t>
      </w:r>
      <w:r>
        <w:rPr>
          <w:rFonts w:ascii="Arial" w:hAnsi="Arial" w:cs="Arial"/>
          <w:sz w:val="28"/>
          <w:szCs w:val="28"/>
        </w:rPr>
        <w:t xml:space="preserve"> </w:t>
      </w:r>
      <w:r w:rsidRPr="00D13EF1">
        <w:rPr>
          <w:rFonts w:ascii="Arial" w:hAnsi="Arial" w:cs="Arial"/>
          <w:sz w:val="28"/>
          <w:szCs w:val="28"/>
        </w:rPr>
        <w:t>destruição precoce. Este mecanismo fisiopatológico acarreta</w:t>
      </w:r>
      <w:r>
        <w:rPr>
          <w:rFonts w:ascii="Arial" w:hAnsi="Arial" w:cs="Arial"/>
          <w:sz w:val="28"/>
          <w:szCs w:val="28"/>
        </w:rPr>
        <w:t xml:space="preserve"> </w:t>
      </w:r>
      <w:r w:rsidRPr="00D13EF1">
        <w:rPr>
          <w:rFonts w:ascii="Arial" w:hAnsi="Arial" w:cs="Arial"/>
          <w:sz w:val="28"/>
          <w:szCs w:val="28"/>
        </w:rPr>
        <w:t xml:space="preserve">graves manifestações clínicas, com maior </w:t>
      </w:r>
      <w:proofErr w:type="spellStart"/>
      <w:r>
        <w:rPr>
          <w:rFonts w:ascii="Arial" w:hAnsi="Arial" w:cs="Arial"/>
          <w:sz w:val="28"/>
          <w:szCs w:val="28"/>
        </w:rPr>
        <w:t>frequência</w:t>
      </w:r>
      <w:proofErr w:type="spellEnd"/>
      <w:r>
        <w:rPr>
          <w:rFonts w:ascii="Arial" w:hAnsi="Arial" w:cs="Arial"/>
          <w:sz w:val="28"/>
          <w:szCs w:val="28"/>
        </w:rPr>
        <w:t xml:space="preserve"> </w:t>
      </w:r>
      <w:r w:rsidRPr="00D13EF1">
        <w:rPr>
          <w:rFonts w:ascii="Arial" w:hAnsi="Arial" w:cs="Arial"/>
          <w:sz w:val="28"/>
          <w:szCs w:val="28"/>
        </w:rPr>
        <w:t>após os 3 meses de idade. Durante os 6</w:t>
      </w:r>
      <w:r>
        <w:rPr>
          <w:rFonts w:ascii="Arial" w:hAnsi="Arial" w:cs="Arial"/>
          <w:sz w:val="28"/>
          <w:szCs w:val="28"/>
        </w:rPr>
        <w:t xml:space="preserve"> </w:t>
      </w:r>
      <w:r w:rsidRPr="00D13EF1">
        <w:rPr>
          <w:rFonts w:ascii="Arial" w:hAnsi="Arial" w:cs="Arial"/>
          <w:sz w:val="28"/>
          <w:szCs w:val="28"/>
        </w:rPr>
        <w:t>primeiros meses de vida, esses indivíduos são geralmente</w:t>
      </w:r>
      <w:r>
        <w:rPr>
          <w:rFonts w:ascii="Arial" w:hAnsi="Arial" w:cs="Arial"/>
          <w:sz w:val="28"/>
          <w:szCs w:val="28"/>
        </w:rPr>
        <w:t xml:space="preserve"> </w:t>
      </w:r>
      <w:r w:rsidRPr="00D13EF1">
        <w:rPr>
          <w:rFonts w:ascii="Arial" w:hAnsi="Arial" w:cs="Arial"/>
          <w:sz w:val="28"/>
          <w:szCs w:val="28"/>
        </w:rPr>
        <w:t>assintomáticos devido aos altos níveis de hemoglobina F.</w:t>
      </w:r>
    </w:p>
    <w:p w:rsidR="00D13EF1" w:rsidRDefault="00D13EF1" w:rsidP="00D13EF1">
      <w:pPr>
        <w:spacing w:line="480" w:lineRule="auto"/>
        <w:jc w:val="both"/>
        <w:rPr>
          <w:rFonts w:ascii="Arial" w:hAnsi="Arial" w:cs="Arial"/>
          <w:sz w:val="28"/>
          <w:szCs w:val="28"/>
        </w:rPr>
      </w:pPr>
      <w:r>
        <w:rPr>
          <w:rFonts w:ascii="Arial" w:hAnsi="Arial" w:cs="Arial"/>
          <w:sz w:val="28"/>
          <w:szCs w:val="28"/>
        </w:rPr>
        <w:t xml:space="preserve">              </w:t>
      </w:r>
      <w:r w:rsidR="0017212D">
        <w:rPr>
          <w:rFonts w:ascii="Arial" w:hAnsi="Arial" w:cs="Arial"/>
          <w:sz w:val="28"/>
          <w:szCs w:val="28"/>
        </w:rPr>
        <w:t>G</w:t>
      </w:r>
      <w:r w:rsidR="007D55A1">
        <w:rPr>
          <w:rFonts w:ascii="Arial" w:hAnsi="Arial" w:cs="Arial"/>
          <w:sz w:val="28"/>
          <w:szCs w:val="28"/>
        </w:rPr>
        <w:t>Ó</w:t>
      </w:r>
      <w:r w:rsidR="0017212D">
        <w:rPr>
          <w:rFonts w:ascii="Arial" w:hAnsi="Arial" w:cs="Arial"/>
          <w:sz w:val="28"/>
          <w:szCs w:val="28"/>
        </w:rPr>
        <w:t xml:space="preserve">MEZ </w:t>
      </w:r>
      <w:proofErr w:type="spellStart"/>
      <w:r w:rsidR="0017212D" w:rsidRPr="003B2D09">
        <w:rPr>
          <w:rFonts w:ascii="Arial" w:hAnsi="Arial" w:cs="Arial"/>
          <w:i/>
          <w:sz w:val="28"/>
          <w:szCs w:val="28"/>
        </w:rPr>
        <w:t>et</w:t>
      </w:r>
      <w:proofErr w:type="spellEnd"/>
      <w:r w:rsidR="0017212D" w:rsidRPr="003B2D09">
        <w:rPr>
          <w:rFonts w:ascii="Arial" w:hAnsi="Arial" w:cs="Arial"/>
          <w:i/>
          <w:sz w:val="28"/>
          <w:szCs w:val="28"/>
        </w:rPr>
        <w:t xml:space="preserve"> al.</w:t>
      </w:r>
      <w:r w:rsidR="0017212D">
        <w:rPr>
          <w:rFonts w:ascii="Arial" w:hAnsi="Arial" w:cs="Arial"/>
          <w:sz w:val="28"/>
          <w:szCs w:val="28"/>
        </w:rPr>
        <w:t xml:space="preserve"> (20</w:t>
      </w:r>
      <w:r w:rsidR="00510E16">
        <w:rPr>
          <w:rFonts w:ascii="Arial" w:hAnsi="Arial" w:cs="Arial"/>
          <w:sz w:val="28"/>
          <w:szCs w:val="28"/>
        </w:rPr>
        <w:t>10</w:t>
      </w:r>
      <w:r w:rsidR="0017212D">
        <w:rPr>
          <w:rFonts w:ascii="Arial" w:hAnsi="Arial" w:cs="Arial"/>
          <w:sz w:val="28"/>
          <w:szCs w:val="28"/>
        </w:rPr>
        <w:t>) definem que o</w:t>
      </w:r>
      <w:r w:rsidRPr="00D13EF1">
        <w:rPr>
          <w:rFonts w:ascii="Arial" w:hAnsi="Arial" w:cs="Arial"/>
          <w:sz w:val="28"/>
          <w:szCs w:val="28"/>
        </w:rPr>
        <w:t xml:space="preserve"> gene da hemoglobina S é um gene de alta </w:t>
      </w:r>
      <w:proofErr w:type="spellStart"/>
      <w:r>
        <w:rPr>
          <w:rFonts w:ascii="Arial" w:hAnsi="Arial" w:cs="Arial"/>
          <w:sz w:val="28"/>
          <w:szCs w:val="28"/>
        </w:rPr>
        <w:t>frequência</w:t>
      </w:r>
      <w:proofErr w:type="spellEnd"/>
      <w:r>
        <w:rPr>
          <w:rFonts w:ascii="Arial" w:hAnsi="Arial" w:cs="Arial"/>
          <w:sz w:val="28"/>
          <w:szCs w:val="28"/>
        </w:rPr>
        <w:t xml:space="preserve"> </w:t>
      </w:r>
      <w:r w:rsidRPr="00D13EF1">
        <w:rPr>
          <w:rFonts w:ascii="Arial" w:hAnsi="Arial" w:cs="Arial"/>
          <w:sz w:val="28"/>
          <w:szCs w:val="28"/>
        </w:rPr>
        <w:t xml:space="preserve">em toda a América, e no Brasil é </w:t>
      </w:r>
      <w:r w:rsidRPr="00D13EF1">
        <w:rPr>
          <w:rFonts w:ascii="Arial" w:hAnsi="Arial" w:cs="Arial"/>
          <w:sz w:val="28"/>
          <w:szCs w:val="28"/>
        </w:rPr>
        <w:lastRenderedPageBreak/>
        <w:t>mais freqüente nas regiões</w:t>
      </w:r>
      <w:r>
        <w:rPr>
          <w:rFonts w:ascii="Arial" w:hAnsi="Arial" w:cs="Arial"/>
          <w:sz w:val="28"/>
          <w:szCs w:val="28"/>
        </w:rPr>
        <w:t xml:space="preserve"> </w:t>
      </w:r>
      <w:r w:rsidR="00B41E75">
        <w:rPr>
          <w:rFonts w:ascii="Arial" w:hAnsi="Arial" w:cs="Arial"/>
          <w:sz w:val="28"/>
          <w:szCs w:val="28"/>
        </w:rPr>
        <w:t>sudeste e nordeste</w:t>
      </w:r>
      <w:r w:rsidRPr="00D13EF1">
        <w:rPr>
          <w:rFonts w:ascii="Arial" w:hAnsi="Arial" w:cs="Arial"/>
          <w:sz w:val="28"/>
          <w:szCs w:val="28"/>
        </w:rPr>
        <w:t>. Na Á</w:t>
      </w:r>
      <w:r>
        <w:rPr>
          <w:rFonts w:ascii="Arial" w:hAnsi="Arial" w:cs="Arial"/>
          <w:sz w:val="28"/>
          <w:szCs w:val="28"/>
        </w:rPr>
        <w:t>frica Equatorial, 40% da popula</w:t>
      </w:r>
      <w:r w:rsidR="006B4CEF">
        <w:rPr>
          <w:rFonts w:ascii="Arial" w:hAnsi="Arial" w:cs="Arial"/>
          <w:sz w:val="28"/>
          <w:szCs w:val="28"/>
        </w:rPr>
        <w:t>ção é portadora</w:t>
      </w:r>
      <w:r w:rsidRPr="00D13EF1">
        <w:rPr>
          <w:rFonts w:ascii="Arial" w:hAnsi="Arial" w:cs="Arial"/>
          <w:sz w:val="28"/>
          <w:szCs w:val="28"/>
        </w:rPr>
        <w:t xml:space="preserve"> e a doença falciforme atinge uma prevalência</w:t>
      </w:r>
      <w:r>
        <w:rPr>
          <w:rFonts w:ascii="Arial" w:hAnsi="Arial" w:cs="Arial"/>
          <w:sz w:val="28"/>
          <w:szCs w:val="28"/>
        </w:rPr>
        <w:t xml:space="preserve"> </w:t>
      </w:r>
      <w:r w:rsidR="0017212D">
        <w:rPr>
          <w:rFonts w:ascii="Arial" w:hAnsi="Arial" w:cs="Arial"/>
          <w:sz w:val="28"/>
          <w:szCs w:val="28"/>
        </w:rPr>
        <w:t>de 2 a 3% da população</w:t>
      </w:r>
      <w:r w:rsidRPr="00D13EF1">
        <w:rPr>
          <w:rFonts w:ascii="Arial" w:hAnsi="Arial" w:cs="Arial"/>
          <w:sz w:val="28"/>
          <w:szCs w:val="28"/>
        </w:rPr>
        <w:t xml:space="preserve">. As </w:t>
      </w:r>
      <w:proofErr w:type="spellStart"/>
      <w:r w:rsidRPr="00D13EF1">
        <w:rPr>
          <w:rFonts w:ascii="Arial" w:hAnsi="Arial" w:cs="Arial"/>
          <w:sz w:val="28"/>
          <w:szCs w:val="28"/>
        </w:rPr>
        <w:t>hemoglobinopatias</w:t>
      </w:r>
      <w:proofErr w:type="spellEnd"/>
      <w:r w:rsidRPr="00D13EF1">
        <w:rPr>
          <w:rFonts w:ascii="Arial" w:hAnsi="Arial" w:cs="Arial"/>
          <w:sz w:val="28"/>
          <w:szCs w:val="28"/>
        </w:rPr>
        <w:t xml:space="preserve"> constituem</w:t>
      </w:r>
      <w:r>
        <w:rPr>
          <w:rFonts w:ascii="Arial" w:hAnsi="Arial" w:cs="Arial"/>
          <w:sz w:val="28"/>
          <w:szCs w:val="28"/>
        </w:rPr>
        <w:t xml:space="preserve"> </w:t>
      </w:r>
      <w:r w:rsidRPr="00D13EF1">
        <w:rPr>
          <w:rFonts w:ascii="Arial" w:hAnsi="Arial" w:cs="Arial"/>
          <w:sz w:val="28"/>
          <w:szCs w:val="28"/>
        </w:rPr>
        <w:t>uma das principais e mais freqüentes doenças</w:t>
      </w:r>
      <w:r>
        <w:rPr>
          <w:rFonts w:ascii="Arial" w:hAnsi="Arial" w:cs="Arial"/>
          <w:sz w:val="28"/>
          <w:szCs w:val="28"/>
        </w:rPr>
        <w:t xml:space="preserve"> </w:t>
      </w:r>
      <w:r w:rsidRPr="00D13EF1">
        <w:rPr>
          <w:rFonts w:ascii="Arial" w:hAnsi="Arial" w:cs="Arial"/>
          <w:sz w:val="28"/>
          <w:szCs w:val="28"/>
        </w:rPr>
        <w:t>genética</w:t>
      </w:r>
      <w:r w:rsidR="006B4CEF">
        <w:rPr>
          <w:rFonts w:ascii="Arial" w:hAnsi="Arial" w:cs="Arial"/>
          <w:sz w:val="28"/>
          <w:szCs w:val="28"/>
        </w:rPr>
        <w:t>s que acometem seres humanos;</w:t>
      </w:r>
      <w:r w:rsidRPr="00D13EF1">
        <w:rPr>
          <w:rFonts w:ascii="Arial" w:hAnsi="Arial" w:cs="Arial"/>
          <w:sz w:val="28"/>
          <w:szCs w:val="28"/>
        </w:rPr>
        <w:t xml:space="preserve"> dentre elas, a</w:t>
      </w:r>
      <w:r>
        <w:rPr>
          <w:rFonts w:ascii="Arial" w:hAnsi="Arial" w:cs="Arial"/>
          <w:sz w:val="28"/>
          <w:szCs w:val="28"/>
        </w:rPr>
        <w:t xml:space="preserve"> </w:t>
      </w:r>
      <w:r w:rsidRPr="00D13EF1">
        <w:rPr>
          <w:rFonts w:ascii="Arial" w:hAnsi="Arial" w:cs="Arial"/>
          <w:sz w:val="28"/>
          <w:szCs w:val="28"/>
        </w:rPr>
        <w:t>anemia falciforme é a doença hereditária mais prevalente</w:t>
      </w:r>
      <w:r>
        <w:rPr>
          <w:rFonts w:ascii="Arial" w:hAnsi="Arial" w:cs="Arial"/>
          <w:sz w:val="28"/>
          <w:szCs w:val="28"/>
        </w:rPr>
        <w:t xml:space="preserve"> </w:t>
      </w:r>
      <w:r w:rsidRPr="00D13EF1">
        <w:rPr>
          <w:rFonts w:ascii="Arial" w:hAnsi="Arial" w:cs="Arial"/>
          <w:sz w:val="28"/>
          <w:szCs w:val="28"/>
        </w:rPr>
        <w:t>no</w:t>
      </w:r>
      <w:r w:rsidR="00B41E75">
        <w:rPr>
          <w:rFonts w:ascii="Arial" w:hAnsi="Arial" w:cs="Arial"/>
          <w:sz w:val="28"/>
          <w:szCs w:val="28"/>
        </w:rPr>
        <w:t xml:space="preserve"> Brasil</w:t>
      </w:r>
      <w:r w:rsidRPr="00D13EF1">
        <w:rPr>
          <w:rFonts w:ascii="Arial" w:hAnsi="Arial" w:cs="Arial"/>
          <w:sz w:val="28"/>
          <w:szCs w:val="28"/>
        </w:rPr>
        <w:t>, chegando a acometer 0,1 a 0,3% da população</w:t>
      </w:r>
      <w:r>
        <w:rPr>
          <w:rFonts w:ascii="Arial" w:hAnsi="Arial" w:cs="Arial"/>
          <w:sz w:val="28"/>
          <w:szCs w:val="28"/>
        </w:rPr>
        <w:t xml:space="preserve"> negra</w:t>
      </w:r>
      <w:r w:rsidRPr="00D13EF1">
        <w:rPr>
          <w:rFonts w:ascii="Arial" w:hAnsi="Arial" w:cs="Arial"/>
          <w:sz w:val="28"/>
          <w:szCs w:val="28"/>
        </w:rPr>
        <w:t>, com tendência a atingir parcela cada vez mais</w:t>
      </w:r>
      <w:r>
        <w:rPr>
          <w:rFonts w:ascii="Arial" w:hAnsi="Arial" w:cs="Arial"/>
          <w:sz w:val="28"/>
          <w:szCs w:val="28"/>
        </w:rPr>
        <w:t xml:space="preserve"> </w:t>
      </w:r>
      <w:r w:rsidRPr="00D13EF1">
        <w:rPr>
          <w:rFonts w:ascii="Arial" w:hAnsi="Arial" w:cs="Arial"/>
          <w:sz w:val="28"/>
          <w:szCs w:val="28"/>
        </w:rPr>
        <w:t xml:space="preserve">significativa da população, devido ao alto grau de miscigenação </w:t>
      </w:r>
      <w:r w:rsidR="00B41E75">
        <w:rPr>
          <w:rFonts w:ascii="Arial" w:hAnsi="Arial" w:cs="Arial"/>
          <w:sz w:val="28"/>
          <w:szCs w:val="28"/>
        </w:rPr>
        <w:t xml:space="preserve"> em nosso país</w:t>
      </w:r>
      <w:r w:rsidRPr="00D13EF1">
        <w:rPr>
          <w:rFonts w:ascii="Arial" w:hAnsi="Arial" w:cs="Arial"/>
          <w:sz w:val="28"/>
          <w:szCs w:val="28"/>
        </w:rPr>
        <w:t>. De fato, estudos populacionais têm</w:t>
      </w:r>
      <w:r>
        <w:rPr>
          <w:rFonts w:ascii="Arial" w:hAnsi="Arial" w:cs="Arial"/>
          <w:sz w:val="28"/>
          <w:szCs w:val="28"/>
        </w:rPr>
        <w:t xml:space="preserve"> </w:t>
      </w:r>
      <w:r w:rsidRPr="00D13EF1">
        <w:rPr>
          <w:rFonts w:ascii="Arial" w:hAnsi="Arial" w:cs="Arial"/>
          <w:sz w:val="28"/>
          <w:szCs w:val="28"/>
        </w:rPr>
        <w:t>demonstrado a crescente presença de hemoglobina S em</w:t>
      </w:r>
      <w:r>
        <w:rPr>
          <w:rFonts w:ascii="Arial" w:hAnsi="Arial" w:cs="Arial"/>
          <w:sz w:val="28"/>
          <w:szCs w:val="28"/>
        </w:rPr>
        <w:t xml:space="preserve"> </w:t>
      </w:r>
      <w:r w:rsidR="00B41E75">
        <w:rPr>
          <w:rFonts w:ascii="Arial" w:hAnsi="Arial" w:cs="Arial"/>
          <w:sz w:val="28"/>
          <w:szCs w:val="28"/>
        </w:rPr>
        <w:t>indivíduos caucasianos</w:t>
      </w:r>
      <w:r w:rsidRPr="00D13EF1">
        <w:rPr>
          <w:rFonts w:ascii="Arial" w:hAnsi="Arial" w:cs="Arial"/>
          <w:sz w:val="28"/>
          <w:szCs w:val="28"/>
        </w:rPr>
        <w:t>.</w:t>
      </w:r>
    </w:p>
    <w:p w:rsidR="0017212D" w:rsidRDefault="00B41E75" w:rsidP="00B41E75">
      <w:pPr>
        <w:spacing w:line="480" w:lineRule="auto"/>
        <w:jc w:val="both"/>
        <w:rPr>
          <w:rFonts w:ascii="Arial" w:hAnsi="Arial" w:cs="Arial"/>
          <w:sz w:val="28"/>
          <w:szCs w:val="28"/>
        </w:rPr>
      </w:pPr>
      <w:r>
        <w:rPr>
          <w:rFonts w:ascii="Arial" w:hAnsi="Arial" w:cs="Arial"/>
          <w:sz w:val="28"/>
          <w:szCs w:val="28"/>
        </w:rPr>
        <w:t xml:space="preserve">              </w:t>
      </w:r>
      <w:r w:rsidRPr="00B41E75">
        <w:rPr>
          <w:rFonts w:ascii="Arial" w:hAnsi="Arial" w:cs="Arial"/>
          <w:sz w:val="28"/>
          <w:szCs w:val="28"/>
        </w:rPr>
        <w:t>A porcentagem de mortalidade entre crianças menores</w:t>
      </w:r>
      <w:r>
        <w:rPr>
          <w:rFonts w:ascii="Arial" w:hAnsi="Arial" w:cs="Arial"/>
          <w:sz w:val="28"/>
          <w:szCs w:val="28"/>
        </w:rPr>
        <w:t xml:space="preserve"> </w:t>
      </w:r>
      <w:r w:rsidRPr="00B41E75">
        <w:rPr>
          <w:rFonts w:ascii="Arial" w:hAnsi="Arial" w:cs="Arial"/>
          <w:sz w:val="28"/>
          <w:szCs w:val="28"/>
        </w:rPr>
        <w:t>de 5 anos com anemia falciforme</w:t>
      </w:r>
      <w:r w:rsidR="007D55A1">
        <w:rPr>
          <w:rFonts w:ascii="Arial" w:hAnsi="Arial" w:cs="Arial"/>
          <w:sz w:val="28"/>
          <w:szCs w:val="28"/>
        </w:rPr>
        <w:t xml:space="preserve"> foi analisada por INÍ</w:t>
      </w:r>
      <w:r w:rsidR="0017212D">
        <w:rPr>
          <w:rFonts w:ascii="Arial" w:hAnsi="Arial" w:cs="Arial"/>
          <w:sz w:val="28"/>
          <w:szCs w:val="28"/>
        </w:rPr>
        <w:t xml:space="preserve">GUEZ </w:t>
      </w:r>
      <w:proofErr w:type="spellStart"/>
      <w:r w:rsidR="0017212D" w:rsidRPr="003B2D09">
        <w:rPr>
          <w:rFonts w:ascii="Arial" w:hAnsi="Arial" w:cs="Arial"/>
          <w:i/>
          <w:sz w:val="28"/>
          <w:szCs w:val="28"/>
        </w:rPr>
        <w:t>et</w:t>
      </w:r>
      <w:proofErr w:type="spellEnd"/>
      <w:r w:rsidR="0017212D" w:rsidRPr="003B2D09">
        <w:rPr>
          <w:rFonts w:ascii="Arial" w:hAnsi="Arial" w:cs="Arial"/>
          <w:i/>
          <w:sz w:val="28"/>
          <w:szCs w:val="28"/>
        </w:rPr>
        <w:t xml:space="preserve"> al.</w:t>
      </w:r>
      <w:r w:rsidR="0017212D">
        <w:rPr>
          <w:rFonts w:ascii="Arial" w:hAnsi="Arial" w:cs="Arial"/>
          <w:sz w:val="28"/>
          <w:szCs w:val="28"/>
        </w:rPr>
        <w:t xml:space="preserve"> (20</w:t>
      </w:r>
      <w:r w:rsidR="00510E16">
        <w:rPr>
          <w:rFonts w:ascii="Arial" w:hAnsi="Arial" w:cs="Arial"/>
          <w:sz w:val="28"/>
          <w:szCs w:val="28"/>
        </w:rPr>
        <w:t>10</w:t>
      </w:r>
      <w:r w:rsidR="0017212D">
        <w:rPr>
          <w:rFonts w:ascii="Arial" w:hAnsi="Arial" w:cs="Arial"/>
          <w:sz w:val="28"/>
          <w:szCs w:val="28"/>
        </w:rPr>
        <w:t>) que variou entre</w:t>
      </w:r>
      <w:r w:rsidRPr="00B41E75">
        <w:rPr>
          <w:rFonts w:ascii="Arial" w:hAnsi="Arial" w:cs="Arial"/>
          <w:sz w:val="28"/>
          <w:szCs w:val="28"/>
        </w:rPr>
        <w:t xml:space="preserve"> 25 a 30%,</w:t>
      </w:r>
      <w:r>
        <w:rPr>
          <w:rFonts w:ascii="Arial" w:hAnsi="Arial" w:cs="Arial"/>
          <w:sz w:val="28"/>
          <w:szCs w:val="28"/>
        </w:rPr>
        <w:t xml:space="preserve"> </w:t>
      </w:r>
      <w:r w:rsidRPr="00B41E75">
        <w:rPr>
          <w:rFonts w:ascii="Arial" w:hAnsi="Arial" w:cs="Arial"/>
          <w:sz w:val="28"/>
          <w:szCs w:val="28"/>
        </w:rPr>
        <w:t>e a maioria das mortes neste grupo é secundária a infecções</w:t>
      </w:r>
      <w:r>
        <w:rPr>
          <w:rFonts w:ascii="Arial" w:hAnsi="Arial" w:cs="Arial"/>
          <w:sz w:val="28"/>
          <w:szCs w:val="28"/>
        </w:rPr>
        <w:t xml:space="preserve"> </w:t>
      </w:r>
      <w:r w:rsidRPr="00B41E75">
        <w:rPr>
          <w:rFonts w:ascii="Arial" w:hAnsi="Arial" w:cs="Arial"/>
          <w:sz w:val="28"/>
          <w:szCs w:val="28"/>
        </w:rPr>
        <w:t>fatais, seqüestro</w:t>
      </w:r>
      <w:r w:rsidR="0017212D">
        <w:rPr>
          <w:rFonts w:ascii="Arial" w:hAnsi="Arial" w:cs="Arial"/>
          <w:sz w:val="28"/>
          <w:szCs w:val="28"/>
        </w:rPr>
        <w:t xml:space="preserve"> esplênico ou crises </w:t>
      </w:r>
      <w:proofErr w:type="spellStart"/>
      <w:r w:rsidR="0017212D">
        <w:rPr>
          <w:rFonts w:ascii="Arial" w:hAnsi="Arial" w:cs="Arial"/>
          <w:sz w:val="28"/>
          <w:szCs w:val="28"/>
        </w:rPr>
        <w:t>aplásticas</w:t>
      </w:r>
      <w:proofErr w:type="spellEnd"/>
      <w:r w:rsidRPr="00B41E75">
        <w:rPr>
          <w:rFonts w:ascii="Arial" w:hAnsi="Arial" w:cs="Arial"/>
          <w:sz w:val="28"/>
          <w:szCs w:val="28"/>
        </w:rPr>
        <w:t>.</w:t>
      </w:r>
    </w:p>
    <w:p w:rsidR="00EA6C45" w:rsidRDefault="0017212D" w:rsidP="00B41E75">
      <w:pPr>
        <w:spacing w:line="480" w:lineRule="auto"/>
        <w:jc w:val="both"/>
        <w:rPr>
          <w:rFonts w:ascii="Arial" w:hAnsi="Arial" w:cs="Arial"/>
          <w:sz w:val="28"/>
          <w:szCs w:val="28"/>
        </w:rPr>
      </w:pPr>
      <w:r>
        <w:rPr>
          <w:rFonts w:ascii="Arial" w:hAnsi="Arial" w:cs="Arial"/>
          <w:sz w:val="28"/>
          <w:szCs w:val="28"/>
        </w:rPr>
        <w:t xml:space="preserve">              </w:t>
      </w:r>
      <w:r w:rsidR="00B41E75" w:rsidRPr="00B41E75">
        <w:rPr>
          <w:rFonts w:ascii="Arial" w:hAnsi="Arial" w:cs="Arial"/>
          <w:sz w:val="28"/>
          <w:szCs w:val="28"/>
        </w:rPr>
        <w:t>Embora as maiores taxas de mortalidade ocorram nos</w:t>
      </w:r>
      <w:r w:rsidR="00B41E75">
        <w:rPr>
          <w:rFonts w:ascii="Arial" w:hAnsi="Arial" w:cs="Arial"/>
          <w:sz w:val="28"/>
          <w:szCs w:val="28"/>
        </w:rPr>
        <w:t xml:space="preserve"> </w:t>
      </w:r>
      <w:r w:rsidR="00B41E75" w:rsidRPr="00B41E75">
        <w:rPr>
          <w:rFonts w:ascii="Arial" w:hAnsi="Arial" w:cs="Arial"/>
          <w:sz w:val="28"/>
          <w:szCs w:val="28"/>
        </w:rPr>
        <w:t xml:space="preserve">2 primeiros anos de vida, </w:t>
      </w:r>
      <w:r>
        <w:rPr>
          <w:rFonts w:ascii="Arial" w:hAnsi="Arial" w:cs="Arial"/>
          <w:sz w:val="28"/>
          <w:szCs w:val="28"/>
        </w:rPr>
        <w:t xml:space="preserve">COSTA (2001) cita que </w:t>
      </w:r>
      <w:r w:rsidR="00B41E75" w:rsidRPr="00B41E75">
        <w:rPr>
          <w:rFonts w:ascii="Arial" w:hAnsi="Arial" w:cs="Arial"/>
          <w:sz w:val="28"/>
          <w:szCs w:val="28"/>
        </w:rPr>
        <w:t>a inclusão obrigatória da</w:t>
      </w:r>
      <w:r w:rsidR="00B41E75">
        <w:rPr>
          <w:rFonts w:ascii="Arial" w:hAnsi="Arial" w:cs="Arial"/>
          <w:sz w:val="28"/>
          <w:szCs w:val="28"/>
        </w:rPr>
        <w:t xml:space="preserve"> </w:t>
      </w:r>
      <w:r w:rsidR="00B41E75" w:rsidRPr="00B41E75">
        <w:rPr>
          <w:rFonts w:ascii="Arial" w:hAnsi="Arial" w:cs="Arial"/>
          <w:sz w:val="28"/>
          <w:szCs w:val="28"/>
        </w:rPr>
        <w:t xml:space="preserve">pesquisa de </w:t>
      </w:r>
      <w:proofErr w:type="spellStart"/>
      <w:r w:rsidR="00B41E75" w:rsidRPr="00B41E75">
        <w:rPr>
          <w:rFonts w:ascii="Arial" w:hAnsi="Arial" w:cs="Arial"/>
          <w:sz w:val="28"/>
          <w:szCs w:val="28"/>
        </w:rPr>
        <w:t>hemoglobinopatias</w:t>
      </w:r>
      <w:proofErr w:type="spellEnd"/>
      <w:r w:rsidR="00B41E75" w:rsidRPr="00B41E75">
        <w:rPr>
          <w:rFonts w:ascii="Arial" w:hAnsi="Arial" w:cs="Arial"/>
          <w:sz w:val="28"/>
          <w:szCs w:val="28"/>
        </w:rPr>
        <w:t xml:space="preserve"> no exame de triagem</w:t>
      </w:r>
      <w:r w:rsidR="00B41E75">
        <w:rPr>
          <w:rFonts w:ascii="Arial" w:hAnsi="Arial" w:cs="Arial"/>
          <w:sz w:val="28"/>
          <w:szCs w:val="28"/>
        </w:rPr>
        <w:t xml:space="preserve"> </w:t>
      </w:r>
      <w:r w:rsidR="00B41E75" w:rsidRPr="00B41E75">
        <w:rPr>
          <w:rFonts w:ascii="Arial" w:hAnsi="Arial" w:cs="Arial"/>
          <w:sz w:val="28"/>
          <w:szCs w:val="28"/>
        </w:rPr>
        <w:t>neonatal (teste do pezinho) vem demonstrando ser um</w:t>
      </w:r>
      <w:r w:rsidR="00B41E75">
        <w:rPr>
          <w:rFonts w:ascii="Arial" w:hAnsi="Arial" w:cs="Arial"/>
          <w:sz w:val="28"/>
          <w:szCs w:val="28"/>
        </w:rPr>
        <w:t xml:space="preserve"> </w:t>
      </w:r>
      <w:r w:rsidR="00B41E75" w:rsidRPr="00B41E75">
        <w:rPr>
          <w:rFonts w:ascii="Arial" w:hAnsi="Arial" w:cs="Arial"/>
          <w:sz w:val="28"/>
          <w:szCs w:val="28"/>
        </w:rPr>
        <w:t>passo importante para a diminuição dessas taxas, pois</w:t>
      </w:r>
      <w:r w:rsidR="00B41E75">
        <w:rPr>
          <w:rFonts w:ascii="Arial" w:hAnsi="Arial" w:cs="Arial"/>
          <w:sz w:val="28"/>
          <w:szCs w:val="28"/>
        </w:rPr>
        <w:t xml:space="preserve"> </w:t>
      </w:r>
      <w:r w:rsidR="00B41E75" w:rsidRPr="00B41E75">
        <w:rPr>
          <w:rFonts w:ascii="Arial" w:hAnsi="Arial" w:cs="Arial"/>
          <w:sz w:val="28"/>
          <w:szCs w:val="28"/>
        </w:rPr>
        <w:t xml:space="preserve">permite a </w:t>
      </w:r>
      <w:r w:rsidR="00B41E75" w:rsidRPr="00B41E75">
        <w:rPr>
          <w:rFonts w:ascii="Arial" w:hAnsi="Arial" w:cs="Arial"/>
          <w:sz w:val="28"/>
          <w:szCs w:val="28"/>
        </w:rPr>
        <w:lastRenderedPageBreak/>
        <w:t>identificação precoce desses indivíduos e a</w:t>
      </w:r>
      <w:r w:rsidR="00B41E75">
        <w:rPr>
          <w:rFonts w:ascii="Arial" w:hAnsi="Arial" w:cs="Arial"/>
          <w:sz w:val="28"/>
          <w:szCs w:val="28"/>
        </w:rPr>
        <w:t xml:space="preserve"> </w:t>
      </w:r>
      <w:r w:rsidR="00B41E75" w:rsidRPr="00B41E75">
        <w:rPr>
          <w:rFonts w:ascii="Arial" w:hAnsi="Arial" w:cs="Arial"/>
          <w:sz w:val="28"/>
          <w:szCs w:val="28"/>
        </w:rPr>
        <w:t>conseqüente introdução de profilaxia adequada e seguimento</w:t>
      </w:r>
      <w:r w:rsidR="00B41E75">
        <w:rPr>
          <w:rFonts w:ascii="Arial" w:hAnsi="Arial" w:cs="Arial"/>
          <w:sz w:val="28"/>
          <w:szCs w:val="28"/>
        </w:rPr>
        <w:t xml:space="preserve"> </w:t>
      </w:r>
      <w:r w:rsidR="00B41E75" w:rsidRPr="00B41E75">
        <w:rPr>
          <w:rFonts w:ascii="Arial" w:hAnsi="Arial" w:cs="Arial"/>
          <w:sz w:val="28"/>
          <w:szCs w:val="28"/>
        </w:rPr>
        <w:t>ambul</w:t>
      </w:r>
      <w:r>
        <w:rPr>
          <w:rFonts w:ascii="Arial" w:hAnsi="Arial" w:cs="Arial"/>
          <w:sz w:val="28"/>
          <w:szCs w:val="28"/>
        </w:rPr>
        <w:t>atorial regular</w:t>
      </w:r>
      <w:r w:rsidR="00B41E75" w:rsidRPr="00B41E75">
        <w:rPr>
          <w:rFonts w:ascii="Arial" w:hAnsi="Arial" w:cs="Arial"/>
          <w:sz w:val="28"/>
          <w:szCs w:val="28"/>
        </w:rPr>
        <w:t>.</w:t>
      </w:r>
    </w:p>
    <w:p w:rsidR="00B41E75" w:rsidRDefault="007D55A1" w:rsidP="00B41E75">
      <w:pPr>
        <w:spacing w:line="480" w:lineRule="auto"/>
        <w:jc w:val="both"/>
        <w:rPr>
          <w:rFonts w:ascii="Arial" w:hAnsi="Arial" w:cs="Arial"/>
          <w:sz w:val="28"/>
          <w:szCs w:val="28"/>
        </w:rPr>
      </w:pPr>
      <w:r>
        <w:rPr>
          <w:rFonts w:ascii="Arial" w:hAnsi="Arial" w:cs="Arial"/>
          <w:sz w:val="28"/>
          <w:szCs w:val="28"/>
        </w:rPr>
        <w:t xml:space="preserve">              </w:t>
      </w:r>
      <w:r w:rsidR="00B41E75" w:rsidRPr="00B41E75">
        <w:rPr>
          <w:rFonts w:ascii="Arial" w:hAnsi="Arial" w:cs="Arial"/>
          <w:sz w:val="28"/>
          <w:szCs w:val="28"/>
        </w:rPr>
        <w:t>A atual expectativa de vida para a população americana</w:t>
      </w:r>
      <w:r w:rsidR="00B41E75">
        <w:rPr>
          <w:rFonts w:ascii="Arial" w:hAnsi="Arial" w:cs="Arial"/>
          <w:sz w:val="28"/>
          <w:szCs w:val="28"/>
        </w:rPr>
        <w:t xml:space="preserve"> </w:t>
      </w:r>
      <w:r w:rsidR="00B41E75" w:rsidRPr="00B41E75">
        <w:rPr>
          <w:rFonts w:ascii="Arial" w:hAnsi="Arial" w:cs="Arial"/>
          <w:sz w:val="28"/>
          <w:szCs w:val="28"/>
        </w:rPr>
        <w:t>com anemia falciforme</w:t>
      </w:r>
      <w:r w:rsidR="0017212D">
        <w:rPr>
          <w:rFonts w:ascii="Arial" w:hAnsi="Arial" w:cs="Arial"/>
          <w:sz w:val="28"/>
          <w:szCs w:val="28"/>
        </w:rPr>
        <w:t xml:space="preserve"> segundo SILLA (1999) </w:t>
      </w:r>
      <w:r w:rsidR="00B41E75" w:rsidRPr="00B41E75">
        <w:rPr>
          <w:rFonts w:ascii="Arial" w:hAnsi="Arial" w:cs="Arial"/>
          <w:sz w:val="28"/>
          <w:szCs w:val="28"/>
        </w:rPr>
        <w:t>é de 42 anos para homens e 48 anos</w:t>
      </w:r>
      <w:r w:rsidR="00B41E75">
        <w:rPr>
          <w:rFonts w:ascii="Arial" w:hAnsi="Arial" w:cs="Arial"/>
          <w:sz w:val="28"/>
          <w:szCs w:val="28"/>
        </w:rPr>
        <w:t xml:space="preserve"> </w:t>
      </w:r>
      <w:r>
        <w:rPr>
          <w:rFonts w:ascii="Arial" w:hAnsi="Arial" w:cs="Arial"/>
          <w:sz w:val="28"/>
          <w:szCs w:val="28"/>
        </w:rPr>
        <w:t>para mulheres</w:t>
      </w:r>
      <w:r w:rsidR="00B41E75" w:rsidRPr="00B41E75">
        <w:rPr>
          <w:rFonts w:ascii="Arial" w:hAnsi="Arial" w:cs="Arial"/>
          <w:sz w:val="28"/>
          <w:szCs w:val="28"/>
        </w:rPr>
        <w:t>.</w:t>
      </w:r>
      <w:r>
        <w:rPr>
          <w:rFonts w:ascii="Arial" w:hAnsi="Arial" w:cs="Arial"/>
          <w:sz w:val="28"/>
          <w:szCs w:val="28"/>
        </w:rPr>
        <w:t xml:space="preserve"> </w:t>
      </w:r>
      <w:r w:rsidR="00B41E75" w:rsidRPr="00B41E75">
        <w:rPr>
          <w:rFonts w:ascii="Arial" w:hAnsi="Arial" w:cs="Arial"/>
          <w:sz w:val="28"/>
          <w:szCs w:val="28"/>
        </w:rPr>
        <w:t>Embora muito superior aos 14,3 anos de</w:t>
      </w:r>
      <w:r w:rsidR="00B41E75">
        <w:rPr>
          <w:rFonts w:ascii="Arial" w:hAnsi="Arial" w:cs="Arial"/>
          <w:sz w:val="28"/>
          <w:szCs w:val="28"/>
        </w:rPr>
        <w:t xml:space="preserve"> </w:t>
      </w:r>
      <w:r w:rsidR="00B41E75" w:rsidRPr="00B41E75">
        <w:rPr>
          <w:rFonts w:ascii="Arial" w:hAnsi="Arial" w:cs="Arial"/>
          <w:sz w:val="28"/>
          <w:szCs w:val="28"/>
        </w:rPr>
        <w:t>3 décadas atrás, esta ainda se encontra muito aquém da</w:t>
      </w:r>
      <w:r w:rsidR="00B41E75">
        <w:rPr>
          <w:rFonts w:ascii="Arial" w:hAnsi="Arial" w:cs="Arial"/>
          <w:sz w:val="28"/>
          <w:szCs w:val="28"/>
        </w:rPr>
        <w:t xml:space="preserve"> </w:t>
      </w:r>
      <w:r w:rsidR="00B41E75" w:rsidRPr="00B41E75">
        <w:rPr>
          <w:rFonts w:ascii="Arial" w:hAnsi="Arial" w:cs="Arial"/>
          <w:sz w:val="28"/>
          <w:szCs w:val="28"/>
        </w:rPr>
        <w:t>expectativa de vida para a população geral, o que evidencia</w:t>
      </w:r>
      <w:r w:rsidR="00B41E75">
        <w:rPr>
          <w:rFonts w:ascii="Arial" w:hAnsi="Arial" w:cs="Arial"/>
          <w:sz w:val="28"/>
          <w:szCs w:val="28"/>
        </w:rPr>
        <w:t xml:space="preserve"> </w:t>
      </w:r>
      <w:r w:rsidR="00B41E75" w:rsidRPr="00B41E75">
        <w:rPr>
          <w:rFonts w:ascii="Arial" w:hAnsi="Arial" w:cs="Arial"/>
          <w:sz w:val="28"/>
          <w:szCs w:val="28"/>
        </w:rPr>
        <w:t>a necessidade de maiores investimentos e progressos no</w:t>
      </w:r>
      <w:r w:rsidR="00B41E75">
        <w:rPr>
          <w:rFonts w:ascii="Arial" w:hAnsi="Arial" w:cs="Arial"/>
          <w:sz w:val="28"/>
          <w:szCs w:val="28"/>
        </w:rPr>
        <w:t xml:space="preserve"> </w:t>
      </w:r>
      <w:r w:rsidR="0017212D">
        <w:rPr>
          <w:rFonts w:ascii="Arial" w:hAnsi="Arial" w:cs="Arial"/>
          <w:sz w:val="28"/>
          <w:szCs w:val="28"/>
        </w:rPr>
        <w:t>tratamento desses pacientes</w:t>
      </w:r>
      <w:r w:rsidR="00B41E75" w:rsidRPr="00B41E75">
        <w:rPr>
          <w:rFonts w:ascii="Arial" w:hAnsi="Arial" w:cs="Arial"/>
          <w:sz w:val="28"/>
          <w:szCs w:val="28"/>
        </w:rPr>
        <w:t>.</w:t>
      </w:r>
    </w:p>
    <w:p w:rsidR="00B41E75" w:rsidRDefault="00B41E75" w:rsidP="00B41E75">
      <w:pPr>
        <w:spacing w:line="480" w:lineRule="auto"/>
        <w:jc w:val="both"/>
        <w:rPr>
          <w:rFonts w:ascii="Arial" w:hAnsi="Arial" w:cs="Arial"/>
          <w:sz w:val="28"/>
          <w:szCs w:val="28"/>
        </w:rPr>
      </w:pPr>
      <w:r>
        <w:rPr>
          <w:rFonts w:ascii="Arial" w:hAnsi="Arial" w:cs="Arial"/>
          <w:sz w:val="28"/>
          <w:szCs w:val="28"/>
        </w:rPr>
        <w:t xml:space="preserve">              </w:t>
      </w:r>
      <w:r w:rsidR="00C82F9E">
        <w:rPr>
          <w:rFonts w:ascii="Arial" w:hAnsi="Arial" w:cs="Arial"/>
          <w:sz w:val="28"/>
          <w:szCs w:val="28"/>
        </w:rPr>
        <w:t>SER</w:t>
      </w:r>
      <w:r w:rsidR="007D55A1">
        <w:rPr>
          <w:rFonts w:ascii="Arial" w:hAnsi="Arial" w:cs="Arial"/>
          <w:sz w:val="28"/>
          <w:szCs w:val="28"/>
        </w:rPr>
        <w:t>J</w:t>
      </w:r>
      <w:r w:rsidR="00C82F9E">
        <w:rPr>
          <w:rFonts w:ascii="Arial" w:hAnsi="Arial" w:cs="Arial"/>
          <w:sz w:val="28"/>
          <w:szCs w:val="28"/>
        </w:rPr>
        <w:t>EANT (1999) afirma que o</w:t>
      </w:r>
      <w:r w:rsidRPr="00B41E75">
        <w:rPr>
          <w:rFonts w:ascii="Arial" w:hAnsi="Arial" w:cs="Arial"/>
          <w:sz w:val="28"/>
          <w:szCs w:val="28"/>
        </w:rPr>
        <w:t xml:space="preserve"> diagnóstico laboratorial da anemia falciforme é feito</w:t>
      </w:r>
      <w:r>
        <w:rPr>
          <w:rFonts w:ascii="Arial" w:hAnsi="Arial" w:cs="Arial"/>
          <w:sz w:val="28"/>
          <w:szCs w:val="28"/>
        </w:rPr>
        <w:t xml:space="preserve"> </w:t>
      </w:r>
      <w:r w:rsidRPr="00B41E75">
        <w:rPr>
          <w:rFonts w:ascii="Arial" w:hAnsi="Arial" w:cs="Arial"/>
          <w:sz w:val="28"/>
          <w:szCs w:val="28"/>
        </w:rPr>
        <w:t>através de eletroforese de hemoglobina, focalização isoelétrica ou cromatografia líquida de alta performance</w:t>
      </w:r>
      <w:r>
        <w:rPr>
          <w:rFonts w:ascii="Arial" w:hAnsi="Arial" w:cs="Arial"/>
          <w:sz w:val="28"/>
          <w:szCs w:val="28"/>
        </w:rPr>
        <w:t xml:space="preserve"> </w:t>
      </w:r>
      <w:r w:rsidRPr="00B41E75">
        <w:rPr>
          <w:rFonts w:ascii="Arial" w:hAnsi="Arial" w:cs="Arial"/>
          <w:sz w:val="28"/>
          <w:szCs w:val="28"/>
        </w:rPr>
        <w:t xml:space="preserve">(HPLC). As cadeias ß </w:t>
      </w:r>
      <w:proofErr w:type="spellStart"/>
      <w:r w:rsidRPr="00B41E75">
        <w:rPr>
          <w:rFonts w:ascii="Arial" w:hAnsi="Arial" w:cs="Arial"/>
          <w:sz w:val="28"/>
          <w:szCs w:val="28"/>
        </w:rPr>
        <w:t>globínicas</w:t>
      </w:r>
      <w:proofErr w:type="spellEnd"/>
      <w:r w:rsidRPr="00B41E75">
        <w:rPr>
          <w:rFonts w:ascii="Arial" w:hAnsi="Arial" w:cs="Arial"/>
          <w:sz w:val="28"/>
          <w:szCs w:val="28"/>
        </w:rPr>
        <w:t xml:space="preserve"> são detectáveis em fase</w:t>
      </w:r>
      <w:r>
        <w:rPr>
          <w:rFonts w:ascii="Arial" w:hAnsi="Arial" w:cs="Arial"/>
          <w:sz w:val="28"/>
          <w:szCs w:val="28"/>
        </w:rPr>
        <w:t xml:space="preserve"> </w:t>
      </w:r>
      <w:r w:rsidRPr="00B41E75">
        <w:rPr>
          <w:rFonts w:ascii="Arial" w:hAnsi="Arial" w:cs="Arial"/>
          <w:sz w:val="28"/>
          <w:szCs w:val="28"/>
        </w:rPr>
        <w:t>precoce da vida fetal, a partir da 10ª a 12ª semana de</w:t>
      </w:r>
      <w:r>
        <w:rPr>
          <w:rFonts w:ascii="Arial" w:hAnsi="Arial" w:cs="Arial"/>
          <w:sz w:val="28"/>
          <w:szCs w:val="28"/>
        </w:rPr>
        <w:t xml:space="preserve"> </w:t>
      </w:r>
      <w:r w:rsidRPr="00B41E75">
        <w:rPr>
          <w:rFonts w:ascii="Arial" w:hAnsi="Arial" w:cs="Arial"/>
          <w:sz w:val="28"/>
          <w:szCs w:val="28"/>
        </w:rPr>
        <w:t>gravidez, o que possibilitaria o diagnóstico pré-natal da</w:t>
      </w:r>
      <w:r>
        <w:rPr>
          <w:rFonts w:ascii="Arial" w:hAnsi="Arial" w:cs="Arial"/>
          <w:sz w:val="28"/>
          <w:szCs w:val="28"/>
        </w:rPr>
        <w:t xml:space="preserve"> </w:t>
      </w:r>
      <w:r w:rsidRPr="00B41E75">
        <w:rPr>
          <w:rFonts w:ascii="Arial" w:hAnsi="Arial" w:cs="Arial"/>
          <w:sz w:val="28"/>
          <w:szCs w:val="28"/>
        </w:rPr>
        <w:t>anemia falciforme.</w:t>
      </w:r>
      <w:r w:rsidR="007D55A1">
        <w:rPr>
          <w:rFonts w:ascii="Arial" w:hAnsi="Arial" w:cs="Arial"/>
          <w:sz w:val="28"/>
          <w:szCs w:val="28"/>
        </w:rPr>
        <w:t xml:space="preserve"> </w:t>
      </w:r>
      <w:r w:rsidRPr="00B41E75">
        <w:rPr>
          <w:rFonts w:ascii="Arial" w:hAnsi="Arial" w:cs="Arial"/>
          <w:sz w:val="28"/>
          <w:szCs w:val="28"/>
        </w:rPr>
        <w:t xml:space="preserve">A doença falciforme manifesta-se em indivíduos </w:t>
      </w:r>
      <w:proofErr w:type="spellStart"/>
      <w:r w:rsidRPr="00B41E75">
        <w:rPr>
          <w:rFonts w:ascii="Arial" w:hAnsi="Arial" w:cs="Arial"/>
          <w:sz w:val="28"/>
          <w:szCs w:val="28"/>
        </w:rPr>
        <w:t>homozigóticos</w:t>
      </w:r>
      <w:proofErr w:type="spellEnd"/>
      <w:r w:rsidRPr="00B41E75">
        <w:rPr>
          <w:rFonts w:ascii="Arial" w:hAnsi="Arial" w:cs="Arial"/>
          <w:sz w:val="28"/>
          <w:szCs w:val="28"/>
        </w:rPr>
        <w:t xml:space="preserve"> para a hemoglobina S e em combinação com</w:t>
      </w:r>
      <w:r>
        <w:rPr>
          <w:rFonts w:ascii="Arial" w:hAnsi="Arial" w:cs="Arial"/>
          <w:sz w:val="28"/>
          <w:szCs w:val="28"/>
        </w:rPr>
        <w:t xml:space="preserve"> </w:t>
      </w:r>
      <w:r w:rsidRPr="00B41E75">
        <w:rPr>
          <w:rFonts w:ascii="Arial" w:hAnsi="Arial" w:cs="Arial"/>
          <w:sz w:val="28"/>
          <w:szCs w:val="28"/>
        </w:rPr>
        <w:t>outras hemoglobinas anormais, o que pode resultar em</w:t>
      </w:r>
      <w:r>
        <w:rPr>
          <w:rFonts w:ascii="Arial" w:hAnsi="Arial" w:cs="Arial"/>
          <w:sz w:val="28"/>
          <w:szCs w:val="28"/>
        </w:rPr>
        <w:t xml:space="preserve"> </w:t>
      </w:r>
      <w:r w:rsidRPr="00B41E75">
        <w:rPr>
          <w:rFonts w:ascii="Arial" w:hAnsi="Arial" w:cs="Arial"/>
          <w:sz w:val="28"/>
          <w:szCs w:val="28"/>
        </w:rPr>
        <w:t xml:space="preserve">doença falciforme com diversos graus de gravidade: </w:t>
      </w:r>
      <w:proofErr w:type="spellStart"/>
      <w:r w:rsidRPr="00B41E75">
        <w:rPr>
          <w:rFonts w:ascii="Arial" w:hAnsi="Arial" w:cs="Arial"/>
          <w:sz w:val="28"/>
          <w:szCs w:val="28"/>
        </w:rPr>
        <w:t>coheran</w:t>
      </w:r>
      <w:r w:rsidR="000214DD">
        <w:rPr>
          <w:rFonts w:ascii="Arial" w:hAnsi="Arial" w:cs="Arial"/>
          <w:sz w:val="28"/>
          <w:szCs w:val="28"/>
        </w:rPr>
        <w:t>ça</w:t>
      </w:r>
      <w:proofErr w:type="spellEnd"/>
      <w:r w:rsidR="000214DD">
        <w:rPr>
          <w:rFonts w:ascii="Arial" w:hAnsi="Arial" w:cs="Arial"/>
          <w:sz w:val="28"/>
          <w:szCs w:val="28"/>
        </w:rPr>
        <w:t xml:space="preserve"> com um gene da hemoglobina C, </w:t>
      </w:r>
      <w:r w:rsidRPr="00B41E75">
        <w:rPr>
          <w:rFonts w:ascii="Arial" w:hAnsi="Arial" w:cs="Arial"/>
          <w:sz w:val="28"/>
          <w:szCs w:val="28"/>
        </w:rPr>
        <w:t>um gene</w:t>
      </w:r>
      <w:r>
        <w:rPr>
          <w:rFonts w:ascii="Arial" w:hAnsi="Arial" w:cs="Arial"/>
          <w:sz w:val="28"/>
          <w:szCs w:val="28"/>
        </w:rPr>
        <w:t xml:space="preserve"> </w:t>
      </w:r>
      <w:r w:rsidRPr="00B41E75">
        <w:rPr>
          <w:rFonts w:ascii="Arial" w:hAnsi="Arial" w:cs="Arial"/>
          <w:sz w:val="28"/>
          <w:szCs w:val="28"/>
        </w:rPr>
        <w:t>da ß</w:t>
      </w:r>
      <w:r w:rsidR="000214DD">
        <w:rPr>
          <w:rFonts w:ascii="Arial" w:hAnsi="Arial" w:cs="Arial"/>
          <w:sz w:val="28"/>
          <w:szCs w:val="28"/>
        </w:rPr>
        <w:t xml:space="preserve"> </w:t>
      </w:r>
      <w:proofErr w:type="spellStart"/>
      <w:r w:rsidR="000214DD">
        <w:rPr>
          <w:rFonts w:ascii="Arial" w:hAnsi="Arial" w:cs="Arial"/>
          <w:sz w:val="28"/>
          <w:szCs w:val="28"/>
        </w:rPr>
        <w:t>talassemia</w:t>
      </w:r>
      <w:proofErr w:type="spellEnd"/>
      <w:r w:rsidRPr="00B41E75">
        <w:rPr>
          <w:rFonts w:ascii="Arial" w:hAnsi="Arial" w:cs="Arial"/>
          <w:sz w:val="28"/>
          <w:szCs w:val="28"/>
        </w:rPr>
        <w:t xml:space="preserve">, em </w:t>
      </w:r>
      <w:r w:rsidR="0017212D">
        <w:rPr>
          <w:rFonts w:ascii="Arial" w:hAnsi="Arial" w:cs="Arial"/>
          <w:sz w:val="28"/>
          <w:szCs w:val="28"/>
        </w:rPr>
        <w:t>ordem decrescente de freqüência</w:t>
      </w:r>
      <w:r w:rsidRPr="00B41E75">
        <w:rPr>
          <w:rFonts w:ascii="Arial" w:hAnsi="Arial" w:cs="Arial"/>
          <w:sz w:val="28"/>
          <w:szCs w:val="28"/>
        </w:rPr>
        <w:t>.</w:t>
      </w:r>
    </w:p>
    <w:p w:rsidR="00014C81" w:rsidRPr="00014C81" w:rsidRDefault="00014C81" w:rsidP="00014C81">
      <w:pPr>
        <w:spacing w:line="480" w:lineRule="auto"/>
        <w:jc w:val="both"/>
        <w:rPr>
          <w:rFonts w:ascii="Arial" w:hAnsi="Arial" w:cs="Arial"/>
          <w:sz w:val="28"/>
          <w:szCs w:val="28"/>
        </w:rPr>
      </w:pPr>
      <w:r>
        <w:rPr>
          <w:rFonts w:ascii="Arial" w:hAnsi="Arial" w:cs="Arial"/>
          <w:sz w:val="28"/>
          <w:szCs w:val="28"/>
        </w:rPr>
        <w:lastRenderedPageBreak/>
        <w:t xml:space="preserve">              As </w:t>
      </w:r>
      <w:r w:rsidRPr="00014C81">
        <w:rPr>
          <w:rFonts w:ascii="Arial" w:hAnsi="Arial" w:cs="Arial"/>
          <w:sz w:val="28"/>
          <w:szCs w:val="28"/>
        </w:rPr>
        <w:t>infecções são as complicações mais freqüentes nos</w:t>
      </w:r>
      <w:r w:rsidR="006A7A74">
        <w:rPr>
          <w:rFonts w:ascii="Arial" w:hAnsi="Arial" w:cs="Arial"/>
          <w:sz w:val="28"/>
          <w:szCs w:val="28"/>
        </w:rPr>
        <w:t xml:space="preserve"> </w:t>
      </w:r>
      <w:r w:rsidRPr="00014C81">
        <w:rPr>
          <w:rFonts w:ascii="Arial" w:hAnsi="Arial" w:cs="Arial"/>
          <w:sz w:val="28"/>
          <w:szCs w:val="28"/>
        </w:rPr>
        <w:t>i</w:t>
      </w:r>
      <w:r w:rsidR="00C82F9E">
        <w:rPr>
          <w:rFonts w:ascii="Arial" w:hAnsi="Arial" w:cs="Arial"/>
          <w:sz w:val="28"/>
          <w:szCs w:val="28"/>
        </w:rPr>
        <w:t>ndivíduos com anemia falciforme</w:t>
      </w:r>
      <w:r w:rsidRPr="00014C81">
        <w:rPr>
          <w:rFonts w:ascii="Arial" w:hAnsi="Arial" w:cs="Arial"/>
          <w:sz w:val="28"/>
          <w:szCs w:val="28"/>
        </w:rPr>
        <w:t>.</w:t>
      </w:r>
      <w:r>
        <w:rPr>
          <w:rFonts w:ascii="Arial" w:hAnsi="Arial" w:cs="Arial"/>
          <w:sz w:val="28"/>
          <w:szCs w:val="28"/>
        </w:rPr>
        <w:t xml:space="preserve"> </w:t>
      </w:r>
      <w:r w:rsidRPr="00014C81">
        <w:rPr>
          <w:rFonts w:ascii="Arial" w:hAnsi="Arial" w:cs="Arial"/>
          <w:sz w:val="28"/>
          <w:szCs w:val="28"/>
        </w:rPr>
        <w:t xml:space="preserve">Observa-se, na primeira infância, uma </w:t>
      </w:r>
      <w:proofErr w:type="spellStart"/>
      <w:r w:rsidRPr="00014C81">
        <w:rPr>
          <w:rFonts w:ascii="Arial" w:hAnsi="Arial" w:cs="Arial"/>
          <w:sz w:val="28"/>
          <w:szCs w:val="28"/>
        </w:rPr>
        <w:t>esplenomegalia</w:t>
      </w:r>
      <w:proofErr w:type="spellEnd"/>
      <w:r>
        <w:rPr>
          <w:rFonts w:ascii="Arial" w:hAnsi="Arial" w:cs="Arial"/>
          <w:sz w:val="28"/>
          <w:szCs w:val="28"/>
        </w:rPr>
        <w:t xml:space="preserve"> </w:t>
      </w:r>
      <w:r w:rsidRPr="00014C81">
        <w:rPr>
          <w:rFonts w:ascii="Arial" w:hAnsi="Arial" w:cs="Arial"/>
          <w:sz w:val="28"/>
          <w:szCs w:val="28"/>
        </w:rPr>
        <w:t xml:space="preserve">decorrente da congestão na polpa vermelha pelo </w:t>
      </w:r>
      <w:proofErr w:type="spellStart"/>
      <w:r>
        <w:rPr>
          <w:rFonts w:ascii="Arial" w:hAnsi="Arial" w:cs="Arial"/>
          <w:sz w:val="28"/>
          <w:szCs w:val="28"/>
        </w:rPr>
        <w:t>sequestro</w:t>
      </w:r>
      <w:proofErr w:type="spellEnd"/>
      <w:r>
        <w:rPr>
          <w:rFonts w:ascii="Arial" w:hAnsi="Arial" w:cs="Arial"/>
          <w:sz w:val="28"/>
          <w:szCs w:val="28"/>
        </w:rPr>
        <w:t xml:space="preserve"> </w:t>
      </w:r>
      <w:r w:rsidRPr="00014C81">
        <w:rPr>
          <w:rFonts w:ascii="Arial" w:hAnsi="Arial" w:cs="Arial"/>
          <w:sz w:val="28"/>
          <w:szCs w:val="28"/>
        </w:rPr>
        <w:t xml:space="preserve">de eritrócitos </w:t>
      </w:r>
      <w:proofErr w:type="spellStart"/>
      <w:r w:rsidRPr="00014C81">
        <w:rPr>
          <w:rFonts w:ascii="Arial" w:hAnsi="Arial" w:cs="Arial"/>
          <w:sz w:val="28"/>
          <w:szCs w:val="28"/>
        </w:rPr>
        <w:t>falcizados</w:t>
      </w:r>
      <w:proofErr w:type="spellEnd"/>
      <w:r w:rsidRPr="00014C81">
        <w:rPr>
          <w:rFonts w:ascii="Arial" w:hAnsi="Arial" w:cs="Arial"/>
          <w:sz w:val="28"/>
          <w:szCs w:val="28"/>
        </w:rPr>
        <w:t xml:space="preserve"> nos cordões esplênicos e </w:t>
      </w:r>
      <w:proofErr w:type="spellStart"/>
      <w:r w:rsidRPr="00014C81">
        <w:rPr>
          <w:rFonts w:ascii="Arial" w:hAnsi="Arial" w:cs="Arial"/>
          <w:sz w:val="28"/>
          <w:szCs w:val="28"/>
        </w:rPr>
        <w:t>sinusóides</w:t>
      </w:r>
      <w:proofErr w:type="spellEnd"/>
      <w:r w:rsidRPr="00014C81">
        <w:rPr>
          <w:rFonts w:ascii="Arial" w:hAnsi="Arial" w:cs="Arial"/>
          <w:sz w:val="28"/>
          <w:szCs w:val="28"/>
        </w:rPr>
        <w:t>,</w:t>
      </w:r>
      <w:r>
        <w:rPr>
          <w:rFonts w:ascii="Arial" w:hAnsi="Arial" w:cs="Arial"/>
          <w:sz w:val="28"/>
          <w:szCs w:val="28"/>
        </w:rPr>
        <w:t xml:space="preserve"> </w:t>
      </w:r>
      <w:r w:rsidRPr="00014C81">
        <w:rPr>
          <w:rFonts w:ascii="Arial" w:hAnsi="Arial" w:cs="Arial"/>
          <w:sz w:val="28"/>
          <w:szCs w:val="28"/>
        </w:rPr>
        <w:t>que evolui com a formação de trombose e infartos,</w:t>
      </w:r>
      <w:r>
        <w:rPr>
          <w:rFonts w:ascii="Arial" w:hAnsi="Arial" w:cs="Arial"/>
          <w:sz w:val="28"/>
          <w:szCs w:val="28"/>
        </w:rPr>
        <w:t xml:space="preserve"> </w:t>
      </w:r>
      <w:r w:rsidRPr="00014C81">
        <w:rPr>
          <w:rFonts w:ascii="Arial" w:hAnsi="Arial" w:cs="Arial"/>
          <w:sz w:val="28"/>
          <w:szCs w:val="28"/>
        </w:rPr>
        <w:t>culminando com a atrofia e fibrose do órgão. Este fenômeno,</w:t>
      </w:r>
      <w:r w:rsidR="00C82F9E">
        <w:rPr>
          <w:rFonts w:ascii="Arial" w:hAnsi="Arial" w:cs="Arial"/>
          <w:sz w:val="28"/>
          <w:szCs w:val="28"/>
        </w:rPr>
        <w:t xml:space="preserve"> segundo LANE (1996), </w:t>
      </w:r>
      <w:r w:rsidRPr="00014C81">
        <w:rPr>
          <w:rFonts w:ascii="Arial" w:hAnsi="Arial" w:cs="Arial"/>
          <w:sz w:val="28"/>
          <w:szCs w:val="28"/>
        </w:rPr>
        <w:t xml:space="preserve">denominado de </w:t>
      </w:r>
      <w:proofErr w:type="spellStart"/>
      <w:r w:rsidRPr="00014C81">
        <w:rPr>
          <w:rFonts w:ascii="Arial" w:hAnsi="Arial" w:cs="Arial"/>
          <w:sz w:val="28"/>
          <w:szCs w:val="28"/>
        </w:rPr>
        <w:t>auto-esplenectomia</w:t>
      </w:r>
      <w:proofErr w:type="spellEnd"/>
      <w:r w:rsidRPr="00014C81">
        <w:rPr>
          <w:rFonts w:ascii="Arial" w:hAnsi="Arial" w:cs="Arial"/>
          <w:sz w:val="28"/>
          <w:szCs w:val="28"/>
        </w:rPr>
        <w:t>, ocorre geralmente</w:t>
      </w:r>
      <w:r>
        <w:rPr>
          <w:rFonts w:ascii="Arial" w:hAnsi="Arial" w:cs="Arial"/>
          <w:sz w:val="28"/>
          <w:szCs w:val="28"/>
        </w:rPr>
        <w:t xml:space="preserve"> </w:t>
      </w:r>
      <w:r w:rsidR="00C82F9E">
        <w:rPr>
          <w:rFonts w:ascii="Arial" w:hAnsi="Arial" w:cs="Arial"/>
          <w:sz w:val="28"/>
          <w:szCs w:val="28"/>
        </w:rPr>
        <w:t>até os 5 anos de idade</w:t>
      </w:r>
      <w:r w:rsidRPr="00014C81">
        <w:rPr>
          <w:rFonts w:ascii="Arial" w:hAnsi="Arial" w:cs="Arial"/>
          <w:sz w:val="28"/>
          <w:szCs w:val="28"/>
        </w:rPr>
        <w:t xml:space="preserve">. Entretanto, mesmo antes da </w:t>
      </w:r>
      <w:proofErr w:type="spellStart"/>
      <w:r w:rsidRPr="00014C81">
        <w:rPr>
          <w:rFonts w:ascii="Arial" w:hAnsi="Arial" w:cs="Arial"/>
          <w:sz w:val="28"/>
          <w:szCs w:val="28"/>
        </w:rPr>
        <w:t>autoesplenectomia</w:t>
      </w:r>
      <w:proofErr w:type="spellEnd"/>
      <w:r w:rsidRPr="00014C81">
        <w:rPr>
          <w:rFonts w:ascii="Arial" w:hAnsi="Arial" w:cs="Arial"/>
          <w:sz w:val="28"/>
          <w:szCs w:val="28"/>
        </w:rPr>
        <w:t>,</w:t>
      </w:r>
      <w:r>
        <w:rPr>
          <w:rFonts w:ascii="Arial" w:hAnsi="Arial" w:cs="Arial"/>
          <w:sz w:val="28"/>
          <w:szCs w:val="28"/>
        </w:rPr>
        <w:t xml:space="preserve"> </w:t>
      </w:r>
      <w:r w:rsidRPr="00014C81">
        <w:rPr>
          <w:rFonts w:ascii="Arial" w:hAnsi="Arial" w:cs="Arial"/>
          <w:sz w:val="28"/>
          <w:szCs w:val="28"/>
        </w:rPr>
        <w:t xml:space="preserve">a capacidade </w:t>
      </w:r>
      <w:proofErr w:type="spellStart"/>
      <w:r w:rsidRPr="00014C81">
        <w:rPr>
          <w:rFonts w:ascii="Arial" w:hAnsi="Arial" w:cs="Arial"/>
          <w:sz w:val="28"/>
          <w:szCs w:val="28"/>
        </w:rPr>
        <w:t>fagocítica</w:t>
      </w:r>
      <w:proofErr w:type="spellEnd"/>
      <w:r w:rsidRPr="00014C81">
        <w:rPr>
          <w:rFonts w:ascii="Arial" w:hAnsi="Arial" w:cs="Arial"/>
          <w:sz w:val="28"/>
          <w:szCs w:val="28"/>
        </w:rPr>
        <w:t xml:space="preserve"> mediada por </w:t>
      </w:r>
      <w:proofErr w:type="spellStart"/>
      <w:r w:rsidRPr="00014C81">
        <w:rPr>
          <w:rFonts w:ascii="Arial" w:hAnsi="Arial" w:cs="Arial"/>
          <w:sz w:val="28"/>
          <w:szCs w:val="28"/>
        </w:rPr>
        <w:t>opsoninas</w:t>
      </w:r>
      <w:proofErr w:type="spellEnd"/>
      <w:r w:rsidR="00C82F9E">
        <w:rPr>
          <w:rFonts w:ascii="Arial" w:hAnsi="Arial" w:cs="Arial"/>
          <w:sz w:val="28"/>
          <w:szCs w:val="28"/>
        </w:rPr>
        <w:t xml:space="preserve"> </w:t>
      </w:r>
      <w:r w:rsidRPr="00014C81">
        <w:rPr>
          <w:rFonts w:ascii="Arial" w:hAnsi="Arial" w:cs="Arial"/>
          <w:sz w:val="28"/>
          <w:szCs w:val="28"/>
        </w:rPr>
        <w:t>e a produção de anticorpos são afetadas em conseqüência da</w:t>
      </w:r>
      <w:r w:rsidR="00C82F9E">
        <w:rPr>
          <w:rFonts w:ascii="Arial" w:hAnsi="Arial" w:cs="Arial"/>
          <w:sz w:val="28"/>
          <w:szCs w:val="28"/>
        </w:rPr>
        <w:t xml:space="preserve"> persistente agressão esplênica</w:t>
      </w:r>
      <w:r w:rsidRPr="00014C81">
        <w:rPr>
          <w:rFonts w:ascii="Arial" w:hAnsi="Arial" w:cs="Arial"/>
          <w:sz w:val="28"/>
          <w:szCs w:val="28"/>
        </w:rPr>
        <w:t>, levando à</w:t>
      </w:r>
      <w:r>
        <w:rPr>
          <w:rFonts w:ascii="Arial" w:hAnsi="Arial" w:cs="Arial"/>
          <w:sz w:val="28"/>
          <w:szCs w:val="28"/>
        </w:rPr>
        <w:t xml:space="preserve"> </w:t>
      </w:r>
      <w:proofErr w:type="spellStart"/>
      <w:r w:rsidRPr="00014C81">
        <w:rPr>
          <w:rFonts w:ascii="Arial" w:hAnsi="Arial" w:cs="Arial"/>
          <w:sz w:val="28"/>
          <w:szCs w:val="28"/>
        </w:rPr>
        <w:t>asplenia</w:t>
      </w:r>
      <w:proofErr w:type="spellEnd"/>
      <w:r w:rsidRPr="00014C81">
        <w:rPr>
          <w:rFonts w:ascii="Arial" w:hAnsi="Arial" w:cs="Arial"/>
          <w:sz w:val="28"/>
          <w:szCs w:val="28"/>
        </w:rPr>
        <w:t xml:space="preserve"> funcional, que se torna permanente em torno do</w:t>
      </w:r>
      <w:r>
        <w:rPr>
          <w:rFonts w:ascii="Arial" w:hAnsi="Arial" w:cs="Arial"/>
          <w:sz w:val="28"/>
          <w:szCs w:val="28"/>
        </w:rPr>
        <w:t xml:space="preserve"> </w:t>
      </w:r>
      <w:r w:rsidR="00C82F9E">
        <w:rPr>
          <w:rFonts w:ascii="Arial" w:hAnsi="Arial" w:cs="Arial"/>
          <w:sz w:val="28"/>
          <w:szCs w:val="28"/>
        </w:rPr>
        <w:t>sexto ao oitavo ano de vida</w:t>
      </w:r>
      <w:r w:rsidRPr="00014C81">
        <w:rPr>
          <w:rFonts w:ascii="Arial" w:hAnsi="Arial" w:cs="Arial"/>
          <w:sz w:val="28"/>
          <w:szCs w:val="28"/>
        </w:rPr>
        <w:t>.</w:t>
      </w:r>
    </w:p>
    <w:p w:rsidR="00AA79C2" w:rsidRDefault="00014C81" w:rsidP="006E1FC4">
      <w:pPr>
        <w:spacing w:line="480" w:lineRule="auto"/>
        <w:jc w:val="both"/>
        <w:rPr>
          <w:rFonts w:ascii="Arial" w:hAnsi="Arial" w:cs="Arial"/>
          <w:sz w:val="28"/>
          <w:szCs w:val="28"/>
        </w:rPr>
      </w:pPr>
      <w:r>
        <w:rPr>
          <w:rFonts w:ascii="Arial" w:hAnsi="Arial" w:cs="Arial"/>
          <w:sz w:val="28"/>
          <w:szCs w:val="28"/>
        </w:rPr>
        <w:t xml:space="preserve">          </w:t>
      </w:r>
      <w:r w:rsidR="00EF2EB2">
        <w:rPr>
          <w:rFonts w:ascii="Arial" w:hAnsi="Arial" w:cs="Arial"/>
          <w:sz w:val="28"/>
          <w:szCs w:val="28"/>
        </w:rPr>
        <w:t xml:space="preserve">    </w:t>
      </w:r>
      <w:r w:rsidR="006E1FC4" w:rsidRPr="006E1FC4">
        <w:rPr>
          <w:rFonts w:ascii="Arial" w:hAnsi="Arial" w:cs="Arial"/>
          <w:sz w:val="28"/>
          <w:szCs w:val="28"/>
        </w:rPr>
        <w:t>O diagnóstico precoce da anemia falciforme</w:t>
      </w:r>
      <w:r w:rsidR="00C82F9E">
        <w:rPr>
          <w:rFonts w:ascii="Arial" w:hAnsi="Arial" w:cs="Arial"/>
          <w:sz w:val="28"/>
          <w:szCs w:val="28"/>
        </w:rPr>
        <w:t xml:space="preserve"> estudado por BANDEIRA </w:t>
      </w:r>
      <w:proofErr w:type="spellStart"/>
      <w:r w:rsidR="00C82F9E" w:rsidRPr="003B2D09">
        <w:rPr>
          <w:rFonts w:ascii="Arial" w:hAnsi="Arial" w:cs="Arial"/>
          <w:i/>
          <w:sz w:val="28"/>
          <w:szCs w:val="28"/>
        </w:rPr>
        <w:t>et</w:t>
      </w:r>
      <w:proofErr w:type="spellEnd"/>
      <w:r w:rsidR="00C82F9E" w:rsidRPr="003B2D09">
        <w:rPr>
          <w:rFonts w:ascii="Arial" w:hAnsi="Arial" w:cs="Arial"/>
          <w:i/>
          <w:sz w:val="28"/>
          <w:szCs w:val="28"/>
        </w:rPr>
        <w:t xml:space="preserve"> al.</w:t>
      </w:r>
      <w:r w:rsidR="00C82F9E">
        <w:rPr>
          <w:rFonts w:ascii="Arial" w:hAnsi="Arial" w:cs="Arial"/>
          <w:sz w:val="28"/>
          <w:szCs w:val="28"/>
        </w:rPr>
        <w:t xml:space="preserve"> (1999) </w:t>
      </w:r>
      <w:r w:rsidR="006E1FC4" w:rsidRPr="006E1FC4">
        <w:rPr>
          <w:rFonts w:ascii="Arial" w:hAnsi="Arial" w:cs="Arial"/>
          <w:sz w:val="28"/>
          <w:szCs w:val="28"/>
        </w:rPr>
        <w:t>possibilita o</w:t>
      </w:r>
      <w:r w:rsidR="00AA79C2">
        <w:rPr>
          <w:rFonts w:ascii="Arial" w:hAnsi="Arial" w:cs="Arial"/>
          <w:sz w:val="28"/>
          <w:szCs w:val="28"/>
        </w:rPr>
        <w:t xml:space="preserve"> </w:t>
      </w:r>
      <w:r w:rsidR="006E1FC4" w:rsidRPr="006E1FC4">
        <w:rPr>
          <w:rFonts w:ascii="Arial" w:hAnsi="Arial" w:cs="Arial"/>
          <w:sz w:val="28"/>
          <w:szCs w:val="28"/>
        </w:rPr>
        <w:t>acompanhamento da criança antes do surgimento da sintomatologia</w:t>
      </w:r>
      <w:r w:rsidR="00AA79C2">
        <w:rPr>
          <w:rFonts w:ascii="Arial" w:hAnsi="Arial" w:cs="Arial"/>
          <w:sz w:val="28"/>
          <w:szCs w:val="28"/>
        </w:rPr>
        <w:t xml:space="preserve"> </w:t>
      </w:r>
      <w:r w:rsidR="006E1FC4" w:rsidRPr="006E1FC4">
        <w:rPr>
          <w:rFonts w:ascii="Arial" w:hAnsi="Arial" w:cs="Arial"/>
          <w:sz w:val="28"/>
          <w:szCs w:val="28"/>
        </w:rPr>
        <w:t>e suas complicações e permite iniciar a profilaxia</w:t>
      </w:r>
      <w:r w:rsidR="00AA79C2">
        <w:rPr>
          <w:rFonts w:ascii="Arial" w:hAnsi="Arial" w:cs="Arial"/>
          <w:sz w:val="28"/>
          <w:szCs w:val="28"/>
        </w:rPr>
        <w:t xml:space="preserve"> </w:t>
      </w:r>
      <w:r w:rsidR="006E1FC4" w:rsidRPr="006E1FC4">
        <w:rPr>
          <w:rFonts w:ascii="Arial" w:hAnsi="Arial" w:cs="Arial"/>
          <w:sz w:val="28"/>
          <w:szCs w:val="28"/>
        </w:rPr>
        <w:t>antibiótica desde os 3 meses de vida, conjuntamente à</w:t>
      </w:r>
      <w:r w:rsidR="00AA79C2">
        <w:rPr>
          <w:rFonts w:ascii="Arial" w:hAnsi="Arial" w:cs="Arial"/>
          <w:sz w:val="28"/>
          <w:szCs w:val="28"/>
        </w:rPr>
        <w:t xml:space="preserve"> </w:t>
      </w:r>
      <w:r w:rsidR="006E1FC4" w:rsidRPr="006E1FC4">
        <w:rPr>
          <w:rFonts w:ascii="Arial" w:hAnsi="Arial" w:cs="Arial"/>
          <w:sz w:val="28"/>
          <w:szCs w:val="28"/>
        </w:rPr>
        <w:t>vacinação</w:t>
      </w:r>
      <w:r w:rsidR="00C82F9E">
        <w:rPr>
          <w:rFonts w:ascii="Arial" w:hAnsi="Arial" w:cs="Arial"/>
          <w:sz w:val="28"/>
          <w:szCs w:val="28"/>
        </w:rPr>
        <w:t xml:space="preserve"> contra germes encapsulados</w:t>
      </w:r>
      <w:r w:rsidR="006E1FC4" w:rsidRPr="006E1FC4">
        <w:rPr>
          <w:rFonts w:ascii="Arial" w:hAnsi="Arial" w:cs="Arial"/>
          <w:sz w:val="28"/>
          <w:szCs w:val="28"/>
        </w:rPr>
        <w:t>. Isso reduz de</w:t>
      </w:r>
      <w:r w:rsidR="00AA79C2">
        <w:rPr>
          <w:rFonts w:ascii="Arial" w:hAnsi="Arial" w:cs="Arial"/>
          <w:sz w:val="28"/>
          <w:szCs w:val="28"/>
        </w:rPr>
        <w:t xml:space="preserve"> </w:t>
      </w:r>
      <w:r w:rsidR="006E1FC4" w:rsidRPr="006E1FC4">
        <w:rPr>
          <w:rFonts w:ascii="Arial" w:hAnsi="Arial" w:cs="Arial"/>
          <w:sz w:val="28"/>
          <w:szCs w:val="28"/>
        </w:rPr>
        <w:t>maneira significativa as mortes associadas a esta enfermidade,</w:t>
      </w:r>
      <w:r w:rsidR="00AA79C2">
        <w:rPr>
          <w:rFonts w:ascii="Arial" w:hAnsi="Arial" w:cs="Arial"/>
          <w:sz w:val="28"/>
          <w:szCs w:val="28"/>
        </w:rPr>
        <w:t xml:space="preserve"> </w:t>
      </w:r>
      <w:r w:rsidR="006E1FC4" w:rsidRPr="006E1FC4">
        <w:rPr>
          <w:rFonts w:ascii="Arial" w:hAnsi="Arial" w:cs="Arial"/>
          <w:sz w:val="28"/>
          <w:szCs w:val="28"/>
        </w:rPr>
        <w:t>principalmente por problemas infecciosos (de 30 para</w:t>
      </w:r>
      <w:r w:rsidR="00AA79C2">
        <w:rPr>
          <w:rFonts w:ascii="Arial" w:hAnsi="Arial" w:cs="Arial"/>
          <w:sz w:val="28"/>
          <w:szCs w:val="28"/>
        </w:rPr>
        <w:t xml:space="preserve"> </w:t>
      </w:r>
      <w:r w:rsidR="006E1FC4" w:rsidRPr="006E1FC4">
        <w:rPr>
          <w:rFonts w:ascii="Arial" w:hAnsi="Arial" w:cs="Arial"/>
          <w:sz w:val="28"/>
          <w:szCs w:val="28"/>
        </w:rPr>
        <w:t>1%)1, além de proporcionar a chance de melhor qualidade</w:t>
      </w:r>
      <w:r w:rsidR="00AA79C2">
        <w:rPr>
          <w:rFonts w:ascii="Arial" w:hAnsi="Arial" w:cs="Arial"/>
          <w:sz w:val="28"/>
          <w:szCs w:val="28"/>
        </w:rPr>
        <w:t xml:space="preserve"> </w:t>
      </w:r>
      <w:r w:rsidR="00C82F9E">
        <w:rPr>
          <w:rFonts w:ascii="Arial" w:hAnsi="Arial" w:cs="Arial"/>
          <w:sz w:val="28"/>
          <w:szCs w:val="28"/>
        </w:rPr>
        <w:t>de vida</w:t>
      </w:r>
      <w:r w:rsidR="006E1FC4" w:rsidRPr="006E1FC4">
        <w:rPr>
          <w:rFonts w:ascii="Arial" w:hAnsi="Arial" w:cs="Arial"/>
          <w:sz w:val="28"/>
          <w:szCs w:val="28"/>
        </w:rPr>
        <w:t>.</w:t>
      </w:r>
    </w:p>
    <w:p w:rsidR="00BA0D8B" w:rsidRDefault="00AA79C2" w:rsidP="006E1FC4">
      <w:pPr>
        <w:spacing w:line="480" w:lineRule="auto"/>
        <w:jc w:val="both"/>
        <w:rPr>
          <w:rFonts w:ascii="Arial" w:hAnsi="Arial" w:cs="Arial"/>
          <w:sz w:val="28"/>
          <w:szCs w:val="28"/>
        </w:rPr>
      </w:pPr>
      <w:r>
        <w:rPr>
          <w:rFonts w:ascii="Arial" w:hAnsi="Arial" w:cs="Arial"/>
          <w:sz w:val="28"/>
          <w:szCs w:val="28"/>
        </w:rPr>
        <w:lastRenderedPageBreak/>
        <w:t xml:space="preserve">               </w:t>
      </w:r>
      <w:r w:rsidR="006E1FC4" w:rsidRPr="006E1FC4">
        <w:rPr>
          <w:rFonts w:ascii="Arial" w:hAnsi="Arial" w:cs="Arial"/>
          <w:sz w:val="28"/>
          <w:szCs w:val="28"/>
        </w:rPr>
        <w:t xml:space="preserve">Em países onde o </w:t>
      </w:r>
      <w:proofErr w:type="spellStart"/>
      <w:r w:rsidR="006E1FC4" w:rsidRPr="006E1FC4">
        <w:rPr>
          <w:rFonts w:ascii="Arial" w:hAnsi="Arial" w:cs="Arial"/>
          <w:sz w:val="28"/>
          <w:szCs w:val="28"/>
        </w:rPr>
        <w:t>screening</w:t>
      </w:r>
      <w:proofErr w:type="spellEnd"/>
      <w:r w:rsidR="006E1FC4" w:rsidRPr="006E1FC4">
        <w:rPr>
          <w:rFonts w:ascii="Arial" w:hAnsi="Arial" w:cs="Arial"/>
          <w:sz w:val="28"/>
          <w:szCs w:val="28"/>
        </w:rPr>
        <w:t xml:space="preserve"> neonatal para </w:t>
      </w:r>
      <w:proofErr w:type="spellStart"/>
      <w:r>
        <w:rPr>
          <w:rFonts w:ascii="Arial" w:hAnsi="Arial" w:cs="Arial"/>
          <w:sz w:val="28"/>
          <w:szCs w:val="28"/>
        </w:rPr>
        <w:t>h</w:t>
      </w:r>
      <w:r w:rsidR="006E1FC4" w:rsidRPr="006E1FC4">
        <w:rPr>
          <w:rFonts w:ascii="Arial" w:hAnsi="Arial" w:cs="Arial"/>
          <w:sz w:val="28"/>
          <w:szCs w:val="28"/>
        </w:rPr>
        <w:t>emoglobinopatias</w:t>
      </w:r>
      <w:proofErr w:type="spellEnd"/>
      <w:r>
        <w:rPr>
          <w:rFonts w:ascii="Arial" w:hAnsi="Arial" w:cs="Arial"/>
          <w:sz w:val="28"/>
          <w:szCs w:val="28"/>
        </w:rPr>
        <w:t xml:space="preserve"> </w:t>
      </w:r>
      <w:r w:rsidR="006E1FC4" w:rsidRPr="006E1FC4">
        <w:rPr>
          <w:rFonts w:ascii="Arial" w:hAnsi="Arial" w:cs="Arial"/>
          <w:sz w:val="28"/>
          <w:szCs w:val="28"/>
        </w:rPr>
        <w:t xml:space="preserve">foi instituído, </w:t>
      </w:r>
      <w:r w:rsidR="00C82F9E">
        <w:rPr>
          <w:rFonts w:ascii="Arial" w:hAnsi="Arial" w:cs="Arial"/>
          <w:sz w:val="28"/>
          <w:szCs w:val="28"/>
        </w:rPr>
        <w:t xml:space="preserve">SILLA (1999) verificou que </w:t>
      </w:r>
      <w:r w:rsidR="006E1FC4" w:rsidRPr="006E1FC4">
        <w:rPr>
          <w:rFonts w:ascii="Arial" w:hAnsi="Arial" w:cs="Arial"/>
          <w:sz w:val="28"/>
          <w:szCs w:val="28"/>
        </w:rPr>
        <w:t>o</w:t>
      </w:r>
      <w:r>
        <w:rPr>
          <w:rFonts w:ascii="Arial" w:hAnsi="Arial" w:cs="Arial"/>
          <w:sz w:val="28"/>
          <w:szCs w:val="28"/>
        </w:rPr>
        <w:t xml:space="preserve"> </w:t>
      </w:r>
      <w:r w:rsidR="006E1FC4" w:rsidRPr="006E1FC4">
        <w:rPr>
          <w:rFonts w:ascii="Arial" w:hAnsi="Arial" w:cs="Arial"/>
          <w:sz w:val="28"/>
          <w:szCs w:val="28"/>
        </w:rPr>
        <w:t>acompanhamento dessas crianças em centros especializados</w:t>
      </w:r>
      <w:r>
        <w:rPr>
          <w:rFonts w:ascii="Arial" w:hAnsi="Arial" w:cs="Arial"/>
          <w:sz w:val="28"/>
          <w:szCs w:val="28"/>
        </w:rPr>
        <w:t xml:space="preserve"> </w:t>
      </w:r>
      <w:r w:rsidR="006E1FC4" w:rsidRPr="006E1FC4">
        <w:rPr>
          <w:rFonts w:ascii="Arial" w:hAnsi="Arial" w:cs="Arial"/>
          <w:sz w:val="28"/>
          <w:szCs w:val="28"/>
        </w:rPr>
        <w:t>pode reduzir a mortalidade por infecções pneumocócicas</w:t>
      </w:r>
      <w:r>
        <w:rPr>
          <w:rFonts w:ascii="Arial" w:hAnsi="Arial" w:cs="Arial"/>
          <w:sz w:val="28"/>
          <w:szCs w:val="28"/>
        </w:rPr>
        <w:t xml:space="preserve"> </w:t>
      </w:r>
      <w:r w:rsidR="006E1FC4" w:rsidRPr="006E1FC4">
        <w:rPr>
          <w:rFonts w:ascii="Arial" w:hAnsi="Arial" w:cs="Arial"/>
          <w:sz w:val="28"/>
          <w:szCs w:val="28"/>
        </w:rPr>
        <w:t>de 40 para 10% e a m</w:t>
      </w:r>
      <w:r w:rsidR="00C82F9E">
        <w:rPr>
          <w:rFonts w:ascii="Arial" w:hAnsi="Arial" w:cs="Arial"/>
          <w:sz w:val="28"/>
          <w:szCs w:val="28"/>
        </w:rPr>
        <w:t>ortalidade geral de 8 para 1,8%</w:t>
      </w:r>
      <w:r w:rsidR="006E1FC4" w:rsidRPr="006E1FC4">
        <w:rPr>
          <w:rFonts w:ascii="Arial" w:hAnsi="Arial" w:cs="Arial"/>
          <w:sz w:val="28"/>
          <w:szCs w:val="28"/>
        </w:rPr>
        <w:t>.</w:t>
      </w:r>
    </w:p>
    <w:p w:rsidR="00745E58" w:rsidRPr="00745E58" w:rsidRDefault="00745E58" w:rsidP="00745E58">
      <w:pPr>
        <w:spacing w:line="480" w:lineRule="auto"/>
        <w:jc w:val="both"/>
        <w:rPr>
          <w:rFonts w:ascii="Arial" w:hAnsi="Arial" w:cs="Arial"/>
          <w:sz w:val="28"/>
          <w:szCs w:val="28"/>
        </w:rPr>
      </w:pPr>
      <w:r>
        <w:rPr>
          <w:rFonts w:ascii="Arial" w:hAnsi="Arial" w:cs="Arial"/>
          <w:sz w:val="28"/>
          <w:szCs w:val="28"/>
        </w:rPr>
        <w:t xml:space="preserve">              </w:t>
      </w:r>
      <w:r w:rsidRPr="00745E58">
        <w:rPr>
          <w:rFonts w:ascii="Arial" w:hAnsi="Arial" w:cs="Arial"/>
          <w:sz w:val="28"/>
          <w:szCs w:val="28"/>
        </w:rPr>
        <w:t>A proposta de diagnóstico neonatal das síndromes</w:t>
      </w:r>
      <w:r>
        <w:rPr>
          <w:rFonts w:ascii="Arial" w:hAnsi="Arial" w:cs="Arial"/>
          <w:sz w:val="28"/>
          <w:szCs w:val="28"/>
        </w:rPr>
        <w:t xml:space="preserve"> </w:t>
      </w:r>
      <w:r w:rsidRPr="00745E58">
        <w:rPr>
          <w:rFonts w:ascii="Arial" w:hAnsi="Arial" w:cs="Arial"/>
          <w:sz w:val="28"/>
          <w:szCs w:val="28"/>
        </w:rPr>
        <w:t>falciformes</w:t>
      </w:r>
      <w:r>
        <w:rPr>
          <w:rFonts w:ascii="Arial" w:hAnsi="Arial" w:cs="Arial"/>
          <w:sz w:val="28"/>
          <w:szCs w:val="28"/>
        </w:rPr>
        <w:t xml:space="preserve"> </w:t>
      </w:r>
      <w:r w:rsidRPr="00745E58">
        <w:rPr>
          <w:rFonts w:ascii="Arial" w:hAnsi="Arial" w:cs="Arial"/>
          <w:sz w:val="28"/>
          <w:szCs w:val="28"/>
        </w:rPr>
        <w:t>já é bastante conhecida e teve impulso na década de</w:t>
      </w:r>
      <w:r>
        <w:rPr>
          <w:rFonts w:ascii="Arial" w:hAnsi="Arial" w:cs="Arial"/>
          <w:sz w:val="28"/>
          <w:szCs w:val="28"/>
        </w:rPr>
        <w:t xml:space="preserve"> </w:t>
      </w:r>
      <w:r w:rsidRPr="00745E58">
        <w:rPr>
          <w:rFonts w:ascii="Arial" w:hAnsi="Arial" w:cs="Arial"/>
          <w:sz w:val="28"/>
          <w:szCs w:val="28"/>
        </w:rPr>
        <w:t>70</w:t>
      </w:r>
      <w:r>
        <w:rPr>
          <w:rFonts w:ascii="Arial" w:hAnsi="Arial" w:cs="Arial"/>
          <w:sz w:val="28"/>
          <w:szCs w:val="28"/>
        </w:rPr>
        <w:t xml:space="preserve"> </w:t>
      </w:r>
      <w:r w:rsidRPr="00745E58">
        <w:rPr>
          <w:rFonts w:ascii="Arial" w:hAnsi="Arial" w:cs="Arial"/>
          <w:sz w:val="28"/>
          <w:szCs w:val="28"/>
        </w:rPr>
        <w:t xml:space="preserve">nos EUA e na Jamaica, entre outros </w:t>
      </w:r>
      <w:r w:rsidR="007D55A1">
        <w:rPr>
          <w:rFonts w:ascii="Arial" w:hAnsi="Arial" w:cs="Arial"/>
          <w:sz w:val="28"/>
          <w:szCs w:val="28"/>
        </w:rPr>
        <w:t>locais</w:t>
      </w:r>
      <w:r w:rsidRPr="00745E58">
        <w:rPr>
          <w:rFonts w:ascii="Arial" w:hAnsi="Arial" w:cs="Arial"/>
          <w:sz w:val="28"/>
          <w:szCs w:val="28"/>
        </w:rPr>
        <w:t>.</w:t>
      </w:r>
      <w:r w:rsidR="007D55A1">
        <w:rPr>
          <w:rFonts w:ascii="Arial" w:hAnsi="Arial" w:cs="Arial"/>
          <w:sz w:val="28"/>
          <w:szCs w:val="28"/>
        </w:rPr>
        <w:t xml:space="preserve"> </w:t>
      </w:r>
      <w:r w:rsidR="007D55A1" w:rsidRPr="007D55A1">
        <w:rPr>
          <w:rFonts w:ascii="Arial" w:hAnsi="Arial" w:cs="Arial"/>
          <w:sz w:val="28"/>
          <w:szCs w:val="28"/>
        </w:rPr>
        <w:t xml:space="preserve">INÍGUEZ </w:t>
      </w:r>
      <w:proofErr w:type="spellStart"/>
      <w:r w:rsidR="007D55A1" w:rsidRPr="003B2D09">
        <w:rPr>
          <w:rFonts w:ascii="Arial" w:hAnsi="Arial" w:cs="Arial"/>
          <w:i/>
          <w:sz w:val="28"/>
          <w:szCs w:val="28"/>
        </w:rPr>
        <w:t>et</w:t>
      </w:r>
      <w:proofErr w:type="spellEnd"/>
      <w:r w:rsidR="007D55A1" w:rsidRPr="003B2D09">
        <w:rPr>
          <w:rFonts w:ascii="Arial" w:hAnsi="Arial" w:cs="Arial"/>
          <w:i/>
          <w:sz w:val="28"/>
          <w:szCs w:val="28"/>
        </w:rPr>
        <w:t xml:space="preserve"> al.</w:t>
      </w:r>
      <w:r w:rsidR="007D55A1" w:rsidRPr="007D55A1">
        <w:rPr>
          <w:rFonts w:ascii="Arial" w:hAnsi="Arial" w:cs="Arial"/>
          <w:sz w:val="28"/>
          <w:szCs w:val="28"/>
        </w:rPr>
        <w:t xml:space="preserve"> (20</w:t>
      </w:r>
      <w:r w:rsidR="00510E16">
        <w:rPr>
          <w:rFonts w:ascii="Arial" w:hAnsi="Arial" w:cs="Arial"/>
          <w:sz w:val="28"/>
          <w:szCs w:val="28"/>
        </w:rPr>
        <w:t>10</w:t>
      </w:r>
      <w:r w:rsidR="007D55A1" w:rsidRPr="007D55A1">
        <w:rPr>
          <w:rFonts w:ascii="Arial" w:hAnsi="Arial" w:cs="Arial"/>
          <w:sz w:val="28"/>
          <w:szCs w:val="28"/>
        </w:rPr>
        <w:t xml:space="preserve">) </w:t>
      </w:r>
      <w:r w:rsidR="007D55A1">
        <w:rPr>
          <w:rFonts w:ascii="Arial" w:hAnsi="Arial" w:cs="Arial"/>
          <w:sz w:val="28"/>
          <w:szCs w:val="28"/>
        </w:rPr>
        <w:t>definem que o</w:t>
      </w:r>
      <w:r w:rsidRPr="00745E58">
        <w:rPr>
          <w:rFonts w:ascii="Arial" w:hAnsi="Arial" w:cs="Arial"/>
          <w:sz w:val="28"/>
          <w:szCs w:val="28"/>
        </w:rPr>
        <w:t xml:space="preserve"> diagnóstico</w:t>
      </w:r>
      <w:r>
        <w:rPr>
          <w:rFonts w:ascii="Arial" w:hAnsi="Arial" w:cs="Arial"/>
          <w:sz w:val="28"/>
          <w:szCs w:val="28"/>
        </w:rPr>
        <w:t xml:space="preserve"> </w:t>
      </w:r>
      <w:r w:rsidRPr="00745E58">
        <w:rPr>
          <w:rFonts w:ascii="Arial" w:hAnsi="Arial" w:cs="Arial"/>
          <w:sz w:val="28"/>
          <w:szCs w:val="28"/>
        </w:rPr>
        <w:t>neonatal, associado a um</w:t>
      </w:r>
      <w:r>
        <w:rPr>
          <w:rFonts w:ascii="Arial" w:hAnsi="Arial" w:cs="Arial"/>
          <w:sz w:val="28"/>
          <w:szCs w:val="28"/>
        </w:rPr>
        <w:t>a abordagem agressiva dos episó</w:t>
      </w:r>
      <w:r w:rsidRPr="00745E58">
        <w:rPr>
          <w:rFonts w:ascii="Arial" w:hAnsi="Arial" w:cs="Arial"/>
          <w:sz w:val="28"/>
          <w:szCs w:val="28"/>
        </w:rPr>
        <w:t>dios</w:t>
      </w:r>
      <w:r>
        <w:rPr>
          <w:rFonts w:ascii="Arial" w:hAnsi="Arial" w:cs="Arial"/>
          <w:sz w:val="28"/>
          <w:szCs w:val="28"/>
        </w:rPr>
        <w:t xml:space="preserve"> </w:t>
      </w:r>
      <w:r w:rsidRPr="00745E58">
        <w:rPr>
          <w:rFonts w:ascii="Arial" w:hAnsi="Arial" w:cs="Arial"/>
          <w:sz w:val="28"/>
          <w:szCs w:val="28"/>
        </w:rPr>
        <w:t>febris em lactentes, foi efetivo na prevenção de mortes</w:t>
      </w:r>
      <w:r>
        <w:rPr>
          <w:rFonts w:ascii="Arial" w:hAnsi="Arial" w:cs="Arial"/>
          <w:sz w:val="28"/>
          <w:szCs w:val="28"/>
        </w:rPr>
        <w:t xml:space="preserve"> </w:t>
      </w:r>
      <w:r w:rsidRPr="00745E58">
        <w:rPr>
          <w:rFonts w:ascii="Arial" w:hAnsi="Arial" w:cs="Arial"/>
          <w:sz w:val="28"/>
          <w:szCs w:val="28"/>
        </w:rPr>
        <w:t>por septicemia antes da er</w:t>
      </w:r>
      <w:r w:rsidR="007D55A1">
        <w:rPr>
          <w:rFonts w:ascii="Arial" w:hAnsi="Arial" w:cs="Arial"/>
          <w:sz w:val="28"/>
          <w:szCs w:val="28"/>
        </w:rPr>
        <w:t>a da profilaxia com penicilina</w:t>
      </w:r>
      <w:r w:rsidRPr="00745E58">
        <w:rPr>
          <w:rFonts w:ascii="Arial" w:hAnsi="Arial" w:cs="Arial"/>
          <w:sz w:val="28"/>
          <w:szCs w:val="28"/>
        </w:rPr>
        <w:t>.</w:t>
      </w:r>
    </w:p>
    <w:p w:rsidR="00115CD9" w:rsidRDefault="00EF2EB2" w:rsidP="009067A7">
      <w:pPr>
        <w:spacing w:line="480" w:lineRule="auto"/>
        <w:jc w:val="both"/>
        <w:rPr>
          <w:rFonts w:ascii="Arial" w:hAnsi="Arial" w:cs="Arial"/>
          <w:sz w:val="28"/>
          <w:szCs w:val="28"/>
        </w:rPr>
      </w:pPr>
      <w:r>
        <w:rPr>
          <w:rFonts w:ascii="Arial" w:hAnsi="Arial" w:cs="Arial"/>
          <w:sz w:val="28"/>
          <w:szCs w:val="28"/>
        </w:rPr>
        <w:t xml:space="preserve">              Diante do exposto, verifica-se a necessidade de um levantamento bibliográfico atualizado no que se refere ao diagnóstico precoce da anemia falciforme, com o objetivo de contribuir para uma melhoria na qualidade de vida e possível redução no níveis de mortalidade dos indivíduos afetados.</w:t>
      </w:r>
      <w:r w:rsidR="00745E58">
        <w:rPr>
          <w:rFonts w:ascii="Arial" w:hAnsi="Arial" w:cs="Arial"/>
          <w:sz w:val="28"/>
          <w:szCs w:val="28"/>
        </w:rPr>
        <w:t xml:space="preserve">    </w:t>
      </w:r>
    </w:p>
    <w:p w:rsidR="00EF2EB2" w:rsidRDefault="00EF2EB2" w:rsidP="009067A7">
      <w:pPr>
        <w:spacing w:line="480" w:lineRule="auto"/>
        <w:jc w:val="both"/>
        <w:rPr>
          <w:rFonts w:ascii="Arial" w:hAnsi="Arial" w:cs="Arial"/>
          <w:sz w:val="28"/>
          <w:szCs w:val="28"/>
        </w:rPr>
      </w:pPr>
    </w:p>
    <w:p w:rsidR="00770530" w:rsidRDefault="00770530" w:rsidP="009067A7">
      <w:pPr>
        <w:spacing w:line="480" w:lineRule="auto"/>
        <w:jc w:val="both"/>
        <w:rPr>
          <w:rFonts w:ascii="Arial" w:hAnsi="Arial" w:cs="Arial"/>
          <w:sz w:val="28"/>
          <w:szCs w:val="28"/>
        </w:rPr>
      </w:pPr>
    </w:p>
    <w:p w:rsidR="00770530" w:rsidRDefault="00770530" w:rsidP="009067A7">
      <w:pPr>
        <w:spacing w:line="480" w:lineRule="auto"/>
        <w:jc w:val="both"/>
        <w:rPr>
          <w:rFonts w:ascii="Arial" w:hAnsi="Arial" w:cs="Arial"/>
          <w:sz w:val="28"/>
          <w:szCs w:val="28"/>
        </w:rPr>
      </w:pPr>
    </w:p>
    <w:p w:rsidR="00EF2EB2" w:rsidRDefault="00EF2EB2" w:rsidP="00EF2EB2">
      <w:pPr>
        <w:pStyle w:val="PargrafodaLista"/>
        <w:numPr>
          <w:ilvl w:val="1"/>
          <w:numId w:val="1"/>
        </w:numPr>
        <w:spacing w:line="480" w:lineRule="auto"/>
        <w:jc w:val="center"/>
        <w:rPr>
          <w:rFonts w:ascii="Arial" w:hAnsi="Arial" w:cs="Arial"/>
          <w:b/>
          <w:sz w:val="36"/>
          <w:szCs w:val="36"/>
        </w:rPr>
      </w:pPr>
      <w:r w:rsidRPr="00EF2EB2">
        <w:rPr>
          <w:rFonts w:ascii="Arial" w:hAnsi="Arial" w:cs="Arial"/>
          <w:b/>
          <w:sz w:val="36"/>
          <w:szCs w:val="36"/>
        </w:rPr>
        <w:lastRenderedPageBreak/>
        <w:t>Revisão bibliográfica</w:t>
      </w:r>
    </w:p>
    <w:p w:rsidR="009E2A9B" w:rsidRDefault="00AF147E" w:rsidP="00AF147E">
      <w:pPr>
        <w:spacing w:line="480" w:lineRule="auto"/>
        <w:jc w:val="both"/>
        <w:rPr>
          <w:rFonts w:ascii="Arial" w:hAnsi="Arial" w:cs="Arial"/>
          <w:b/>
          <w:sz w:val="28"/>
          <w:szCs w:val="28"/>
        </w:rPr>
      </w:pPr>
      <w:r>
        <w:rPr>
          <w:rFonts w:ascii="Arial" w:hAnsi="Arial" w:cs="Arial"/>
          <w:b/>
          <w:sz w:val="36"/>
          <w:szCs w:val="36"/>
        </w:rPr>
        <w:t xml:space="preserve">     </w:t>
      </w:r>
      <w:r w:rsidRPr="008016C0">
        <w:rPr>
          <w:rFonts w:ascii="Arial" w:hAnsi="Arial" w:cs="Arial"/>
          <w:b/>
          <w:sz w:val="28"/>
          <w:szCs w:val="28"/>
        </w:rPr>
        <w:t xml:space="preserve">   </w:t>
      </w:r>
    </w:p>
    <w:p w:rsidR="009D6DF0" w:rsidRDefault="008800B8" w:rsidP="00AF147E">
      <w:pPr>
        <w:spacing w:line="480" w:lineRule="auto"/>
        <w:jc w:val="both"/>
        <w:rPr>
          <w:rFonts w:ascii="Arial" w:hAnsi="Arial" w:cs="Arial"/>
          <w:sz w:val="28"/>
          <w:szCs w:val="28"/>
        </w:rPr>
      </w:pPr>
      <w:r w:rsidRPr="008016C0">
        <w:rPr>
          <w:rFonts w:ascii="Arial" w:hAnsi="Arial" w:cs="Arial"/>
          <w:sz w:val="28"/>
          <w:szCs w:val="28"/>
        </w:rPr>
        <w:t xml:space="preserve">          </w:t>
      </w:r>
      <w:r w:rsidR="00AF147E" w:rsidRPr="008016C0">
        <w:rPr>
          <w:rFonts w:ascii="Arial" w:hAnsi="Arial" w:cs="Arial"/>
          <w:sz w:val="28"/>
          <w:szCs w:val="28"/>
        </w:rPr>
        <w:t>Doença Falciforme</w:t>
      </w:r>
      <w:r w:rsidR="009E2A9B">
        <w:rPr>
          <w:rFonts w:ascii="Arial" w:hAnsi="Arial" w:cs="Arial"/>
          <w:sz w:val="28"/>
          <w:szCs w:val="28"/>
        </w:rPr>
        <w:t xml:space="preserve"> segundo SAARINEM </w:t>
      </w:r>
      <w:proofErr w:type="spellStart"/>
      <w:r w:rsidR="009E2A9B" w:rsidRPr="003B2D09">
        <w:rPr>
          <w:rFonts w:ascii="Arial" w:hAnsi="Arial" w:cs="Arial"/>
          <w:i/>
          <w:sz w:val="28"/>
          <w:szCs w:val="28"/>
        </w:rPr>
        <w:t>et</w:t>
      </w:r>
      <w:proofErr w:type="spellEnd"/>
      <w:r w:rsidR="009E2A9B" w:rsidRPr="003B2D09">
        <w:rPr>
          <w:rFonts w:ascii="Arial" w:hAnsi="Arial" w:cs="Arial"/>
          <w:i/>
          <w:sz w:val="28"/>
          <w:szCs w:val="28"/>
        </w:rPr>
        <w:t xml:space="preserve"> al.</w:t>
      </w:r>
      <w:r w:rsidR="009E2A9B">
        <w:rPr>
          <w:rFonts w:ascii="Arial" w:hAnsi="Arial" w:cs="Arial"/>
          <w:sz w:val="28"/>
          <w:szCs w:val="28"/>
        </w:rPr>
        <w:t xml:space="preserve"> (1986)</w:t>
      </w:r>
      <w:r w:rsidR="00AF147E" w:rsidRPr="008016C0">
        <w:rPr>
          <w:rFonts w:ascii="Arial" w:hAnsi="Arial" w:cs="Arial"/>
          <w:sz w:val="28"/>
          <w:szCs w:val="28"/>
        </w:rPr>
        <w:t xml:space="preserve"> é um termo genérico usado para determinar um grupo</w:t>
      </w:r>
      <w:r w:rsidR="00134037">
        <w:rPr>
          <w:rFonts w:ascii="Arial" w:hAnsi="Arial" w:cs="Arial"/>
          <w:sz w:val="28"/>
          <w:szCs w:val="28"/>
        </w:rPr>
        <w:t xml:space="preserve"> </w:t>
      </w:r>
      <w:r w:rsidR="00AF147E" w:rsidRPr="008016C0">
        <w:rPr>
          <w:rFonts w:ascii="Arial" w:hAnsi="Arial" w:cs="Arial"/>
          <w:sz w:val="28"/>
          <w:szCs w:val="28"/>
        </w:rPr>
        <w:t>de alterações genéticas caracterizadas pelo predomínio da hemoglobina S (</w:t>
      </w:r>
      <w:proofErr w:type="spellStart"/>
      <w:r w:rsidR="00AF147E" w:rsidRPr="008016C0">
        <w:rPr>
          <w:rFonts w:ascii="Arial" w:hAnsi="Arial" w:cs="Arial"/>
          <w:sz w:val="28"/>
          <w:szCs w:val="28"/>
        </w:rPr>
        <w:t>HbS</w:t>
      </w:r>
      <w:proofErr w:type="spellEnd"/>
      <w:r w:rsidR="00AF147E" w:rsidRPr="008016C0">
        <w:rPr>
          <w:rFonts w:ascii="Arial" w:hAnsi="Arial" w:cs="Arial"/>
          <w:sz w:val="28"/>
          <w:szCs w:val="28"/>
        </w:rPr>
        <w:t>).</w:t>
      </w:r>
    </w:p>
    <w:p w:rsidR="009E2A9B" w:rsidRDefault="009D6DF0" w:rsidP="00AF147E">
      <w:pPr>
        <w:spacing w:line="480" w:lineRule="auto"/>
        <w:jc w:val="both"/>
        <w:rPr>
          <w:rFonts w:ascii="Arial" w:hAnsi="Arial" w:cs="Arial"/>
          <w:sz w:val="28"/>
          <w:szCs w:val="28"/>
        </w:rPr>
      </w:pPr>
      <w:r>
        <w:rPr>
          <w:rFonts w:ascii="Arial" w:hAnsi="Arial" w:cs="Arial"/>
          <w:sz w:val="28"/>
          <w:szCs w:val="28"/>
        </w:rPr>
        <w:t xml:space="preserve">          As </w:t>
      </w:r>
      <w:r w:rsidR="00AF147E" w:rsidRPr="008016C0">
        <w:rPr>
          <w:rFonts w:ascii="Arial" w:hAnsi="Arial" w:cs="Arial"/>
          <w:sz w:val="28"/>
          <w:szCs w:val="28"/>
        </w:rPr>
        <w:t>alterações</w:t>
      </w:r>
      <w:r w:rsidR="000D772C">
        <w:rPr>
          <w:rFonts w:ascii="Arial" w:hAnsi="Arial" w:cs="Arial"/>
          <w:sz w:val="28"/>
          <w:szCs w:val="28"/>
        </w:rPr>
        <w:t xml:space="preserve"> genéticas, no estudo de COSTA </w:t>
      </w:r>
      <w:proofErr w:type="spellStart"/>
      <w:r w:rsidR="000D772C" w:rsidRPr="003B2D09">
        <w:rPr>
          <w:rFonts w:ascii="Arial" w:hAnsi="Arial" w:cs="Arial"/>
          <w:i/>
          <w:sz w:val="28"/>
          <w:szCs w:val="28"/>
        </w:rPr>
        <w:t>et</w:t>
      </w:r>
      <w:proofErr w:type="spellEnd"/>
      <w:r w:rsidR="000D772C" w:rsidRPr="003B2D09">
        <w:rPr>
          <w:rFonts w:ascii="Arial" w:hAnsi="Arial" w:cs="Arial"/>
          <w:i/>
          <w:sz w:val="28"/>
          <w:szCs w:val="28"/>
        </w:rPr>
        <w:t xml:space="preserve"> al.</w:t>
      </w:r>
      <w:r w:rsidR="000D772C">
        <w:rPr>
          <w:rFonts w:ascii="Arial" w:hAnsi="Arial" w:cs="Arial"/>
          <w:sz w:val="28"/>
          <w:szCs w:val="28"/>
        </w:rPr>
        <w:t xml:space="preserve"> (1986) </w:t>
      </w:r>
      <w:r w:rsidR="00AF147E" w:rsidRPr="008016C0">
        <w:rPr>
          <w:rFonts w:ascii="Arial" w:hAnsi="Arial" w:cs="Arial"/>
          <w:sz w:val="28"/>
          <w:szCs w:val="28"/>
        </w:rPr>
        <w:t>incluem a anemia Falciforme (</w:t>
      </w:r>
      <w:proofErr w:type="spellStart"/>
      <w:r w:rsidR="00AF147E" w:rsidRPr="008016C0">
        <w:rPr>
          <w:rFonts w:ascii="Arial" w:hAnsi="Arial" w:cs="Arial"/>
          <w:sz w:val="28"/>
          <w:szCs w:val="28"/>
        </w:rPr>
        <w:t>Hb</w:t>
      </w:r>
      <w:proofErr w:type="spellEnd"/>
      <w:r w:rsidR="00AF147E" w:rsidRPr="008016C0">
        <w:rPr>
          <w:rFonts w:ascii="Arial" w:hAnsi="Arial" w:cs="Arial"/>
          <w:sz w:val="28"/>
          <w:szCs w:val="28"/>
        </w:rPr>
        <w:t xml:space="preserve"> SS), as duplas</w:t>
      </w:r>
      <w:r w:rsidR="008016C0">
        <w:rPr>
          <w:rFonts w:ascii="Arial" w:hAnsi="Arial" w:cs="Arial"/>
          <w:sz w:val="28"/>
          <w:szCs w:val="28"/>
        </w:rPr>
        <w:t xml:space="preserve"> </w:t>
      </w:r>
      <w:proofErr w:type="spellStart"/>
      <w:r w:rsidR="00AF147E" w:rsidRPr="008016C0">
        <w:rPr>
          <w:rFonts w:ascii="Arial" w:hAnsi="Arial" w:cs="Arial"/>
          <w:sz w:val="28"/>
          <w:szCs w:val="28"/>
        </w:rPr>
        <w:t>heterozigoses</w:t>
      </w:r>
      <w:proofErr w:type="spellEnd"/>
      <w:r w:rsidR="00AF147E" w:rsidRPr="008016C0">
        <w:rPr>
          <w:rFonts w:ascii="Arial" w:hAnsi="Arial" w:cs="Arial"/>
          <w:sz w:val="28"/>
          <w:szCs w:val="28"/>
        </w:rPr>
        <w:t xml:space="preserve">, ou seja, as associações de </w:t>
      </w:r>
      <w:proofErr w:type="spellStart"/>
      <w:r w:rsidR="00AF147E" w:rsidRPr="008016C0">
        <w:rPr>
          <w:rFonts w:ascii="Arial" w:hAnsi="Arial" w:cs="Arial"/>
          <w:sz w:val="28"/>
          <w:szCs w:val="28"/>
        </w:rPr>
        <w:t>Hb</w:t>
      </w:r>
      <w:proofErr w:type="spellEnd"/>
      <w:r w:rsidR="00AF147E" w:rsidRPr="008016C0">
        <w:rPr>
          <w:rFonts w:ascii="Arial" w:hAnsi="Arial" w:cs="Arial"/>
          <w:sz w:val="28"/>
          <w:szCs w:val="28"/>
        </w:rPr>
        <w:t xml:space="preserve"> S com outras variantes de</w:t>
      </w:r>
      <w:r w:rsidR="008016C0">
        <w:rPr>
          <w:rFonts w:ascii="Arial" w:hAnsi="Arial" w:cs="Arial"/>
          <w:sz w:val="28"/>
          <w:szCs w:val="28"/>
        </w:rPr>
        <w:t xml:space="preserve"> </w:t>
      </w:r>
      <w:r w:rsidR="00AF147E" w:rsidRPr="008016C0">
        <w:rPr>
          <w:rFonts w:ascii="Arial" w:hAnsi="Arial" w:cs="Arial"/>
          <w:sz w:val="28"/>
          <w:szCs w:val="28"/>
        </w:rPr>
        <w:t xml:space="preserve">hemoglobinas, tais como, </w:t>
      </w:r>
      <w:proofErr w:type="spellStart"/>
      <w:r w:rsidR="00AF147E" w:rsidRPr="008016C0">
        <w:rPr>
          <w:rFonts w:ascii="Arial" w:hAnsi="Arial" w:cs="Arial"/>
          <w:sz w:val="28"/>
          <w:szCs w:val="28"/>
        </w:rPr>
        <w:t>Hb</w:t>
      </w:r>
      <w:proofErr w:type="spellEnd"/>
      <w:r w:rsidR="00AF147E" w:rsidRPr="008016C0">
        <w:rPr>
          <w:rFonts w:ascii="Arial" w:hAnsi="Arial" w:cs="Arial"/>
          <w:sz w:val="28"/>
          <w:szCs w:val="28"/>
        </w:rPr>
        <w:t xml:space="preserve"> D, </w:t>
      </w:r>
      <w:proofErr w:type="spellStart"/>
      <w:r w:rsidR="00AF147E" w:rsidRPr="008016C0">
        <w:rPr>
          <w:rFonts w:ascii="Arial" w:hAnsi="Arial" w:cs="Arial"/>
          <w:sz w:val="28"/>
          <w:szCs w:val="28"/>
        </w:rPr>
        <w:t>Hb</w:t>
      </w:r>
      <w:proofErr w:type="spellEnd"/>
      <w:r w:rsidR="00AF147E" w:rsidRPr="008016C0">
        <w:rPr>
          <w:rFonts w:ascii="Arial" w:hAnsi="Arial" w:cs="Arial"/>
          <w:sz w:val="28"/>
          <w:szCs w:val="28"/>
        </w:rPr>
        <w:t xml:space="preserve"> C, e as interações com </w:t>
      </w:r>
      <w:proofErr w:type="spellStart"/>
      <w:r w:rsidR="00AF147E" w:rsidRPr="008016C0">
        <w:rPr>
          <w:rFonts w:ascii="Arial" w:hAnsi="Arial" w:cs="Arial"/>
          <w:sz w:val="28"/>
          <w:szCs w:val="28"/>
        </w:rPr>
        <w:t>talassemias</w:t>
      </w:r>
      <w:proofErr w:type="spellEnd"/>
      <w:r w:rsidR="00AF147E" w:rsidRPr="008016C0">
        <w:rPr>
          <w:rFonts w:ascii="Arial" w:hAnsi="Arial" w:cs="Arial"/>
          <w:sz w:val="28"/>
          <w:szCs w:val="28"/>
        </w:rPr>
        <w:t xml:space="preserve"> (</w:t>
      </w:r>
      <w:proofErr w:type="spellStart"/>
      <w:r w:rsidR="00AF147E" w:rsidRPr="008016C0">
        <w:rPr>
          <w:rFonts w:ascii="Arial" w:hAnsi="Arial" w:cs="Arial"/>
          <w:sz w:val="28"/>
          <w:szCs w:val="28"/>
        </w:rPr>
        <w:t>Hb</w:t>
      </w:r>
      <w:proofErr w:type="spellEnd"/>
      <w:r w:rsidR="003038D5">
        <w:rPr>
          <w:rFonts w:ascii="Arial" w:hAnsi="Arial" w:cs="Arial"/>
          <w:sz w:val="28"/>
          <w:szCs w:val="28"/>
        </w:rPr>
        <w:t xml:space="preserve"> </w:t>
      </w:r>
      <w:r w:rsidR="00AF147E" w:rsidRPr="008016C0">
        <w:rPr>
          <w:rFonts w:ascii="Arial" w:hAnsi="Arial" w:cs="Arial"/>
          <w:sz w:val="28"/>
          <w:szCs w:val="28"/>
        </w:rPr>
        <w:t>S/</w:t>
      </w:r>
      <w:r w:rsidR="003038D5">
        <w:rPr>
          <w:rFonts w:ascii="Arial" w:hAnsi="Arial" w:cs="Arial"/>
          <w:sz w:val="28"/>
          <w:szCs w:val="28"/>
        </w:rPr>
        <w:t xml:space="preserve">βº </w:t>
      </w:r>
      <w:proofErr w:type="spellStart"/>
      <w:r w:rsidR="00AF147E" w:rsidRPr="008016C0">
        <w:rPr>
          <w:rFonts w:ascii="Arial" w:hAnsi="Arial" w:cs="Arial"/>
          <w:sz w:val="28"/>
          <w:szCs w:val="28"/>
        </w:rPr>
        <w:t>talassemia</w:t>
      </w:r>
      <w:proofErr w:type="spellEnd"/>
      <w:r w:rsidR="00AF147E" w:rsidRPr="008016C0">
        <w:rPr>
          <w:rFonts w:ascii="Arial" w:hAnsi="Arial" w:cs="Arial"/>
          <w:sz w:val="28"/>
          <w:szCs w:val="28"/>
        </w:rPr>
        <w:t xml:space="preserve">, </w:t>
      </w:r>
      <w:proofErr w:type="spellStart"/>
      <w:r w:rsidR="00AF147E" w:rsidRPr="008016C0">
        <w:rPr>
          <w:rFonts w:ascii="Arial" w:hAnsi="Arial" w:cs="Arial"/>
          <w:sz w:val="28"/>
          <w:szCs w:val="28"/>
        </w:rPr>
        <w:t>Hb</w:t>
      </w:r>
      <w:proofErr w:type="spellEnd"/>
      <w:r w:rsidR="00AF147E" w:rsidRPr="008016C0">
        <w:rPr>
          <w:rFonts w:ascii="Arial" w:hAnsi="Arial" w:cs="Arial"/>
          <w:sz w:val="28"/>
          <w:szCs w:val="28"/>
        </w:rPr>
        <w:t xml:space="preserve"> S/</w:t>
      </w:r>
      <w:r w:rsidR="003038D5">
        <w:rPr>
          <w:rFonts w:ascii="Arial" w:hAnsi="Arial" w:cs="Arial"/>
          <w:sz w:val="28"/>
          <w:szCs w:val="28"/>
        </w:rPr>
        <w:t>βº</w:t>
      </w:r>
      <w:r w:rsidR="00AF147E" w:rsidRPr="008016C0">
        <w:rPr>
          <w:rFonts w:ascii="Arial" w:hAnsi="Arial" w:cs="Arial"/>
          <w:sz w:val="28"/>
          <w:szCs w:val="28"/>
        </w:rPr>
        <w:t xml:space="preserve">+ </w:t>
      </w:r>
      <w:proofErr w:type="spellStart"/>
      <w:r w:rsidR="00AF147E" w:rsidRPr="008016C0">
        <w:rPr>
          <w:rFonts w:ascii="Arial" w:hAnsi="Arial" w:cs="Arial"/>
          <w:sz w:val="28"/>
          <w:szCs w:val="28"/>
        </w:rPr>
        <w:t>talassemia</w:t>
      </w:r>
      <w:proofErr w:type="spellEnd"/>
      <w:r w:rsidR="00AF147E" w:rsidRPr="008016C0">
        <w:rPr>
          <w:rFonts w:ascii="Arial" w:hAnsi="Arial" w:cs="Arial"/>
          <w:sz w:val="28"/>
          <w:szCs w:val="28"/>
        </w:rPr>
        <w:t xml:space="preserve">, </w:t>
      </w:r>
      <w:proofErr w:type="spellStart"/>
      <w:r w:rsidR="00AF147E" w:rsidRPr="008016C0">
        <w:rPr>
          <w:rFonts w:ascii="Arial" w:hAnsi="Arial" w:cs="Arial"/>
          <w:sz w:val="28"/>
          <w:szCs w:val="28"/>
        </w:rPr>
        <w:t>Hb</w:t>
      </w:r>
      <w:proofErr w:type="spellEnd"/>
      <w:r w:rsidR="00AF147E" w:rsidRPr="008016C0">
        <w:rPr>
          <w:rFonts w:ascii="Arial" w:hAnsi="Arial" w:cs="Arial"/>
          <w:sz w:val="28"/>
          <w:szCs w:val="28"/>
        </w:rPr>
        <w:t xml:space="preserve"> S/ </w:t>
      </w:r>
      <w:r w:rsidR="003038D5">
        <w:rPr>
          <w:rFonts w:ascii="Arial" w:hAnsi="Arial" w:cs="Arial"/>
          <w:sz w:val="28"/>
          <w:szCs w:val="28"/>
        </w:rPr>
        <w:t xml:space="preserve">α </w:t>
      </w:r>
      <w:proofErr w:type="spellStart"/>
      <w:r w:rsidR="00AF147E" w:rsidRPr="008016C0">
        <w:rPr>
          <w:rFonts w:ascii="Arial" w:hAnsi="Arial" w:cs="Arial"/>
          <w:sz w:val="28"/>
          <w:szCs w:val="28"/>
        </w:rPr>
        <w:t>talassemia</w:t>
      </w:r>
      <w:proofErr w:type="spellEnd"/>
      <w:r w:rsidR="00AF147E" w:rsidRPr="008016C0">
        <w:rPr>
          <w:rFonts w:ascii="Arial" w:hAnsi="Arial" w:cs="Arial"/>
          <w:sz w:val="28"/>
          <w:szCs w:val="28"/>
        </w:rPr>
        <w:t xml:space="preserve">). </w:t>
      </w:r>
    </w:p>
    <w:p w:rsidR="009D6DF0" w:rsidRDefault="009E2A9B" w:rsidP="00B474EB">
      <w:pPr>
        <w:spacing w:line="480" w:lineRule="auto"/>
        <w:jc w:val="both"/>
        <w:rPr>
          <w:rFonts w:ascii="Arial" w:hAnsi="Arial" w:cs="Arial"/>
          <w:sz w:val="28"/>
          <w:szCs w:val="28"/>
        </w:rPr>
      </w:pPr>
      <w:r>
        <w:rPr>
          <w:rFonts w:ascii="Arial" w:hAnsi="Arial" w:cs="Arial"/>
          <w:sz w:val="28"/>
          <w:szCs w:val="28"/>
        </w:rPr>
        <w:t xml:space="preserve">          </w:t>
      </w:r>
      <w:r w:rsidR="00AF147E" w:rsidRPr="008016C0">
        <w:rPr>
          <w:rFonts w:ascii="Arial" w:hAnsi="Arial" w:cs="Arial"/>
          <w:sz w:val="28"/>
          <w:szCs w:val="28"/>
        </w:rPr>
        <w:t>As síndromes falciformes</w:t>
      </w:r>
      <w:r w:rsidR="000D772C">
        <w:rPr>
          <w:rFonts w:ascii="Arial" w:hAnsi="Arial" w:cs="Arial"/>
          <w:sz w:val="28"/>
          <w:szCs w:val="28"/>
        </w:rPr>
        <w:t xml:space="preserve">, na pesquisa de FALCÃO &amp; DONADI (1989) </w:t>
      </w:r>
      <w:r w:rsidR="00AF147E" w:rsidRPr="008016C0">
        <w:rPr>
          <w:rFonts w:ascii="Arial" w:hAnsi="Arial" w:cs="Arial"/>
          <w:sz w:val="28"/>
          <w:szCs w:val="28"/>
        </w:rPr>
        <w:t>incluem ainda o traço falciforme (</w:t>
      </w:r>
      <w:proofErr w:type="spellStart"/>
      <w:r w:rsidR="00AF147E" w:rsidRPr="008016C0">
        <w:rPr>
          <w:rFonts w:ascii="Arial" w:hAnsi="Arial" w:cs="Arial"/>
          <w:sz w:val="28"/>
          <w:szCs w:val="28"/>
        </w:rPr>
        <w:t>Hb</w:t>
      </w:r>
      <w:proofErr w:type="spellEnd"/>
      <w:r w:rsidR="003038D5">
        <w:rPr>
          <w:rFonts w:ascii="Arial" w:hAnsi="Arial" w:cs="Arial"/>
          <w:sz w:val="28"/>
          <w:szCs w:val="28"/>
        </w:rPr>
        <w:t xml:space="preserve"> </w:t>
      </w:r>
      <w:r w:rsidR="00AF147E" w:rsidRPr="008016C0">
        <w:rPr>
          <w:rFonts w:ascii="Arial" w:hAnsi="Arial" w:cs="Arial"/>
          <w:sz w:val="28"/>
          <w:szCs w:val="28"/>
        </w:rPr>
        <w:t>AS) e a anemia falciforme associada à</w:t>
      </w:r>
      <w:r w:rsidR="008016C0">
        <w:rPr>
          <w:rFonts w:ascii="Arial" w:hAnsi="Arial" w:cs="Arial"/>
          <w:sz w:val="28"/>
          <w:szCs w:val="28"/>
        </w:rPr>
        <w:t xml:space="preserve"> </w:t>
      </w:r>
      <w:r w:rsidR="00AF147E" w:rsidRPr="008016C0">
        <w:rPr>
          <w:rFonts w:ascii="Arial" w:hAnsi="Arial" w:cs="Arial"/>
          <w:sz w:val="28"/>
          <w:szCs w:val="28"/>
        </w:rPr>
        <w:t>persistência hereditária de hemoglobina fetal (</w:t>
      </w:r>
      <w:proofErr w:type="spellStart"/>
      <w:r w:rsidR="00AF147E" w:rsidRPr="008016C0">
        <w:rPr>
          <w:rFonts w:ascii="Arial" w:hAnsi="Arial" w:cs="Arial"/>
          <w:sz w:val="28"/>
          <w:szCs w:val="28"/>
        </w:rPr>
        <w:t>Hb</w:t>
      </w:r>
      <w:proofErr w:type="spellEnd"/>
      <w:r w:rsidR="003038D5">
        <w:rPr>
          <w:rFonts w:ascii="Arial" w:hAnsi="Arial" w:cs="Arial"/>
          <w:sz w:val="28"/>
          <w:szCs w:val="28"/>
        </w:rPr>
        <w:t xml:space="preserve"> </w:t>
      </w:r>
      <w:r w:rsidR="00AF147E" w:rsidRPr="008016C0">
        <w:rPr>
          <w:rFonts w:ascii="Arial" w:hAnsi="Arial" w:cs="Arial"/>
          <w:sz w:val="28"/>
          <w:szCs w:val="28"/>
        </w:rPr>
        <w:t>S/PHHF)</w:t>
      </w:r>
      <w:r w:rsidR="008016C0">
        <w:rPr>
          <w:rFonts w:ascii="Arial" w:hAnsi="Arial" w:cs="Arial"/>
          <w:sz w:val="28"/>
          <w:szCs w:val="28"/>
        </w:rPr>
        <w:t>.</w:t>
      </w:r>
      <w:r>
        <w:rPr>
          <w:rFonts w:ascii="Arial" w:hAnsi="Arial" w:cs="Arial"/>
          <w:sz w:val="28"/>
          <w:szCs w:val="28"/>
        </w:rPr>
        <w:t xml:space="preserve"> </w:t>
      </w:r>
      <w:r w:rsidR="008016C0">
        <w:rPr>
          <w:rFonts w:ascii="Arial" w:hAnsi="Arial" w:cs="Arial"/>
          <w:sz w:val="28"/>
          <w:szCs w:val="28"/>
        </w:rPr>
        <w:t xml:space="preserve"> </w:t>
      </w:r>
    </w:p>
    <w:p w:rsidR="009D6DF0" w:rsidRDefault="009D6DF0" w:rsidP="00B474EB">
      <w:pPr>
        <w:spacing w:line="480" w:lineRule="auto"/>
        <w:jc w:val="both"/>
        <w:rPr>
          <w:rFonts w:ascii="Arial" w:hAnsi="Arial" w:cs="Arial"/>
          <w:sz w:val="28"/>
          <w:szCs w:val="28"/>
        </w:rPr>
      </w:pPr>
      <w:r>
        <w:rPr>
          <w:rFonts w:ascii="Arial" w:hAnsi="Arial" w:cs="Arial"/>
          <w:sz w:val="28"/>
          <w:szCs w:val="28"/>
        </w:rPr>
        <w:t xml:space="preserve">          </w:t>
      </w:r>
      <w:r w:rsidR="00B474EB" w:rsidRPr="008016C0">
        <w:rPr>
          <w:rFonts w:ascii="Arial" w:hAnsi="Arial" w:cs="Arial"/>
          <w:sz w:val="28"/>
          <w:szCs w:val="28"/>
        </w:rPr>
        <w:t>A detecção efetiva das diversas formas de Doenças Falciformes requer</w:t>
      </w:r>
      <w:r w:rsidR="008016C0">
        <w:rPr>
          <w:rFonts w:ascii="Arial" w:hAnsi="Arial" w:cs="Arial"/>
          <w:sz w:val="28"/>
          <w:szCs w:val="28"/>
        </w:rPr>
        <w:t xml:space="preserve"> </w:t>
      </w:r>
      <w:r w:rsidR="00B474EB" w:rsidRPr="008016C0">
        <w:rPr>
          <w:rFonts w:ascii="Arial" w:hAnsi="Arial" w:cs="Arial"/>
          <w:sz w:val="28"/>
          <w:szCs w:val="28"/>
        </w:rPr>
        <w:t>diagnóstico preciso</w:t>
      </w:r>
      <w:r w:rsidR="000D772C">
        <w:rPr>
          <w:rFonts w:ascii="Arial" w:hAnsi="Arial" w:cs="Arial"/>
          <w:sz w:val="28"/>
          <w:szCs w:val="28"/>
        </w:rPr>
        <w:t xml:space="preserve"> cita BRICKS (1994)</w:t>
      </w:r>
      <w:r w:rsidR="00B474EB" w:rsidRPr="008016C0">
        <w:rPr>
          <w:rFonts w:ascii="Arial" w:hAnsi="Arial" w:cs="Arial"/>
          <w:sz w:val="28"/>
          <w:szCs w:val="28"/>
        </w:rPr>
        <w:t xml:space="preserve">, baseado principalmente em técnicas </w:t>
      </w:r>
      <w:proofErr w:type="spellStart"/>
      <w:r w:rsidR="00B474EB" w:rsidRPr="008016C0">
        <w:rPr>
          <w:rFonts w:ascii="Arial" w:hAnsi="Arial" w:cs="Arial"/>
          <w:sz w:val="28"/>
          <w:szCs w:val="28"/>
        </w:rPr>
        <w:t>eletroforéticas</w:t>
      </w:r>
      <w:proofErr w:type="spellEnd"/>
      <w:r w:rsidR="00B474EB" w:rsidRPr="008016C0">
        <w:rPr>
          <w:rFonts w:ascii="Arial" w:hAnsi="Arial" w:cs="Arial"/>
          <w:sz w:val="28"/>
          <w:szCs w:val="28"/>
        </w:rPr>
        <w:t>,</w:t>
      </w:r>
      <w:r w:rsidR="008016C0">
        <w:rPr>
          <w:rFonts w:ascii="Arial" w:hAnsi="Arial" w:cs="Arial"/>
          <w:sz w:val="28"/>
          <w:szCs w:val="28"/>
        </w:rPr>
        <w:t xml:space="preserve"> </w:t>
      </w:r>
      <w:r w:rsidR="00B474EB" w:rsidRPr="008016C0">
        <w:rPr>
          <w:rFonts w:ascii="Arial" w:hAnsi="Arial" w:cs="Arial"/>
          <w:sz w:val="28"/>
          <w:szCs w:val="28"/>
        </w:rPr>
        <w:t xml:space="preserve">hemograma e dosagens da hemoglobina Fetal. </w:t>
      </w:r>
    </w:p>
    <w:p w:rsidR="00B474EB" w:rsidRPr="008016C0" w:rsidRDefault="009D6DF0" w:rsidP="00B474EB">
      <w:pPr>
        <w:spacing w:line="480" w:lineRule="auto"/>
        <w:jc w:val="both"/>
        <w:rPr>
          <w:rFonts w:ascii="Arial" w:hAnsi="Arial" w:cs="Arial"/>
          <w:sz w:val="28"/>
          <w:szCs w:val="28"/>
        </w:rPr>
      </w:pPr>
      <w:r>
        <w:rPr>
          <w:rFonts w:ascii="Arial" w:hAnsi="Arial" w:cs="Arial"/>
          <w:sz w:val="28"/>
          <w:szCs w:val="28"/>
        </w:rPr>
        <w:lastRenderedPageBreak/>
        <w:t xml:space="preserve">          </w:t>
      </w:r>
      <w:r w:rsidR="00B474EB" w:rsidRPr="008016C0">
        <w:rPr>
          <w:rFonts w:ascii="Arial" w:hAnsi="Arial" w:cs="Arial"/>
          <w:sz w:val="28"/>
          <w:szCs w:val="28"/>
        </w:rPr>
        <w:t xml:space="preserve">Nos casos de associação da </w:t>
      </w:r>
      <w:proofErr w:type="spellStart"/>
      <w:r w:rsidR="00B474EB" w:rsidRPr="008016C0">
        <w:rPr>
          <w:rFonts w:ascii="Arial" w:hAnsi="Arial" w:cs="Arial"/>
          <w:sz w:val="28"/>
          <w:szCs w:val="28"/>
        </w:rPr>
        <w:t>Hb</w:t>
      </w:r>
      <w:proofErr w:type="spellEnd"/>
      <w:r w:rsidR="00B474EB" w:rsidRPr="008016C0">
        <w:rPr>
          <w:rFonts w:ascii="Arial" w:hAnsi="Arial" w:cs="Arial"/>
          <w:sz w:val="28"/>
          <w:szCs w:val="28"/>
        </w:rPr>
        <w:t xml:space="preserve"> S</w:t>
      </w:r>
      <w:r w:rsidR="008016C0">
        <w:rPr>
          <w:rFonts w:ascii="Arial" w:hAnsi="Arial" w:cs="Arial"/>
          <w:sz w:val="28"/>
          <w:szCs w:val="28"/>
        </w:rPr>
        <w:t xml:space="preserve"> </w:t>
      </w:r>
      <w:r w:rsidR="00B474EB" w:rsidRPr="008016C0">
        <w:rPr>
          <w:rFonts w:ascii="Arial" w:hAnsi="Arial" w:cs="Arial"/>
          <w:sz w:val="28"/>
          <w:szCs w:val="28"/>
        </w:rPr>
        <w:t xml:space="preserve">com variantes de hemoglobinas, como por exemplo a </w:t>
      </w:r>
      <w:proofErr w:type="spellStart"/>
      <w:r w:rsidR="00B474EB" w:rsidRPr="008016C0">
        <w:rPr>
          <w:rFonts w:ascii="Arial" w:hAnsi="Arial" w:cs="Arial"/>
          <w:sz w:val="28"/>
          <w:szCs w:val="28"/>
        </w:rPr>
        <w:t>Hb</w:t>
      </w:r>
      <w:proofErr w:type="spellEnd"/>
      <w:r w:rsidR="00B474EB" w:rsidRPr="008016C0">
        <w:rPr>
          <w:rFonts w:ascii="Arial" w:hAnsi="Arial" w:cs="Arial"/>
          <w:sz w:val="28"/>
          <w:szCs w:val="28"/>
        </w:rPr>
        <w:t xml:space="preserve"> C, </w:t>
      </w:r>
      <w:r w:rsidR="000D772C">
        <w:rPr>
          <w:rFonts w:ascii="Arial" w:hAnsi="Arial" w:cs="Arial"/>
          <w:sz w:val="28"/>
          <w:szCs w:val="28"/>
        </w:rPr>
        <w:t xml:space="preserve">LANE (1996) diz que a </w:t>
      </w:r>
      <w:r w:rsidR="00B474EB" w:rsidRPr="008016C0">
        <w:rPr>
          <w:rFonts w:ascii="Arial" w:hAnsi="Arial" w:cs="Arial"/>
          <w:sz w:val="28"/>
          <w:szCs w:val="28"/>
        </w:rPr>
        <w:t>associação de</w:t>
      </w:r>
      <w:r w:rsidR="008016C0">
        <w:rPr>
          <w:rFonts w:ascii="Arial" w:hAnsi="Arial" w:cs="Arial"/>
          <w:sz w:val="28"/>
          <w:szCs w:val="28"/>
        </w:rPr>
        <w:t xml:space="preserve"> </w:t>
      </w:r>
      <w:r w:rsidR="00B474EB" w:rsidRPr="008016C0">
        <w:rPr>
          <w:rFonts w:ascii="Arial" w:hAnsi="Arial" w:cs="Arial"/>
          <w:sz w:val="28"/>
          <w:szCs w:val="28"/>
        </w:rPr>
        <w:t xml:space="preserve">técnicas </w:t>
      </w:r>
      <w:proofErr w:type="spellStart"/>
      <w:r w:rsidR="00B474EB" w:rsidRPr="008016C0">
        <w:rPr>
          <w:rFonts w:ascii="Arial" w:hAnsi="Arial" w:cs="Arial"/>
          <w:sz w:val="28"/>
          <w:szCs w:val="28"/>
        </w:rPr>
        <w:t>eletroforéticas</w:t>
      </w:r>
      <w:proofErr w:type="spellEnd"/>
      <w:r w:rsidR="00B474EB" w:rsidRPr="008016C0">
        <w:rPr>
          <w:rFonts w:ascii="Arial" w:hAnsi="Arial" w:cs="Arial"/>
          <w:sz w:val="28"/>
          <w:szCs w:val="28"/>
        </w:rPr>
        <w:t xml:space="preserve"> alcalina e ácida é decisiva para o correto diagnóstico.</w:t>
      </w:r>
    </w:p>
    <w:p w:rsidR="009D6DF0" w:rsidRDefault="009E2A9B" w:rsidP="00B474EB">
      <w:pPr>
        <w:spacing w:line="480" w:lineRule="auto"/>
        <w:jc w:val="both"/>
        <w:rPr>
          <w:rFonts w:ascii="Arial" w:hAnsi="Arial" w:cs="Arial"/>
          <w:sz w:val="28"/>
          <w:szCs w:val="28"/>
        </w:rPr>
      </w:pPr>
      <w:r>
        <w:rPr>
          <w:rFonts w:ascii="Arial" w:hAnsi="Arial" w:cs="Arial"/>
          <w:sz w:val="28"/>
          <w:szCs w:val="28"/>
        </w:rPr>
        <w:t xml:space="preserve">          </w:t>
      </w:r>
      <w:r w:rsidR="000D772C">
        <w:rPr>
          <w:rFonts w:ascii="Arial" w:hAnsi="Arial" w:cs="Arial"/>
          <w:sz w:val="28"/>
          <w:szCs w:val="28"/>
        </w:rPr>
        <w:t>Entretanto,</w:t>
      </w:r>
      <w:r>
        <w:rPr>
          <w:rFonts w:ascii="Arial" w:hAnsi="Arial" w:cs="Arial"/>
          <w:sz w:val="28"/>
          <w:szCs w:val="28"/>
        </w:rPr>
        <w:t xml:space="preserve"> </w:t>
      </w:r>
      <w:r w:rsidR="000D772C">
        <w:rPr>
          <w:rFonts w:ascii="Arial" w:hAnsi="Arial" w:cs="Arial"/>
          <w:sz w:val="28"/>
          <w:szCs w:val="28"/>
        </w:rPr>
        <w:t xml:space="preserve">NORRIS </w:t>
      </w:r>
      <w:proofErr w:type="spellStart"/>
      <w:r w:rsidR="000D772C" w:rsidRPr="003B2D09">
        <w:rPr>
          <w:rFonts w:ascii="Arial" w:hAnsi="Arial" w:cs="Arial"/>
          <w:i/>
          <w:sz w:val="28"/>
          <w:szCs w:val="28"/>
        </w:rPr>
        <w:t>et</w:t>
      </w:r>
      <w:proofErr w:type="spellEnd"/>
      <w:r w:rsidR="000D772C" w:rsidRPr="003B2D09">
        <w:rPr>
          <w:rFonts w:ascii="Arial" w:hAnsi="Arial" w:cs="Arial"/>
          <w:i/>
          <w:sz w:val="28"/>
          <w:szCs w:val="28"/>
        </w:rPr>
        <w:t xml:space="preserve"> al.</w:t>
      </w:r>
      <w:r w:rsidR="000D772C">
        <w:rPr>
          <w:rFonts w:ascii="Arial" w:hAnsi="Arial" w:cs="Arial"/>
          <w:sz w:val="28"/>
          <w:szCs w:val="28"/>
        </w:rPr>
        <w:t xml:space="preserve"> (1996) </w:t>
      </w:r>
      <w:r>
        <w:rPr>
          <w:rFonts w:ascii="Arial" w:hAnsi="Arial" w:cs="Arial"/>
          <w:sz w:val="28"/>
          <w:szCs w:val="28"/>
        </w:rPr>
        <w:t>evidenciam</w:t>
      </w:r>
      <w:r w:rsidR="00B474EB" w:rsidRPr="008016C0">
        <w:rPr>
          <w:rFonts w:ascii="Arial" w:hAnsi="Arial" w:cs="Arial"/>
          <w:sz w:val="28"/>
          <w:szCs w:val="28"/>
        </w:rPr>
        <w:t xml:space="preserve"> casos em que o padrão </w:t>
      </w:r>
      <w:proofErr w:type="spellStart"/>
      <w:r w:rsidR="00B474EB" w:rsidRPr="008016C0">
        <w:rPr>
          <w:rFonts w:ascii="Arial" w:hAnsi="Arial" w:cs="Arial"/>
          <w:sz w:val="28"/>
          <w:szCs w:val="28"/>
        </w:rPr>
        <w:t>eletroforético</w:t>
      </w:r>
      <w:proofErr w:type="spellEnd"/>
      <w:r w:rsidR="00B474EB" w:rsidRPr="008016C0">
        <w:rPr>
          <w:rFonts w:ascii="Arial" w:hAnsi="Arial" w:cs="Arial"/>
          <w:sz w:val="28"/>
          <w:szCs w:val="28"/>
        </w:rPr>
        <w:t xml:space="preserve"> da anemia falciforme é</w:t>
      </w:r>
      <w:r w:rsidR="008016C0">
        <w:rPr>
          <w:rFonts w:ascii="Arial" w:hAnsi="Arial" w:cs="Arial"/>
          <w:sz w:val="28"/>
          <w:szCs w:val="28"/>
        </w:rPr>
        <w:t xml:space="preserve"> </w:t>
      </w:r>
      <w:r w:rsidR="00B474EB" w:rsidRPr="008016C0">
        <w:rPr>
          <w:rFonts w:ascii="Arial" w:hAnsi="Arial" w:cs="Arial"/>
          <w:sz w:val="28"/>
          <w:szCs w:val="28"/>
        </w:rPr>
        <w:t xml:space="preserve">similar ao de associações entre </w:t>
      </w:r>
      <w:proofErr w:type="spellStart"/>
      <w:r w:rsidR="00B474EB" w:rsidRPr="008016C0">
        <w:rPr>
          <w:rFonts w:ascii="Arial" w:hAnsi="Arial" w:cs="Arial"/>
          <w:sz w:val="28"/>
          <w:szCs w:val="28"/>
        </w:rPr>
        <w:t>Hb</w:t>
      </w:r>
      <w:proofErr w:type="spellEnd"/>
      <w:r w:rsidR="00B474EB" w:rsidRPr="008016C0">
        <w:rPr>
          <w:rFonts w:ascii="Arial" w:hAnsi="Arial" w:cs="Arial"/>
          <w:sz w:val="28"/>
          <w:szCs w:val="28"/>
        </w:rPr>
        <w:t xml:space="preserve"> S/ </w:t>
      </w:r>
      <w:r w:rsidR="00991754">
        <w:rPr>
          <w:rFonts w:ascii="Arial" w:hAnsi="Arial" w:cs="Arial"/>
          <w:sz w:val="28"/>
          <w:szCs w:val="28"/>
        </w:rPr>
        <w:t>β</w:t>
      </w:r>
      <w:r w:rsidR="00B474EB" w:rsidRPr="008016C0">
        <w:rPr>
          <w:rFonts w:ascii="Arial" w:hAnsi="Arial" w:cs="Arial"/>
          <w:sz w:val="28"/>
          <w:szCs w:val="28"/>
        </w:rPr>
        <w:t xml:space="preserve"> tal., </w:t>
      </w:r>
      <w:proofErr w:type="spellStart"/>
      <w:r w:rsidR="00B474EB" w:rsidRPr="008016C0">
        <w:rPr>
          <w:rFonts w:ascii="Arial" w:hAnsi="Arial" w:cs="Arial"/>
          <w:sz w:val="28"/>
          <w:szCs w:val="28"/>
        </w:rPr>
        <w:t>Hb</w:t>
      </w:r>
      <w:proofErr w:type="spellEnd"/>
      <w:r w:rsidR="00B474EB" w:rsidRPr="008016C0">
        <w:rPr>
          <w:rFonts w:ascii="Arial" w:hAnsi="Arial" w:cs="Arial"/>
          <w:sz w:val="28"/>
          <w:szCs w:val="28"/>
        </w:rPr>
        <w:t xml:space="preserve"> S/</w:t>
      </w:r>
      <w:r w:rsidR="00952411">
        <w:rPr>
          <w:rFonts w:ascii="Arial" w:hAnsi="Arial" w:cs="Arial"/>
          <w:sz w:val="28"/>
          <w:szCs w:val="28"/>
        </w:rPr>
        <w:t xml:space="preserve"> </w:t>
      </w:r>
      <w:proofErr w:type="spellStart"/>
      <w:r w:rsidR="00991754">
        <w:rPr>
          <w:rFonts w:ascii="Arial" w:hAnsi="Arial" w:cs="Arial"/>
          <w:sz w:val="28"/>
          <w:szCs w:val="28"/>
        </w:rPr>
        <w:t>δβ</w:t>
      </w:r>
      <w:proofErr w:type="spellEnd"/>
      <w:r w:rsidR="00B474EB" w:rsidRPr="008016C0">
        <w:rPr>
          <w:rFonts w:ascii="Arial" w:hAnsi="Arial" w:cs="Arial"/>
          <w:sz w:val="28"/>
          <w:szCs w:val="28"/>
        </w:rPr>
        <w:t xml:space="preserve"> tal. e </w:t>
      </w:r>
      <w:proofErr w:type="spellStart"/>
      <w:r w:rsidR="00B474EB" w:rsidRPr="008016C0">
        <w:rPr>
          <w:rFonts w:ascii="Arial" w:hAnsi="Arial" w:cs="Arial"/>
          <w:sz w:val="28"/>
          <w:szCs w:val="28"/>
        </w:rPr>
        <w:t>Hb</w:t>
      </w:r>
      <w:proofErr w:type="spellEnd"/>
      <w:r w:rsidR="00B474EB" w:rsidRPr="008016C0">
        <w:rPr>
          <w:rFonts w:ascii="Arial" w:hAnsi="Arial" w:cs="Arial"/>
          <w:sz w:val="28"/>
          <w:szCs w:val="28"/>
        </w:rPr>
        <w:t xml:space="preserve"> S/ PHHF(Persistência Hereditária de Hemoglobina Fetal). Nessas situações as análises</w:t>
      </w:r>
      <w:r w:rsidR="008016C0">
        <w:rPr>
          <w:rFonts w:ascii="Arial" w:hAnsi="Arial" w:cs="Arial"/>
          <w:sz w:val="28"/>
          <w:szCs w:val="28"/>
        </w:rPr>
        <w:t xml:space="preserve"> </w:t>
      </w:r>
      <w:r w:rsidR="00B474EB" w:rsidRPr="008016C0">
        <w:rPr>
          <w:rFonts w:ascii="Arial" w:hAnsi="Arial" w:cs="Arial"/>
          <w:sz w:val="28"/>
          <w:szCs w:val="28"/>
        </w:rPr>
        <w:t xml:space="preserve">laboratoriais devem ser muito precisas. </w:t>
      </w:r>
    </w:p>
    <w:p w:rsidR="009E2A9B" w:rsidRDefault="009D6DF0" w:rsidP="00B474EB">
      <w:pPr>
        <w:spacing w:line="480" w:lineRule="auto"/>
        <w:jc w:val="both"/>
        <w:rPr>
          <w:rFonts w:ascii="Arial" w:hAnsi="Arial" w:cs="Arial"/>
          <w:sz w:val="28"/>
          <w:szCs w:val="28"/>
        </w:rPr>
      </w:pPr>
      <w:r>
        <w:rPr>
          <w:rFonts w:ascii="Arial" w:hAnsi="Arial" w:cs="Arial"/>
          <w:sz w:val="28"/>
          <w:szCs w:val="28"/>
        </w:rPr>
        <w:t xml:space="preserve">          </w:t>
      </w:r>
      <w:r w:rsidR="00B474EB" w:rsidRPr="008016C0">
        <w:rPr>
          <w:rFonts w:ascii="Arial" w:hAnsi="Arial" w:cs="Arial"/>
          <w:sz w:val="28"/>
          <w:szCs w:val="28"/>
        </w:rPr>
        <w:t>Quantificações de hemoglobina A2 e</w:t>
      </w:r>
      <w:r w:rsidR="008016C0">
        <w:rPr>
          <w:rFonts w:ascii="Arial" w:hAnsi="Arial" w:cs="Arial"/>
          <w:sz w:val="28"/>
          <w:szCs w:val="28"/>
        </w:rPr>
        <w:t xml:space="preserve"> </w:t>
      </w:r>
      <w:r w:rsidR="00B474EB" w:rsidRPr="008016C0">
        <w:rPr>
          <w:rFonts w:ascii="Arial" w:hAnsi="Arial" w:cs="Arial"/>
          <w:sz w:val="28"/>
          <w:szCs w:val="28"/>
        </w:rPr>
        <w:t>Fetal</w:t>
      </w:r>
      <w:r w:rsidR="00B424EA">
        <w:rPr>
          <w:rFonts w:ascii="Arial" w:hAnsi="Arial" w:cs="Arial"/>
          <w:sz w:val="28"/>
          <w:szCs w:val="28"/>
        </w:rPr>
        <w:t xml:space="preserve"> segundo BJORNSON </w:t>
      </w:r>
      <w:proofErr w:type="spellStart"/>
      <w:r w:rsidR="00B424EA" w:rsidRPr="003B2D09">
        <w:rPr>
          <w:rFonts w:ascii="Arial" w:hAnsi="Arial" w:cs="Arial"/>
          <w:i/>
          <w:sz w:val="28"/>
          <w:szCs w:val="28"/>
        </w:rPr>
        <w:t>et</w:t>
      </w:r>
      <w:proofErr w:type="spellEnd"/>
      <w:r w:rsidR="00B424EA" w:rsidRPr="003B2D09">
        <w:rPr>
          <w:rFonts w:ascii="Arial" w:hAnsi="Arial" w:cs="Arial"/>
          <w:i/>
          <w:sz w:val="28"/>
          <w:szCs w:val="28"/>
        </w:rPr>
        <w:t xml:space="preserve"> al.</w:t>
      </w:r>
      <w:r w:rsidR="00B424EA">
        <w:rPr>
          <w:rFonts w:ascii="Arial" w:hAnsi="Arial" w:cs="Arial"/>
          <w:sz w:val="28"/>
          <w:szCs w:val="28"/>
        </w:rPr>
        <w:t xml:space="preserve"> (1996) </w:t>
      </w:r>
      <w:r w:rsidR="00B474EB" w:rsidRPr="008016C0">
        <w:rPr>
          <w:rFonts w:ascii="Arial" w:hAnsi="Arial" w:cs="Arial"/>
          <w:sz w:val="28"/>
          <w:szCs w:val="28"/>
        </w:rPr>
        <w:t xml:space="preserve">podem ajudar a distinguir estas alterações. Em geral a </w:t>
      </w:r>
      <w:proofErr w:type="spellStart"/>
      <w:r w:rsidR="00B474EB" w:rsidRPr="008016C0">
        <w:rPr>
          <w:rFonts w:ascii="Arial" w:hAnsi="Arial" w:cs="Arial"/>
          <w:sz w:val="28"/>
          <w:szCs w:val="28"/>
        </w:rPr>
        <w:t>Hb</w:t>
      </w:r>
      <w:proofErr w:type="spellEnd"/>
      <w:r w:rsidR="00B474EB" w:rsidRPr="008016C0">
        <w:rPr>
          <w:rFonts w:ascii="Arial" w:hAnsi="Arial" w:cs="Arial"/>
          <w:sz w:val="28"/>
          <w:szCs w:val="28"/>
        </w:rPr>
        <w:t xml:space="preserve"> A2 está</w:t>
      </w:r>
      <w:r w:rsidR="008016C0">
        <w:rPr>
          <w:rFonts w:ascii="Arial" w:hAnsi="Arial" w:cs="Arial"/>
          <w:sz w:val="28"/>
          <w:szCs w:val="28"/>
        </w:rPr>
        <w:t xml:space="preserve"> </w:t>
      </w:r>
      <w:r w:rsidR="00B474EB" w:rsidRPr="008016C0">
        <w:rPr>
          <w:rFonts w:ascii="Arial" w:hAnsi="Arial" w:cs="Arial"/>
          <w:sz w:val="28"/>
          <w:szCs w:val="28"/>
        </w:rPr>
        <w:t>aumentada, acima de 3,5% nos casos de associações com</w:t>
      </w:r>
      <w:r w:rsidR="00952411">
        <w:rPr>
          <w:rFonts w:ascii="Arial" w:hAnsi="Arial" w:cs="Arial"/>
          <w:sz w:val="28"/>
          <w:szCs w:val="28"/>
        </w:rPr>
        <w:t xml:space="preserve"> β</w:t>
      </w:r>
      <w:r w:rsidR="00B474EB" w:rsidRPr="008016C0">
        <w:rPr>
          <w:rFonts w:ascii="Arial" w:hAnsi="Arial" w:cs="Arial"/>
          <w:sz w:val="28"/>
          <w:szCs w:val="28"/>
        </w:rPr>
        <w:t xml:space="preserve">° </w:t>
      </w:r>
      <w:proofErr w:type="spellStart"/>
      <w:r w:rsidR="00B474EB" w:rsidRPr="008016C0">
        <w:rPr>
          <w:rFonts w:ascii="Arial" w:hAnsi="Arial" w:cs="Arial"/>
          <w:sz w:val="28"/>
          <w:szCs w:val="28"/>
        </w:rPr>
        <w:t>tal</w:t>
      </w:r>
      <w:r w:rsidR="00AF1E6F">
        <w:rPr>
          <w:rFonts w:ascii="Arial" w:hAnsi="Arial" w:cs="Arial"/>
          <w:sz w:val="28"/>
          <w:szCs w:val="28"/>
        </w:rPr>
        <w:t>assemia</w:t>
      </w:r>
      <w:proofErr w:type="spellEnd"/>
      <w:r w:rsidR="00B474EB" w:rsidRPr="008016C0">
        <w:rPr>
          <w:rFonts w:ascii="Arial" w:hAnsi="Arial" w:cs="Arial"/>
          <w:sz w:val="28"/>
          <w:szCs w:val="28"/>
        </w:rPr>
        <w:t xml:space="preserve"> e diminuída</w:t>
      </w:r>
      <w:r w:rsidR="008016C0">
        <w:rPr>
          <w:rFonts w:ascii="Arial" w:hAnsi="Arial" w:cs="Arial"/>
          <w:sz w:val="28"/>
          <w:szCs w:val="28"/>
        </w:rPr>
        <w:t xml:space="preserve"> </w:t>
      </w:r>
      <w:r w:rsidR="00B474EB" w:rsidRPr="008016C0">
        <w:rPr>
          <w:rFonts w:ascii="Arial" w:hAnsi="Arial" w:cs="Arial"/>
          <w:sz w:val="28"/>
          <w:szCs w:val="28"/>
        </w:rPr>
        <w:t xml:space="preserve">em pacientes com </w:t>
      </w:r>
      <w:proofErr w:type="spellStart"/>
      <w:r w:rsidR="00B474EB" w:rsidRPr="008016C0">
        <w:rPr>
          <w:rFonts w:ascii="Arial" w:hAnsi="Arial" w:cs="Arial"/>
          <w:sz w:val="28"/>
          <w:szCs w:val="28"/>
        </w:rPr>
        <w:t>Hb</w:t>
      </w:r>
      <w:proofErr w:type="spellEnd"/>
      <w:r w:rsidR="00B474EB" w:rsidRPr="008016C0">
        <w:rPr>
          <w:rFonts w:ascii="Arial" w:hAnsi="Arial" w:cs="Arial"/>
          <w:sz w:val="28"/>
          <w:szCs w:val="28"/>
        </w:rPr>
        <w:t xml:space="preserve"> S</w:t>
      </w:r>
      <w:r w:rsidR="00952411">
        <w:rPr>
          <w:rFonts w:ascii="Arial" w:hAnsi="Arial" w:cs="Arial"/>
          <w:sz w:val="28"/>
          <w:szCs w:val="28"/>
        </w:rPr>
        <w:t xml:space="preserve">/ </w:t>
      </w:r>
      <w:proofErr w:type="spellStart"/>
      <w:r w:rsidR="00952411">
        <w:rPr>
          <w:rFonts w:ascii="Arial" w:hAnsi="Arial" w:cs="Arial"/>
          <w:sz w:val="28"/>
          <w:szCs w:val="28"/>
        </w:rPr>
        <w:t>δβ</w:t>
      </w:r>
      <w:proofErr w:type="spellEnd"/>
      <w:r w:rsidR="00952411">
        <w:rPr>
          <w:rFonts w:ascii="Arial" w:hAnsi="Arial" w:cs="Arial"/>
          <w:sz w:val="28"/>
          <w:szCs w:val="28"/>
        </w:rPr>
        <w:t xml:space="preserve"> </w:t>
      </w:r>
      <w:r w:rsidR="008016C0">
        <w:rPr>
          <w:rFonts w:ascii="Arial" w:hAnsi="Arial" w:cs="Arial"/>
          <w:sz w:val="28"/>
          <w:szCs w:val="28"/>
        </w:rPr>
        <w:t xml:space="preserve">. </w:t>
      </w:r>
    </w:p>
    <w:p w:rsidR="006A3E32" w:rsidRDefault="009E2A9B" w:rsidP="00B474EB">
      <w:pPr>
        <w:spacing w:line="480" w:lineRule="auto"/>
        <w:jc w:val="both"/>
        <w:rPr>
          <w:rFonts w:ascii="Arial" w:hAnsi="Arial" w:cs="Arial"/>
          <w:sz w:val="28"/>
          <w:szCs w:val="28"/>
        </w:rPr>
      </w:pPr>
      <w:r>
        <w:rPr>
          <w:rFonts w:ascii="Arial" w:hAnsi="Arial" w:cs="Arial"/>
          <w:sz w:val="28"/>
          <w:szCs w:val="28"/>
        </w:rPr>
        <w:t xml:space="preserve">          </w:t>
      </w:r>
      <w:r w:rsidR="008016C0">
        <w:rPr>
          <w:rFonts w:ascii="Arial" w:hAnsi="Arial" w:cs="Arial"/>
          <w:sz w:val="28"/>
          <w:szCs w:val="28"/>
        </w:rPr>
        <w:t>Os valores</w:t>
      </w:r>
      <w:r w:rsidR="00B474EB" w:rsidRPr="008016C0">
        <w:rPr>
          <w:rFonts w:ascii="Arial" w:hAnsi="Arial" w:cs="Arial"/>
          <w:sz w:val="28"/>
          <w:szCs w:val="28"/>
        </w:rPr>
        <w:t xml:space="preserve"> dos índices </w:t>
      </w:r>
      <w:proofErr w:type="spellStart"/>
      <w:r w:rsidR="00B474EB" w:rsidRPr="008016C0">
        <w:rPr>
          <w:rFonts w:ascii="Arial" w:hAnsi="Arial" w:cs="Arial"/>
          <w:sz w:val="28"/>
          <w:szCs w:val="28"/>
        </w:rPr>
        <w:t>hematimétricos</w:t>
      </w:r>
      <w:proofErr w:type="spellEnd"/>
      <w:r w:rsidR="00B474EB" w:rsidRPr="008016C0">
        <w:rPr>
          <w:rFonts w:ascii="Arial" w:hAnsi="Arial" w:cs="Arial"/>
          <w:sz w:val="28"/>
          <w:szCs w:val="28"/>
        </w:rPr>
        <w:t xml:space="preserve"> são</w:t>
      </w:r>
      <w:r w:rsidR="008016C0">
        <w:rPr>
          <w:rFonts w:ascii="Arial" w:hAnsi="Arial" w:cs="Arial"/>
          <w:sz w:val="28"/>
          <w:szCs w:val="28"/>
        </w:rPr>
        <w:t xml:space="preserve"> </w:t>
      </w:r>
      <w:r w:rsidR="00B474EB" w:rsidRPr="008016C0">
        <w:rPr>
          <w:rFonts w:ascii="Arial" w:hAnsi="Arial" w:cs="Arial"/>
          <w:sz w:val="28"/>
          <w:szCs w:val="28"/>
        </w:rPr>
        <w:t>fundamentais na conclusão dos resultados</w:t>
      </w:r>
      <w:r w:rsidR="00B424EA">
        <w:rPr>
          <w:rFonts w:ascii="Arial" w:hAnsi="Arial" w:cs="Arial"/>
          <w:sz w:val="28"/>
          <w:szCs w:val="28"/>
        </w:rPr>
        <w:t xml:space="preserve"> para PEARSON (1996)</w:t>
      </w:r>
      <w:r w:rsidR="00B474EB" w:rsidRPr="008016C0">
        <w:rPr>
          <w:rFonts w:ascii="Arial" w:hAnsi="Arial" w:cs="Arial"/>
          <w:sz w:val="28"/>
          <w:szCs w:val="28"/>
        </w:rPr>
        <w:t>. Nos casos de suspeita de associação</w:t>
      </w:r>
      <w:r w:rsidR="008016C0">
        <w:rPr>
          <w:rFonts w:ascii="Arial" w:hAnsi="Arial" w:cs="Arial"/>
          <w:sz w:val="28"/>
          <w:szCs w:val="28"/>
        </w:rPr>
        <w:t xml:space="preserve"> </w:t>
      </w:r>
      <w:r w:rsidR="00B474EB" w:rsidRPr="008016C0">
        <w:rPr>
          <w:rFonts w:ascii="Arial" w:hAnsi="Arial" w:cs="Arial"/>
          <w:sz w:val="28"/>
          <w:szCs w:val="28"/>
        </w:rPr>
        <w:t xml:space="preserve">com PHHF, a pesquisa de distribuição </w:t>
      </w:r>
      <w:proofErr w:type="spellStart"/>
      <w:r w:rsidR="00B474EB" w:rsidRPr="008016C0">
        <w:rPr>
          <w:rFonts w:ascii="Arial" w:hAnsi="Arial" w:cs="Arial"/>
          <w:sz w:val="28"/>
          <w:szCs w:val="28"/>
        </w:rPr>
        <w:t>intraeritrocitária</w:t>
      </w:r>
      <w:proofErr w:type="spellEnd"/>
      <w:r w:rsidR="00B474EB" w:rsidRPr="008016C0">
        <w:rPr>
          <w:rFonts w:ascii="Arial" w:hAnsi="Arial" w:cs="Arial"/>
          <w:sz w:val="28"/>
          <w:szCs w:val="28"/>
        </w:rPr>
        <w:t xml:space="preserve"> de </w:t>
      </w:r>
      <w:proofErr w:type="spellStart"/>
      <w:r w:rsidR="00B474EB" w:rsidRPr="008016C0">
        <w:rPr>
          <w:rFonts w:ascii="Arial" w:hAnsi="Arial" w:cs="Arial"/>
          <w:sz w:val="28"/>
          <w:szCs w:val="28"/>
        </w:rPr>
        <w:t>Hb</w:t>
      </w:r>
      <w:proofErr w:type="spellEnd"/>
      <w:r w:rsidR="00B474EB" w:rsidRPr="008016C0">
        <w:rPr>
          <w:rFonts w:ascii="Arial" w:hAnsi="Arial" w:cs="Arial"/>
          <w:sz w:val="28"/>
          <w:szCs w:val="28"/>
        </w:rPr>
        <w:t xml:space="preserve"> Fetal nos pais</w:t>
      </w:r>
      <w:r w:rsidR="008016C0">
        <w:rPr>
          <w:rFonts w:ascii="Arial" w:hAnsi="Arial" w:cs="Arial"/>
          <w:sz w:val="28"/>
          <w:szCs w:val="28"/>
        </w:rPr>
        <w:t xml:space="preserve"> </w:t>
      </w:r>
      <w:r w:rsidR="00B474EB" w:rsidRPr="008016C0">
        <w:rPr>
          <w:rFonts w:ascii="Arial" w:hAnsi="Arial" w:cs="Arial"/>
          <w:sz w:val="28"/>
          <w:szCs w:val="28"/>
        </w:rPr>
        <w:t>deverá ser realizada.</w:t>
      </w:r>
    </w:p>
    <w:p w:rsidR="00B474EB" w:rsidRPr="008016C0" w:rsidRDefault="006A3E32" w:rsidP="00B474EB">
      <w:pPr>
        <w:spacing w:line="480" w:lineRule="auto"/>
        <w:jc w:val="both"/>
        <w:rPr>
          <w:rFonts w:ascii="Arial" w:hAnsi="Arial" w:cs="Arial"/>
          <w:sz w:val="28"/>
          <w:szCs w:val="28"/>
        </w:rPr>
      </w:pPr>
      <w:r>
        <w:rPr>
          <w:rFonts w:ascii="Arial" w:hAnsi="Arial" w:cs="Arial"/>
          <w:sz w:val="28"/>
          <w:szCs w:val="28"/>
        </w:rPr>
        <w:t xml:space="preserve">          </w:t>
      </w:r>
      <w:r w:rsidR="00B474EB" w:rsidRPr="008016C0">
        <w:rPr>
          <w:rFonts w:ascii="Arial" w:hAnsi="Arial" w:cs="Arial"/>
          <w:sz w:val="28"/>
          <w:szCs w:val="28"/>
        </w:rPr>
        <w:t xml:space="preserve">A associação de doenças falciformes com </w:t>
      </w:r>
      <w:proofErr w:type="spellStart"/>
      <w:r w:rsidR="00B474EB" w:rsidRPr="008016C0">
        <w:rPr>
          <w:rFonts w:ascii="Arial" w:hAnsi="Arial" w:cs="Arial"/>
          <w:sz w:val="28"/>
          <w:szCs w:val="28"/>
        </w:rPr>
        <w:t>alfa-talassemia</w:t>
      </w:r>
      <w:proofErr w:type="spellEnd"/>
      <w:r w:rsidR="00B474EB" w:rsidRPr="008016C0">
        <w:rPr>
          <w:rFonts w:ascii="Arial" w:hAnsi="Arial" w:cs="Arial"/>
          <w:sz w:val="28"/>
          <w:szCs w:val="28"/>
        </w:rPr>
        <w:t xml:space="preserve"> é</w:t>
      </w:r>
      <w:r w:rsidR="008016C0">
        <w:rPr>
          <w:rFonts w:ascii="Arial" w:hAnsi="Arial" w:cs="Arial"/>
          <w:sz w:val="28"/>
          <w:szCs w:val="28"/>
        </w:rPr>
        <w:t xml:space="preserve"> </w:t>
      </w:r>
      <w:r w:rsidR="00B474EB" w:rsidRPr="008016C0">
        <w:rPr>
          <w:rFonts w:ascii="Arial" w:hAnsi="Arial" w:cs="Arial"/>
          <w:sz w:val="28"/>
          <w:szCs w:val="28"/>
        </w:rPr>
        <w:t xml:space="preserve">muito comum, </w:t>
      </w:r>
      <w:r w:rsidR="00B424EA">
        <w:rPr>
          <w:rFonts w:ascii="Arial" w:hAnsi="Arial" w:cs="Arial"/>
          <w:sz w:val="28"/>
          <w:szCs w:val="28"/>
        </w:rPr>
        <w:t xml:space="preserve">numa análise feita por WARE (1997), o estudo mostra que </w:t>
      </w:r>
      <w:r w:rsidR="00B474EB" w:rsidRPr="008016C0">
        <w:rPr>
          <w:rFonts w:ascii="Arial" w:hAnsi="Arial" w:cs="Arial"/>
          <w:sz w:val="28"/>
          <w:szCs w:val="28"/>
        </w:rPr>
        <w:t>pode</w:t>
      </w:r>
      <w:r w:rsidR="00B424EA">
        <w:rPr>
          <w:rFonts w:ascii="Arial" w:hAnsi="Arial" w:cs="Arial"/>
          <w:sz w:val="28"/>
          <w:szCs w:val="28"/>
        </w:rPr>
        <w:t xml:space="preserve"> a</w:t>
      </w:r>
      <w:r w:rsidR="00B474EB" w:rsidRPr="008016C0">
        <w:rPr>
          <w:rFonts w:ascii="Arial" w:hAnsi="Arial" w:cs="Arial"/>
          <w:sz w:val="28"/>
          <w:szCs w:val="28"/>
        </w:rPr>
        <w:t xml:space="preserve">tingir cerca de 20% da população. O diagnóstico </w:t>
      </w:r>
      <w:r w:rsidR="00B474EB" w:rsidRPr="008016C0">
        <w:rPr>
          <w:rFonts w:ascii="Arial" w:hAnsi="Arial" w:cs="Arial"/>
          <w:sz w:val="28"/>
          <w:szCs w:val="28"/>
        </w:rPr>
        <w:lastRenderedPageBreak/>
        <w:t>só</w:t>
      </w:r>
      <w:r w:rsidR="008016C0">
        <w:rPr>
          <w:rFonts w:ascii="Arial" w:hAnsi="Arial" w:cs="Arial"/>
          <w:sz w:val="28"/>
          <w:szCs w:val="28"/>
        </w:rPr>
        <w:t xml:space="preserve"> </w:t>
      </w:r>
      <w:r w:rsidR="00B474EB" w:rsidRPr="008016C0">
        <w:rPr>
          <w:rFonts w:ascii="Arial" w:hAnsi="Arial" w:cs="Arial"/>
          <w:sz w:val="28"/>
          <w:szCs w:val="28"/>
        </w:rPr>
        <w:t>é possível por técnicas de genética molecular como reação em cadeia pela</w:t>
      </w:r>
      <w:r w:rsidR="008016C0">
        <w:rPr>
          <w:rFonts w:ascii="Arial" w:hAnsi="Arial" w:cs="Arial"/>
          <w:sz w:val="28"/>
          <w:szCs w:val="28"/>
        </w:rPr>
        <w:t xml:space="preserve"> </w:t>
      </w:r>
      <w:proofErr w:type="spellStart"/>
      <w:r w:rsidR="00B474EB" w:rsidRPr="008016C0">
        <w:rPr>
          <w:rFonts w:ascii="Arial" w:hAnsi="Arial" w:cs="Arial"/>
          <w:sz w:val="28"/>
          <w:szCs w:val="28"/>
        </w:rPr>
        <w:t>polimerase</w:t>
      </w:r>
      <w:proofErr w:type="spellEnd"/>
      <w:r w:rsidR="00B474EB" w:rsidRPr="008016C0">
        <w:rPr>
          <w:rFonts w:ascii="Arial" w:hAnsi="Arial" w:cs="Arial"/>
          <w:sz w:val="28"/>
          <w:szCs w:val="28"/>
        </w:rPr>
        <w:t xml:space="preserve"> (PCR) e </w:t>
      </w:r>
      <w:proofErr w:type="spellStart"/>
      <w:r w:rsidR="00B474EB" w:rsidRPr="008016C0">
        <w:rPr>
          <w:rFonts w:ascii="Arial" w:hAnsi="Arial" w:cs="Arial"/>
          <w:sz w:val="28"/>
          <w:szCs w:val="28"/>
        </w:rPr>
        <w:t>southern</w:t>
      </w:r>
      <w:proofErr w:type="spellEnd"/>
      <w:r w:rsidR="00B474EB" w:rsidRPr="008016C0">
        <w:rPr>
          <w:rFonts w:ascii="Arial" w:hAnsi="Arial" w:cs="Arial"/>
          <w:sz w:val="28"/>
          <w:szCs w:val="28"/>
        </w:rPr>
        <w:t xml:space="preserve"> </w:t>
      </w:r>
      <w:proofErr w:type="spellStart"/>
      <w:r w:rsidR="00B474EB" w:rsidRPr="008016C0">
        <w:rPr>
          <w:rFonts w:ascii="Arial" w:hAnsi="Arial" w:cs="Arial"/>
          <w:sz w:val="28"/>
          <w:szCs w:val="28"/>
        </w:rPr>
        <w:t>blotting</w:t>
      </w:r>
      <w:proofErr w:type="spellEnd"/>
      <w:r w:rsidR="00B474EB" w:rsidRPr="008016C0">
        <w:rPr>
          <w:rFonts w:ascii="Arial" w:hAnsi="Arial" w:cs="Arial"/>
          <w:sz w:val="28"/>
          <w:szCs w:val="28"/>
        </w:rPr>
        <w:t>.</w:t>
      </w:r>
    </w:p>
    <w:p w:rsidR="00CD58E1" w:rsidRDefault="006A3E32" w:rsidP="00B474EB">
      <w:pPr>
        <w:spacing w:line="480" w:lineRule="auto"/>
        <w:jc w:val="both"/>
        <w:rPr>
          <w:rFonts w:ascii="Arial" w:hAnsi="Arial" w:cs="Arial"/>
          <w:sz w:val="28"/>
          <w:szCs w:val="28"/>
        </w:rPr>
      </w:pPr>
      <w:r>
        <w:rPr>
          <w:rFonts w:ascii="Arial" w:hAnsi="Arial" w:cs="Arial"/>
          <w:sz w:val="28"/>
          <w:szCs w:val="28"/>
        </w:rPr>
        <w:t xml:space="preserve">          </w:t>
      </w:r>
      <w:r w:rsidR="00B474EB" w:rsidRPr="008016C0">
        <w:rPr>
          <w:rFonts w:ascii="Arial" w:hAnsi="Arial" w:cs="Arial"/>
          <w:sz w:val="28"/>
          <w:szCs w:val="28"/>
        </w:rPr>
        <w:t xml:space="preserve">Programas preventivos para </w:t>
      </w:r>
      <w:proofErr w:type="spellStart"/>
      <w:r w:rsidR="00B474EB" w:rsidRPr="008016C0">
        <w:rPr>
          <w:rFonts w:ascii="Arial" w:hAnsi="Arial" w:cs="Arial"/>
          <w:sz w:val="28"/>
          <w:szCs w:val="28"/>
        </w:rPr>
        <w:t>hemoglobinopatias</w:t>
      </w:r>
      <w:proofErr w:type="spellEnd"/>
      <w:r w:rsidR="00B474EB" w:rsidRPr="008016C0">
        <w:rPr>
          <w:rFonts w:ascii="Arial" w:hAnsi="Arial" w:cs="Arial"/>
          <w:sz w:val="28"/>
          <w:szCs w:val="28"/>
        </w:rPr>
        <w:t>,</w:t>
      </w:r>
      <w:r w:rsidR="00B424EA">
        <w:rPr>
          <w:rFonts w:ascii="Arial" w:hAnsi="Arial" w:cs="Arial"/>
          <w:sz w:val="28"/>
          <w:szCs w:val="28"/>
        </w:rPr>
        <w:t xml:space="preserve"> foram avaliados por WRIGHT </w:t>
      </w:r>
      <w:proofErr w:type="spellStart"/>
      <w:r w:rsidR="00B424EA" w:rsidRPr="003B2D09">
        <w:rPr>
          <w:rFonts w:ascii="Arial" w:hAnsi="Arial" w:cs="Arial"/>
          <w:i/>
          <w:sz w:val="28"/>
          <w:szCs w:val="28"/>
        </w:rPr>
        <w:t>et</w:t>
      </w:r>
      <w:proofErr w:type="spellEnd"/>
      <w:r w:rsidR="00B424EA" w:rsidRPr="003B2D09">
        <w:rPr>
          <w:rFonts w:ascii="Arial" w:hAnsi="Arial" w:cs="Arial"/>
          <w:i/>
          <w:sz w:val="28"/>
          <w:szCs w:val="28"/>
        </w:rPr>
        <w:t xml:space="preserve"> al.</w:t>
      </w:r>
      <w:r w:rsidR="00B424EA">
        <w:rPr>
          <w:rFonts w:ascii="Arial" w:hAnsi="Arial" w:cs="Arial"/>
          <w:sz w:val="28"/>
          <w:szCs w:val="28"/>
        </w:rPr>
        <w:t xml:space="preserve"> (1997), </w:t>
      </w:r>
      <w:r w:rsidR="00B474EB" w:rsidRPr="008016C0">
        <w:rPr>
          <w:rFonts w:ascii="Arial" w:hAnsi="Arial" w:cs="Arial"/>
          <w:sz w:val="28"/>
          <w:szCs w:val="28"/>
        </w:rPr>
        <w:t>principalmente para</w:t>
      </w:r>
      <w:r w:rsidR="008016C0">
        <w:rPr>
          <w:rFonts w:ascii="Arial" w:hAnsi="Arial" w:cs="Arial"/>
          <w:sz w:val="28"/>
          <w:szCs w:val="28"/>
        </w:rPr>
        <w:t xml:space="preserve"> </w:t>
      </w:r>
      <w:r w:rsidR="00B474EB" w:rsidRPr="008016C0">
        <w:rPr>
          <w:rFonts w:ascii="Arial" w:hAnsi="Arial" w:cs="Arial"/>
          <w:sz w:val="28"/>
          <w:szCs w:val="28"/>
        </w:rPr>
        <w:t>Doenças Falciformes</w:t>
      </w:r>
      <w:r w:rsidR="00B424EA">
        <w:rPr>
          <w:rFonts w:ascii="Arial" w:hAnsi="Arial" w:cs="Arial"/>
          <w:sz w:val="28"/>
          <w:szCs w:val="28"/>
        </w:rPr>
        <w:t xml:space="preserve">. No estudo, os colaboradores dizem que </w:t>
      </w:r>
      <w:r w:rsidR="001B5F72">
        <w:rPr>
          <w:rFonts w:ascii="Arial" w:hAnsi="Arial" w:cs="Arial"/>
          <w:sz w:val="28"/>
          <w:szCs w:val="28"/>
        </w:rPr>
        <w:t>se deve</w:t>
      </w:r>
      <w:r w:rsidR="00B424EA">
        <w:rPr>
          <w:rFonts w:ascii="Arial" w:hAnsi="Arial" w:cs="Arial"/>
          <w:sz w:val="28"/>
          <w:szCs w:val="28"/>
        </w:rPr>
        <w:t xml:space="preserve"> </w:t>
      </w:r>
      <w:r w:rsidR="00B474EB" w:rsidRPr="008016C0">
        <w:rPr>
          <w:rFonts w:ascii="Arial" w:hAnsi="Arial" w:cs="Arial"/>
          <w:sz w:val="28"/>
          <w:szCs w:val="28"/>
        </w:rPr>
        <w:t>levar em consideração a população analisada, a</w:t>
      </w:r>
      <w:r w:rsidR="008016C0">
        <w:rPr>
          <w:rFonts w:ascii="Arial" w:hAnsi="Arial" w:cs="Arial"/>
          <w:sz w:val="28"/>
          <w:szCs w:val="28"/>
        </w:rPr>
        <w:t xml:space="preserve"> </w:t>
      </w:r>
      <w:r w:rsidR="00B474EB" w:rsidRPr="008016C0">
        <w:rPr>
          <w:rFonts w:ascii="Arial" w:hAnsi="Arial" w:cs="Arial"/>
          <w:sz w:val="28"/>
          <w:szCs w:val="28"/>
        </w:rPr>
        <w:t>melhor forma de coleta das amostras e da resposta ao programa, visando reduzir</w:t>
      </w:r>
      <w:r w:rsidR="008016C0">
        <w:rPr>
          <w:rFonts w:ascii="Arial" w:hAnsi="Arial" w:cs="Arial"/>
          <w:sz w:val="28"/>
          <w:szCs w:val="28"/>
        </w:rPr>
        <w:t xml:space="preserve"> </w:t>
      </w:r>
      <w:r w:rsidR="00B474EB" w:rsidRPr="008016C0">
        <w:rPr>
          <w:rFonts w:ascii="Arial" w:hAnsi="Arial" w:cs="Arial"/>
          <w:sz w:val="28"/>
          <w:szCs w:val="28"/>
        </w:rPr>
        <w:t>a mortalidade dos doentes com D</w:t>
      </w:r>
      <w:r w:rsidR="00CD58E1">
        <w:rPr>
          <w:rFonts w:ascii="Arial" w:hAnsi="Arial" w:cs="Arial"/>
          <w:sz w:val="28"/>
          <w:szCs w:val="28"/>
        </w:rPr>
        <w:t xml:space="preserve">oenças Falciformes. </w:t>
      </w:r>
    </w:p>
    <w:p w:rsidR="009D6DF0" w:rsidRDefault="00CD58E1" w:rsidP="00B474EB">
      <w:pPr>
        <w:spacing w:line="480" w:lineRule="auto"/>
        <w:jc w:val="both"/>
        <w:rPr>
          <w:rFonts w:ascii="Arial" w:hAnsi="Arial" w:cs="Arial"/>
          <w:sz w:val="28"/>
          <w:szCs w:val="28"/>
        </w:rPr>
      </w:pPr>
      <w:r>
        <w:rPr>
          <w:rFonts w:ascii="Arial" w:hAnsi="Arial" w:cs="Arial"/>
          <w:sz w:val="28"/>
          <w:szCs w:val="28"/>
        </w:rPr>
        <w:t xml:space="preserve">          </w:t>
      </w:r>
      <w:r w:rsidR="00B424EA">
        <w:rPr>
          <w:rFonts w:ascii="Arial" w:hAnsi="Arial" w:cs="Arial"/>
          <w:sz w:val="28"/>
          <w:szCs w:val="28"/>
        </w:rPr>
        <w:t xml:space="preserve">HOGENG </w:t>
      </w:r>
      <w:proofErr w:type="spellStart"/>
      <w:r w:rsidR="00B424EA" w:rsidRPr="003B2D09">
        <w:rPr>
          <w:rFonts w:ascii="Arial" w:hAnsi="Arial" w:cs="Arial"/>
          <w:i/>
          <w:sz w:val="28"/>
          <w:szCs w:val="28"/>
        </w:rPr>
        <w:t>et</w:t>
      </w:r>
      <w:proofErr w:type="spellEnd"/>
      <w:r w:rsidR="00B424EA" w:rsidRPr="003B2D09">
        <w:rPr>
          <w:rFonts w:ascii="Arial" w:hAnsi="Arial" w:cs="Arial"/>
          <w:i/>
          <w:sz w:val="28"/>
          <w:szCs w:val="28"/>
        </w:rPr>
        <w:t xml:space="preserve"> al.</w:t>
      </w:r>
      <w:r w:rsidR="00B424EA">
        <w:rPr>
          <w:rFonts w:ascii="Arial" w:hAnsi="Arial" w:cs="Arial"/>
          <w:sz w:val="28"/>
          <w:szCs w:val="28"/>
        </w:rPr>
        <w:t xml:space="preserve"> (1997) mencionam que o</w:t>
      </w:r>
      <w:r w:rsidR="00B474EB" w:rsidRPr="008016C0">
        <w:rPr>
          <w:rFonts w:ascii="Arial" w:hAnsi="Arial" w:cs="Arial"/>
          <w:sz w:val="28"/>
          <w:szCs w:val="28"/>
        </w:rPr>
        <w:t xml:space="preserve"> correto</w:t>
      </w:r>
      <w:r w:rsidR="008016C0">
        <w:rPr>
          <w:rFonts w:ascii="Arial" w:hAnsi="Arial" w:cs="Arial"/>
          <w:sz w:val="28"/>
          <w:szCs w:val="28"/>
        </w:rPr>
        <w:t xml:space="preserve"> </w:t>
      </w:r>
      <w:r w:rsidR="00B474EB" w:rsidRPr="008016C0">
        <w:rPr>
          <w:rFonts w:ascii="Arial" w:hAnsi="Arial" w:cs="Arial"/>
          <w:sz w:val="28"/>
          <w:szCs w:val="28"/>
        </w:rPr>
        <w:t>aconselhamento genético e educacional, e o acompanhamento dos casos</w:t>
      </w:r>
      <w:r w:rsidR="008016C0">
        <w:rPr>
          <w:rFonts w:ascii="Arial" w:hAnsi="Arial" w:cs="Arial"/>
          <w:sz w:val="28"/>
          <w:szCs w:val="28"/>
        </w:rPr>
        <w:t xml:space="preserve"> </w:t>
      </w:r>
      <w:r w:rsidR="00B474EB" w:rsidRPr="008016C0">
        <w:rPr>
          <w:rFonts w:ascii="Arial" w:hAnsi="Arial" w:cs="Arial"/>
          <w:sz w:val="28"/>
          <w:szCs w:val="28"/>
        </w:rPr>
        <w:t>diagnosticados, poderão auxiliar sobremaneira a diminuição da morbidade e</w:t>
      </w:r>
      <w:r w:rsidR="008016C0">
        <w:rPr>
          <w:rFonts w:ascii="Arial" w:hAnsi="Arial" w:cs="Arial"/>
          <w:sz w:val="28"/>
          <w:szCs w:val="28"/>
        </w:rPr>
        <w:t xml:space="preserve"> </w:t>
      </w:r>
      <w:r w:rsidR="00B474EB" w:rsidRPr="008016C0">
        <w:rPr>
          <w:rFonts w:ascii="Arial" w:hAnsi="Arial" w:cs="Arial"/>
          <w:sz w:val="28"/>
          <w:szCs w:val="28"/>
        </w:rPr>
        <w:t>mortalidade.</w:t>
      </w:r>
    </w:p>
    <w:p w:rsidR="00B474EB" w:rsidRPr="008016C0" w:rsidRDefault="009D6DF0" w:rsidP="00B474EB">
      <w:pPr>
        <w:spacing w:line="480" w:lineRule="auto"/>
        <w:jc w:val="both"/>
        <w:rPr>
          <w:rFonts w:ascii="Arial" w:hAnsi="Arial" w:cs="Arial"/>
          <w:sz w:val="28"/>
          <w:szCs w:val="28"/>
        </w:rPr>
      </w:pPr>
      <w:r>
        <w:rPr>
          <w:rFonts w:ascii="Arial" w:hAnsi="Arial" w:cs="Arial"/>
          <w:sz w:val="28"/>
          <w:szCs w:val="28"/>
        </w:rPr>
        <w:t xml:space="preserve">          </w:t>
      </w:r>
      <w:r w:rsidR="00B424EA">
        <w:rPr>
          <w:rFonts w:ascii="Arial" w:hAnsi="Arial" w:cs="Arial"/>
          <w:sz w:val="28"/>
          <w:szCs w:val="28"/>
        </w:rPr>
        <w:t xml:space="preserve">Para STEPHEN </w:t>
      </w:r>
      <w:proofErr w:type="spellStart"/>
      <w:r w:rsidR="00B424EA" w:rsidRPr="003B2D09">
        <w:rPr>
          <w:rFonts w:ascii="Arial" w:hAnsi="Arial" w:cs="Arial"/>
          <w:i/>
          <w:sz w:val="28"/>
          <w:szCs w:val="28"/>
        </w:rPr>
        <w:t>et</w:t>
      </w:r>
      <w:proofErr w:type="spellEnd"/>
      <w:r w:rsidR="00B424EA" w:rsidRPr="003B2D09">
        <w:rPr>
          <w:rFonts w:ascii="Arial" w:hAnsi="Arial" w:cs="Arial"/>
          <w:i/>
          <w:sz w:val="28"/>
          <w:szCs w:val="28"/>
        </w:rPr>
        <w:t xml:space="preserve"> al.</w:t>
      </w:r>
      <w:r w:rsidR="00B424EA">
        <w:rPr>
          <w:rFonts w:ascii="Arial" w:hAnsi="Arial" w:cs="Arial"/>
          <w:sz w:val="28"/>
          <w:szCs w:val="28"/>
        </w:rPr>
        <w:t xml:space="preserve"> (1998) </w:t>
      </w:r>
      <w:r w:rsidR="00B474EB" w:rsidRPr="008016C0">
        <w:rPr>
          <w:rFonts w:ascii="Arial" w:hAnsi="Arial" w:cs="Arial"/>
          <w:sz w:val="28"/>
          <w:szCs w:val="28"/>
        </w:rPr>
        <w:t>é fundamental o auxílio dos órgãos oficiais de saúde,</w:t>
      </w:r>
      <w:r w:rsidR="008016C0">
        <w:rPr>
          <w:rFonts w:ascii="Arial" w:hAnsi="Arial" w:cs="Arial"/>
          <w:sz w:val="28"/>
          <w:szCs w:val="28"/>
        </w:rPr>
        <w:t xml:space="preserve"> </w:t>
      </w:r>
      <w:r w:rsidR="00B474EB" w:rsidRPr="008016C0">
        <w:rPr>
          <w:rFonts w:ascii="Arial" w:hAnsi="Arial" w:cs="Arial"/>
          <w:sz w:val="28"/>
          <w:szCs w:val="28"/>
        </w:rPr>
        <w:t>treinamento de pessoal capacitado para diagnóstico e aconselhamento genético/educacional dos portadores e casais de risco.</w:t>
      </w:r>
    </w:p>
    <w:p w:rsidR="006A3E32" w:rsidRDefault="006A3E32" w:rsidP="00B474EB">
      <w:pPr>
        <w:spacing w:line="480" w:lineRule="auto"/>
        <w:jc w:val="both"/>
        <w:rPr>
          <w:rFonts w:ascii="Arial" w:hAnsi="Arial" w:cs="Arial"/>
          <w:sz w:val="28"/>
          <w:szCs w:val="28"/>
        </w:rPr>
      </w:pPr>
      <w:r>
        <w:rPr>
          <w:rFonts w:ascii="Arial" w:hAnsi="Arial" w:cs="Arial"/>
          <w:sz w:val="28"/>
          <w:szCs w:val="28"/>
        </w:rPr>
        <w:t xml:space="preserve">          </w:t>
      </w:r>
      <w:r w:rsidR="00B474EB" w:rsidRPr="008016C0">
        <w:rPr>
          <w:rFonts w:ascii="Arial" w:hAnsi="Arial" w:cs="Arial"/>
          <w:sz w:val="28"/>
          <w:szCs w:val="28"/>
        </w:rPr>
        <w:t>Para o diagnóstico neonatal</w:t>
      </w:r>
      <w:r w:rsidR="003A501D">
        <w:rPr>
          <w:rFonts w:ascii="Arial" w:hAnsi="Arial" w:cs="Arial"/>
          <w:sz w:val="28"/>
          <w:szCs w:val="28"/>
        </w:rPr>
        <w:t xml:space="preserve">, segundo LEVINE </w:t>
      </w:r>
      <w:proofErr w:type="spellStart"/>
      <w:r w:rsidR="003A501D" w:rsidRPr="003B2D09">
        <w:rPr>
          <w:rFonts w:ascii="Arial" w:hAnsi="Arial" w:cs="Arial"/>
          <w:i/>
          <w:sz w:val="28"/>
          <w:szCs w:val="28"/>
        </w:rPr>
        <w:t>et</w:t>
      </w:r>
      <w:proofErr w:type="spellEnd"/>
      <w:r w:rsidR="003A501D" w:rsidRPr="003B2D09">
        <w:rPr>
          <w:rFonts w:ascii="Arial" w:hAnsi="Arial" w:cs="Arial"/>
          <w:i/>
          <w:sz w:val="28"/>
          <w:szCs w:val="28"/>
        </w:rPr>
        <w:t xml:space="preserve"> al.</w:t>
      </w:r>
      <w:r w:rsidR="003A501D">
        <w:rPr>
          <w:rFonts w:ascii="Arial" w:hAnsi="Arial" w:cs="Arial"/>
          <w:sz w:val="28"/>
          <w:szCs w:val="28"/>
        </w:rPr>
        <w:t xml:space="preserve"> (1998), </w:t>
      </w:r>
      <w:r w:rsidR="00B474EB" w:rsidRPr="008016C0">
        <w:rPr>
          <w:rFonts w:ascii="Arial" w:hAnsi="Arial" w:cs="Arial"/>
          <w:sz w:val="28"/>
          <w:szCs w:val="28"/>
        </w:rPr>
        <w:t>utiliza-se geralmente o sangue de cordão</w:t>
      </w:r>
      <w:r w:rsidR="008016C0">
        <w:rPr>
          <w:rFonts w:ascii="Arial" w:hAnsi="Arial" w:cs="Arial"/>
          <w:sz w:val="28"/>
          <w:szCs w:val="28"/>
        </w:rPr>
        <w:t xml:space="preserve"> </w:t>
      </w:r>
      <w:r w:rsidR="00B474EB" w:rsidRPr="008016C0">
        <w:rPr>
          <w:rFonts w:ascii="Arial" w:hAnsi="Arial" w:cs="Arial"/>
          <w:sz w:val="28"/>
          <w:szCs w:val="28"/>
        </w:rPr>
        <w:t xml:space="preserve">umbilical, e nesta fase devemos nos lembrar dos componentes </w:t>
      </w:r>
      <w:proofErr w:type="spellStart"/>
      <w:r w:rsidR="00B474EB" w:rsidRPr="008016C0">
        <w:rPr>
          <w:rFonts w:ascii="Arial" w:hAnsi="Arial" w:cs="Arial"/>
          <w:sz w:val="28"/>
          <w:szCs w:val="28"/>
        </w:rPr>
        <w:t>hemoglobínicos</w:t>
      </w:r>
      <w:proofErr w:type="spellEnd"/>
      <w:r w:rsidR="008016C0">
        <w:rPr>
          <w:rFonts w:ascii="Arial" w:hAnsi="Arial" w:cs="Arial"/>
          <w:sz w:val="28"/>
          <w:szCs w:val="28"/>
        </w:rPr>
        <w:t xml:space="preserve"> </w:t>
      </w:r>
      <w:r w:rsidR="00B474EB" w:rsidRPr="008016C0">
        <w:rPr>
          <w:rFonts w:ascii="Arial" w:hAnsi="Arial" w:cs="Arial"/>
          <w:sz w:val="28"/>
          <w:szCs w:val="28"/>
        </w:rPr>
        <w:t>do neonato, onde predominam as produções</w:t>
      </w:r>
      <w:r w:rsidR="008016C0">
        <w:rPr>
          <w:rFonts w:ascii="Arial" w:hAnsi="Arial" w:cs="Arial"/>
          <w:sz w:val="28"/>
          <w:szCs w:val="28"/>
        </w:rPr>
        <w:t xml:space="preserve"> </w:t>
      </w:r>
      <w:r w:rsidR="00B474EB" w:rsidRPr="008016C0">
        <w:rPr>
          <w:rFonts w:ascii="Arial" w:hAnsi="Arial" w:cs="Arial"/>
          <w:sz w:val="28"/>
          <w:szCs w:val="28"/>
        </w:rPr>
        <w:t>de</w:t>
      </w:r>
      <w:r w:rsidR="008016C0">
        <w:rPr>
          <w:rFonts w:ascii="Arial" w:hAnsi="Arial" w:cs="Arial"/>
          <w:sz w:val="28"/>
          <w:szCs w:val="28"/>
        </w:rPr>
        <w:t xml:space="preserve"> </w:t>
      </w:r>
      <w:r w:rsidR="00B474EB" w:rsidRPr="008016C0">
        <w:rPr>
          <w:rFonts w:ascii="Arial" w:hAnsi="Arial" w:cs="Arial"/>
          <w:sz w:val="28"/>
          <w:szCs w:val="28"/>
        </w:rPr>
        <w:t>cadeias</w:t>
      </w:r>
      <w:r w:rsidR="00952411">
        <w:rPr>
          <w:rFonts w:ascii="Arial" w:hAnsi="Arial" w:cs="Arial"/>
          <w:sz w:val="28"/>
          <w:szCs w:val="28"/>
        </w:rPr>
        <w:t xml:space="preserve"> α e γ, </w:t>
      </w:r>
      <w:r w:rsidR="008016C0">
        <w:rPr>
          <w:rFonts w:ascii="Arial" w:hAnsi="Arial" w:cs="Arial"/>
          <w:sz w:val="28"/>
          <w:szCs w:val="28"/>
        </w:rPr>
        <w:t>e</w:t>
      </w:r>
      <w:r w:rsidR="00B474EB" w:rsidRPr="008016C0">
        <w:rPr>
          <w:rFonts w:ascii="Arial" w:hAnsi="Arial" w:cs="Arial"/>
          <w:sz w:val="28"/>
          <w:szCs w:val="28"/>
        </w:rPr>
        <w:t xml:space="preserve"> ao nascimento</w:t>
      </w:r>
      <w:r w:rsidR="008016C0">
        <w:rPr>
          <w:rFonts w:ascii="Arial" w:hAnsi="Arial" w:cs="Arial"/>
          <w:sz w:val="28"/>
          <w:szCs w:val="28"/>
        </w:rPr>
        <w:t xml:space="preserve"> </w:t>
      </w:r>
      <w:r w:rsidR="00B474EB" w:rsidRPr="008016C0">
        <w:rPr>
          <w:rFonts w:ascii="Arial" w:hAnsi="Arial" w:cs="Arial"/>
          <w:sz w:val="28"/>
          <w:szCs w:val="28"/>
        </w:rPr>
        <w:t xml:space="preserve">encontramos as seguintes hemoglobinas em uma </w:t>
      </w:r>
      <w:r w:rsidR="00B474EB" w:rsidRPr="008016C0">
        <w:rPr>
          <w:rFonts w:ascii="Arial" w:hAnsi="Arial" w:cs="Arial"/>
          <w:sz w:val="28"/>
          <w:szCs w:val="28"/>
        </w:rPr>
        <w:lastRenderedPageBreak/>
        <w:t>criança com hemoglobinas</w:t>
      </w:r>
      <w:r w:rsidR="008016C0">
        <w:rPr>
          <w:rFonts w:ascii="Arial" w:hAnsi="Arial" w:cs="Arial"/>
          <w:sz w:val="28"/>
          <w:szCs w:val="28"/>
        </w:rPr>
        <w:t xml:space="preserve"> </w:t>
      </w:r>
      <w:r w:rsidR="00B474EB" w:rsidRPr="008016C0">
        <w:rPr>
          <w:rFonts w:ascii="Arial" w:hAnsi="Arial" w:cs="Arial"/>
          <w:sz w:val="28"/>
          <w:szCs w:val="28"/>
        </w:rPr>
        <w:t xml:space="preserve">normais: </w:t>
      </w:r>
      <w:proofErr w:type="spellStart"/>
      <w:r w:rsidR="00B474EB" w:rsidRPr="008016C0">
        <w:rPr>
          <w:rFonts w:ascii="Arial" w:hAnsi="Arial" w:cs="Arial"/>
          <w:sz w:val="28"/>
          <w:szCs w:val="28"/>
        </w:rPr>
        <w:t>Hb</w:t>
      </w:r>
      <w:proofErr w:type="spellEnd"/>
      <w:r w:rsidR="00B474EB" w:rsidRPr="008016C0">
        <w:rPr>
          <w:rFonts w:ascii="Arial" w:hAnsi="Arial" w:cs="Arial"/>
          <w:sz w:val="28"/>
          <w:szCs w:val="28"/>
        </w:rPr>
        <w:t xml:space="preserve"> Fetal</w:t>
      </w:r>
      <w:r w:rsidR="00D670FE">
        <w:rPr>
          <w:rFonts w:ascii="Arial" w:hAnsi="Arial" w:cs="Arial"/>
          <w:sz w:val="28"/>
          <w:szCs w:val="28"/>
        </w:rPr>
        <w:t xml:space="preserve"> (α2γ</w:t>
      </w:r>
      <w:r w:rsidR="00B474EB" w:rsidRPr="008016C0">
        <w:rPr>
          <w:rFonts w:ascii="Arial" w:hAnsi="Arial" w:cs="Arial"/>
          <w:sz w:val="28"/>
          <w:szCs w:val="28"/>
        </w:rPr>
        <w:t>2)</w:t>
      </w:r>
      <w:r w:rsidR="00D670FE">
        <w:rPr>
          <w:rFonts w:ascii="Arial" w:hAnsi="Arial" w:cs="Arial"/>
          <w:sz w:val="28"/>
          <w:szCs w:val="28"/>
        </w:rPr>
        <w:t xml:space="preserve"> </w:t>
      </w:r>
      <w:r w:rsidR="00B474EB" w:rsidRPr="008016C0">
        <w:rPr>
          <w:rFonts w:ascii="Arial" w:hAnsi="Arial" w:cs="Arial"/>
          <w:sz w:val="28"/>
          <w:szCs w:val="28"/>
        </w:rPr>
        <w:t xml:space="preserve"> 90 a 100%; </w:t>
      </w:r>
      <w:proofErr w:type="spellStart"/>
      <w:r w:rsidR="00B474EB" w:rsidRPr="008016C0">
        <w:rPr>
          <w:rFonts w:ascii="Arial" w:hAnsi="Arial" w:cs="Arial"/>
          <w:sz w:val="28"/>
          <w:szCs w:val="28"/>
        </w:rPr>
        <w:t>Hb</w:t>
      </w:r>
      <w:proofErr w:type="spellEnd"/>
      <w:r w:rsidR="00B474EB" w:rsidRPr="008016C0">
        <w:rPr>
          <w:rFonts w:ascii="Arial" w:hAnsi="Arial" w:cs="Arial"/>
          <w:sz w:val="28"/>
          <w:szCs w:val="28"/>
        </w:rPr>
        <w:t xml:space="preserve"> A (</w:t>
      </w:r>
      <w:r w:rsidR="00D670FE">
        <w:rPr>
          <w:rFonts w:ascii="Arial" w:hAnsi="Arial" w:cs="Arial"/>
          <w:sz w:val="28"/>
          <w:szCs w:val="28"/>
        </w:rPr>
        <w:t>α</w:t>
      </w:r>
      <w:r w:rsidR="00B474EB" w:rsidRPr="008016C0">
        <w:rPr>
          <w:rFonts w:ascii="Arial" w:hAnsi="Arial" w:cs="Arial"/>
          <w:sz w:val="28"/>
          <w:szCs w:val="28"/>
        </w:rPr>
        <w:t>2</w:t>
      </w:r>
      <w:r w:rsidR="00D670FE">
        <w:rPr>
          <w:rFonts w:ascii="Arial" w:hAnsi="Arial" w:cs="Arial"/>
          <w:sz w:val="28"/>
          <w:szCs w:val="28"/>
        </w:rPr>
        <w:t>β</w:t>
      </w:r>
      <w:r w:rsidR="00B474EB" w:rsidRPr="008016C0">
        <w:rPr>
          <w:rFonts w:ascii="Arial" w:hAnsi="Arial" w:cs="Arial"/>
          <w:sz w:val="28"/>
          <w:szCs w:val="28"/>
        </w:rPr>
        <w:t xml:space="preserve">2) 0 a 10% e </w:t>
      </w:r>
      <w:proofErr w:type="spellStart"/>
      <w:r w:rsidR="00B474EB" w:rsidRPr="008016C0">
        <w:rPr>
          <w:rFonts w:ascii="Arial" w:hAnsi="Arial" w:cs="Arial"/>
          <w:sz w:val="28"/>
          <w:szCs w:val="28"/>
        </w:rPr>
        <w:t>Hb</w:t>
      </w:r>
      <w:proofErr w:type="spellEnd"/>
      <w:r w:rsidR="00B474EB" w:rsidRPr="008016C0">
        <w:rPr>
          <w:rFonts w:ascii="Arial" w:hAnsi="Arial" w:cs="Arial"/>
          <w:sz w:val="28"/>
          <w:szCs w:val="28"/>
        </w:rPr>
        <w:t xml:space="preserve"> A2 (</w:t>
      </w:r>
      <w:r w:rsidR="00D670FE">
        <w:rPr>
          <w:rFonts w:ascii="Arial" w:hAnsi="Arial" w:cs="Arial"/>
          <w:sz w:val="28"/>
          <w:szCs w:val="28"/>
        </w:rPr>
        <w:t>α</w:t>
      </w:r>
      <w:r w:rsidR="00B474EB" w:rsidRPr="008016C0">
        <w:rPr>
          <w:rFonts w:ascii="Arial" w:hAnsi="Arial" w:cs="Arial"/>
          <w:sz w:val="28"/>
          <w:szCs w:val="28"/>
        </w:rPr>
        <w:t>2</w:t>
      </w:r>
      <w:r w:rsidR="00D670FE">
        <w:rPr>
          <w:rFonts w:ascii="Arial" w:hAnsi="Arial" w:cs="Arial"/>
          <w:sz w:val="28"/>
          <w:szCs w:val="28"/>
        </w:rPr>
        <w:t>δ</w:t>
      </w:r>
      <w:r w:rsidR="00B474EB" w:rsidRPr="008016C0">
        <w:rPr>
          <w:rFonts w:ascii="Arial" w:hAnsi="Arial" w:cs="Arial"/>
          <w:sz w:val="28"/>
          <w:szCs w:val="28"/>
        </w:rPr>
        <w:t>2)</w:t>
      </w:r>
      <w:r w:rsidR="008016C0">
        <w:rPr>
          <w:rFonts w:ascii="Arial" w:hAnsi="Arial" w:cs="Arial"/>
          <w:sz w:val="28"/>
          <w:szCs w:val="28"/>
        </w:rPr>
        <w:t xml:space="preserve"> </w:t>
      </w:r>
      <w:r w:rsidR="00B474EB" w:rsidRPr="008016C0">
        <w:rPr>
          <w:rFonts w:ascii="Arial" w:hAnsi="Arial" w:cs="Arial"/>
          <w:sz w:val="28"/>
          <w:szCs w:val="28"/>
        </w:rPr>
        <w:t>0 a 1%. Após o nascimento e até aproximadamente 6 meses de vida haverá a</w:t>
      </w:r>
      <w:r w:rsidR="008016C0">
        <w:rPr>
          <w:rFonts w:ascii="Arial" w:hAnsi="Arial" w:cs="Arial"/>
          <w:sz w:val="28"/>
          <w:szCs w:val="28"/>
        </w:rPr>
        <w:t xml:space="preserve"> </w:t>
      </w:r>
      <w:r w:rsidR="00B474EB" w:rsidRPr="008016C0">
        <w:rPr>
          <w:rFonts w:ascii="Arial" w:hAnsi="Arial" w:cs="Arial"/>
          <w:sz w:val="28"/>
          <w:szCs w:val="28"/>
        </w:rPr>
        <w:t>inversão na produção das</w:t>
      </w:r>
      <w:r w:rsidR="008016C0">
        <w:rPr>
          <w:rFonts w:ascii="Arial" w:hAnsi="Arial" w:cs="Arial"/>
          <w:sz w:val="28"/>
          <w:szCs w:val="28"/>
        </w:rPr>
        <w:t xml:space="preserve"> </w:t>
      </w:r>
      <w:r w:rsidR="00B474EB" w:rsidRPr="008016C0">
        <w:rPr>
          <w:rFonts w:ascii="Arial" w:hAnsi="Arial" w:cs="Arial"/>
          <w:sz w:val="28"/>
          <w:szCs w:val="28"/>
        </w:rPr>
        <w:t>cadeias</w:t>
      </w:r>
      <w:r w:rsidR="00D670FE">
        <w:rPr>
          <w:rFonts w:ascii="Arial" w:hAnsi="Arial" w:cs="Arial"/>
          <w:sz w:val="28"/>
          <w:szCs w:val="28"/>
        </w:rPr>
        <w:t xml:space="preserve"> γ </w:t>
      </w:r>
      <w:r w:rsidR="00B474EB" w:rsidRPr="008016C0">
        <w:rPr>
          <w:rFonts w:ascii="Arial" w:hAnsi="Arial" w:cs="Arial"/>
          <w:sz w:val="28"/>
          <w:szCs w:val="28"/>
        </w:rPr>
        <w:t>e</w:t>
      </w:r>
      <w:r w:rsidR="00D670FE">
        <w:rPr>
          <w:rFonts w:ascii="Arial" w:hAnsi="Arial" w:cs="Arial"/>
          <w:sz w:val="28"/>
          <w:szCs w:val="28"/>
        </w:rPr>
        <w:t xml:space="preserve"> β</w:t>
      </w:r>
      <w:r w:rsidR="00B474EB" w:rsidRPr="008016C0">
        <w:rPr>
          <w:rFonts w:ascii="Arial" w:hAnsi="Arial" w:cs="Arial"/>
          <w:sz w:val="28"/>
          <w:szCs w:val="28"/>
        </w:rPr>
        <w:t xml:space="preserve"> , podendo ser observados, após este</w:t>
      </w:r>
      <w:r w:rsidR="008016C0">
        <w:rPr>
          <w:rFonts w:ascii="Arial" w:hAnsi="Arial" w:cs="Arial"/>
          <w:sz w:val="28"/>
          <w:szCs w:val="28"/>
        </w:rPr>
        <w:t xml:space="preserve"> </w:t>
      </w:r>
      <w:r w:rsidR="00B474EB" w:rsidRPr="008016C0">
        <w:rPr>
          <w:rFonts w:ascii="Arial" w:hAnsi="Arial" w:cs="Arial"/>
          <w:sz w:val="28"/>
          <w:szCs w:val="28"/>
        </w:rPr>
        <w:t xml:space="preserve">período, os valores definitivos do indivíduo adulto: </w:t>
      </w:r>
      <w:proofErr w:type="spellStart"/>
      <w:r w:rsidR="00B474EB" w:rsidRPr="008016C0">
        <w:rPr>
          <w:rFonts w:ascii="Arial" w:hAnsi="Arial" w:cs="Arial"/>
          <w:sz w:val="28"/>
          <w:szCs w:val="28"/>
        </w:rPr>
        <w:t>Hb</w:t>
      </w:r>
      <w:proofErr w:type="spellEnd"/>
      <w:r w:rsidR="00B474EB" w:rsidRPr="008016C0">
        <w:rPr>
          <w:rFonts w:ascii="Arial" w:hAnsi="Arial" w:cs="Arial"/>
          <w:sz w:val="28"/>
          <w:szCs w:val="28"/>
        </w:rPr>
        <w:t xml:space="preserve"> A (</w:t>
      </w:r>
      <w:r w:rsidR="00D670FE">
        <w:rPr>
          <w:rFonts w:ascii="Arial" w:hAnsi="Arial" w:cs="Arial"/>
          <w:sz w:val="28"/>
          <w:szCs w:val="28"/>
        </w:rPr>
        <w:t>α</w:t>
      </w:r>
      <w:r w:rsidR="00B474EB" w:rsidRPr="008016C0">
        <w:rPr>
          <w:rFonts w:ascii="Arial" w:hAnsi="Arial" w:cs="Arial"/>
          <w:sz w:val="28"/>
          <w:szCs w:val="28"/>
        </w:rPr>
        <w:t>2</w:t>
      </w:r>
      <w:r w:rsidR="00D670FE">
        <w:rPr>
          <w:rFonts w:ascii="Arial" w:hAnsi="Arial" w:cs="Arial"/>
          <w:sz w:val="28"/>
          <w:szCs w:val="28"/>
        </w:rPr>
        <w:t>β</w:t>
      </w:r>
      <w:r w:rsidR="00B474EB" w:rsidRPr="008016C0">
        <w:rPr>
          <w:rFonts w:ascii="Arial" w:hAnsi="Arial" w:cs="Arial"/>
          <w:sz w:val="28"/>
          <w:szCs w:val="28"/>
        </w:rPr>
        <w:t xml:space="preserve">2) 96-98%; </w:t>
      </w:r>
      <w:proofErr w:type="spellStart"/>
      <w:r w:rsidR="00B474EB" w:rsidRPr="008016C0">
        <w:rPr>
          <w:rFonts w:ascii="Arial" w:hAnsi="Arial" w:cs="Arial"/>
          <w:sz w:val="28"/>
          <w:szCs w:val="28"/>
        </w:rPr>
        <w:t>Hb</w:t>
      </w:r>
      <w:proofErr w:type="spellEnd"/>
      <w:r w:rsidR="008016C0">
        <w:rPr>
          <w:rFonts w:ascii="Arial" w:hAnsi="Arial" w:cs="Arial"/>
          <w:sz w:val="28"/>
          <w:szCs w:val="28"/>
        </w:rPr>
        <w:t xml:space="preserve"> </w:t>
      </w:r>
      <w:r w:rsidR="00B474EB" w:rsidRPr="008016C0">
        <w:rPr>
          <w:rFonts w:ascii="Arial" w:hAnsi="Arial" w:cs="Arial"/>
          <w:sz w:val="28"/>
          <w:szCs w:val="28"/>
        </w:rPr>
        <w:t>A2 (</w:t>
      </w:r>
      <w:r w:rsidR="00D670FE">
        <w:rPr>
          <w:rFonts w:ascii="Arial" w:hAnsi="Arial" w:cs="Arial"/>
          <w:sz w:val="28"/>
          <w:szCs w:val="28"/>
        </w:rPr>
        <w:t>α2δ2</w:t>
      </w:r>
      <w:r w:rsidR="00B474EB" w:rsidRPr="008016C0">
        <w:rPr>
          <w:rFonts w:ascii="Arial" w:hAnsi="Arial" w:cs="Arial"/>
          <w:sz w:val="28"/>
          <w:szCs w:val="28"/>
        </w:rPr>
        <w:t xml:space="preserve">) 2,5 a 3,4%; </w:t>
      </w:r>
      <w:proofErr w:type="spellStart"/>
      <w:r w:rsidR="00B474EB" w:rsidRPr="008016C0">
        <w:rPr>
          <w:rFonts w:ascii="Arial" w:hAnsi="Arial" w:cs="Arial"/>
          <w:sz w:val="28"/>
          <w:szCs w:val="28"/>
        </w:rPr>
        <w:t>Hb</w:t>
      </w:r>
      <w:proofErr w:type="spellEnd"/>
      <w:r w:rsidR="00B474EB" w:rsidRPr="008016C0">
        <w:rPr>
          <w:rFonts w:ascii="Arial" w:hAnsi="Arial" w:cs="Arial"/>
          <w:sz w:val="28"/>
          <w:szCs w:val="28"/>
        </w:rPr>
        <w:t xml:space="preserve"> F (</w:t>
      </w:r>
      <w:r w:rsidR="00D670FE">
        <w:rPr>
          <w:rFonts w:ascii="Arial" w:hAnsi="Arial" w:cs="Arial"/>
          <w:sz w:val="28"/>
          <w:szCs w:val="28"/>
        </w:rPr>
        <w:t>α</w:t>
      </w:r>
      <w:r w:rsidR="00B474EB" w:rsidRPr="008016C0">
        <w:rPr>
          <w:rFonts w:ascii="Arial" w:hAnsi="Arial" w:cs="Arial"/>
          <w:sz w:val="28"/>
          <w:szCs w:val="28"/>
        </w:rPr>
        <w:t>2</w:t>
      </w:r>
      <w:r w:rsidR="00D670FE">
        <w:rPr>
          <w:rFonts w:ascii="Arial" w:hAnsi="Arial" w:cs="Arial"/>
          <w:sz w:val="28"/>
          <w:szCs w:val="28"/>
        </w:rPr>
        <w:t>γ</w:t>
      </w:r>
      <w:r w:rsidR="00B474EB" w:rsidRPr="008016C0">
        <w:rPr>
          <w:rFonts w:ascii="Arial" w:hAnsi="Arial" w:cs="Arial"/>
          <w:sz w:val="28"/>
          <w:szCs w:val="28"/>
        </w:rPr>
        <w:t>2) 0-2%.</w:t>
      </w:r>
    </w:p>
    <w:p w:rsidR="00B474EB" w:rsidRPr="008016C0" w:rsidRDefault="006A3E32" w:rsidP="00B474EB">
      <w:pPr>
        <w:spacing w:line="480" w:lineRule="auto"/>
        <w:jc w:val="both"/>
        <w:rPr>
          <w:rFonts w:ascii="Arial" w:hAnsi="Arial" w:cs="Arial"/>
          <w:sz w:val="28"/>
          <w:szCs w:val="28"/>
        </w:rPr>
      </w:pPr>
      <w:r>
        <w:rPr>
          <w:rFonts w:ascii="Arial" w:hAnsi="Arial" w:cs="Arial"/>
          <w:sz w:val="28"/>
          <w:szCs w:val="28"/>
        </w:rPr>
        <w:t xml:space="preserve">          </w:t>
      </w:r>
      <w:r w:rsidR="00B474EB" w:rsidRPr="008016C0">
        <w:rPr>
          <w:rFonts w:ascii="Arial" w:hAnsi="Arial" w:cs="Arial"/>
          <w:sz w:val="28"/>
          <w:szCs w:val="28"/>
        </w:rPr>
        <w:t>Em estudos com neonatos,</w:t>
      </w:r>
      <w:r w:rsidR="008016C0">
        <w:rPr>
          <w:rFonts w:ascii="Arial" w:hAnsi="Arial" w:cs="Arial"/>
          <w:sz w:val="28"/>
          <w:szCs w:val="28"/>
        </w:rPr>
        <w:t xml:space="preserve"> </w:t>
      </w:r>
      <w:r w:rsidR="00B474EB" w:rsidRPr="008016C0">
        <w:rPr>
          <w:rFonts w:ascii="Arial" w:hAnsi="Arial" w:cs="Arial"/>
          <w:sz w:val="28"/>
          <w:szCs w:val="28"/>
        </w:rPr>
        <w:t>principalmente para as alterações de hemoglobina que envolvam a cadeia beta,</w:t>
      </w:r>
      <w:r w:rsidR="008016C0">
        <w:rPr>
          <w:rFonts w:ascii="Arial" w:hAnsi="Arial" w:cs="Arial"/>
          <w:sz w:val="28"/>
          <w:szCs w:val="28"/>
        </w:rPr>
        <w:t xml:space="preserve"> </w:t>
      </w:r>
      <w:r w:rsidR="001B5F72">
        <w:rPr>
          <w:rFonts w:ascii="Arial" w:hAnsi="Arial" w:cs="Arial"/>
          <w:sz w:val="28"/>
          <w:szCs w:val="28"/>
        </w:rPr>
        <w:t xml:space="preserve">como é o caso das síndromes </w:t>
      </w:r>
      <w:proofErr w:type="spellStart"/>
      <w:r w:rsidR="001B5F72">
        <w:rPr>
          <w:rFonts w:ascii="Arial" w:hAnsi="Arial" w:cs="Arial"/>
          <w:sz w:val="28"/>
          <w:szCs w:val="28"/>
        </w:rPr>
        <w:t>falc</w:t>
      </w:r>
      <w:r w:rsidR="001B5F72" w:rsidRPr="004F1287">
        <w:rPr>
          <w:rFonts w:ascii="Arial" w:hAnsi="Arial" w:cs="Arial"/>
          <w:sz w:val="28"/>
          <w:szCs w:val="28"/>
        </w:rPr>
        <w:t>ê</w:t>
      </w:r>
      <w:r w:rsidR="001B5F72">
        <w:rPr>
          <w:rFonts w:ascii="Arial" w:hAnsi="Arial" w:cs="Arial"/>
          <w:sz w:val="28"/>
          <w:szCs w:val="28"/>
        </w:rPr>
        <w:t>micas</w:t>
      </w:r>
      <w:proofErr w:type="spellEnd"/>
      <w:r w:rsidR="001B5F72">
        <w:rPr>
          <w:rFonts w:ascii="Arial" w:hAnsi="Arial" w:cs="Arial"/>
          <w:sz w:val="28"/>
          <w:szCs w:val="28"/>
        </w:rPr>
        <w:t xml:space="preserve"> </w:t>
      </w:r>
      <w:r w:rsidR="00B474EB" w:rsidRPr="008016C0">
        <w:rPr>
          <w:rFonts w:ascii="Arial" w:hAnsi="Arial" w:cs="Arial"/>
          <w:sz w:val="28"/>
          <w:szCs w:val="28"/>
        </w:rPr>
        <w:t>, só encontraremos traços das hemoglobinas anormais</w:t>
      </w:r>
      <w:r w:rsidR="008016C0">
        <w:rPr>
          <w:rFonts w:ascii="Arial" w:hAnsi="Arial" w:cs="Arial"/>
          <w:sz w:val="28"/>
          <w:szCs w:val="28"/>
        </w:rPr>
        <w:t xml:space="preserve"> </w:t>
      </w:r>
      <w:r w:rsidR="00B474EB" w:rsidRPr="008016C0">
        <w:rPr>
          <w:rFonts w:ascii="Arial" w:hAnsi="Arial" w:cs="Arial"/>
          <w:sz w:val="28"/>
          <w:szCs w:val="28"/>
        </w:rPr>
        <w:t xml:space="preserve">e os traçados </w:t>
      </w:r>
      <w:proofErr w:type="spellStart"/>
      <w:r w:rsidR="00B474EB" w:rsidRPr="008016C0">
        <w:rPr>
          <w:rFonts w:ascii="Arial" w:hAnsi="Arial" w:cs="Arial"/>
          <w:sz w:val="28"/>
          <w:szCs w:val="28"/>
        </w:rPr>
        <w:t>eletroforéticos</w:t>
      </w:r>
      <w:proofErr w:type="spellEnd"/>
      <w:r w:rsidR="00B474EB" w:rsidRPr="008016C0">
        <w:rPr>
          <w:rFonts w:ascii="Arial" w:hAnsi="Arial" w:cs="Arial"/>
          <w:sz w:val="28"/>
          <w:szCs w:val="28"/>
        </w:rPr>
        <w:t xml:space="preserve"> característicos após o sexto mês de vida</w:t>
      </w:r>
      <w:r w:rsidR="003A501D">
        <w:rPr>
          <w:rFonts w:ascii="Arial" w:hAnsi="Arial" w:cs="Arial"/>
          <w:sz w:val="28"/>
          <w:szCs w:val="28"/>
        </w:rPr>
        <w:t>, PINTO &amp; MACHADO (1998)</w:t>
      </w:r>
      <w:r w:rsidR="00B474EB" w:rsidRPr="008016C0">
        <w:rPr>
          <w:rFonts w:ascii="Arial" w:hAnsi="Arial" w:cs="Arial"/>
          <w:sz w:val="28"/>
          <w:szCs w:val="28"/>
        </w:rPr>
        <w:t>.</w:t>
      </w:r>
    </w:p>
    <w:p w:rsidR="00B474EB" w:rsidRPr="008016C0" w:rsidRDefault="006A3E32" w:rsidP="00B474EB">
      <w:pPr>
        <w:spacing w:line="480" w:lineRule="auto"/>
        <w:jc w:val="both"/>
        <w:rPr>
          <w:rFonts w:ascii="Arial" w:hAnsi="Arial" w:cs="Arial"/>
          <w:sz w:val="28"/>
          <w:szCs w:val="28"/>
        </w:rPr>
      </w:pPr>
      <w:r>
        <w:rPr>
          <w:rFonts w:ascii="Arial" w:hAnsi="Arial" w:cs="Arial"/>
          <w:sz w:val="28"/>
          <w:szCs w:val="28"/>
        </w:rPr>
        <w:t xml:space="preserve">          </w:t>
      </w:r>
      <w:r w:rsidR="003A501D">
        <w:rPr>
          <w:rFonts w:ascii="Arial" w:hAnsi="Arial" w:cs="Arial"/>
          <w:sz w:val="28"/>
          <w:szCs w:val="28"/>
        </w:rPr>
        <w:t xml:space="preserve">ANTAL </w:t>
      </w:r>
      <w:proofErr w:type="spellStart"/>
      <w:r w:rsidR="003A501D" w:rsidRPr="003B2D09">
        <w:rPr>
          <w:rFonts w:ascii="Arial" w:hAnsi="Arial" w:cs="Arial"/>
          <w:i/>
          <w:sz w:val="28"/>
          <w:szCs w:val="28"/>
        </w:rPr>
        <w:t>et</w:t>
      </w:r>
      <w:proofErr w:type="spellEnd"/>
      <w:r w:rsidR="003A501D" w:rsidRPr="003B2D09">
        <w:rPr>
          <w:rFonts w:ascii="Arial" w:hAnsi="Arial" w:cs="Arial"/>
          <w:i/>
          <w:sz w:val="28"/>
          <w:szCs w:val="28"/>
        </w:rPr>
        <w:t xml:space="preserve"> al.</w:t>
      </w:r>
      <w:r w:rsidR="003A501D">
        <w:rPr>
          <w:rFonts w:ascii="Arial" w:hAnsi="Arial" w:cs="Arial"/>
          <w:sz w:val="28"/>
          <w:szCs w:val="28"/>
        </w:rPr>
        <w:t xml:space="preserve"> (1998) define que para </w:t>
      </w:r>
      <w:r w:rsidR="00B474EB" w:rsidRPr="008016C0">
        <w:rPr>
          <w:rFonts w:ascii="Arial" w:hAnsi="Arial" w:cs="Arial"/>
          <w:sz w:val="28"/>
          <w:szCs w:val="28"/>
        </w:rPr>
        <w:t>os programas preventivos de Doenças Falciformes, utiliza-se as</w:t>
      </w:r>
      <w:r w:rsidR="008016C0">
        <w:rPr>
          <w:rFonts w:ascii="Arial" w:hAnsi="Arial" w:cs="Arial"/>
          <w:sz w:val="28"/>
          <w:szCs w:val="28"/>
        </w:rPr>
        <w:t xml:space="preserve"> </w:t>
      </w:r>
      <w:r w:rsidR="00B474EB" w:rsidRPr="008016C0">
        <w:rPr>
          <w:rFonts w:ascii="Arial" w:hAnsi="Arial" w:cs="Arial"/>
          <w:sz w:val="28"/>
          <w:szCs w:val="28"/>
        </w:rPr>
        <w:t>eletroforeses alcalina e ácida. Os testes de solubilidade para a triagem de Doenças</w:t>
      </w:r>
      <w:r w:rsidR="008016C0">
        <w:rPr>
          <w:rFonts w:ascii="Arial" w:hAnsi="Arial" w:cs="Arial"/>
          <w:sz w:val="28"/>
          <w:szCs w:val="28"/>
        </w:rPr>
        <w:t xml:space="preserve"> </w:t>
      </w:r>
      <w:r w:rsidR="00B474EB" w:rsidRPr="008016C0">
        <w:rPr>
          <w:rFonts w:ascii="Arial" w:hAnsi="Arial" w:cs="Arial"/>
          <w:sz w:val="28"/>
          <w:szCs w:val="28"/>
        </w:rPr>
        <w:t>Falciformes são desaconselhados, tendo em vista que através deles não podemos</w:t>
      </w:r>
      <w:r w:rsidR="008016C0">
        <w:rPr>
          <w:rFonts w:ascii="Arial" w:hAnsi="Arial" w:cs="Arial"/>
          <w:sz w:val="28"/>
          <w:szCs w:val="28"/>
        </w:rPr>
        <w:t xml:space="preserve"> </w:t>
      </w:r>
      <w:r w:rsidR="00B474EB" w:rsidRPr="008016C0">
        <w:rPr>
          <w:rFonts w:ascii="Arial" w:hAnsi="Arial" w:cs="Arial"/>
          <w:sz w:val="28"/>
          <w:szCs w:val="28"/>
        </w:rPr>
        <w:t>distinguir indivíduos AS, SS ou SC, além disso, em neonatos estes testes</w:t>
      </w:r>
      <w:r w:rsidR="008016C0">
        <w:rPr>
          <w:rFonts w:ascii="Arial" w:hAnsi="Arial" w:cs="Arial"/>
          <w:sz w:val="28"/>
          <w:szCs w:val="28"/>
        </w:rPr>
        <w:t xml:space="preserve"> </w:t>
      </w:r>
      <w:r w:rsidR="00B474EB" w:rsidRPr="008016C0">
        <w:rPr>
          <w:rFonts w:ascii="Arial" w:hAnsi="Arial" w:cs="Arial"/>
          <w:sz w:val="28"/>
          <w:szCs w:val="28"/>
        </w:rPr>
        <w:t xml:space="preserve">costumam apresentar-se negativos devido à pequena concentração da </w:t>
      </w:r>
      <w:proofErr w:type="spellStart"/>
      <w:r w:rsidR="00B474EB" w:rsidRPr="008016C0">
        <w:rPr>
          <w:rFonts w:ascii="Arial" w:hAnsi="Arial" w:cs="Arial"/>
          <w:sz w:val="28"/>
          <w:szCs w:val="28"/>
        </w:rPr>
        <w:t>Hb</w:t>
      </w:r>
      <w:proofErr w:type="spellEnd"/>
      <w:r w:rsidR="00B474EB" w:rsidRPr="008016C0">
        <w:rPr>
          <w:rFonts w:ascii="Arial" w:hAnsi="Arial" w:cs="Arial"/>
          <w:sz w:val="28"/>
          <w:szCs w:val="28"/>
        </w:rPr>
        <w:t xml:space="preserve"> S.</w:t>
      </w:r>
      <w:r>
        <w:rPr>
          <w:rFonts w:ascii="Arial" w:hAnsi="Arial" w:cs="Arial"/>
          <w:sz w:val="28"/>
          <w:szCs w:val="28"/>
        </w:rPr>
        <w:t xml:space="preserve"> </w:t>
      </w:r>
      <w:r w:rsidR="00B474EB" w:rsidRPr="008016C0">
        <w:rPr>
          <w:rFonts w:ascii="Arial" w:hAnsi="Arial" w:cs="Arial"/>
          <w:sz w:val="28"/>
          <w:szCs w:val="28"/>
        </w:rPr>
        <w:t xml:space="preserve">Entretanto, podem ser utilizados como testes de confirmação da </w:t>
      </w:r>
      <w:proofErr w:type="spellStart"/>
      <w:r w:rsidR="00B474EB" w:rsidRPr="008016C0">
        <w:rPr>
          <w:rFonts w:ascii="Arial" w:hAnsi="Arial" w:cs="Arial"/>
          <w:sz w:val="28"/>
          <w:szCs w:val="28"/>
        </w:rPr>
        <w:t>Hb</w:t>
      </w:r>
      <w:proofErr w:type="spellEnd"/>
      <w:r w:rsidR="00B474EB" w:rsidRPr="008016C0">
        <w:rPr>
          <w:rFonts w:ascii="Arial" w:hAnsi="Arial" w:cs="Arial"/>
          <w:sz w:val="28"/>
          <w:szCs w:val="28"/>
        </w:rPr>
        <w:t xml:space="preserve"> S após</w:t>
      </w:r>
      <w:r w:rsidR="008016C0">
        <w:rPr>
          <w:rFonts w:ascii="Arial" w:hAnsi="Arial" w:cs="Arial"/>
          <w:sz w:val="28"/>
          <w:szCs w:val="28"/>
        </w:rPr>
        <w:t xml:space="preserve"> </w:t>
      </w:r>
      <w:r w:rsidR="00B474EB" w:rsidRPr="008016C0">
        <w:rPr>
          <w:rFonts w:ascii="Arial" w:hAnsi="Arial" w:cs="Arial"/>
          <w:sz w:val="28"/>
          <w:szCs w:val="28"/>
        </w:rPr>
        <w:t>eletroforese alcalina.</w:t>
      </w:r>
    </w:p>
    <w:p w:rsidR="006A3E32" w:rsidRDefault="006A3E32" w:rsidP="00411DDB">
      <w:pPr>
        <w:spacing w:line="480" w:lineRule="auto"/>
        <w:jc w:val="both"/>
        <w:rPr>
          <w:rFonts w:ascii="Arial" w:hAnsi="Arial" w:cs="Arial"/>
          <w:sz w:val="28"/>
          <w:szCs w:val="28"/>
        </w:rPr>
      </w:pPr>
      <w:r>
        <w:rPr>
          <w:rFonts w:ascii="Arial" w:hAnsi="Arial" w:cs="Arial"/>
          <w:sz w:val="28"/>
          <w:szCs w:val="28"/>
        </w:rPr>
        <w:lastRenderedPageBreak/>
        <w:t xml:space="preserve">          </w:t>
      </w:r>
      <w:r w:rsidR="00B474EB" w:rsidRPr="008016C0">
        <w:rPr>
          <w:rFonts w:ascii="Arial" w:hAnsi="Arial" w:cs="Arial"/>
          <w:sz w:val="28"/>
          <w:szCs w:val="28"/>
        </w:rPr>
        <w:t>Os resultados falsos positivos ou falso negativos</w:t>
      </w:r>
      <w:r w:rsidR="003A501D">
        <w:rPr>
          <w:rFonts w:ascii="Arial" w:hAnsi="Arial" w:cs="Arial"/>
          <w:sz w:val="28"/>
          <w:szCs w:val="28"/>
        </w:rPr>
        <w:t xml:space="preserve"> para SERJEANT (1999) </w:t>
      </w:r>
      <w:r w:rsidR="00B474EB" w:rsidRPr="008016C0">
        <w:rPr>
          <w:rFonts w:ascii="Arial" w:hAnsi="Arial" w:cs="Arial"/>
          <w:sz w:val="28"/>
          <w:szCs w:val="28"/>
        </w:rPr>
        <w:t>obtidos em análises de</w:t>
      </w:r>
      <w:r w:rsidR="008016C0">
        <w:rPr>
          <w:rFonts w:ascii="Arial" w:hAnsi="Arial" w:cs="Arial"/>
          <w:sz w:val="28"/>
          <w:szCs w:val="28"/>
        </w:rPr>
        <w:t xml:space="preserve"> </w:t>
      </w:r>
      <w:r w:rsidR="00B474EB" w:rsidRPr="008016C0">
        <w:rPr>
          <w:rFonts w:ascii="Arial" w:hAnsi="Arial" w:cs="Arial"/>
          <w:sz w:val="28"/>
          <w:szCs w:val="28"/>
        </w:rPr>
        <w:t>sangue de neonatos se devem geralmente a problemas de coleta, baixa resolução</w:t>
      </w:r>
      <w:r w:rsidR="008016C0">
        <w:rPr>
          <w:rFonts w:ascii="Arial" w:hAnsi="Arial" w:cs="Arial"/>
          <w:sz w:val="28"/>
          <w:szCs w:val="28"/>
        </w:rPr>
        <w:t xml:space="preserve"> </w:t>
      </w:r>
      <w:r w:rsidR="00B474EB" w:rsidRPr="008016C0">
        <w:rPr>
          <w:rFonts w:ascii="Arial" w:hAnsi="Arial" w:cs="Arial"/>
          <w:sz w:val="28"/>
          <w:szCs w:val="28"/>
        </w:rPr>
        <w:t xml:space="preserve">do processo </w:t>
      </w:r>
      <w:proofErr w:type="spellStart"/>
      <w:r w:rsidR="00B474EB" w:rsidRPr="008016C0">
        <w:rPr>
          <w:rFonts w:ascii="Arial" w:hAnsi="Arial" w:cs="Arial"/>
          <w:sz w:val="28"/>
          <w:szCs w:val="28"/>
        </w:rPr>
        <w:t>eletroforético</w:t>
      </w:r>
      <w:proofErr w:type="spellEnd"/>
      <w:r w:rsidR="00B474EB" w:rsidRPr="008016C0">
        <w:rPr>
          <w:rFonts w:ascii="Arial" w:hAnsi="Arial" w:cs="Arial"/>
          <w:sz w:val="28"/>
          <w:szCs w:val="28"/>
        </w:rPr>
        <w:t xml:space="preserve"> e erro técnico na interpretação.</w:t>
      </w:r>
    </w:p>
    <w:p w:rsidR="00411DDB" w:rsidRDefault="006A3E32" w:rsidP="00411DDB">
      <w:pPr>
        <w:spacing w:line="480" w:lineRule="auto"/>
        <w:jc w:val="both"/>
        <w:rPr>
          <w:rFonts w:ascii="Arial" w:hAnsi="Arial" w:cs="Arial"/>
          <w:sz w:val="28"/>
          <w:szCs w:val="28"/>
        </w:rPr>
      </w:pPr>
      <w:r>
        <w:rPr>
          <w:rFonts w:ascii="Arial" w:hAnsi="Arial" w:cs="Arial"/>
          <w:sz w:val="28"/>
          <w:szCs w:val="28"/>
        </w:rPr>
        <w:t xml:space="preserve">          </w:t>
      </w:r>
      <w:r w:rsidR="00B474EB" w:rsidRPr="008016C0">
        <w:rPr>
          <w:rFonts w:ascii="Arial" w:hAnsi="Arial" w:cs="Arial"/>
          <w:sz w:val="28"/>
          <w:szCs w:val="28"/>
        </w:rPr>
        <w:t>A técnica de Focalização</w:t>
      </w:r>
      <w:r w:rsidR="008016C0">
        <w:rPr>
          <w:rFonts w:ascii="Arial" w:hAnsi="Arial" w:cs="Arial"/>
          <w:sz w:val="28"/>
          <w:szCs w:val="28"/>
        </w:rPr>
        <w:t xml:space="preserve"> </w:t>
      </w:r>
      <w:r w:rsidR="00B474EB" w:rsidRPr="008016C0">
        <w:rPr>
          <w:rFonts w:ascii="Arial" w:hAnsi="Arial" w:cs="Arial"/>
          <w:sz w:val="28"/>
          <w:szCs w:val="28"/>
        </w:rPr>
        <w:t>Isoelétrica</w:t>
      </w:r>
      <w:r w:rsidR="003A501D">
        <w:rPr>
          <w:rFonts w:ascii="Arial" w:hAnsi="Arial" w:cs="Arial"/>
          <w:sz w:val="28"/>
          <w:szCs w:val="28"/>
        </w:rPr>
        <w:t xml:space="preserve"> segundo BANDEIRA </w:t>
      </w:r>
      <w:proofErr w:type="spellStart"/>
      <w:r w:rsidR="003A501D" w:rsidRPr="00073CDD">
        <w:rPr>
          <w:rFonts w:ascii="Arial" w:hAnsi="Arial" w:cs="Arial"/>
          <w:i/>
          <w:sz w:val="28"/>
          <w:szCs w:val="28"/>
        </w:rPr>
        <w:t>et</w:t>
      </w:r>
      <w:proofErr w:type="spellEnd"/>
      <w:r w:rsidR="003A501D" w:rsidRPr="00073CDD">
        <w:rPr>
          <w:rFonts w:ascii="Arial" w:hAnsi="Arial" w:cs="Arial"/>
          <w:i/>
          <w:sz w:val="28"/>
          <w:szCs w:val="28"/>
        </w:rPr>
        <w:t xml:space="preserve"> al. </w:t>
      </w:r>
      <w:r w:rsidR="003A501D">
        <w:rPr>
          <w:rFonts w:ascii="Arial" w:hAnsi="Arial" w:cs="Arial"/>
          <w:sz w:val="28"/>
          <w:szCs w:val="28"/>
        </w:rPr>
        <w:t xml:space="preserve">(1999) </w:t>
      </w:r>
      <w:r w:rsidR="00B474EB" w:rsidRPr="008016C0">
        <w:rPr>
          <w:rFonts w:ascii="Arial" w:hAnsi="Arial" w:cs="Arial"/>
          <w:sz w:val="28"/>
          <w:szCs w:val="28"/>
        </w:rPr>
        <w:t xml:space="preserve"> fornece subsídios para diagnóstico mais seguro podendo facilmente</w:t>
      </w:r>
      <w:r w:rsidR="008016C0">
        <w:rPr>
          <w:rFonts w:ascii="Arial" w:hAnsi="Arial" w:cs="Arial"/>
          <w:sz w:val="28"/>
          <w:szCs w:val="28"/>
        </w:rPr>
        <w:t xml:space="preserve"> </w:t>
      </w:r>
      <w:r w:rsidR="00B474EB" w:rsidRPr="008016C0">
        <w:rPr>
          <w:rFonts w:ascii="Arial" w:hAnsi="Arial" w:cs="Arial"/>
          <w:sz w:val="28"/>
          <w:szCs w:val="28"/>
        </w:rPr>
        <w:t>ser adaptada a triagens populacionais. Neste método as hemoglobinas são</w:t>
      </w:r>
      <w:r w:rsidR="008016C0">
        <w:rPr>
          <w:rFonts w:ascii="Arial" w:hAnsi="Arial" w:cs="Arial"/>
          <w:sz w:val="28"/>
          <w:szCs w:val="28"/>
        </w:rPr>
        <w:t xml:space="preserve"> </w:t>
      </w:r>
      <w:r w:rsidR="00B474EB" w:rsidRPr="008016C0">
        <w:rPr>
          <w:rFonts w:ascii="Arial" w:hAnsi="Arial" w:cs="Arial"/>
          <w:sz w:val="28"/>
          <w:szCs w:val="28"/>
        </w:rPr>
        <w:t xml:space="preserve">separadas de acordo com seu ponto </w:t>
      </w:r>
      <w:proofErr w:type="spellStart"/>
      <w:r w:rsidR="00B474EB" w:rsidRPr="008016C0">
        <w:rPr>
          <w:rFonts w:ascii="Arial" w:hAnsi="Arial" w:cs="Arial"/>
          <w:sz w:val="28"/>
          <w:szCs w:val="28"/>
        </w:rPr>
        <w:t>isoelético</w:t>
      </w:r>
      <w:proofErr w:type="spellEnd"/>
      <w:r w:rsidR="00B474EB" w:rsidRPr="008016C0">
        <w:rPr>
          <w:rFonts w:ascii="Arial" w:hAnsi="Arial" w:cs="Arial"/>
          <w:sz w:val="28"/>
          <w:szCs w:val="28"/>
        </w:rPr>
        <w:t xml:space="preserve"> (</w:t>
      </w:r>
      <w:proofErr w:type="spellStart"/>
      <w:r w:rsidR="00B474EB" w:rsidRPr="008016C0">
        <w:rPr>
          <w:rFonts w:ascii="Arial" w:hAnsi="Arial" w:cs="Arial"/>
          <w:sz w:val="28"/>
          <w:szCs w:val="28"/>
        </w:rPr>
        <w:t>P.I.</w:t>
      </w:r>
      <w:proofErr w:type="spellEnd"/>
      <w:r w:rsidR="00B474EB" w:rsidRPr="008016C0">
        <w:rPr>
          <w:rFonts w:ascii="Arial" w:hAnsi="Arial" w:cs="Arial"/>
          <w:sz w:val="28"/>
          <w:szCs w:val="28"/>
        </w:rPr>
        <w:t>) em um gradiente de pH</w:t>
      </w:r>
      <w:r w:rsidR="008016C0">
        <w:rPr>
          <w:rFonts w:ascii="Arial" w:hAnsi="Arial" w:cs="Arial"/>
          <w:sz w:val="28"/>
          <w:szCs w:val="28"/>
        </w:rPr>
        <w:t xml:space="preserve"> </w:t>
      </w:r>
      <w:r w:rsidR="00B474EB" w:rsidRPr="008016C0">
        <w:rPr>
          <w:rFonts w:ascii="Arial" w:hAnsi="Arial" w:cs="Arial"/>
          <w:sz w:val="28"/>
          <w:szCs w:val="28"/>
        </w:rPr>
        <w:t xml:space="preserve">estável estabelecido por meio de uma mistura de </w:t>
      </w:r>
      <w:proofErr w:type="spellStart"/>
      <w:r w:rsidR="00B474EB" w:rsidRPr="008016C0">
        <w:rPr>
          <w:rFonts w:ascii="Arial" w:hAnsi="Arial" w:cs="Arial"/>
          <w:sz w:val="28"/>
          <w:szCs w:val="28"/>
        </w:rPr>
        <w:t>anfólitos</w:t>
      </w:r>
      <w:proofErr w:type="spellEnd"/>
      <w:r w:rsidR="00B474EB" w:rsidRPr="008016C0">
        <w:rPr>
          <w:rFonts w:ascii="Arial" w:hAnsi="Arial" w:cs="Arial"/>
          <w:sz w:val="28"/>
          <w:szCs w:val="28"/>
        </w:rPr>
        <w:t xml:space="preserve"> com valores de pH</w:t>
      </w:r>
      <w:r w:rsidR="008016C0">
        <w:rPr>
          <w:rFonts w:ascii="Arial" w:hAnsi="Arial" w:cs="Arial"/>
          <w:sz w:val="28"/>
          <w:szCs w:val="28"/>
        </w:rPr>
        <w:t xml:space="preserve"> </w:t>
      </w:r>
      <w:r w:rsidR="00B474EB" w:rsidRPr="008016C0">
        <w:rPr>
          <w:rFonts w:ascii="Arial" w:hAnsi="Arial" w:cs="Arial"/>
          <w:sz w:val="28"/>
          <w:szCs w:val="28"/>
        </w:rPr>
        <w:t>estreitamente distribuídos sobre uma faixa de variação específica. Durante o</w:t>
      </w:r>
      <w:r w:rsidR="008016C0">
        <w:rPr>
          <w:rFonts w:ascii="Arial" w:hAnsi="Arial" w:cs="Arial"/>
          <w:sz w:val="28"/>
          <w:szCs w:val="28"/>
        </w:rPr>
        <w:t xml:space="preserve"> </w:t>
      </w:r>
      <w:r w:rsidR="00B474EB" w:rsidRPr="008016C0">
        <w:rPr>
          <w:rFonts w:ascii="Arial" w:hAnsi="Arial" w:cs="Arial"/>
          <w:sz w:val="28"/>
          <w:szCs w:val="28"/>
        </w:rPr>
        <w:t>processo de Focalização as hemoglobinas migram até a posição onde ocorra a</w:t>
      </w:r>
      <w:r w:rsidR="008016C0">
        <w:rPr>
          <w:rFonts w:ascii="Arial" w:hAnsi="Arial" w:cs="Arial"/>
          <w:sz w:val="28"/>
          <w:szCs w:val="28"/>
        </w:rPr>
        <w:t xml:space="preserve"> </w:t>
      </w:r>
      <w:r w:rsidR="00B474EB" w:rsidRPr="008016C0">
        <w:rPr>
          <w:rFonts w:ascii="Arial" w:hAnsi="Arial" w:cs="Arial"/>
          <w:sz w:val="28"/>
          <w:szCs w:val="28"/>
        </w:rPr>
        <w:t xml:space="preserve">identificação de seu </w:t>
      </w:r>
      <w:proofErr w:type="spellStart"/>
      <w:r w:rsidR="00B474EB" w:rsidRPr="008016C0">
        <w:rPr>
          <w:rFonts w:ascii="Arial" w:hAnsi="Arial" w:cs="Arial"/>
          <w:sz w:val="28"/>
          <w:szCs w:val="28"/>
        </w:rPr>
        <w:t>P.I.</w:t>
      </w:r>
      <w:proofErr w:type="spellEnd"/>
      <w:r w:rsidR="00B474EB" w:rsidRPr="008016C0">
        <w:rPr>
          <w:rFonts w:ascii="Arial" w:hAnsi="Arial" w:cs="Arial"/>
          <w:sz w:val="28"/>
          <w:szCs w:val="28"/>
        </w:rPr>
        <w:t xml:space="preserve"> com o gel, e assim a hemoglobina poderá ser visualizada</w:t>
      </w:r>
      <w:r w:rsidR="00411DDB">
        <w:rPr>
          <w:rFonts w:ascii="Arial" w:hAnsi="Arial" w:cs="Arial"/>
          <w:sz w:val="28"/>
          <w:szCs w:val="28"/>
        </w:rPr>
        <w:t xml:space="preserve"> </w:t>
      </w:r>
      <w:r w:rsidR="00B474EB" w:rsidRPr="008016C0">
        <w:rPr>
          <w:rFonts w:ascii="Arial" w:hAnsi="Arial" w:cs="Arial"/>
          <w:sz w:val="28"/>
          <w:szCs w:val="28"/>
        </w:rPr>
        <w:t xml:space="preserve">como uma banda muito nítida. Como cada hemoglobina possui seu </w:t>
      </w:r>
      <w:proofErr w:type="spellStart"/>
      <w:r w:rsidR="00B474EB" w:rsidRPr="008016C0">
        <w:rPr>
          <w:rFonts w:ascii="Arial" w:hAnsi="Arial" w:cs="Arial"/>
          <w:sz w:val="28"/>
          <w:szCs w:val="28"/>
        </w:rPr>
        <w:t>P.I.</w:t>
      </w:r>
      <w:proofErr w:type="spellEnd"/>
      <w:r w:rsidR="00411DDB">
        <w:rPr>
          <w:rFonts w:ascii="Arial" w:hAnsi="Arial" w:cs="Arial"/>
          <w:sz w:val="28"/>
          <w:szCs w:val="28"/>
        </w:rPr>
        <w:t xml:space="preserve"> </w:t>
      </w:r>
      <w:r w:rsidR="00B474EB" w:rsidRPr="008016C0">
        <w:rPr>
          <w:rFonts w:ascii="Arial" w:hAnsi="Arial" w:cs="Arial"/>
          <w:sz w:val="28"/>
          <w:szCs w:val="28"/>
        </w:rPr>
        <w:t>específico, as identificações de variantes menos comuns como D, E, G e outras</w:t>
      </w:r>
      <w:r w:rsidR="00411DDB">
        <w:rPr>
          <w:rFonts w:ascii="Arial" w:hAnsi="Arial" w:cs="Arial"/>
          <w:sz w:val="28"/>
          <w:szCs w:val="28"/>
        </w:rPr>
        <w:t xml:space="preserve"> </w:t>
      </w:r>
      <w:r w:rsidR="00B474EB" w:rsidRPr="008016C0">
        <w:rPr>
          <w:rFonts w:ascii="Arial" w:hAnsi="Arial" w:cs="Arial"/>
          <w:sz w:val="28"/>
          <w:szCs w:val="28"/>
        </w:rPr>
        <w:t xml:space="preserve">ficam bastante facilitadas. As frações de </w:t>
      </w:r>
      <w:proofErr w:type="spellStart"/>
      <w:r w:rsidR="00B474EB" w:rsidRPr="008016C0">
        <w:rPr>
          <w:rFonts w:ascii="Arial" w:hAnsi="Arial" w:cs="Arial"/>
          <w:sz w:val="28"/>
          <w:szCs w:val="28"/>
        </w:rPr>
        <w:t>Hb</w:t>
      </w:r>
      <w:proofErr w:type="spellEnd"/>
      <w:r w:rsidR="00B474EB" w:rsidRPr="008016C0">
        <w:rPr>
          <w:rFonts w:ascii="Arial" w:hAnsi="Arial" w:cs="Arial"/>
          <w:sz w:val="28"/>
          <w:szCs w:val="28"/>
        </w:rPr>
        <w:t xml:space="preserve"> S ou outras variantes em neonatos,</w:t>
      </w:r>
      <w:r w:rsidR="00411DDB">
        <w:rPr>
          <w:rFonts w:ascii="Arial" w:hAnsi="Arial" w:cs="Arial"/>
          <w:sz w:val="28"/>
          <w:szCs w:val="28"/>
        </w:rPr>
        <w:t xml:space="preserve"> </w:t>
      </w:r>
      <w:r w:rsidR="00B474EB" w:rsidRPr="008016C0">
        <w:rPr>
          <w:rFonts w:ascii="Arial" w:hAnsi="Arial" w:cs="Arial"/>
          <w:sz w:val="28"/>
          <w:szCs w:val="28"/>
        </w:rPr>
        <w:t>são facilmente visualizadas por este método.</w:t>
      </w:r>
    </w:p>
    <w:p w:rsidR="006A3E32" w:rsidRDefault="00411DDB" w:rsidP="00411DDB">
      <w:pPr>
        <w:spacing w:line="480" w:lineRule="auto"/>
        <w:jc w:val="both"/>
        <w:rPr>
          <w:rFonts w:ascii="Arial" w:hAnsi="Arial" w:cs="Arial"/>
          <w:sz w:val="28"/>
          <w:szCs w:val="28"/>
        </w:rPr>
      </w:pPr>
      <w:r>
        <w:rPr>
          <w:rFonts w:ascii="Arial" w:hAnsi="Arial" w:cs="Arial"/>
          <w:sz w:val="28"/>
          <w:szCs w:val="28"/>
        </w:rPr>
        <w:t xml:space="preserve">          </w:t>
      </w:r>
      <w:r w:rsidR="00B474EB" w:rsidRPr="008016C0">
        <w:rPr>
          <w:rFonts w:ascii="Arial" w:hAnsi="Arial" w:cs="Arial"/>
          <w:sz w:val="28"/>
          <w:szCs w:val="28"/>
        </w:rPr>
        <w:t>É importante lembrar que os neonatos diagnosticados como possíveis</w:t>
      </w:r>
      <w:r>
        <w:rPr>
          <w:rFonts w:ascii="Arial" w:hAnsi="Arial" w:cs="Arial"/>
          <w:sz w:val="28"/>
          <w:szCs w:val="28"/>
        </w:rPr>
        <w:t xml:space="preserve"> </w:t>
      </w:r>
      <w:r w:rsidR="00B474EB" w:rsidRPr="008016C0">
        <w:rPr>
          <w:rFonts w:ascii="Arial" w:hAnsi="Arial" w:cs="Arial"/>
          <w:sz w:val="28"/>
          <w:szCs w:val="28"/>
        </w:rPr>
        <w:t>portadores de Doenças Falciformes deverão ser reavaliados laboratorialmente</w:t>
      </w:r>
      <w:r>
        <w:rPr>
          <w:rFonts w:ascii="Arial" w:hAnsi="Arial" w:cs="Arial"/>
          <w:sz w:val="28"/>
          <w:szCs w:val="28"/>
        </w:rPr>
        <w:t xml:space="preserve"> </w:t>
      </w:r>
      <w:r w:rsidR="00B474EB" w:rsidRPr="008016C0">
        <w:rPr>
          <w:rFonts w:ascii="Arial" w:hAnsi="Arial" w:cs="Arial"/>
          <w:sz w:val="28"/>
          <w:szCs w:val="28"/>
        </w:rPr>
        <w:t>após o sexto mês de vida,</w:t>
      </w:r>
      <w:r w:rsidR="00340D16">
        <w:rPr>
          <w:rFonts w:ascii="Arial" w:hAnsi="Arial" w:cs="Arial"/>
          <w:sz w:val="28"/>
          <w:szCs w:val="28"/>
        </w:rPr>
        <w:t xml:space="preserve"> sugere </w:t>
      </w:r>
      <w:r w:rsidR="00340D16">
        <w:rPr>
          <w:rFonts w:ascii="Arial" w:hAnsi="Arial" w:cs="Arial"/>
          <w:sz w:val="28"/>
          <w:szCs w:val="28"/>
        </w:rPr>
        <w:lastRenderedPageBreak/>
        <w:t>SILLA (1999)</w:t>
      </w:r>
      <w:r w:rsidR="00B474EB" w:rsidRPr="008016C0">
        <w:rPr>
          <w:rFonts w:ascii="Arial" w:hAnsi="Arial" w:cs="Arial"/>
          <w:sz w:val="28"/>
          <w:szCs w:val="28"/>
        </w:rPr>
        <w:t xml:space="preserve"> e o estudo familiar dos possíveis casos deverão ser realizados.</w:t>
      </w:r>
    </w:p>
    <w:p w:rsidR="006A3E32" w:rsidRDefault="006A3E32" w:rsidP="00411DDB">
      <w:pPr>
        <w:spacing w:line="480" w:lineRule="auto"/>
        <w:jc w:val="both"/>
        <w:rPr>
          <w:rFonts w:ascii="Arial" w:hAnsi="Arial" w:cs="Arial"/>
          <w:sz w:val="28"/>
          <w:szCs w:val="28"/>
        </w:rPr>
      </w:pPr>
      <w:r>
        <w:rPr>
          <w:rFonts w:ascii="Arial" w:hAnsi="Arial" w:cs="Arial"/>
          <w:sz w:val="28"/>
          <w:szCs w:val="28"/>
        </w:rPr>
        <w:t xml:space="preserve">          </w:t>
      </w:r>
      <w:r w:rsidR="00340D16">
        <w:rPr>
          <w:rFonts w:ascii="Arial" w:hAnsi="Arial" w:cs="Arial"/>
          <w:sz w:val="28"/>
          <w:szCs w:val="28"/>
        </w:rPr>
        <w:t>LOGGETTO</w:t>
      </w:r>
      <w:r w:rsidR="00073CDD">
        <w:rPr>
          <w:rFonts w:ascii="Arial" w:hAnsi="Arial" w:cs="Arial"/>
          <w:sz w:val="28"/>
          <w:szCs w:val="28"/>
        </w:rPr>
        <w:t xml:space="preserve"> </w:t>
      </w:r>
      <w:r w:rsidR="00340D16">
        <w:rPr>
          <w:rFonts w:ascii="Arial" w:hAnsi="Arial" w:cs="Arial"/>
          <w:sz w:val="28"/>
          <w:szCs w:val="28"/>
        </w:rPr>
        <w:t xml:space="preserve"> </w:t>
      </w:r>
      <w:proofErr w:type="spellStart"/>
      <w:r w:rsidR="00340D16" w:rsidRPr="00073CDD">
        <w:rPr>
          <w:rFonts w:ascii="Arial" w:hAnsi="Arial" w:cs="Arial"/>
          <w:i/>
          <w:sz w:val="28"/>
          <w:szCs w:val="28"/>
        </w:rPr>
        <w:t>et</w:t>
      </w:r>
      <w:proofErr w:type="spellEnd"/>
      <w:r w:rsidR="00340D16" w:rsidRPr="00073CDD">
        <w:rPr>
          <w:rFonts w:ascii="Arial" w:hAnsi="Arial" w:cs="Arial"/>
          <w:i/>
          <w:sz w:val="28"/>
          <w:szCs w:val="28"/>
        </w:rPr>
        <w:t xml:space="preserve"> al.</w:t>
      </w:r>
      <w:r w:rsidR="00340D16">
        <w:rPr>
          <w:rFonts w:ascii="Arial" w:hAnsi="Arial" w:cs="Arial"/>
          <w:sz w:val="28"/>
          <w:szCs w:val="28"/>
        </w:rPr>
        <w:t xml:space="preserve"> (1999) dizem que n</w:t>
      </w:r>
      <w:r w:rsidR="00B474EB" w:rsidRPr="008016C0">
        <w:rPr>
          <w:rFonts w:ascii="Arial" w:hAnsi="Arial" w:cs="Arial"/>
          <w:sz w:val="28"/>
          <w:szCs w:val="28"/>
        </w:rPr>
        <w:t xml:space="preserve">as associações de </w:t>
      </w:r>
      <w:proofErr w:type="spellStart"/>
      <w:r w:rsidR="00B474EB" w:rsidRPr="008016C0">
        <w:rPr>
          <w:rFonts w:ascii="Arial" w:hAnsi="Arial" w:cs="Arial"/>
          <w:sz w:val="28"/>
          <w:szCs w:val="28"/>
        </w:rPr>
        <w:t>Hb</w:t>
      </w:r>
      <w:proofErr w:type="spellEnd"/>
      <w:r w:rsidR="00B474EB" w:rsidRPr="008016C0">
        <w:rPr>
          <w:rFonts w:ascii="Arial" w:hAnsi="Arial" w:cs="Arial"/>
          <w:sz w:val="28"/>
          <w:szCs w:val="28"/>
        </w:rPr>
        <w:t xml:space="preserve"> S com </w:t>
      </w:r>
      <w:proofErr w:type="spellStart"/>
      <w:r w:rsidR="00B474EB" w:rsidRPr="008016C0">
        <w:rPr>
          <w:rFonts w:ascii="Arial" w:hAnsi="Arial" w:cs="Arial"/>
          <w:sz w:val="28"/>
          <w:szCs w:val="28"/>
        </w:rPr>
        <w:t>talassemias</w:t>
      </w:r>
      <w:proofErr w:type="spellEnd"/>
      <w:r w:rsidR="00B474EB" w:rsidRPr="008016C0">
        <w:rPr>
          <w:rFonts w:ascii="Arial" w:hAnsi="Arial" w:cs="Arial"/>
          <w:sz w:val="28"/>
          <w:szCs w:val="28"/>
        </w:rPr>
        <w:t xml:space="preserve"> a quantificação de</w:t>
      </w:r>
      <w:r w:rsidR="00411DDB">
        <w:rPr>
          <w:rFonts w:ascii="Arial" w:hAnsi="Arial" w:cs="Arial"/>
          <w:sz w:val="28"/>
          <w:szCs w:val="28"/>
        </w:rPr>
        <w:t xml:space="preserve"> </w:t>
      </w:r>
      <w:r w:rsidR="00B474EB" w:rsidRPr="008016C0">
        <w:rPr>
          <w:rFonts w:ascii="Arial" w:hAnsi="Arial" w:cs="Arial"/>
          <w:sz w:val="28"/>
          <w:szCs w:val="28"/>
        </w:rPr>
        <w:t>hemoglobinas A2 e Fetal são fundamentais para elucidar o diagnóstico</w:t>
      </w:r>
      <w:r w:rsidR="00411DDB">
        <w:rPr>
          <w:rFonts w:ascii="Arial" w:hAnsi="Arial" w:cs="Arial"/>
          <w:sz w:val="28"/>
          <w:szCs w:val="28"/>
        </w:rPr>
        <w:t xml:space="preserve"> </w:t>
      </w:r>
      <w:r w:rsidR="00B474EB" w:rsidRPr="008016C0">
        <w:rPr>
          <w:rFonts w:ascii="Arial" w:hAnsi="Arial" w:cs="Arial"/>
          <w:sz w:val="28"/>
          <w:szCs w:val="28"/>
        </w:rPr>
        <w:t>laboratorial</w:t>
      </w:r>
      <w:r w:rsidR="00411DDB">
        <w:rPr>
          <w:rFonts w:ascii="Arial" w:hAnsi="Arial" w:cs="Arial"/>
          <w:sz w:val="28"/>
          <w:szCs w:val="28"/>
        </w:rPr>
        <w:t>.</w:t>
      </w:r>
    </w:p>
    <w:p w:rsidR="006A3E32" w:rsidRDefault="006A3E32" w:rsidP="00411DDB">
      <w:pPr>
        <w:spacing w:line="480" w:lineRule="auto"/>
        <w:jc w:val="both"/>
        <w:rPr>
          <w:rFonts w:ascii="Arial" w:hAnsi="Arial" w:cs="Arial"/>
          <w:sz w:val="28"/>
          <w:szCs w:val="28"/>
        </w:rPr>
      </w:pPr>
      <w:r>
        <w:rPr>
          <w:rFonts w:ascii="Arial" w:hAnsi="Arial" w:cs="Arial"/>
          <w:sz w:val="28"/>
          <w:szCs w:val="28"/>
        </w:rPr>
        <w:t xml:space="preserve">          </w:t>
      </w:r>
      <w:r w:rsidR="00DE5F3D">
        <w:rPr>
          <w:rFonts w:ascii="Arial" w:hAnsi="Arial" w:cs="Arial"/>
          <w:sz w:val="28"/>
          <w:szCs w:val="28"/>
        </w:rPr>
        <w:t xml:space="preserve">CASTRO (1999) sugere a seguinte metodologia para o </w:t>
      </w:r>
      <w:r w:rsidR="00B474EB" w:rsidRPr="008016C0">
        <w:rPr>
          <w:rFonts w:ascii="Arial" w:hAnsi="Arial" w:cs="Arial"/>
          <w:sz w:val="28"/>
          <w:szCs w:val="28"/>
        </w:rPr>
        <w:t>diagnóstico de Doenças Falciformes</w:t>
      </w:r>
      <w:r w:rsidR="00DE5F3D">
        <w:rPr>
          <w:rFonts w:ascii="Arial" w:hAnsi="Arial" w:cs="Arial"/>
          <w:sz w:val="28"/>
          <w:szCs w:val="28"/>
        </w:rPr>
        <w:t>:</w:t>
      </w:r>
      <w:r w:rsidR="00411DDB">
        <w:rPr>
          <w:rFonts w:ascii="Arial" w:hAnsi="Arial" w:cs="Arial"/>
          <w:sz w:val="28"/>
          <w:szCs w:val="28"/>
        </w:rPr>
        <w:t xml:space="preserve"> </w:t>
      </w:r>
    </w:p>
    <w:p w:rsidR="006A3E32" w:rsidRDefault="00B474EB" w:rsidP="00411DDB">
      <w:pPr>
        <w:spacing w:line="480" w:lineRule="auto"/>
        <w:jc w:val="both"/>
        <w:rPr>
          <w:rFonts w:ascii="Arial" w:hAnsi="Arial" w:cs="Arial"/>
          <w:sz w:val="28"/>
          <w:szCs w:val="28"/>
        </w:rPr>
      </w:pPr>
      <w:r w:rsidRPr="008016C0">
        <w:rPr>
          <w:rFonts w:ascii="Arial" w:hAnsi="Arial" w:cs="Arial"/>
          <w:sz w:val="28"/>
          <w:szCs w:val="28"/>
        </w:rPr>
        <w:t>- Eletroforese alcalina em acetato de celulose</w:t>
      </w:r>
    </w:p>
    <w:p w:rsidR="006A3E32" w:rsidRDefault="00B474EB" w:rsidP="00411DDB">
      <w:pPr>
        <w:spacing w:line="480" w:lineRule="auto"/>
        <w:jc w:val="both"/>
        <w:rPr>
          <w:rFonts w:ascii="Arial" w:hAnsi="Arial" w:cs="Arial"/>
          <w:sz w:val="28"/>
          <w:szCs w:val="28"/>
        </w:rPr>
      </w:pPr>
      <w:r w:rsidRPr="008016C0">
        <w:rPr>
          <w:rFonts w:ascii="Arial" w:hAnsi="Arial" w:cs="Arial"/>
          <w:sz w:val="28"/>
          <w:szCs w:val="28"/>
        </w:rPr>
        <w:t xml:space="preserve">- Eletroforese ácida em </w:t>
      </w:r>
      <w:proofErr w:type="spellStart"/>
      <w:r w:rsidRPr="008016C0">
        <w:rPr>
          <w:rFonts w:ascii="Arial" w:hAnsi="Arial" w:cs="Arial"/>
          <w:sz w:val="28"/>
          <w:szCs w:val="28"/>
        </w:rPr>
        <w:t>agar</w:t>
      </w:r>
      <w:proofErr w:type="spellEnd"/>
      <w:r w:rsidRPr="008016C0">
        <w:rPr>
          <w:rFonts w:ascii="Arial" w:hAnsi="Arial" w:cs="Arial"/>
          <w:sz w:val="28"/>
          <w:szCs w:val="28"/>
        </w:rPr>
        <w:t xml:space="preserve"> ou </w:t>
      </w:r>
      <w:proofErr w:type="spellStart"/>
      <w:r w:rsidRPr="008016C0">
        <w:rPr>
          <w:rFonts w:ascii="Arial" w:hAnsi="Arial" w:cs="Arial"/>
          <w:sz w:val="28"/>
          <w:szCs w:val="28"/>
        </w:rPr>
        <w:t>agarose</w:t>
      </w:r>
      <w:proofErr w:type="spellEnd"/>
      <w:r w:rsidR="00411DDB">
        <w:rPr>
          <w:rFonts w:ascii="Arial" w:hAnsi="Arial" w:cs="Arial"/>
          <w:sz w:val="28"/>
          <w:szCs w:val="28"/>
        </w:rPr>
        <w:t xml:space="preserve"> </w:t>
      </w:r>
    </w:p>
    <w:p w:rsidR="006A3E32" w:rsidRDefault="00B474EB" w:rsidP="00411DDB">
      <w:pPr>
        <w:spacing w:line="480" w:lineRule="auto"/>
        <w:jc w:val="both"/>
        <w:rPr>
          <w:rFonts w:ascii="Arial" w:hAnsi="Arial" w:cs="Arial"/>
          <w:sz w:val="28"/>
          <w:szCs w:val="28"/>
        </w:rPr>
      </w:pPr>
      <w:r w:rsidRPr="008016C0">
        <w:rPr>
          <w:rFonts w:ascii="Arial" w:hAnsi="Arial" w:cs="Arial"/>
          <w:sz w:val="28"/>
          <w:szCs w:val="28"/>
        </w:rPr>
        <w:t>- Teste de solubilidade</w:t>
      </w:r>
      <w:r w:rsidR="00411DDB">
        <w:rPr>
          <w:rFonts w:ascii="Arial" w:hAnsi="Arial" w:cs="Arial"/>
          <w:sz w:val="28"/>
          <w:szCs w:val="28"/>
        </w:rPr>
        <w:t xml:space="preserve"> </w:t>
      </w:r>
    </w:p>
    <w:p w:rsidR="006A3E32" w:rsidRDefault="00B474EB" w:rsidP="00411DDB">
      <w:pPr>
        <w:spacing w:line="480" w:lineRule="auto"/>
        <w:jc w:val="both"/>
        <w:rPr>
          <w:rFonts w:ascii="Arial" w:hAnsi="Arial" w:cs="Arial"/>
          <w:sz w:val="28"/>
          <w:szCs w:val="28"/>
        </w:rPr>
      </w:pPr>
      <w:r w:rsidRPr="008016C0">
        <w:rPr>
          <w:rFonts w:ascii="Arial" w:hAnsi="Arial" w:cs="Arial"/>
          <w:sz w:val="28"/>
          <w:szCs w:val="28"/>
        </w:rPr>
        <w:t>- Dosagem de Hemoglobina Fetal</w:t>
      </w:r>
      <w:r w:rsidR="00411DDB">
        <w:rPr>
          <w:rFonts w:ascii="Arial" w:hAnsi="Arial" w:cs="Arial"/>
          <w:sz w:val="28"/>
          <w:szCs w:val="28"/>
        </w:rPr>
        <w:t xml:space="preserve"> </w:t>
      </w:r>
    </w:p>
    <w:p w:rsidR="006A3E32" w:rsidRDefault="00B474EB" w:rsidP="00411DDB">
      <w:pPr>
        <w:spacing w:line="480" w:lineRule="auto"/>
        <w:jc w:val="both"/>
        <w:rPr>
          <w:rFonts w:ascii="Arial" w:hAnsi="Arial" w:cs="Arial"/>
          <w:sz w:val="28"/>
          <w:szCs w:val="28"/>
        </w:rPr>
      </w:pPr>
      <w:r w:rsidRPr="008016C0">
        <w:rPr>
          <w:rFonts w:ascii="Arial" w:hAnsi="Arial" w:cs="Arial"/>
          <w:sz w:val="28"/>
          <w:szCs w:val="28"/>
        </w:rPr>
        <w:t>- Dosagem de Hemoglobina A2</w:t>
      </w:r>
      <w:r w:rsidR="00411DDB">
        <w:rPr>
          <w:rFonts w:ascii="Arial" w:hAnsi="Arial" w:cs="Arial"/>
          <w:sz w:val="28"/>
          <w:szCs w:val="28"/>
        </w:rPr>
        <w:t xml:space="preserve"> </w:t>
      </w:r>
    </w:p>
    <w:p w:rsidR="006A3E32" w:rsidRDefault="00B474EB" w:rsidP="00411DDB">
      <w:pPr>
        <w:spacing w:line="480" w:lineRule="auto"/>
        <w:jc w:val="both"/>
        <w:rPr>
          <w:rFonts w:ascii="Arial" w:hAnsi="Arial" w:cs="Arial"/>
          <w:sz w:val="28"/>
          <w:szCs w:val="28"/>
        </w:rPr>
      </w:pPr>
      <w:r w:rsidRPr="008016C0">
        <w:rPr>
          <w:rFonts w:ascii="Arial" w:hAnsi="Arial" w:cs="Arial"/>
          <w:sz w:val="28"/>
          <w:szCs w:val="28"/>
        </w:rPr>
        <w:t>- Hemograma completo</w:t>
      </w:r>
      <w:r w:rsidR="00411DDB">
        <w:rPr>
          <w:rFonts w:ascii="Arial" w:hAnsi="Arial" w:cs="Arial"/>
          <w:sz w:val="28"/>
          <w:szCs w:val="28"/>
        </w:rPr>
        <w:t xml:space="preserve"> </w:t>
      </w:r>
    </w:p>
    <w:p w:rsidR="006A3E32" w:rsidRDefault="00B474EB" w:rsidP="00411DDB">
      <w:pPr>
        <w:spacing w:line="480" w:lineRule="auto"/>
        <w:jc w:val="both"/>
        <w:rPr>
          <w:rFonts w:ascii="Arial" w:hAnsi="Arial" w:cs="Arial"/>
          <w:sz w:val="28"/>
          <w:szCs w:val="28"/>
        </w:rPr>
      </w:pPr>
      <w:r w:rsidRPr="008016C0">
        <w:rPr>
          <w:rFonts w:ascii="Arial" w:hAnsi="Arial" w:cs="Arial"/>
          <w:sz w:val="28"/>
          <w:szCs w:val="28"/>
        </w:rPr>
        <w:t>Focalização isoelétrica pode ser utilizada para testes de triagem.</w:t>
      </w:r>
    </w:p>
    <w:p w:rsidR="009D6DF0" w:rsidRDefault="006A3E32" w:rsidP="00411DDB">
      <w:pPr>
        <w:spacing w:line="480" w:lineRule="auto"/>
        <w:jc w:val="both"/>
        <w:rPr>
          <w:rFonts w:ascii="Arial" w:hAnsi="Arial" w:cs="Arial"/>
          <w:sz w:val="28"/>
          <w:szCs w:val="28"/>
        </w:rPr>
      </w:pPr>
      <w:r>
        <w:rPr>
          <w:rFonts w:ascii="Arial" w:hAnsi="Arial" w:cs="Arial"/>
          <w:sz w:val="28"/>
          <w:szCs w:val="28"/>
        </w:rPr>
        <w:t xml:space="preserve">      </w:t>
      </w:r>
      <w:r w:rsidR="00321A9B">
        <w:rPr>
          <w:rFonts w:ascii="Arial" w:hAnsi="Arial" w:cs="Arial"/>
          <w:sz w:val="28"/>
          <w:szCs w:val="28"/>
        </w:rPr>
        <w:t xml:space="preserve">    </w:t>
      </w:r>
      <w:r w:rsidR="00DE5F3D">
        <w:rPr>
          <w:rFonts w:ascii="Arial" w:hAnsi="Arial" w:cs="Arial"/>
          <w:sz w:val="28"/>
          <w:szCs w:val="28"/>
        </w:rPr>
        <w:t>STEINBERG (1999) diz em seu estudo que a</w:t>
      </w:r>
      <w:r w:rsidR="00B474EB" w:rsidRPr="008016C0">
        <w:rPr>
          <w:rFonts w:ascii="Arial" w:hAnsi="Arial" w:cs="Arial"/>
          <w:sz w:val="28"/>
          <w:szCs w:val="28"/>
        </w:rPr>
        <w:t>s pessoas que apresentam risco de gerar filhos com síndromes falciformes</w:t>
      </w:r>
      <w:r w:rsidR="00411DDB">
        <w:rPr>
          <w:rFonts w:ascii="Arial" w:hAnsi="Arial" w:cs="Arial"/>
          <w:sz w:val="28"/>
          <w:szCs w:val="28"/>
        </w:rPr>
        <w:t xml:space="preserve"> </w:t>
      </w:r>
      <w:r w:rsidR="00B474EB" w:rsidRPr="008016C0">
        <w:rPr>
          <w:rFonts w:ascii="Arial" w:hAnsi="Arial" w:cs="Arial"/>
          <w:sz w:val="28"/>
          <w:szCs w:val="28"/>
        </w:rPr>
        <w:t>têm o direito de serem informadas, através do aconselhamento genético, a</w:t>
      </w:r>
      <w:r w:rsidR="00411DDB">
        <w:rPr>
          <w:rFonts w:ascii="Arial" w:hAnsi="Arial" w:cs="Arial"/>
          <w:sz w:val="28"/>
          <w:szCs w:val="28"/>
        </w:rPr>
        <w:t xml:space="preserve"> </w:t>
      </w:r>
      <w:r w:rsidR="00B474EB" w:rsidRPr="008016C0">
        <w:rPr>
          <w:rFonts w:ascii="Arial" w:hAnsi="Arial" w:cs="Arial"/>
          <w:sz w:val="28"/>
          <w:szCs w:val="28"/>
        </w:rPr>
        <w:t>respeito dos aspectos hereditários e demais conotações clínicas dessas doenças.</w:t>
      </w:r>
      <w:r w:rsidR="00411DDB">
        <w:rPr>
          <w:rFonts w:ascii="Arial" w:hAnsi="Arial" w:cs="Arial"/>
          <w:sz w:val="28"/>
          <w:szCs w:val="28"/>
        </w:rPr>
        <w:t xml:space="preserve"> </w:t>
      </w:r>
    </w:p>
    <w:p w:rsidR="006A3E32" w:rsidRDefault="009D6DF0" w:rsidP="00411DDB">
      <w:pPr>
        <w:spacing w:line="480" w:lineRule="auto"/>
        <w:jc w:val="both"/>
        <w:rPr>
          <w:rFonts w:ascii="Arial" w:hAnsi="Arial" w:cs="Arial"/>
          <w:sz w:val="28"/>
          <w:szCs w:val="28"/>
        </w:rPr>
      </w:pPr>
      <w:r>
        <w:rPr>
          <w:rFonts w:ascii="Arial" w:hAnsi="Arial" w:cs="Arial"/>
          <w:sz w:val="28"/>
          <w:szCs w:val="28"/>
        </w:rPr>
        <w:lastRenderedPageBreak/>
        <w:t xml:space="preserve">          </w:t>
      </w:r>
      <w:r w:rsidR="00DE5F3D">
        <w:rPr>
          <w:rFonts w:ascii="Arial" w:hAnsi="Arial" w:cs="Arial"/>
          <w:sz w:val="28"/>
          <w:szCs w:val="28"/>
        </w:rPr>
        <w:t xml:space="preserve">KEENAN </w:t>
      </w:r>
      <w:proofErr w:type="spellStart"/>
      <w:r w:rsidR="00DE5F3D" w:rsidRPr="00073CDD">
        <w:rPr>
          <w:rFonts w:ascii="Arial" w:hAnsi="Arial" w:cs="Arial"/>
          <w:i/>
          <w:sz w:val="28"/>
          <w:szCs w:val="28"/>
        </w:rPr>
        <w:t>et</w:t>
      </w:r>
      <w:proofErr w:type="spellEnd"/>
      <w:r w:rsidR="00DE5F3D" w:rsidRPr="00073CDD">
        <w:rPr>
          <w:rFonts w:ascii="Arial" w:hAnsi="Arial" w:cs="Arial"/>
          <w:i/>
          <w:sz w:val="28"/>
          <w:szCs w:val="28"/>
        </w:rPr>
        <w:t xml:space="preserve"> al.</w:t>
      </w:r>
      <w:r w:rsidR="00DE5F3D">
        <w:rPr>
          <w:rFonts w:ascii="Arial" w:hAnsi="Arial" w:cs="Arial"/>
          <w:sz w:val="28"/>
          <w:szCs w:val="28"/>
        </w:rPr>
        <w:t xml:space="preserve"> (1999) diz que o</w:t>
      </w:r>
      <w:r w:rsidR="00B474EB" w:rsidRPr="008016C0">
        <w:rPr>
          <w:rFonts w:ascii="Arial" w:hAnsi="Arial" w:cs="Arial"/>
          <w:sz w:val="28"/>
          <w:szCs w:val="28"/>
        </w:rPr>
        <w:t xml:space="preserve"> aconselhamento genético não é</w:t>
      </w:r>
      <w:r w:rsidR="00DE5F3D">
        <w:rPr>
          <w:rFonts w:ascii="Arial" w:hAnsi="Arial" w:cs="Arial"/>
          <w:sz w:val="28"/>
          <w:szCs w:val="28"/>
        </w:rPr>
        <w:t xml:space="preserve"> </w:t>
      </w:r>
      <w:r w:rsidR="00B474EB" w:rsidRPr="008016C0">
        <w:rPr>
          <w:rFonts w:ascii="Arial" w:hAnsi="Arial" w:cs="Arial"/>
          <w:sz w:val="28"/>
          <w:szCs w:val="28"/>
        </w:rPr>
        <w:t>um procedimento opcional ou de</w:t>
      </w:r>
      <w:r w:rsidR="00411DDB">
        <w:rPr>
          <w:rFonts w:ascii="Arial" w:hAnsi="Arial" w:cs="Arial"/>
          <w:sz w:val="28"/>
          <w:szCs w:val="28"/>
        </w:rPr>
        <w:t xml:space="preserve"> </w:t>
      </w:r>
      <w:r w:rsidR="00B474EB" w:rsidRPr="008016C0">
        <w:rPr>
          <w:rFonts w:ascii="Arial" w:hAnsi="Arial" w:cs="Arial"/>
          <w:sz w:val="28"/>
          <w:szCs w:val="28"/>
        </w:rPr>
        <w:t>responsabilidade exclusiva do geneticista, mas um componente importante da</w:t>
      </w:r>
      <w:r w:rsidR="00411DDB">
        <w:rPr>
          <w:rFonts w:ascii="Arial" w:hAnsi="Arial" w:cs="Arial"/>
          <w:sz w:val="28"/>
          <w:szCs w:val="28"/>
        </w:rPr>
        <w:t xml:space="preserve"> </w:t>
      </w:r>
      <w:r w:rsidR="00B474EB" w:rsidRPr="008016C0">
        <w:rPr>
          <w:rFonts w:ascii="Arial" w:hAnsi="Arial" w:cs="Arial"/>
          <w:sz w:val="28"/>
          <w:szCs w:val="28"/>
        </w:rPr>
        <w:t xml:space="preserve">conduta médica, sendo a sua omissão considerada uma falha grave. </w:t>
      </w:r>
    </w:p>
    <w:p w:rsidR="006A3E32" w:rsidRDefault="006A3E32" w:rsidP="00411DDB">
      <w:pPr>
        <w:spacing w:line="480" w:lineRule="auto"/>
        <w:jc w:val="both"/>
        <w:rPr>
          <w:rFonts w:ascii="Arial" w:hAnsi="Arial" w:cs="Arial"/>
          <w:sz w:val="28"/>
          <w:szCs w:val="28"/>
        </w:rPr>
      </w:pPr>
      <w:r>
        <w:rPr>
          <w:rFonts w:ascii="Arial" w:hAnsi="Arial" w:cs="Arial"/>
          <w:sz w:val="28"/>
          <w:szCs w:val="28"/>
        </w:rPr>
        <w:t xml:space="preserve">          </w:t>
      </w:r>
      <w:r w:rsidR="00DE5F3D">
        <w:rPr>
          <w:rFonts w:ascii="Arial" w:hAnsi="Arial" w:cs="Arial"/>
          <w:sz w:val="28"/>
          <w:szCs w:val="28"/>
        </w:rPr>
        <w:t xml:space="preserve">MAGNUS </w:t>
      </w:r>
      <w:proofErr w:type="spellStart"/>
      <w:r w:rsidR="00DE5F3D" w:rsidRPr="00073CDD">
        <w:rPr>
          <w:rFonts w:ascii="Arial" w:hAnsi="Arial" w:cs="Arial"/>
          <w:i/>
          <w:sz w:val="28"/>
          <w:szCs w:val="28"/>
        </w:rPr>
        <w:t>et</w:t>
      </w:r>
      <w:proofErr w:type="spellEnd"/>
      <w:r w:rsidR="00DE5F3D" w:rsidRPr="00073CDD">
        <w:rPr>
          <w:rFonts w:ascii="Arial" w:hAnsi="Arial" w:cs="Arial"/>
          <w:i/>
          <w:sz w:val="28"/>
          <w:szCs w:val="28"/>
        </w:rPr>
        <w:t xml:space="preserve"> al.</w:t>
      </w:r>
      <w:r w:rsidR="00DE5F3D">
        <w:rPr>
          <w:rFonts w:ascii="Arial" w:hAnsi="Arial" w:cs="Arial"/>
          <w:sz w:val="28"/>
          <w:szCs w:val="28"/>
        </w:rPr>
        <w:t xml:space="preserve"> (1999) enfatiza que </w:t>
      </w:r>
      <w:r w:rsidR="00B474EB" w:rsidRPr="008016C0">
        <w:rPr>
          <w:rFonts w:ascii="Arial" w:hAnsi="Arial" w:cs="Arial"/>
          <w:sz w:val="28"/>
          <w:szCs w:val="28"/>
        </w:rPr>
        <w:t>o aconselhamento genético apresenta importantes implicações psicológicas,</w:t>
      </w:r>
      <w:r w:rsidR="00411DDB">
        <w:rPr>
          <w:rFonts w:ascii="Arial" w:hAnsi="Arial" w:cs="Arial"/>
          <w:sz w:val="28"/>
          <w:szCs w:val="28"/>
        </w:rPr>
        <w:t xml:space="preserve"> </w:t>
      </w:r>
      <w:r w:rsidR="00B474EB" w:rsidRPr="008016C0">
        <w:rPr>
          <w:rFonts w:ascii="Arial" w:hAnsi="Arial" w:cs="Arial"/>
          <w:sz w:val="28"/>
          <w:szCs w:val="28"/>
        </w:rPr>
        <w:t>sociais e jurídicas, acarretando um alto grau de responsabilidade às instituições</w:t>
      </w:r>
      <w:r w:rsidR="00411DDB">
        <w:rPr>
          <w:rFonts w:ascii="Arial" w:hAnsi="Arial" w:cs="Arial"/>
          <w:sz w:val="28"/>
          <w:szCs w:val="28"/>
        </w:rPr>
        <w:t xml:space="preserve"> </w:t>
      </w:r>
      <w:r w:rsidR="00B474EB" w:rsidRPr="008016C0">
        <w:rPr>
          <w:rFonts w:ascii="Arial" w:hAnsi="Arial" w:cs="Arial"/>
          <w:sz w:val="28"/>
          <w:szCs w:val="28"/>
        </w:rPr>
        <w:t>que o oferecem.</w:t>
      </w:r>
      <w:r w:rsidR="002279D8">
        <w:rPr>
          <w:rFonts w:ascii="Arial" w:hAnsi="Arial" w:cs="Arial"/>
          <w:sz w:val="28"/>
          <w:szCs w:val="28"/>
        </w:rPr>
        <w:t xml:space="preserve"> </w:t>
      </w:r>
      <w:r>
        <w:rPr>
          <w:rFonts w:ascii="Arial" w:hAnsi="Arial" w:cs="Arial"/>
          <w:sz w:val="28"/>
          <w:szCs w:val="28"/>
        </w:rPr>
        <w:t xml:space="preserve"> </w:t>
      </w:r>
      <w:r w:rsidR="00B474EB" w:rsidRPr="008016C0">
        <w:rPr>
          <w:rFonts w:ascii="Arial" w:hAnsi="Arial" w:cs="Arial"/>
          <w:sz w:val="28"/>
          <w:szCs w:val="28"/>
        </w:rPr>
        <w:t>Assim sendo, é imprescindível que ele seja fornecido por</w:t>
      </w:r>
      <w:r w:rsidR="00411DDB">
        <w:rPr>
          <w:rFonts w:ascii="Arial" w:hAnsi="Arial" w:cs="Arial"/>
          <w:sz w:val="28"/>
          <w:szCs w:val="28"/>
        </w:rPr>
        <w:t xml:space="preserve"> </w:t>
      </w:r>
      <w:r w:rsidR="00B474EB" w:rsidRPr="008016C0">
        <w:rPr>
          <w:rFonts w:ascii="Arial" w:hAnsi="Arial" w:cs="Arial"/>
          <w:sz w:val="28"/>
          <w:szCs w:val="28"/>
        </w:rPr>
        <w:t>profissionais habilitados e com grande experiência, dentro dos mais rigorosos</w:t>
      </w:r>
      <w:r w:rsidR="00411DDB">
        <w:rPr>
          <w:rFonts w:ascii="Arial" w:hAnsi="Arial" w:cs="Arial"/>
          <w:sz w:val="28"/>
          <w:szCs w:val="28"/>
        </w:rPr>
        <w:t xml:space="preserve"> </w:t>
      </w:r>
      <w:r w:rsidR="00B474EB" w:rsidRPr="008016C0">
        <w:rPr>
          <w:rFonts w:ascii="Arial" w:hAnsi="Arial" w:cs="Arial"/>
          <w:sz w:val="28"/>
          <w:szCs w:val="28"/>
        </w:rPr>
        <w:t>padrões éticos.</w:t>
      </w:r>
      <w:r w:rsidR="00411DDB">
        <w:rPr>
          <w:rFonts w:ascii="Arial" w:hAnsi="Arial" w:cs="Arial"/>
          <w:sz w:val="28"/>
          <w:szCs w:val="28"/>
        </w:rPr>
        <w:t xml:space="preserve"> </w:t>
      </w:r>
    </w:p>
    <w:p w:rsidR="006A3E32" w:rsidRDefault="006A3E32" w:rsidP="00411DDB">
      <w:pPr>
        <w:spacing w:line="480" w:lineRule="auto"/>
        <w:jc w:val="both"/>
        <w:rPr>
          <w:rFonts w:ascii="Arial" w:hAnsi="Arial" w:cs="Arial"/>
          <w:sz w:val="28"/>
          <w:szCs w:val="28"/>
        </w:rPr>
      </w:pPr>
      <w:r>
        <w:rPr>
          <w:rFonts w:ascii="Arial" w:hAnsi="Arial" w:cs="Arial"/>
          <w:sz w:val="28"/>
          <w:szCs w:val="28"/>
        </w:rPr>
        <w:t xml:space="preserve">          </w:t>
      </w:r>
      <w:r w:rsidR="00B474EB" w:rsidRPr="008016C0">
        <w:rPr>
          <w:rFonts w:ascii="Arial" w:hAnsi="Arial" w:cs="Arial"/>
          <w:sz w:val="28"/>
          <w:szCs w:val="28"/>
        </w:rPr>
        <w:t>O objetivo básico do aconselhamento genético</w:t>
      </w:r>
      <w:r w:rsidR="00DE5F3D">
        <w:rPr>
          <w:rFonts w:ascii="Arial" w:hAnsi="Arial" w:cs="Arial"/>
          <w:sz w:val="28"/>
          <w:szCs w:val="28"/>
        </w:rPr>
        <w:t xml:space="preserve"> segundo NARCHI</w:t>
      </w:r>
      <w:r w:rsidR="003824E6">
        <w:rPr>
          <w:rFonts w:ascii="Arial" w:hAnsi="Arial" w:cs="Arial"/>
          <w:sz w:val="28"/>
          <w:szCs w:val="28"/>
        </w:rPr>
        <w:t xml:space="preserve"> (1999) </w:t>
      </w:r>
      <w:r w:rsidR="00B474EB" w:rsidRPr="008016C0">
        <w:rPr>
          <w:rFonts w:ascii="Arial" w:hAnsi="Arial" w:cs="Arial"/>
          <w:sz w:val="28"/>
          <w:szCs w:val="28"/>
        </w:rPr>
        <w:t>é o de permitir a</w:t>
      </w:r>
      <w:r w:rsidR="00411DDB">
        <w:rPr>
          <w:rFonts w:ascii="Arial" w:hAnsi="Arial" w:cs="Arial"/>
          <w:sz w:val="28"/>
          <w:szCs w:val="28"/>
        </w:rPr>
        <w:t xml:space="preserve"> </w:t>
      </w:r>
      <w:r w:rsidR="00B474EB" w:rsidRPr="008016C0">
        <w:rPr>
          <w:rFonts w:ascii="Arial" w:hAnsi="Arial" w:cs="Arial"/>
          <w:sz w:val="28"/>
          <w:szCs w:val="28"/>
        </w:rPr>
        <w:t>indivíduos ou famílias a tomada de decisões conscientes e equilibradas a respeito</w:t>
      </w:r>
      <w:r w:rsidR="00411DDB">
        <w:rPr>
          <w:rFonts w:ascii="Arial" w:hAnsi="Arial" w:cs="Arial"/>
          <w:sz w:val="28"/>
          <w:szCs w:val="28"/>
        </w:rPr>
        <w:t xml:space="preserve"> </w:t>
      </w:r>
      <w:r w:rsidR="00B474EB" w:rsidRPr="008016C0">
        <w:rPr>
          <w:rFonts w:ascii="Arial" w:hAnsi="Arial" w:cs="Arial"/>
          <w:sz w:val="28"/>
          <w:szCs w:val="28"/>
        </w:rPr>
        <w:t xml:space="preserve">da procriação. </w:t>
      </w:r>
    </w:p>
    <w:p w:rsidR="006A3E32" w:rsidRDefault="006A3E32" w:rsidP="00411DDB">
      <w:pPr>
        <w:spacing w:line="480" w:lineRule="auto"/>
        <w:jc w:val="both"/>
        <w:rPr>
          <w:rFonts w:ascii="Arial" w:hAnsi="Arial" w:cs="Arial"/>
          <w:sz w:val="28"/>
          <w:szCs w:val="28"/>
        </w:rPr>
      </w:pPr>
      <w:r>
        <w:rPr>
          <w:rFonts w:ascii="Arial" w:hAnsi="Arial" w:cs="Arial"/>
          <w:sz w:val="28"/>
          <w:szCs w:val="28"/>
        </w:rPr>
        <w:t xml:space="preserve">          </w:t>
      </w:r>
      <w:r w:rsidR="00B474EB" w:rsidRPr="008016C0">
        <w:rPr>
          <w:rFonts w:ascii="Arial" w:hAnsi="Arial" w:cs="Arial"/>
          <w:sz w:val="28"/>
          <w:szCs w:val="28"/>
        </w:rPr>
        <w:t>Trata-se,</w:t>
      </w:r>
      <w:r w:rsidR="003824E6">
        <w:rPr>
          <w:rFonts w:ascii="Arial" w:hAnsi="Arial" w:cs="Arial"/>
          <w:sz w:val="28"/>
          <w:szCs w:val="28"/>
        </w:rPr>
        <w:t xml:space="preserve"> baseado em BORSATO </w:t>
      </w:r>
      <w:proofErr w:type="spellStart"/>
      <w:r w:rsidR="003824E6" w:rsidRPr="00073CDD">
        <w:rPr>
          <w:rFonts w:ascii="Arial" w:hAnsi="Arial" w:cs="Arial"/>
          <w:i/>
          <w:sz w:val="28"/>
          <w:szCs w:val="28"/>
        </w:rPr>
        <w:t>et</w:t>
      </w:r>
      <w:proofErr w:type="spellEnd"/>
      <w:r w:rsidR="003824E6" w:rsidRPr="00073CDD">
        <w:rPr>
          <w:rFonts w:ascii="Arial" w:hAnsi="Arial" w:cs="Arial"/>
          <w:i/>
          <w:sz w:val="28"/>
          <w:szCs w:val="28"/>
        </w:rPr>
        <w:t xml:space="preserve"> al.</w:t>
      </w:r>
      <w:r w:rsidR="003824E6">
        <w:rPr>
          <w:rFonts w:ascii="Arial" w:hAnsi="Arial" w:cs="Arial"/>
          <w:sz w:val="28"/>
          <w:szCs w:val="28"/>
        </w:rPr>
        <w:t xml:space="preserve"> (2000),</w:t>
      </w:r>
      <w:r w:rsidR="00B474EB" w:rsidRPr="008016C0">
        <w:rPr>
          <w:rFonts w:ascii="Arial" w:hAnsi="Arial" w:cs="Arial"/>
          <w:sz w:val="28"/>
          <w:szCs w:val="28"/>
        </w:rPr>
        <w:t xml:space="preserve"> de um objetivo primordialmente</w:t>
      </w:r>
      <w:r w:rsidR="00411DDB">
        <w:rPr>
          <w:rFonts w:ascii="Arial" w:hAnsi="Arial" w:cs="Arial"/>
          <w:sz w:val="28"/>
          <w:szCs w:val="28"/>
        </w:rPr>
        <w:t xml:space="preserve"> </w:t>
      </w:r>
      <w:r w:rsidR="00B474EB" w:rsidRPr="008016C0">
        <w:rPr>
          <w:rFonts w:ascii="Arial" w:hAnsi="Arial" w:cs="Arial"/>
          <w:sz w:val="28"/>
          <w:szCs w:val="28"/>
        </w:rPr>
        <w:t xml:space="preserve">assistencial, que pode ter ou não conseqüências preventivas ou eugênicas. </w:t>
      </w:r>
    </w:p>
    <w:p w:rsidR="002A52D0" w:rsidRDefault="006A3E32" w:rsidP="00411DDB">
      <w:pPr>
        <w:spacing w:line="480" w:lineRule="auto"/>
        <w:jc w:val="both"/>
        <w:rPr>
          <w:rFonts w:ascii="Arial" w:hAnsi="Arial" w:cs="Arial"/>
          <w:sz w:val="28"/>
          <w:szCs w:val="28"/>
        </w:rPr>
      </w:pPr>
      <w:r>
        <w:rPr>
          <w:rFonts w:ascii="Arial" w:hAnsi="Arial" w:cs="Arial"/>
          <w:sz w:val="28"/>
          <w:szCs w:val="28"/>
        </w:rPr>
        <w:t xml:space="preserve">          </w:t>
      </w:r>
      <w:r w:rsidR="00B474EB" w:rsidRPr="008016C0">
        <w:rPr>
          <w:rFonts w:ascii="Arial" w:hAnsi="Arial" w:cs="Arial"/>
          <w:sz w:val="28"/>
          <w:szCs w:val="28"/>
        </w:rPr>
        <w:t>Os</w:t>
      </w:r>
      <w:r w:rsidR="00411DDB">
        <w:rPr>
          <w:rFonts w:ascii="Arial" w:hAnsi="Arial" w:cs="Arial"/>
          <w:sz w:val="28"/>
          <w:szCs w:val="28"/>
        </w:rPr>
        <w:t xml:space="preserve"> </w:t>
      </w:r>
      <w:r w:rsidR="00B474EB" w:rsidRPr="008016C0">
        <w:rPr>
          <w:rFonts w:ascii="Arial" w:hAnsi="Arial" w:cs="Arial"/>
          <w:sz w:val="28"/>
          <w:szCs w:val="28"/>
        </w:rPr>
        <w:t>indivíduos são conscientizados do problema, sem serem privados do seu direito</w:t>
      </w:r>
      <w:r w:rsidR="00411DDB">
        <w:rPr>
          <w:rFonts w:ascii="Arial" w:hAnsi="Arial" w:cs="Arial"/>
          <w:sz w:val="28"/>
          <w:szCs w:val="28"/>
        </w:rPr>
        <w:t xml:space="preserve"> </w:t>
      </w:r>
      <w:r w:rsidR="00B474EB" w:rsidRPr="008016C0">
        <w:rPr>
          <w:rFonts w:ascii="Arial" w:hAnsi="Arial" w:cs="Arial"/>
          <w:sz w:val="28"/>
          <w:szCs w:val="28"/>
        </w:rPr>
        <w:t>de decisão reprodutiva. Para que isso possa ocorrer,</w:t>
      </w:r>
      <w:r w:rsidR="003824E6">
        <w:rPr>
          <w:rFonts w:ascii="Arial" w:hAnsi="Arial" w:cs="Arial"/>
          <w:sz w:val="28"/>
          <w:szCs w:val="28"/>
        </w:rPr>
        <w:t xml:space="preserve"> CHAMBERS </w:t>
      </w:r>
      <w:proofErr w:type="spellStart"/>
      <w:r w:rsidR="003824E6" w:rsidRPr="00073CDD">
        <w:rPr>
          <w:rFonts w:ascii="Arial" w:hAnsi="Arial" w:cs="Arial"/>
          <w:i/>
          <w:sz w:val="28"/>
          <w:szCs w:val="28"/>
        </w:rPr>
        <w:t>et</w:t>
      </w:r>
      <w:proofErr w:type="spellEnd"/>
      <w:r w:rsidR="003824E6" w:rsidRPr="00073CDD">
        <w:rPr>
          <w:rFonts w:ascii="Arial" w:hAnsi="Arial" w:cs="Arial"/>
          <w:i/>
          <w:sz w:val="28"/>
          <w:szCs w:val="28"/>
        </w:rPr>
        <w:t xml:space="preserve"> al.</w:t>
      </w:r>
      <w:r w:rsidR="003824E6">
        <w:rPr>
          <w:rFonts w:ascii="Arial" w:hAnsi="Arial" w:cs="Arial"/>
          <w:sz w:val="28"/>
          <w:szCs w:val="28"/>
        </w:rPr>
        <w:t xml:space="preserve"> (2000) dizem que</w:t>
      </w:r>
      <w:r w:rsidR="00B474EB" w:rsidRPr="008016C0">
        <w:rPr>
          <w:rFonts w:ascii="Arial" w:hAnsi="Arial" w:cs="Arial"/>
          <w:sz w:val="28"/>
          <w:szCs w:val="28"/>
        </w:rPr>
        <w:t xml:space="preserve"> é fundamental que o</w:t>
      </w:r>
      <w:r w:rsidR="00411DDB">
        <w:rPr>
          <w:rFonts w:ascii="Arial" w:hAnsi="Arial" w:cs="Arial"/>
          <w:sz w:val="28"/>
          <w:szCs w:val="28"/>
        </w:rPr>
        <w:t xml:space="preserve"> </w:t>
      </w:r>
      <w:r w:rsidR="00B474EB" w:rsidRPr="008016C0">
        <w:rPr>
          <w:rFonts w:ascii="Arial" w:hAnsi="Arial" w:cs="Arial"/>
          <w:sz w:val="28"/>
          <w:szCs w:val="28"/>
        </w:rPr>
        <w:t>profissional que atue em aconselhamento genético assuma uma postura não</w:t>
      </w:r>
      <w:r w:rsidR="00411DDB">
        <w:rPr>
          <w:rFonts w:ascii="Arial" w:hAnsi="Arial" w:cs="Arial"/>
          <w:sz w:val="28"/>
          <w:szCs w:val="28"/>
        </w:rPr>
        <w:t xml:space="preserve"> </w:t>
      </w:r>
      <w:r w:rsidR="00B474EB" w:rsidRPr="008016C0">
        <w:rPr>
          <w:rFonts w:ascii="Arial" w:hAnsi="Arial" w:cs="Arial"/>
          <w:sz w:val="28"/>
          <w:szCs w:val="28"/>
        </w:rPr>
        <w:t xml:space="preserve">diretiva e não coerciva e discuta com os clientes vários </w:t>
      </w:r>
      <w:r w:rsidR="00B474EB" w:rsidRPr="008016C0">
        <w:rPr>
          <w:rFonts w:ascii="Arial" w:hAnsi="Arial" w:cs="Arial"/>
          <w:sz w:val="28"/>
          <w:szCs w:val="28"/>
        </w:rPr>
        <w:lastRenderedPageBreak/>
        <w:t>aspectos além do risco</w:t>
      </w:r>
      <w:r w:rsidR="00411DDB">
        <w:rPr>
          <w:rFonts w:ascii="Arial" w:hAnsi="Arial" w:cs="Arial"/>
          <w:sz w:val="28"/>
          <w:szCs w:val="28"/>
        </w:rPr>
        <w:t xml:space="preserve"> </w:t>
      </w:r>
      <w:r w:rsidR="00B474EB" w:rsidRPr="008016C0">
        <w:rPr>
          <w:rFonts w:ascii="Arial" w:hAnsi="Arial" w:cs="Arial"/>
          <w:sz w:val="28"/>
          <w:szCs w:val="28"/>
        </w:rPr>
        <w:t>genético em si, tais como o tratamento disponível e a sua eficiência, o grau de</w:t>
      </w:r>
      <w:r w:rsidR="00411DDB">
        <w:rPr>
          <w:rFonts w:ascii="Arial" w:hAnsi="Arial" w:cs="Arial"/>
          <w:sz w:val="28"/>
          <w:szCs w:val="28"/>
        </w:rPr>
        <w:t xml:space="preserve"> </w:t>
      </w:r>
      <w:r w:rsidR="00B474EB" w:rsidRPr="008016C0">
        <w:rPr>
          <w:rFonts w:ascii="Arial" w:hAnsi="Arial" w:cs="Arial"/>
          <w:sz w:val="28"/>
          <w:szCs w:val="28"/>
        </w:rPr>
        <w:t>sofrimento físico, mental e social imposto pela doença, o prognóstico, a</w:t>
      </w:r>
      <w:r w:rsidR="00411DDB">
        <w:rPr>
          <w:rFonts w:ascii="Arial" w:hAnsi="Arial" w:cs="Arial"/>
          <w:sz w:val="28"/>
          <w:szCs w:val="28"/>
        </w:rPr>
        <w:t xml:space="preserve"> </w:t>
      </w:r>
      <w:r w:rsidR="00B474EB" w:rsidRPr="008016C0">
        <w:rPr>
          <w:rFonts w:ascii="Arial" w:hAnsi="Arial" w:cs="Arial"/>
          <w:sz w:val="28"/>
          <w:szCs w:val="28"/>
        </w:rPr>
        <w:t>importân</w:t>
      </w:r>
      <w:r>
        <w:rPr>
          <w:rFonts w:ascii="Arial" w:hAnsi="Arial" w:cs="Arial"/>
          <w:sz w:val="28"/>
          <w:szCs w:val="28"/>
        </w:rPr>
        <w:t>cia do diagnóstico precoce.</w:t>
      </w:r>
      <w:r w:rsidR="002A52D0">
        <w:rPr>
          <w:rFonts w:ascii="Arial" w:hAnsi="Arial" w:cs="Arial"/>
          <w:sz w:val="28"/>
          <w:szCs w:val="28"/>
        </w:rPr>
        <w:t xml:space="preserve"> </w:t>
      </w:r>
      <w:r w:rsidR="00B474EB" w:rsidRPr="008016C0">
        <w:rPr>
          <w:rFonts w:ascii="Arial" w:hAnsi="Arial" w:cs="Arial"/>
          <w:sz w:val="28"/>
          <w:szCs w:val="28"/>
        </w:rPr>
        <w:t>O aconselhamento genético não pode estar baseado em hipóteses</w:t>
      </w:r>
      <w:r w:rsidR="00411DDB">
        <w:rPr>
          <w:rFonts w:ascii="Arial" w:hAnsi="Arial" w:cs="Arial"/>
          <w:sz w:val="28"/>
          <w:szCs w:val="28"/>
        </w:rPr>
        <w:t xml:space="preserve"> </w:t>
      </w:r>
      <w:r w:rsidR="00B474EB" w:rsidRPr="008016C0">
        <w:rPr>
          <w:rFonts w:ascii="Arial" w:hAnsi="Arial" w:cs="Arial"/>
          <w:sz w:val="28"/>
          <w:szCs w:val="28"/>
        </w:rPr>
        <w:t xml:space="preserve">diagnósticas. </w:t>
      </w:r>
    </w:p>
    <w:p w:rsidR="006A3E32" w:rsidRDefault="002A52D0" w:rsidP="00411DDB">
      <w:pPr>
        <w:spacing w:line="480" w:lineRule="auto"/>
        <w:jc w:val="both"/>
        <w:rPr>
          <w:rFonts w:ascii="Arial" w:hAnsi="Arial" w:cs="Arial"/>
          <w:sz w:val="28"/>
          <w:szCs w:val="28"/>
        </w:rPr>
      </w:pPr>
      <w:r>
        <w:rPr>
          <w:rFonts w:ascii="Arial" w:hAnsi="Arial" w:cs="Arial"/>
          <w:sz w:val="28"/>
          <w:szCs w:val="28"/>
        </w:rPr>
        <w:t xml:space="preserve">          </w:t>
      </w:r>
      <w:r w:rsidR="003824E6">
        <w:rPr>
          <w:rFonts w:ascii="Arial" w:hAnsi="Arial" w:cs="Arial"/>
          <w:sz w:val="28"/>
          <w:szCs w:val="28"/>
        </w:rPr>
        <w:t xml:space="preserve">Segundo MATEOS </w:t>
      </w:r>
      <w:proofErr w:type="spellStart"/>
      <w:r w:rsidR="003824E6" w:rsidRPr="00073CDD">
        <w:rPr>
          <w:rFonts w:ascii="Arial" w:hAnsi="Arial" w:cs="Arial"/>
          <w:i/>
          <w:sz w:val="28"/>
          <w:szCs w:val="28"/>
        </w:rPr>
        <w:t>et</w:t>
      </w:r>
      <w:proofErr w:type="spellEnd"/>
      <w:r w:rsidR="003824E6" w:rsidRPr="00073CDD">
        <w:rPr>
          <w:rFonts w:ascii="Arial" w:hAnsi="Arial" w:cs="Arial"/>
          <w:i/>
          <w:sz w:val="28"/>
          <w:szCs w:val="28"/>
        </w:rPr>
        <w:t xml:space="preserve"> al.</w:t>
      </w:r>
      <w:r w:rsidR="003824E6">
        <w:rPr>
          <w:rFonts w:ascii="Arial" w:hAnsi="Arial" w:cs="Arial"/>
          <w:sz w:val="28"/>
          <w:szCs w:val="28"/>
        </w:rPr>
        <w:t xml:space="preserve"> (2000), n</w:t>
      </w:r>
      <w:r w:rsidR="00B474EB" w:rsidRPr="008016C0">
        <w:rPr>
          <w:rFonts w:ascii="Arial" w:hAnsi="Arial" w:cs="Arial"/>
          <w:sz w:val="28"/>
          <w:szCs w:val="28"/>
        </w:rPr>
        <w:t>o caso das doenças falciformes, é preciso estabelecer previamente</w:t>
      </w:r>
      <w:r w:rsidR="00411DDB">
        <w:rPr>
          <w:rFonts w:ascii="Arial" w:hAnsi="Arial" w:cs="Arial"/>
          <w:sz w:val="28"/>
          <w:szCs w:val="28"/>
        </w:rPr>
        <w:t xml:space="preserve"> </w:t>
      </w:r>
      <w:r w:rsidR="00B474EB" w:rsidRPr="008016C0">
        <w:rPr>
          <w:rFonts w:ascii="Arial" w:hAnsi="Arial" w:cs="Arial"/>
          <w:sz w:val="28"/>
          <w:szCs w:val="28"/>
        </w:rPr>
        <w:t xml:space="preserve">se o paciente é um homozigoto SS, ou um heterozigoto SC ou </w:t>
      </w:r>
      <w:proofErr w:type="spellStart"/>
      <w:r w:rsidR="00B474EB" w:rsidRPr="008016C0">
        <w:rPr>
          <w:rFonts w:ascii="Arial" w:hAnsi="Arial" w:cs="Arial"/>
          <w:sz w:val="28"/>
          <w:szCs w:val="28"/>
        </w:rPr>
        <w:t>S</w:t>
      </w:r>
      <w:r w:rsidR="00C33EC2">
        <w:rPr>
          <w:rFonts w:ascii="Arial" w:hAnsi="Arial" w:cs="Arial"/>
          <w:sz w:val="28"/>
          <w:szCs w:val="28"/>
        </w:rPr>
        <w:t>β</w:t>
      </w:r>
      <w:proofErr w:type="spellEnd"/>
      <w:r w:rsidR="00B474EB" w:rsidRPr="008016C0">
        <w:rPr>
          <w:rFonts w:ascii="Arial" w:hAnsi="Arial" w:cs="Arial"/>
          <w:sz w:val="28"/>
          <w:szCs w:val="28"/>
        </w:rPr>
        <w:t xml:space="preserve"> - </w:t>
      </w:r>
      <w:proofErr w:type="spellStart"/>
      <w:r w:rsidR="00B474EB" w:rsidRPr="008016C0">
        <w:rPr>
          <w:rFonts w:ascii="Arial" w:hAnsi="Arial" w:cs="Arial"/>
          <w:sz w:val="28"/>
          <w:szCs w:val="28"/>
        </w:rPr>
        <w:t>talassêmico</w:t>
      </w:r>
      <w:proofErr w:type="spellEnd"/>
      <w:r w:rsidR="00B474EB" w:rsidRPr="008016C0">
        <w:rPr>
          <w:rFonts w:ascii="Arial" w:hAnsi="Arial" w:cs="Arial"/>
          <w:sz w:val="28"/>
          <w:szCs w:val="28"/>
        </w:rPr>
        <w:t>,</w:t>
      </w:r>
      <w:r w:rsidR="00411DDB">
        <w:rPr>
          <w:rFonts w:ascii="Arial" w:hAnsi="Arial" w:cs="Arial"/>
          <w:sz w:val="28"/>
          <w:szCs w:val="28"/>
        </w:rPr>
        <w:t xml:space="preserve"> </w:t>
      </w:r>
      <w:r w:rsidR="003824E6">
        <w:rPr>
          <w:rFonts w:ascii="Arial" w:hAnsi="Arial" w:cs="Arial"/>
          <w:sz w:val="28"/>
          <w:szCs w:val="28"/>
        </w:rPr>
        <w:t>para facilitar o diagnóstico.</w:t>
      </w:r>
      <w:r w:rsidR="00B474EB" w:rsidRPr="008016C0">
        <w:rPr>
          <w:rFonts w:ascii="Arial" w:hAnsi="Arial" w:cs="Arial"/>
          <w:sz w:val="28"/>
          <w:szCs w:val="28"/>
        </w:rPr>
        <w:t xml:space="preserve"> </w:t>
      </w:r>
    </w:p>
    <w:p w:rsidR="006A3E32" w:rsidRDefault="006A3E32" w:rsidP="00411DDB">
      <w:pPr>
        <w:spacing w:line="480" w:lineRule="auto"/>
        <w:jc w:val="both"/>
        <w:rPr>
          <w:rFonts w:ascii="Arial" w:hAnsi="Arial" w:cs="Arial"/>
          <w:sz w:val="28"/>
          <w:szCs w:val="28"/>
        </w:rPr>
      </w:pPr>
      <w:r>
        <w:rPr>
          <w:rFonts w:ascii="Arial" w:hAnsi="Arial" w:cs="Arial"/>
          <w:sz w:val="28"/>
          <w:szCs w:val="28"/>
        </w:rPr>
        <w:t xml:space="preserve">          </w:t>
      </w:r>
      <w:r w:rsidR="00B474EB" w:rsidRPr="008016C0">
        <w:rPr>
          <w:rFonts w:ascii="Arial" w:hAnsi="Arial" w:cs="Arial"/>
          <w:sz w:val="28"/>
          <w:szCs w:val="28"/>
        </w:rPr>
        <w:t>O exame laboratorial de ambos os genitores sempre é conveniente</w:t>
      </w:r>
      <w:r w:rsidR="003824E6">
        <w:rPr>
          <w:rFonts w:ascii="Arial" w:hAnsi="Arial" w:cs="Arial"/>
          <w:sz w:val="28"/>
          <w:szCs w:val="28"/>
        </w:rPr>
        <w:t xml:space="preserve"> enfatiza COSTA (2001)</w:t>
      </w:r>
      <w:r w:rsidR="00B474EB" w:rsidRPr="008016C0">
        <w:rPr>
          <w:rFonts w:ascii="Arial" w:hAnsi="Arial" w:cs="Arial"/>
          <w:sz w:val="28"/>
          <w:szCs w:val="28"/>
        </w:rPr>
        <w:t>,</w:t>
      </w:r>
      <w:r w:rsidR="00411DDB">
        <w:rPr>
          <w:rFonts w:ascii="Arial" w:hAnsi="Arial" w:cs="Arial"/>
          <w:sz w:val="28"/>
          <w:szCs w:val="28"/>
        </w:rPr>
        <w:t xml:space="preserve"> </w:t>
      </w:r>
      <w:r w:rsidR="00B474EB" w:rsidRPr="008016C0">
        <w:rPr>
          <w:rFonts w:ascii="Arial" w:hAnsi="Arial" w:cs="Arial"/>
          <w:sz w:val="28"/>
          <w:szCs w:val="28"/>
        </w:rPr>
        <w:t xml:space="preserve">sobretudo nos casos de </w:t>
      </w:r>
      <w:proofErr w:type="spellStart"/>
      <w:r w:rsidR="00B474EB" w:rsidRPr="008016C0">
        <w:rPr>
          <w:rFonts w:ascii="Arial" w:hAnsi="Arial" w:cs="Arial"/>
          <w:sz w:val="28"/>
          <w:szCs w:val="28"/>
        </w:rPr>
        <w:t>S</w:t>
      </w:r>
      <w:r w:rsidR="00C33EC2">
        <w:rPr>
          <w:rFonts w:ascii="Arial" w:hAnsi="Arial" w:cs="Arial"/>
          <w:sz w:val="28"/>
          <w:szCs w:val="28"/>
        </w:rPr>
        <w:t>β</w:t>
      </w:r>
      <w:proofErr w:type="spellEnd"/>
      <w:r w:rsidR="00B474EB" w:rsidRPr="008016C0">
        <w:rPr>
          <w:rFonts w:ascii="Arial" w:hAnsi="Arial" w:cs="Arial"/>
          <w:sz w:val="28"/>
          <w:szCs w:val="28"/>
        </w:rPr>
        <w:t xml:space="preserve">° </w:t>
      </w:r>
      <w:proofErr w:type="spellStart"/>
      <w:r w:rsidR="00B474EB" w:rsidRPr="008016C0">
        <w:rPr>
          <w:rFonts w:ascii="Arial" w:hAnsi="Arial" w:cs="Arial"/>
          <w:sz w:val="28"/>
          <w:szCs w:val="28"/>
        </w:rPr>
        <w:t>talassemia</w:t>
      </w:r>
      <w:proofErr w:type="spellEnd"/>
      <w:r w:rsidR="00B474EB" w:rsidRPr="008016C0">
        <w:rPr>
          <w:rFonts w:ascii="Arial" w:hAnsi="Arial" w:cs="Arial"/>
          <w:sz w:val="28"/>
          <w:szCs w:val="28"/>
        </w:rPr>
        <w:t>. A hemoglobina S deve ser sempre</w:t>
      </w:r>
      <w:r w:rsidR="00411DDB">
        <w:rPr>
          <w:rFonts w:ascii="Arial" w:hAnsi="Arial" w:cs="Arial"/>
          <w:sz w:val="28"/>
          <w:szCs w:val="28"/>
        </w:rPr>
        <w:t xml:space="preserve"> </w:t>
      </w:r>
      <w:r w:rsidR="00B474EB" w:rsidRPr="008016C0">
        <w:rPr>
          <w:rFonts w:ascii="Arial" w:hAnsi="Arial" w:cs="Arial"/>
          <w:sz w:val="28"/>
          <w:szCs w:val="28"/>
        </w:rPr>
        <w:t>confirmada e diferenciada de outras hemoglobinas anômalas mais raras, que</w:t>
      </w:r>
      <w:r w:rsidR="00411DDB">
        <w:rPr>
          <w:rFonts w:ascii="Arial" w:hAnsi="Arial" w:cs="Arial"/>
          <w:sz w:val="28"/>
          <w:szCs w:val="28"/>
        </w:rPr>
        <w:t xml:space="preserve"> </w:t>
      </w:r>
      <w:r w:rsidR="00B474EB" w:rsidRPr="008016C0">
        <w:rPr>
          <w:rFonts w:ascii="Arial" w:hAnsi="Arial" w:cs="Arial"/>
          <w:sz w:val="28"/>
          <w:szCs w:val="28"/>
        </w:rPr>
        <w:t xml:space="preserve">apresentam a mesma migração </w:t>
      </w:r>
      <w:proofErr w:type="spellStart"/>
      <w:r w:rsidR="00B474EB" w:rsidRPr="008016C0">
        <w:rPr>
          <w:rFonts w:ascii="Arial" w:hAnsi="Arial" w:cs="Arial"/>
          <w:sz w:val="28"/>
          <w:szCs w:val="28"/>
        </w:rPr>
        <w:t>eletroforética</w:t>
      </w:r>
      <w:proofErr w:type="spellEnd"/>
      <w:r w:rsidR="00B474EB" w:rsidRPr="008016C0">
        <w:rPr>
          <w:rFonts w:ascii="Arial" w:hAnsi="Arial" w:cs="Arial"/>
          <w:sz w:val="28"/>
          <w:szCs w:val="28"/>
        </w:rPr>
        <w:t xml:space="preserve"> em pH alcalino. </w:t>
      </w:r>
    </w:p>
    <w:p w:rsidR="00CD58E1" w:rsidRDefault="006A3E32" w:rsidP="00411DDB">
      <w:pPr>
        <w:spacing w:line="480" w:lineRule="auto"/>
        <w:jc w:val="both"/>
        <w:rPr>
          <w:rFonts w:ascii="Arial" w:hAnsi="Arial" w:cs="Arial"/>
          <w:sz w:val="28"/>
          <w:szCs w:val="28"/>
        </w:rPr>
      </w:pPr>
      <w:r>
        <w:rPr>
          <w:rFonts w:ascii="Arial" w:hAnsi="Arial" w:cs="Arial"/>
          <w:sz w:val="28"/>
          <w:szCs w:val="28"/>
        </w:rPr>
        <w:t xml:space="preserve">          </w:t>
      </w:r>
      <w:r w:rsidR="00B474EB" w:rsidRPr="008016C0">
        <w:rPr>
          <w:rFonts w:ascii="Arial" w:hAnsi="Arial" w:cs="Arial"/>
          <w:sz w:val="28"/>
          <w:szCs w:val="28"/>
        </w:rPr>
        <w:t>Os pacientes SS</w:t>
      </w:r>
      <w:r w:rsidR="00411DDB">
        <w:rPr>
          <w:rFonts w:ascii="Arial" w:hAnsi="Arial" w:cs="Arial"/>
          <w:sz w:val="28"/>
          <w:szCs w:val="28"/>
        </w:rPr>
        <w:t xml:space="preserve"> </w:t>
      </w:r>
      <w:r w:rsidR="00B474EB" w:rsidRPr="008016C0">
        <w:rPr>
          <w:rFonts w:ascii="Arial" w:hAnsi="Arial" w:cs="Arial"/>
          <w:sz w:val="28"/>
          <w:szCs w:val="28"/>
        </w:rPr>
        <w:t>que receberam transfusão sangüínea recente não devem ser confundidos, ao</w:t>
      </w:r>
      <w:r w:rsidR="00411DDB">
        <w:rPr>
          <w:rFonts w:ascii="Arial" w:hAnsi="Arial" w:cs="Arial"/>
          <w:sz w:val="28"/>
          <w:szCs w:val="28"/>
        </w:rPr>
        <w:t xml:space="preserve"> </w:t>
      </w:r>
      <w:r w:rsidR="00B474EB" w:rsidRPr="008016C0">
        <w:rPr>
          <w:rFonts w:ascii="Arial" w:hAnsi="Arial" w:cs="Arial"/>
          <w:sz w:val="28"/>
          <w:szCs w:val="28"/>
        </w:rPr>
        <w:t xml:space="preserve">exame </w:t>
      </w:r>
      <w:proofErr w:type="spellStart"/>
      <w:r w:rsidR="00B474EB" w:rsidRPr="008016C0">
        <w:rPr>
          <w:rFonts w:ascii="Arial" w:hAnsi="Arial" w:cs="Arial"/>
          <w:sz w:val="28"/>
          <w:szCs w:val="28"/>
        </w:rPr>
        <w:t>eletroforético</w:t>
      </w:r>
      <w:proofErr w:type="spellEnd"/>
      <w:r w:rsidR="00B474EB" w:rsidRPr="008016C0">
        <w:rPr>
          <w:rFonts w:ascii="Arial" w:hAnsi="Arial" w:cs="Arial"/>
          <w:sz w:val="28"/>
          <w:szCs w:val="28"/>
        </w:rPr>
        <w:t>, com portadores he</w:t>
      </w:r>
      <w:r w:rsidR="003824E6">
        <w:rPr>
          <w:rFonts w:ascii="Arial" w:hAnsi="Arial" w:cs="Arial"/>
          <w:sz w:val="28"/>
          <w:szCs w:val="28"/>
        </w:rPr>
        <w:t>terozigotos do traço falciforme por KNIGHT-MADDEN &amp; SERJEANT (2001).</w:t>
      </w:r>
    </w:p>
    <w:p w:rsidR="00CD58E1" w:rsidRDefault="00CD58E1" w:rsidP="00411DDB">
      <w:pPr>
        <w:spacing w:line="480" w:lineRule="auto"/>
        <w:jc w:val="both"/>
        <w:rPr>
          <w:rFonts w:ascii="Arial" w:hAnsi="Arial" w:cs="Arial"/>
          <w:sz w:val="28"/>
          <w:szCs w:val="28"/>
        </w:rPr>
      </w:pPr>
      <w:r>
        <w:rPr>
          <w:rFonts w:ascii="Arial" w:hAnsi="Arial" w:cs="Arial"/>
          <w:sz w:val="28"/>
          <w:szCs w:val="28"/>
        </w:rPr>
        <w:t xml:space="preserve">          </w:t>
      </w:r>
      <w:r w:rsidR="00834D6F">
        <w:rPr>
          <w:rFonts w:ascii="Arial" w:hAnsi="Arial" w:cs="Arial"/>
          <w:sz w:val="28"/>
          <w:szCs w:val="28"/>
        </w:rPr>
        <w:t xml:space="preserve">BRUNO </w:t>
      </w:r>
      <w:proofErr w:type="spellStart"/>
      <w:r w:rsidR="00834D6F" w:rsidRPr="00073CDD">
        <w:rPr>
          <w:rFonts w:ascii="Arial" w:hAnsi="Arial" w:cs="Arial"/>
          <w:i/>
          <w:sz w:val="28"/>
          <w:szCs w:val="28"/>
        </w:rPr>
        <w:t>et</w:t>
      </w:r>
      <w:proofErr w:type="spellEnd"/>
      <w:r w:rsidR="00834D6F" w:rsidRPr="00073CDD">
        <w:rPr>
          <w:rFonts w:ascii="Arial" w:hAnsi="Arial" w:cs="Arial"/>
          <w:i/>
          <w:sz w:val="28"/>
          <w:szCs w:val="28"/>
        </w:rPr>
        <w:t xml:space="preserve"> al.</w:t>
      </w:r>
      <w:r w:rsidR="00471F08">
        <w:rPr>
          <w:rFonts w:ascii="Arial" w:hAnsi="Arial" w:cs="Arial"/>
          <w:sz w:val="28"/>
          <w:szCs w:val="28"/>
        </w:rPr>
        <w:t xml:space="preserve"> (2002</w:t>
      </w:r>
      <w:r w:rsidR="00834D6F">
        <w:rPr>
          <w:rFonts w:ascii="Arial" w:hAnsi="Arial" w:cs="Arial"/>
          <w:sz w:val="28"/>
          <w:szCs w:val="28"/>
        </w:rPr>
        <w:t>) dizem que a</w:t>
      </w:r>
      <w:r w:rsidR="002C42FA" w:rsidRPr="008016C0">
        <w:rPr>
          <w:rFonts w:ascii="Arial" w:hAnsi="Arial" w:cs="Arial"/>
          <w:sz w:val="28"/>
          <w:szCs w:val="28"/>
        </w:rPr>
        <w:t xml:space="preserve"> análise direta do DNA pelas técnicas modernas de genética molecular</w:t>
      </w:r>
      <w:r w:rsidR="00411DDB">
        <w:rPr>
          <w:rFonts w:ascii="Arial" w:hAnsi="Arial" w:cs="Arial"/>
          <w:sz w:val="28"/>
          <w:szCs w:val="28"/>
        </w:rPr>
        <w:t xml:space="preserve"> </w:t>
      </w:r>
      <w:r w:rsidR="002C42FA" w:rsidRPr="008016C0">
        <w:rPr>
          <w:rFonts w:ascii="Arial" w:hAnsi="Arial" w:cs="Arial"/>
          <w:sz w:val="28"/>
          <w:szCs w:val="28"/>
        </w:rPr>
        <w:t xml:space="preserve">permite atualmente </w:t>
      </w:r>
      <w:r w:rsidR="002C42FA" w:rsidRPr="008016C0">
        <w:rPr>
          <w:rFonts w:ascii="Arial" w:hAnsi="Arial" w:cs="Arial"/>
          <w:sz w:val="28"/>
          <w:szCs w:val="28"/>
        </w:rPr>
        <w:lastRenderedPageBreak/>
        <w:t>o diagnóstico rápido e eficiente do gene da hemoglobina S</w:t>
      </w:r>
      <w:r w:rsidR="00411DDB">
        <w:rPr>
          <w:rFonts w:ascii="Arial" w:hAnsi="Arial" w:cs="Arial"/>
          <w:sz w:val="28"/>
          <w:szCs w:val="28"/>
        </w:rPr>
        <w:t xml:space="preserve"> </w:t>
      </w:r>
      <w:r w:rsidR="002C42FA" w:rsidRPr="008016C0">
        <w:rPr>
          <w:rFonts w:ascii="Arial" w:hAnsi="Arial" w:cs="Arial"/>
          <w:sz w:val="28"/>
          <w:szCs w:val="28"/>
        </w:rPr>
        <w:t xml:space="preserve">no embrião, no início da gravidez. </w:t>
      </w:r>
    </w:p>
    <w:p w:rsidR="00CD58E1" w:rsidRDefault="00CD58E1" w:rsidP="00411DDB">
      <w:pPr>
        <w:spacing w:line="480" w:lineRule="auto"/>
        <w:jc w:val="both"/>
        <w:rPr>
          <w:rFonts w:ascii="Arial" w:hAnsi="Arial" w:cs="Arial"/>
          <w:sz w:val="28"/>
          <w:szCs w:val="28"/>
        </w:rPr>
      </w:pPr>
      <w:r>
        <w:rPr>
          <w:rFonts w:ascii="Arial" w:hAnsi="Arial" w:cs="Arial"/>
          <w:sz w:val="28"/>
          <w:szCs w:val="28"/>
        </w:rPr>
        <w:t xml:space="preserve">          </w:t>
      </w:r>
      <w:r w:rsidR="00F11E72">
        <w:rPr>
          <w:rFonts w:ascii="Arial" w:hAnsi="Arial" w:cs="Arial"/>
          <w:sz w:val="28"/>
          <w:szCs w:val="28"/>
        </w:rPr>
        <w:t>A</w:t>
      </w:r>
      <w:r w:rsidR="002C42FA" w:rsidRPr="008016C0">
        <w:rPr>
          <w:rFonts w:ascii="Arial" w:hAnsi="Arial" w:cs="Arial"/>
          <w:sz w:val="28"/>
          <w:szCs w:val="28"/>
        </w:rPr>
        <w:t>pesar de legalizada em vários</w:t>
      </w:r>
      <w:r w:rsidR="00411DDB">
        <w:rPr>
          <w:rFonts w:ascii="Arial" w:hAnsi="Arial" w:cs="Arial"/>
          <w:sz w:val="28"/>
          <w:szCs w:val="28"/>
        </w:rPr>
        <w:t xml:space="preserve"> </w:t>
      </w:r>
      <w:r w:rsidR="002C42FA" w:rsidRPr="008016C0">
        <w:rPr>
          <w:rFonts w:ascii="Arial" w:hAnsi="Arial" w:cs="Arial"/>
          <w:sz w:val="28"/>
          <w:szCs w:val="28"/>
        </w:rPr>
        <w:t>países</w:t>
      </w:r>
      <w:r w:rsidR="00834D6F">
        <w:rPr>
          <w:rFonts w:ascii="Arial" w:hAnsi="Arial" w:cs="Arial"/>
          <w:sz w:val="28"/>
          <w:szCs w:val="28"/>
        </w:rPr>
        <w:t xml:space="preserve"> WIERENGA </w:t>
      </w:r>
      <w:proofErr w:type="spellStart"/>
      <w:r w:rsidR="00834D6F" w:rsidRPr="00073CDD">
        <w:rPr>
          <w:rFonts w:ascii="Arial" w:hAnsi="Arial" w:cs="Arial"/>
          <w:i/>
          <w:sz w:val="28"/>
          <w:szCs w:val="28"/>
        </w:rPr>
        <w:t>et</w:t>
      </w:r>
      <w:proofErr w:type="spellEnd"/>
      <w:r w:rsidR="00834D6F" w:rsidRPr="00073CDD">
        <w:rPr>
          <w:rFonts w:ascii="Arial" w:hAnsi="Arial" w:cs="Arial"/>
          <w:i/>
          <w:sz w:val="28"/>
          <w:szCs w:val="28"/>
        </w:rPr>
        <w:t xml:space="preserve"> al.</w:t>
      </w:r>
      <w:r w:rsidR="00834D6F">
        <w:rPr>
          <w:rFonts w:ascii="Arial" w:hAnsi="Arial" w:cs="Arial"/>
          <w:sz w:val="28"/>
          <w:szCs w:val="28"/>
        </w:rPr>
        <w:t xml:space="preserve"> (200</w:t>
      </w:r>
      <w:r w:rsidR="00471F08">
        <w:rPr>
          <w:rFonts w:ascii="Arial" w:hAnsi="Arial" w:cs="Arial"/>
          <w:sz w:val="28"/>
          <w:szCs w:val="28"/>
        </w:rPr>
        <w:t>4</w:t>
      </w:r>
      <w:r w:rsidR="00834D6F">
        <w:rPr>
          <w:rFonts w:ascii="Arial" w:hAnsi="Arial" w:cs="Arial"/>
          <w:sz w:val="28"/>
          <w:szCs w:val="28"/>
        </w:rPr>
        <w:t>)</w:t>
      </w:r>
      <w:r w:rsidR="002C42FA" w:rsidRPr="008016C0">
        <w:rPr>
          <w:rFonts w:ascii="Arial" w:hAnsi="Arial" w:cs="Arial"/>
          <w:sz w:val="28"/>
          <w:szCs w:val="28"/>
        </w:rPr>
        <w:t>,</w:t>
      </w:r>
      <w:r w:rsidR="00AF1E6F">
        <w:rPr>
          <w:rFonts w:ascii="Arial" w:hAnsi="Arial" w:cs="Arial"/>
          <w:sz w:val="28"/>
          <w:szCs w:val="28"/>
        </w:rPr>
        <w:t xml:space="preserve"> </w:t>
      </w:r>
      <w:r w:rsidR="00834D6F">
        <w:rPr>
          <w:rFonts w:ascii="Arial" w:hAnsi="Arial" w:cs="Arial"/>
          <w:sz w:val="28"/>
          <w:szCs w:val="28"/>
        </w:rPr>
        <w:t xml:space="preserve">dizem que </w:t>
      </w:r>
      <w:r w:rsidR="002C42FA" w:rsidRPr="008016C0">
        <w:rPr>
          <w:rFonts w:ascii="Arial" w:hAnsi="Arial" w:cs="Arial"/>
          <w:sz w:val="28"/>
          <w:szCs w:val="28"/>
        </w:rPr>
        <w:t>a interrupção da gestação de portadores de doenças falciformes ainda é</w:t>
      </w:r>
      <w:r w:rsidR="00411DDB">
        <w:rPr>
          <w:rFonts w:ascii="Arial" w:hAnsi="Arial" w:cs="Arial"/>
          <w:sz w:val="28"/>
          <w:szCs w:val="28"/>
        </w:rPr>
        <w:t xml:space="preserve"> </w:t>
      </w:r>
      <w:r w:rsidR="002C42FA" w:rsidRPr="008016C0">
        <w:rPr>
          <w:rFonts w:ascii="Arial" w:hAnsi="Arial" w:cs="Arial"/>
          <w:sz w:val="28"/>
          <w:szCs w:val="28"/>
        </w:rPr>
        <w:t>um assunto polêmico, ao contrário do que acontece, por exemplo, com a</w:t>
      </w:r>
      <w:r w:rsidR="00411DDB">
        <w:rPr>
          <w:rFonts w:ascii="Arial" w:hAnsi="Arial" w:cs="Arial"/>
          <w:sz w:val="28"/>
          <w:szCs w:val="28"/>
        </w:rPr>
        <w:t xml:space="preserve"> </w:t>
      </w:r>
      <w:proofErr w:type="spellStart"/>
      <w:r w:rsidR="002C42FA" w:rsidRPr="008016C0">
        <w:rPr>
          <w:rFonts w:ascii="Arial" w:hAnsi="Arial" w:cs="Arial"/>
          <w:sz w:val="28"/>
          <w:szCs w:val="28"/>
        </w:rPr>
        <w:t>talassemia</w:t>
      </w:r>
      <w:proofErr w:type="spellEnd"/>
      <w:r w:rsidR="002C42FA" w:rsidRPr="008016C0">
        <w:rPr>
          <w:rFonts w:ascii="Arial" w:hAnsi="Arial" w:cs="Arial"/>
          <w:sz w:val="28"/>
          <w:szCs w:val="28"/>
        </w:rPr>
        <w:t xml:space="preserve"> maior, cujo abortamento é, em geral, aceito com menos controvérsias</w:t>
      </w:r>
      <w:r w:rsidR="00834D6F">
        <w:rPr>
          <w:rFonts w:ascii="Arial" w:hAnsi="Arial" w:cs="Arial"/>
          <w:sz w:val="28"/>
          <w:szCs w:val="28"/>
        </w:rPr>
        <w:t>.</w:t>
      </w:r>
      <w:r w:rsidR="002C42FA" w:rsidRPr="008016C0">
        <w:rPr>
          <w:rFonts w:ascii="Arial" w:hAnsi="Arial" w:cs="Arial"/>
          <w:sz w:val="28"/>
          <w:szCs w:val="28"/>
        </w:rPr>
        <w:t xml:space="preserve"> </w:t>
      </w:r>
    </w:p>
    <w:p w:rsidR="00CD58E1" w:rsidRDefault="00CD58E1" w:rsidP="00411DDB">
      <w:pPr>
        <w:spacing w:line="480" w:lineRule="auto"/>
        <w:jc w:val="both"/>
        <w:rPr>
          <w:rFonts w:ascii="Arial" w:hAnsi="Arial" w:cs="Arial"/>
          <w:sz w:val="28"/>
          <w:szCs w:val="28"/>
        </w:rPr>
      </w:pPr>
      <w:r>
        <w:rPr>
          <w:rFonts w:ascii="Arial" w:hAnsi="Arial" w:cs="Arial"/>
          <w:sz w:val="28"/>
          <w:szCs w:val="28"/>
        </w:rPr>
        <w:t xml:space="preserve">          </w:t>
      </w:r>
      <w:r w:rsidR="002C42FA" w:rsidRPr="008016C0">
        <w:rPr>
          <w:rFonts w:ascii="Arial" w:hAnsi="Arial" w:cs="Arial"/>
          <w:sz w:val="28"/>
          <w:szCs w:val="28"/>
        </w:rPr>
        <w:t xml:space="preserve">No Brasil, </w:t>
      </w:r>
      <w:r w:rsidR="00834D6F">
        <w:rPr>
          <w:rFonts w:ascii="Arial" w:hAnsi="Arial" w:cs="Arial"/>
          <w:sz w:val="28"/>
          <w:szCs w:val="28"/>
        </w:rPr>
        <w:t xml:space="preserve">segundo HOKAMA </w:t>
      </w:r>
      <w:proofErr w:type="spellStart"/>
      <w:r w:rsidR="00834D6F" w:rsidRPr="00073CDD">
        <w:rPr>
          <w:rFonts w:ascii="Arial" w:hAnsi="Arial" w:cs="Arial"/>
          <w:i/>
          <w:sz w:val="28"/>
          <w:szCs w:val="28"/>
        </w:rPr>
        <w:t>et</w:t>
      </w:r>
      <w:proofErr w:type="spellEnd"/>
      <w:r w:rsidR="00834D6F" w:rsidRPr="00073CDD">
        <w:rPr>
          <w:rFonts w:ascii="Arial" w:hAnsi="Arial" w:cs="Arial"/>
          <w:i/>
          <w:sz w:val="28"/>
          <w:szCs w:val="28"/>
        </w:rPr>
        <w:t xml:space="preserve"> al.</w:t>
      </w:r>
      <w:r w:rsidR="00834D6F">
        <w:rPr>
          <w:rFonts w:ascii="Arial" w:hAnsi="Arial" w:cs="Arial"/>
          <w:sz w:val="28"/>
          <w:szCs w:val="28"/>
        </w:rPr>
        <w:t xml:space="preserve"> (200</w:t>
      </w:r>
      <w:r w:rsidR="00471F08">
        <w:rPr>
          <w:rFonts w:ascii="Arial" w:hAnsi="Arial" w:cs="Arial"/>
          <w:sz w:val="28"/>
          <w:szCs w:val="28"/>
        </w:rPr>
        <w:t>6</w:t>
      </w:r>
      <w:r w:rsidR="00834D6F">
        <w:rPr>
          <w:rFonts w:ascii="Arial" w:hAnsi="Arial" w:cs="Arial"/>
          <w:sz w:val="28"/>
          <w:szCs w:val="28"/>
        </w:rPr>
        <w:t xml:space="preserve">), </w:t>
      </w:r>
      <w:r w:rsidR="002C42FA" w:rsidRPr="008016C0">
        <w:rPr>
          <w:rFonts w:ascii="Arial" w:hAnsi="Arial" w:cs="Arial"/>
          <w:sz w:val="28"/>
          <w:szCs w:val="28"/>
        </w:rPr>
        <w:t xml:space="preserve">o abortamento de portadores de </w:t>
      </w:r>
      <w:proofErr w:type="spellStart"/>
      <w:r w:rsidR="002C42FA" w:rsidRPr="008016C0">
        <w:rPr>
          <w:rFonts w:ascii="Arial" w:hAnsi="Arial" w:cs="Arial"/>
          <w:sz w:val="28"/>
          <w:szCs w:val="28"/>
        </w:rPr>
        <w:t>hemoglobinopatias</w:t>
      </w:r>
      <w:proofErr w:type="spellEnd"/>
      <w:r w:rsidR="00411DDB">
        <w:rPr>
          <w:rFonts w:ascii="Arial" w:hAnsi="Arial" w:cs="Arial"/>
          <w:sz w:val="28"/>
          <w:szCs w:val="28"/>
        </w:rPr>
        <w:t xml:space="preserve"> </w:t>
      </w:r>
      <w:r w:rsidR="002C42FA" w:rsidRPr="008016C0">
        <w:rPr>
          <w:rFonts w:ascii="Arial" w:hAnsi="Arial" w:cs="Arial"/>
          <w:sz w:val="28"/>
          <w:szCs w:val="28"/>
        </w:rPr>
        <w:t xml:space="preserve">hereditárias não é </w:t>
      </w:r>
      <w:r w:rsidR="00E8514A">
        <w:rPr>
          <w:rFonts w:ascii="Arial" w:hAnsi="Arial" w:cs="Arial"/>
          <w:sz w:val="28"/>
          <w:szCs w:val="28"/>
        </w:rPr>
        <w:t xml:space="preserve">contemplado com a isenção penal, </w:t>
      </w:r>
      <w:r w:rsidR="002C42FA" w:rsidRPr="008016C0">
        <w:rPr>
          <w:rFonts w:ascii="Arial" w:hAnsi="Arial" w:cs="Arial"/>
          <w:sz w:val="28"/>
          <w:szCs w:val="28"/>
        </w:rPr>
        <w:t xml:space="preserve"> já que o diagnóstico pré-natal</w:t>
      </w:r>
      <w:r w:rsidR="00411DDB">
        <w:rPr>
          <w:rFonts w:ascii="Arial" w:hAnsi="Arial" w:cs="Arial"/>
          <w:sz w:val="28"/>
          <w:szCs w:val="28"/>
        </w:rPr>
        <w:t xml:space="preserve"> </w:t>
      </w:r>
      <w:r w:rsidR="002C42FA" w:rsidRPr="008016C0">
        <w:rPr>
          <w:rFonts w:ascii="Arial" w:hAnsi="Arial" w:cs="Arial"/>
          <w:sz w:val="28"/>
          <w:szCs w:val="28"/>
        </w:rPr>
        <w:t>não oferece, em termos de diagnóstico precoce, qualquer vantagem sobre o</w:t>
      </w:r>
      <w:r w:rsidR="00411DDB">
        <w:rPr>
          <w:rFonts w:ascii="Arial" w:hAnsi="Arial" w:cs="Arial"/>
          <w:sz w:val="28"/>
          <w:szCs w:val="28"/>
        </w:rPr>
        <w:t xml:space="preserve"> </w:t>
      </w:r>
      <w:r w:rsidR="002C42FA" w:rsidRPr="008016C0">
        <w:rPr>
          <w:rFonts w:ascii="Arial" w:hAnsi="Arial" w:cs="Arial"/>
          <w:sz w:val="28"/>
          <w:szCs w:val="28"/>
        </w:rPr>
        <w:t>diagnóstico neonatal das doenças falciformes.</w:t>
      </w:r>
      <w:r w:rsidR="00411DDB">
        <w:rPr>
          <w:rFonts w:ascii="Arial" w:hAnsi="Arial" w:cs="Arial"/>
          <w:sz w:val="28"/>
          <w:szCs w:val="28"/>
        </w:rPr>
        <w:t xml:space="preserve"> </w:t>
      </w:r>
    </w:p>
    <w:p w:rsidR="00CD58E1" w:rsidRDefault="00CD58E1" w:rsidP="00411DDB">
      <w:pPr>
        <w:spacing w:line="480" w:lineRule="auto"/>
        <w:jc w:val="both"/>
        <w:rPr>
          <w:rFonts w:ascii="Arial" w:hAnsi="Arial" w:cs="Arial"/>
          <w:sz w:val="28"/>
          <w:szCs w:val="28"/>
        </w:rPr>
      </w:pPr>
      <w:r>
        <w:rPr>
          <w:rFonts w:ascii="Arial" w:hAnsi="Arial" w:cs="Arial"/>
          <w:sz w:val="28"/>
          <w:szCs w:val="28"/>
        </w:rPr>
        <w:t xml:space="preserve">          </w:t>
      </w:r>
      <w:r w:rsidR="001B5401" w:rsidRPr="001B5401">
        <w:rPr>
          <w:rFonts w:ascii="Arial" w:hAnsi="Arial" w:cs="Arial"/>
          <w:sz w:val="28"/>
          <w:szCs w:val="28"/>
        </w:rPr>
        <w:t>WILKINS</w:t>
      </w:r>
      <w:r w:rsidR="001B5401">
        <w:rPr>
          <w:rFonts w:ascii="Arial" w:hAnsi="Arial" w:cs="Arial"/>
          <w:sz w:val="28"/>
          <w:szCs w:val="28"/>
        </w:rPr>
        <w:t xml:space="preserve"> </w:t>
      </w:r>
      <w:r w:rsidR="001B5401" w:rsidRPr="001B5401">
        <w:rPr>
          <w:rFonts w:ascii="Arial" w:hAnsi="Arial" w:cs="Arial"/>
          <w:sz w:val="28"/>
          <w:szCs w:val="28"/>
        </w:rPr>
        <w:t>(200</w:t>
      </w:r>
      <w:r w:rsidR="00471F08">
        <w:rPr>
          <w:rFonts w:ascii="Arial" w:hAnsi="Arial" w:cs="Arial"/>
          <w:sz w:val="28"/>
          <w:szCs w:val="28"/>
        </w:rPr>
        <w:t>8</w:t>
      </w:r>
      <w:r w:rsidR="001B5401" w:rsidRPr="001B5401">
        <w:rPr>
          <w:rFonts w:ascii="Arial" w:hAnsi="Arial" w:cs="Arial"/>
          <w:sz w:val="28"/>
          <w:szCs w:val="28"/>
        </w:rPr>
        <w:t>)</w:t>
      </w:r>
      <w:r w:rsidR="001B5401">
        <w:rPr>
          <w:rFonts w:ascii="Arial" w:hAnsi="Arial" w:cs="Arial"/>
          <w:sz w:val="28"/>
          <w:szCs w:val="28"/>
        </w:rPr>
        <w:t xml:space="preserve"> em seus estudos, diz que o</w:t>
      </w:r>
      <w:r w:rsidR="002C42FA" w:rsidRPr="008016C0">
        <w:rPr>
          <w:rFonts w:ascii="Arial" w:hAnsi="Arial" w:cs="Arial"/>
          <w:sz w:val="28"/>
          <w:szCs w:val="28"/>
        </w:rPr>
        <w:t xml:space="preserve">s programas comunitários de </w:t>
      </w:r>
      <w:proofErr w:type="spellStart"/>
      <w:r w:rsidR="002C42FA" w:rsidRPr="008016C0">
        <w:rPr>
          <w:rFonts w:ascii="Arial" w:hAnsi="Arial" w:cs="Arial"/>
          <w:sz w:val="28"/>
          <w:szCs w:val="28"/>
        </w:rPr>
        <w:t>hemoglobinopatias</w:t>
      </w:r>
      <w:proofErr w:type="spellEnd"/>
      <w:r w:rsidR="002C42FA" w:rsidRPr="008016C0">
        <w:rPr>
          <w:rFonts w:ascii="Arial" w:hAnsi="Arial" w:cs="Arial"/>
          <w:sz w:val="28"/>
          <w:szCs w:val="28"/>
        </w:rPr>
        <w:t xml:space="preserve"> hereditárias têm sido</w:t>
      </w:r>
      <w:r w:rsidR="00411DDB">
        <w:rPr>
          <w:rFonts w:ascii="Arial" w:hAnsi="Arial" w:cs="Arial"/>
          <w:sz w:val="28"/>
          <w:szCs w:val="28"/>
        </w:rPr>
        <w:t xml:space="preserve"> </w:t>
      </w:r>
      <w:r w:rsidR="002C42FA" w:rsidRPr="008016C0">
        <w:rPr>
          <w:rFonts w:ascii="Arial" w:hAnsi="Arial" w:cs="Arial"/>
          <w:sz w:val="28"/>
          <w:szCs w:val="28"/>
        </w:rPr>
        <w:t>incentivados pela Organização Mundial da Saúde,</w:t>
      </w:r>
      <w:r w:rsidR="001B5401">
        <w:rPr>
          <w:rFonts w:ascii="Arial" w:hAnsi="Arial" w:cs="Arial"/>
          <w:sz w:val="28"/>
          <w:szCs w:val="28"/>
        </w:rPr>
        <w:t xml:space="preserve"> </w:t>
      </w:r>
      <w:r w:rsidR="002C42FA" w:rsidRPr="008016C0">
        <w:rPr>
          <w:rFonts w:ascii="Arial" w:hAnsi="Arial" w:cs="Arial"/>
          <w:sz w:val="28"/>
          <w:szCs w:val="28"/>
        </w:rPr>
        <w:t>possibilitando o diagnóstico</w:t>
      </w:r>
      <w:r w:rsidR="00411DDB">
        <w:rPr>
          <w:rFonts w:ascii="Arial" w:hAnsi="Arial" w:cs="Arial"/>
          <w:sz w:val="28"/>
          <w:szCs w:val="28"/>
        </w:rPr>
        <w:t xml:space="preserve"> </w:t>
      </w:r>
      <w:r w:rsidR="002C42FA" w:rsidRPr="008016C0">
        <w:rPr>
          <w:rFonts w:ascii="Arial" w:hAnsi="Arial" w:cs="Arial"/>
          <w:sz w:val="28"/>
          <w:szCs w:val="28"/>
        </w:rPr>
        <w:t>de doentes, a identificação de casais de risco, constituídos por dois heterozigotos,</w:t>
      </w:r>
      <w:r w:rsidR="00411DDB">
        <w:rPr>
          <w:rFonts w:ascii="Arial" w:hAnsi="Arial" w:cs="Arial"/>
          <w:sz w:val="28"/>
          <w:szCs w:val="28"/>
        </w:rPr>
        <w:t xml:space="preserve"> </w:t>
      </w:r>
      <w:r w:rsidR="002C42FA" w:rsidRPr="008016C0">
        <w:rPr>
          <w:rFonts w:ascii="Arial" w:hAnsi="Arial" w:cs="Arial"/>
          <w:sz w:val="28"/>
          <w:szCs w:val="28"/>
        </w:rPr>
        <w:t>bem como o reconhecimento e a orientação genética de heterozigotos.</w:t>
      </w:r>
      <w:r w:rsidR="001B5401">
        <w:rPr>
          <w:rFonts w:ascii="Arial" w:hAnsi="Arial" w:cs="Arial"/>
          <w:sz w:val="28"/>
          <w:szCs w:val="28"/>
        </w:rPr>
        <w:t xml:space="preserve"> </w:t>
      </w:r>
      <w:r w:rsidR="002C42FA" w:rsidRPr="008016C0">
        <w:rPr>
          <w:rFonts w:ascii="Arial" w:hAnsi="Arial" w:cs="Arial"/>
          <w:sz w:val="28"/>
          <w:szCs w:val="28"/>
        </w:rPr>
        <w:t>Quando</w:t>
      </w:r>
      <w:r w:rsidR="00411DDB">
        <w:rPr>
          <w:rFonts w:ascii="Arial" w:hAnsi="Arial" w:cs="Arial"/>
          <w:sz w:val="28"/>
          <w:szCs w:val="28"/>
        </w:rPr>
        <w:t xml:space="preserve"> </w:t>
      </w:r>
      <w:r w:rsidR="002C42FA" w:rsidRPr="008016C0">
        <w:rPr>
          <w:rFonts w:ascii="Arial" w:hAnsi="Arial" w:cs="Arial"/>
          <w:sz w:val="28"/>
          <w:szCs w:val="28"/>
        </w:rPr>
        <w:t>bem controlados e realizados dentro das normas éticas, tais programas geralmente</w:t>
      </w:r>
      <w:r w:rsidR="00411DDB">
        <w:rPr>
          <w:rFonts w:ascii="Arial" w:hAnsi="Arial" w:cs="Arial"/>
          <w:sz w:val="28"/>
          <w:szCs w:val="28"/>
        </w:rPr>
        <w:t xml:space="preserve"> </w:t>
      </w:r>
      <w:r w:rsidR="002C42FA" w:rsidRPr="008016C0">
        <w:rPr>
          <w:rFonts w:ascii="Arial" w:hAnsi="Arial" w:cs="Arial"/>
          <w:sz w:val="28"/>
          <w:szCs w:val="28"/>
        </w:rPr>
        <w:t>oferecem bons resultados</w:t>
      </w:r>
      <w:r w:rsidR="00AF1E6F">
        <w:rPr>
          <w:rFonts w:ascii="Arial" w:hAnsi="Arial" w:cs="Arial"/>
          <w:sz w:val="28"/>
          <w:szCs w:val="28"/>
        </w:rPr>
        <w:t xml:space="preserve">, proporcionando uma melhor qualidade de vida e </w:t>
      </w:r>
      <w:proofErr w:type="spellStart"/>
      <w:r w:rsidR="00AF1E6F">
        <w:rPr>
          <w:rFonts w:ascii="Arial" w:hAnsi="Arial" w:cs="Arial"/>
          <w:sz w:val="28"/>
          <w:szCs w:val="28"/>
        </w:rPr>
        <w:t>consequentemente</w:t>
      </w:r>
      <w:proofErr w:type="spellEnd"/>
      <w:r w:rsidR="00D95A9D">
        <w:rPr>
          <w:rFonts w:ascii="Arial" w:hAnsi="Arial" w:cs="Arial"/>
          <w:sz w:val="28"/>
          <w:szCs w:val="28"/>
        </w:rPr>
        <w:t xml:space="preserve"> da expectativa de vida</w:t>
      </w:r>
      <w:r w:rsidR="002C42FA" w:rsidRPr="008016C0">
        <w:rPr>
          <w:rFonts w:ascii="Arial" w:hAnsi="Arial" w:cs="Arial"/>
          <w:sz w:val="28"/>
          <w:szCs w:val="28"/>
        </w:rPr>
        <w:t>.</w:t>
      </w:r>
    </w:p>
    <w:p w:rsidR="00CD58E1" w:rsidRDefault="00CD58E1" w:rsidP="00411DDB">
      <w:pPr>
        <w:spacing w:line="480" w:lineRule="auto"/>
        <w:jc w:val="both"/>
        <w:rPr>
          <w:rFonts w:ascii="Arial" w:hAnsi="Arial" w:cs="Arial"/>
          <w:sz w:val="28"/>
          <w:szCs w:val="28"/>
        </w:rPr>
      </w:pPr>
      <w:r>
        <w:rPr>
          <w:rFonts w:ascii="Arial" w:hAnsi="Arial" w:cs="Arial"/>
          <w:sz w:val="28"/>
          <w:szCs w:val="28"/>
        </w:rPr>
        <w:lastRenderedPageBreak/>
        <w:t xml:space="preserve">          </w:t>
      </w:r>
      <w:r w:rsidR="001B5401">
        <w:rPr>
          <w:rFonts w:ascii="Arial" w:hAnsi="Arial" w:cs="Arial"/>
          <w:sz w:val="28"/>
          <w:szCs w:val="28"/>
        </w:rPr>
        <w:t xml:space="preserve">SCHUTZE </w:t>
      </w:r>
      <w:proofErr w:type="spellStart"/>
      <w:r w:rsidR="001B5401" w:rsidRPr="00073CDD">
        <w:rPr>
          <w:rFonts w:ascii="Arial" w:hAnsi="Arial" w:cs="Arial"/>
          <w:i/>
          <w:sz w:val="28"/>
          <w:szCs w:val="28"/>
        </w:rPr>
        <w:t>et</w:t>
      </w:r>
      <w:proofErr w:type="spellEnd"/>
      <w:r w:rsidR="001B5401" w:rsidRPr="00073CDD">
        <w:rPr>
          <w:rFonts w:ascii="Arial" w:hAnsi="Arial" w:cs="Arial"/>
          <w:i/>
          <w:sz w:val="28"/>
          <w:szCs w:val="28"/>
        </w:rPr>
        <w:t xml:space="preserve"> al.</w:t>
      </w:r>
      <w:r w:rsidR="001B5401">
        <w:rPr>
          <w:rFonts w:ascii="Arial" w:hAnsi="Arial" w:cs="Arial"/>
          <w:sz w:val="28"/>
          <w:szCs w:val="28"/>
        </w:rPr>
        <w:t xml:space="preserve"> (200</w:t>
      </w:r>
      <w:r w:rsidR="00471F08">
        <w:rPr>
          <w:rFonts w:ascii="Arial" w:hAnsi="Arial" w:cs="Arial"/>
          <w:sz w:val="28"/>
          <w:szCs w:val="28"/>
        </w:rPr>
        <w:t>9</w:t>
      </w:r>
      <w:r w:rsidR="001B5401">
        <w:rPr>
          <w:rFonts w:ascii="Arial" w:hAnsi="Arial" w:cs="Arial"/>
          <w:sz w:val="28"/>
          <w:szCs w:val="28"/>
        </w:rPr>
        <w:t>) analisa que a</w:t>
      </w:r>
      <w:r w:rsidR="002C42FA" w:rsidRPr="008016C0">
        <w:rPr>
          <w:rFonts w:ascii="Arial" w:hAnsi="Arial" w:cs="Arial"/>
          <w:sz w:val="28"/>
          <w:szCs w:val="28"/>
        </w:rPr>
        <w:t xml:space="preserve"> triagem de recém-nascidos, acompanhada do aconselhamento genético</w:t>
      </w:r>
      <w:r w:rsidR="00411DDB">
        <w:rPr>
          <w:rFonts w:ascii="Arial" w:hAnsi="Arial" w:cs="Arial"/>
          <w:sz w:val="28"/>
          <w:szCs w:val="28"/>
        </w:rPr>
        <w:t xml:space="preserve"> </w:t>
      </w:r>
      <w:r w:rsidR="002C42FA" w:rsidRPr="008016C0">
        <w:rPr>
          <w:rFonts w:ascii="Arial" w:hAnsi="Arial" w:cs="Arial"/>
          <w:sz w:val="28"/>
          <w:szCs w:val="28"/>
        </w:rPr>
        <w:t>dos pais dos doentes, também oferece benefícios indiscutíveis.</w:t>
      </w:r>
      <w:r w:rsidR="00411DDB">
        <w:rPr>
          <w:rFonts w:ascii="Arial" w:hAnsi="Arial" w:cs="Arial"/>
          <w:sz w:val="28"/>
          <w:szCs w:val="28"/>
        </w:rPr>
        <w:t xml:space="preserve"> </w:t>
      </w:r>
    </w:p>
    <w:p w:rsidR="00CD58E1" w:rsidRDefault="00CD58E1" w:rsidP="00411DDB">
      <w:pPr>
        <w:spacing w:line="480" w:lineRule="auto"/>
        <w:jc w:val="both"/>
        <w:rPr>
          <w:rFonts w:ascii="Arial" w:hAnsi="Arial" w:cs="Arial"/>
          <w:sz w:val="28"/>
          <w:szCs w:val="28"/>
        </w:rPr>
      </w:pPr>
      <w:r>
        <w:rPr>
          <w:rFonts w:ascii="Arial" w:hAnsi="Arial" w:cs="Arial"/>
          <w:sz w:val="28"/>
          <w:szCs w:val="28"/>
        </w:rPr>
        <w:t xml:space="preserve">          </w:t>
      </w:r>
      <w:r w:rsidR="002C42FA" w:rsidRPr="008016C0">
        <w:rPr>
          <w:rFonts w:ascii="Arial" w:hAnsi="Arial" w:cs="Arial"/>
          <w:sz w:val="28"/>
          <w:szCs w:val="28"/>
        </w:rPr>
        <w:t>Já</w:t>
      </w:r>
      <w:r w:rsidR="001B5401">
        <w:rPr>
          <w:rFonts w:ascii="Arial" w:hAnsi="Arial" w:cs="Arial"/>
          <w:sz w:val="28"/>
          <w:szCs w:val="28"/>
        </w:rPr>
        <w:t xml:space="preserve"> para GÓMEZ-CHIARI </w:t>
      </w:r>
      <w:proofErr w:type="spellStart"/>
      <w:r w:rsidR="001B5401" w:rsidRPr="00073CDD">
        <w:rPr>
          <w:rFonts w:ascii="Arial" w:hAnsi="Arial" w:cs="Arial"/>
          <w:i/>
          <w:sz w:val="28"/>
          <w:szCs w:val="28"/>
        </w:rPr>
        <w:t>et</w:t>
      </w:r>
      <w:proofErr w:type="spellEnd"/>
      <w:r w:rsidR="001B5401" w:rsidRPr="00073CDD">
        <w:rPr>
          <w:rFonts w:ascii="Arial" w:hAnsi="Arial" w:cs="Arial"/>
          <w:i/>
          <w:sz w:val="28"/>
          <w:szCs w:val="28"/>
        </w:rPr>
        <w:t xml:space="preserve"> al.</w:t>
      </w:r>
      <w:r w:rsidR="001B5401">
        <w:rPr>
          <w:rFonts w:ascii="Arial" w:hAnsi="Arial" w:cs="Arial"/>
          <w:sz w:val="28"/>
          <w:szCs w:val="28"/>
        </w:rPr>
        <w:t xml:space="preserve"> (20</w:t>
      </w:r>
      <w:r w:rsidR="00471F08">
        <w:rPr>
          <w:rFonts w:ascii="Arial" w:hAnsi="Arial" w:cs="Arial"/>
          <w:sz w:val="28"/>
          <w:szCs w:val="28"/>
        </w:rPr>
        <w:t>10</w:t>
      </w:r>
      <w:r w:rsidR="001B5401">
        <w:rPr>
          <w:rFonts w:ascii="Arial" w:hAnsi="Arial" w:cs="Arial"/>
          <w:sz w:val="28"/>
          <w:szCs w:val="28"/>
        </w:rPr>
        <w:t>)</w:t>
      </w:r>
      <w:r w:rsidR="002C42FA" w:rsidRPr="008016C0">
        <w:rPr>
          <w:rFonts w:ascii="Arial" w:hAnsi="Arial" w:cs="Arial"/>
          <w:sz w:val="28"/>
          <w:szCs w:val="28"/>
        </w:rPr>
        <w:t xml:space="preserve"> </w:t>
      </w:r>
      <w:r w:rsidR="001B5401">
        <w:rPr>
          <w:rFonts w:ascii="Arial" w:hAnsi="Arial" w:cs="Arial"/>
          <w:sz w:val="28"/>
          <w:szCs w:val="28"/>
        </w:rPr>
        <w:t>n</w:t>
      </w:r>
      <w:r w:rsidR="002C42FA" w:rsidRPr="008016C0">
        <w:rPr>
          <w:rFonts w:ascii="Arial" w:hAnsi="Arial" w:cs="Arial"/>
          <w:sz w:val="28"/>
          <w:szCs w:val="28"/>
        </w:rPr>
        <w:t>a triagem de heterozigotos para fins de orientação genética</w:t>
      </w:r>
      <w:r w:rsidR="001B5401">
        <w:rPr>
          <w:rFonts w:ascii="Arial" w:hAnsi="Arial" w:cs="Arial"/>
          <w:sz w:val="28"/>
          <w:szCs w:val="28"/>
        </w:rPr>
        <w:t xml:space="preserve">, enfatizam que ela </w:t>
      </w:r>
      <w:r w:rsidR="002C42FA" w:rsidRPr="008016C0">
        <w:rPr>
          <w:rFonts w:ascii="Arial" w:hAnsi="Arial" w:cs="Arial"/>
          <w:sz w:val="28"/>
          <w:szCs w:val="28"/>
        </w:rPr>
        <w:t>requer</w:t>
      </w:r>
      <w:r w:rsidR="00411DDB">
        <w:rPr>
          <w:rFonts w:ascii="Arial" w:hAnsi="Arial" w:cs="Arial"/>
          <w:sz w:val="28"/>
          <w:szCs w:val="28"/>
        </w:rPr>
        <w:t xml:space="preserve"> </w:t>
      </w:r>
      <w:r w:rsidR="002C42FA" w:rsidRPr="008016C0">
        <w:rPr>
          <w:rFonts w:ascii="Arial" w:hAnsi="Arial" w:cs="Arial"/>
          <w:sz w:val="28"/>
          <w:szCs w:val="28"/>
        </w:rPr>
        <w:t>cuidados éticos especiais, por envolver o risco de rotulação,</w:t>
      </w:r>
      <w:r w:rsidR="00D95A9D">
        <w:rPr>
          <w:rFonts w:ascii="Arial" w:hAnsi="Arial" w:cs="Arial"/>
          <w:sz w:val="28"/>
          <w:szCs w:val="28"/>
        </w:rPr>
        <w:t xml:space="preserve"> </w:t>
      </w:r>
      <w:r w:rsidR="002C42FA" w:rsidRPr="008016C0">
        <w:rPr>
          <w:rFonts w:ascii="Arial" w:hAnsi="Arial" w:cs="Arial"/>
          <w:sz w:val="28"/>
          <w:szCs w:val="28"/>
        </w:rPr>
        <w:t>discriminação,</w:t>
      </w:r>
      <w:r w:rsidR="00411DDB">
        <w:rPr>
          <w:rFonts w:ascii="Arial" w:hAnsi="Arial" w:cs="Arial"/>
          <w:sz w:val="28"/>
          <w:szCs w:val="28"/>
        </w:rPr>
        <w:t xml:space="preserve"> </w:t>
      </w:r>
      <w:proofErr w:type="spellStart"/>
      <w:r w:rsidR="002C42FA" w:rsidRPr="008016C0">
        <w:rPr>
          <w:rFonts w:ascii="Arial" w:hAnsi="Arial" w:cs="Arial"/>
          <w:sz w:val="28"/>
          <w:szCs w:val="28"/>
        </w:rPr>
        <w:t>estigmatização</w:t>
      </w:r>
      <w:proofErr w:type="spellEnd"/>
      <w:r w:rsidR="002C42FA" w:rsidRPr="008016C0">
        <w:rPr>
          <w:rFonts w:ascii="Arial" w:hAnsi="Arial" w:cs="Arial"/>
          <w:sz w:val="28"/>
          <w:szCs w:val="28"/>
        </w:rPr>
        <w:t xml:space="preserve">, invasão de privacidade e perda de auto-estima desses indivíduos. </w:t>
      </w:r>
    </w:p>
    <w:p w:rsidR="00CD58E1" w:rsidRDefault="00CD58E1" w:rsidP="00411DDB">
      <w:pPr>
        <w:spacing w:line="480" w:lineRule="auto"/>
        <w:jc w:val="both"/>
        <w:rPr>
          <w:rFonts w:ascii="Arial" w:hAnsi="Arial" w:cs="Arial"/>
          <w:sz w:val="28"/>
          <w:szCs w:val="28"/>
        </w:rPr>
      </w:pPr>
      <w:r>
        <w:rPr>
          <w:rFonts w:ascii="Arial" w:hAnsi="Arial" w:cs="Arial"/>
          <w:sz w:val="28"/>
          <w:szCs w:val="28"/>
        </w:rPr>
        <w:t xml:space="preserve">          </w:t>
      </w:r>
      <w:r w:rsidR="002C42FA" w:rsidRPr="008016C0">
        <w:rPr>
          <w:rFonts w:ascii="Arial" w:hAnsi="Arial" w:cs="Arial"/>
          <w:sz w:val="28"/>
          <w:szCs w:val="28"/>
        </w:rPr>
        <w:t xml:space="preserve">No entanto, </w:t>
      </w:r>
      <w:r w:rsidR="001B5401">
        <w:rPr>
          <w:rFonts w:ascii="Arial" w:hAnsi="Arial" w:cs="Arial"/>
          <w:sz w:val="28"/>
          <w:szCs w:val="28"/>
        </w:rPr>
        <w:t xml:space="preserve">nos </w:t>
      </w:r>
      <w:r w:rsidR="002C42FA" w:rsidRPr="008016C0">
        <w:rPr>
          <w:rFonts w:ascii="Arial" w:hAnsi="Arial" w:cs="Arial"/>
          <w:sz w:val="28"/>
          <w:szCs w:val="28"/>
        </w:rPr>
        <w:t>estudos de avaliação dos efeitos da</w:t>
      </w:r>
      <w:r w:rsidR="00411DDB">
        <w:rPr>
          <w:rFonts w:ascii="Arial" w:hAnsi="Arial" w:cs="Arial"/>
          <w:sz w:val="28"/>
          <w:szCs w:val="28"/>
        </w:rPr>
        <w:t xml:space="preserve"> </w:t>
      </w:r>
      <w:r w:rsidR="002C42FA" w:rsidRPr="008016C0">
        <w:rPr>
          <w:rFonts w:ascii="Arial" w:hAnsi="Arial" w:cs="Arial"/>
          <w:sz w:val="28"/>
          <w:szCs w:val="28"/>
        </w:rPr>
        <w:t>orientação genética</w:t>
      </w:r>
      <w:r w:rsidR="001B5401">
        <w:rPr>
          <w:rFonts w:ascii="Arial" w:hAnsi="Arial" w:cs="Arial"/>
          <w:sz w:val="28"/>
          <w:szCs w:val="28"/>
        </w:rPr>
        <w:t xml:space="preserve"> de INÍGUEZ </w:t>
      </w:r>
      <w:proofErr w:type="spellStart"/>
      <w:r w:rsidR="001B5401" w:rsidRPr="00073CDD">
        <w:rPr>
          <w:rFonts w:ascii="Arial" w:hAnsi="Arial" w:cs="Arial"/>
          <w:i/>
          <w:sz w:val="28"/>
          <w:szCs w:val="28"/>
        </w:rPr>
        <w:t>et</w:t>
      </w:r>
      <w:proofErr w:type="spellEnd"/>
      <w:r w:rsidR="001B5401" w:rsidRPr="00073CDD">
        <w:rPr>
          <w:rFonts w:ascii="Arial" w:hAnsi="Arial" w:cs="Arial"/>
          <w:i/>
          <w:sz w:val="28"/>
          <w:szCs w:val="28"/>
        </w:rPr>
        <w:t xml:space="preserve"> al.</w:t>
      </w:r>
      <w:r w:rsidR="001B5401">
        <w:rPr>
          <w:rFonts w:ascii="Arial" w:hAnsi="Arial" w:cs="Arial"/>
          <w:sz w:val="28"/>
          <w:szCs w:val="28"/>
        </w:rPr>
        <w:t xml:space="preserve"> (20</w:t>
      </w:r>
      <w:r w:rsidR="00471F08">
        <w:rPr>
          <w:rFonts w:ascii="Arial" w:hAnsi="Arial" w:cs="Arial"/>
          <w:sz w:val="28"/>
          <w:szCs w:val="28"/>
        </w:rPr>
        <w:t>10</w:t>
      </w:r>
      <w:r w:rsidR="001B5401">
        <w:rPr>
          <w:rFonts w:ascii="Arial" w:hAnsi="Arial" w:cs="Arial"/>
          <w:sz w:val="28"/>
          <w:szCs w:val="28"/>
        </w:rPr>
        <w:t>) demonstraram que</w:t>
      </w:r>
      <w:r w:rsidR="002C42FA" w:rsidRPr="008016C0">
        <w:rPr>
          <w:rFonts w:ascii="Arial" w:hAnsi="Arial" w:cs="Arial"/>
          <w:sz w:val="28"/>
          <w:szCs w:val="28"/>
        </w:rPr>
        <w:t xml:space="preserve"> na prática, ela tem pouca influência</w:t>
      </w:r>
      <w:r w:rsidR="00411DDB">
        <w:rPr>
          <w:rFonts w:ascii="Arial" w:hAnsi="Arial" w:cs="Arial"/>
          <w:sz w:val="28"/>
          <w:szCs w:val="28"/>
        </w:rPr>
        <w:t xml:space="preserve"> </w:t>
      </w:r>
      <w:r w:rsidR="002C42FA" w:rsidRPr="008016C0">
        <w:rPr>
          <w:rFonts w:ascii="Arial" w:hAnsi="Arial" w:cs="Arial"/>
          <w:sz w:val="28"/>
          <w:szCs w:val="28"/>
        </w:rPr>
        <w:t>na escolha do futuro cônjuge.</w:t>
      </w:r>
      <w:r w:rsidR="00411DDB">
        <w:rPr>
          <w:rFonts w:ascii="Arial" w:hAnsi="Arial" w:cs="Arial"/>
          <w:sz w:val="28"/>
          <w:szCs w:val="28"/>
        </w:rPr>
        <w:t xml:space="preserve"> </w:t>
      </w:r>
    </w:p>
    <w:p w:rsidR="00321A9B" w:rsidRDefault="00CD58E1" w:rsidP="00411DDB">
      <w:pPr>
        <w:spacing w:line="480" w:lineRule="auto"/>
        <w:jc w:val="both"/>
        <w:rPr>
          <w:rFonts w:ascii="Arial" w:hAnsi="Arial" w:cs="Arial"/>
          <w:sz w:val="28"/>
          <w:szCs w:val="28"/>
        </w:rPr>
      </w:pPr>
      <w:r>
        <w:rPr>
          <w:rFonts w:ascii="Arial" w:hAnsi="Arial" w:cs="Arial"/>
          <w:sz w:val="28"/>
          <w:szCs w:val="28"/>
        </w:rPr>
        <w:t xml:space="preserve">          </w:t>
      </w:r>
      <w:r w:rsidR="002C42FA" w:rsidRPr="008016C0">
        <w:rPr>
          <w:rFonts w:ascii="Arial" w:hAnsi="Arial" w:cs="Arial"/>
          <w:sz w:val="28"/>
          <w:szCs w:val="28"/>
        </w:rPr>
        <w:t>O programa nacional de triagem da anemia falciforme implantado nos</w:t>
      </w:r>
      <w:r w:rsidR="00411DDB">
        <w:rPr>
          <w:rFonts w:ascii="Arial" w:hAnsi="Arial" w:cs="Arial"/>
          <w:sz w:val="28"/>
          <w:szCs w:val="28"/>
        </w:rPr>
        <w:t xml:space="preserve"> </w:t>
      </w:r>
      <w:r w:rsidR="002C42FA" w:rsidRPr="008016C0">
        <w:rPr>
          <w:rFonts w:ascii="Arial" w:hAnsi="Arial" w:cs="Arial"/>
          <w:sz w:val="28"/>
          <w:szCs w:val="28"/>
        </w:rPr>
        <w:t>EUA na década de 70 e, posteriormente, extinto teve efeitos indesejáveis</w:t>
      </w:r>
      <w:r w:rsidR="003B2D09">
        <w:rPr>
          <w:rFonts w:ascii="Arial" w:hAnsi="Arial" w:cs="Arial"/>
          <w:sz w:val="28"/>
          <w:szCs w:val="28"/>
        </w:rPr>
        <w:t xml:space="preserve"> segundo CLASTER &amp; VICHINSKY (20</w:t>
      </w:r>
      <w:r w:rsidR="00471F08">
        <w:rPr>
          <w:rFonts w:ascii="Arial" w:hAnsi="Arial" w:cs="Arial"/>
          <w:sz w:val="28"/>
          <w:szCs w:val="28"/>
        </w:rPr>
        <w:t>10</w:t>
      </w:r>
      <w:r w:rsidR="003B2D09">
        <w:rPr>
          <w:rFonts w:ascii="Arial" w:hAnsi="Arial" w:cs="Arial"/>
          <w:sz w:val="28"/>
          <w:szCs w:val="28"/>
        </w:rPr>
        <w:t xml:space="preserve">) </w:t>
      </w:r>
      <w:r w:rsidR="002C42FA" w:rsidRPr="008016C0">
        <w:rPr>
          <w:rFonts w:ascii="Arial" w:hAnsi="Arial" w:cs="Arial"/>
          <w:sz w:val="28"/>
          <w:szCs w:val="28"/>
        </w:rPr>
        <w:t>e logo</w:t>
      </w:r>
      <w:r w:rsidR="00411DDB">
        <w:rPr>
          <w:rFonts w:ascii="Arial" w:hAnsi="Arial" w:cs="Arial"/>
          <w:sz w:val="28"/>
          <w:szCs w:val="28"/>
        </w:rPr>
        <w:t xml:space="preserve"> </w:t>
      </w:r>
      <w:r w:rsidR="002C42FA" w:rsidRPr="008016C0">
        <w:rPr>
          <w:rFonts w:ascii="Arial" w:hAnsi="Arial" w:cs="Arial"/>
          <w:sz w:val="28"/>
          <w:szCs w:val="28"/>
        </w:rPr>
        <w:t>se tornou foco de disputas políticas e raciais. As principais falhas desse programa</w:t>
      </w:r>
      <w:r w:rsidR="00411DDB">
        <w:rPr>
          <w:rFonts w:ascii="Arial" w:hAnsi="Arial" w:cs="Arial"/>
          <w:sz w:val="28"/>
          <w:szCs w:val="28"/>
        </w:rPr>
        <w:t xml:space="preserve"> </w:t>
      </w:r>
      <w:r w:rsidR="002C42FA" w:rsidRPr="008016C0">
        <w:rPr>
          <w:rFonts w:ascii="Arial" w:hAnsi="Arial" w:cs="Arial"/>
          <w:sz w:val="28"/>
          <w:szCs w:val="28"/>
        </w:rPr>
        <w:t>foram a obrigatoriedade da triagem genética, a confusão entre o traço falciforme</w:t>
      </w:r>
      <w:r w:rsidR="00411DDB">
        <w:rPr>
          <w:rFonts w:ascii="Arial" w:hAnsi="Arial" w:cs="Arial"/>
          <w:sz w:val="28"/>
          <w:szCs w:val="28"/>
        </w:rPr>
        <w:t xml:space="preserve"> </w:t>
      </w:r>
      <w:r w:rsidR="002C42FA" w:rsidRPr="008016C0">
        <w:rPr>
          <w:rFonts w:ascii="Arial" w:hAnsi="Arial" w:cs="Arial"/>
          <w:sz w:val="28"/>
          <w:szCs w:val="28"/>
        </w:rPr>
        <w:t>e a anemia falciforme, a falta de infra-estrutura para o fornecimento de</w:t>
      </w:r>
      <w:r w:rsidR="00411DDB">
        <w:rPr>
          <w:rFonts w:ascii="Arial" w:hAnsi="Arial" w:cs="Arial"/>
          <w:sz w:val="28"/>
          <w:szCs w:val="28"/>
        </w:rPr>
        <w:t xml:space="preserve"> </w:t>
      </w:r>
      <w:r w:rsidR="002C42FA" w:rsidRPr="008016C0">
        <w:rPr>
          <w:rFonts w:ascii="Arial" w:hAnsi="Arial" w:cs="Arial"/>
          <w:sz w:val="28"/>
          <w:szCs w:val="28"/>
        </w:rPr>
        <w:t>aconselhamento genético adequado e</w:t>
      </w:r>
      <w:r>
        <w:rPr>
          <w:rFonts w:ascii="Arial" w:hAnsi="Arial" w:cs="Arial"/>
          <w:sz w:val="28"/>
          <w:szCs w:val="28"/>
        </w:rPr>
        <w:t xml:space="preserve"> a ausência de sigilo médico</w:t>
      </w:r>
      <w:r w:rsidR="002C42FA" w:rsidRPr="008016C0">
        <w:rPr>
          <w:rFonts w:ascii="Arial" w:hAnsi="Arial" w:cs="Arial"/>
          <w:sz w:val="28"/>
          <w:szCs w:val="28"/>
        </w:rPr>
        <w:t>.</w:t>
      </w:r>
    </w:p>
    <w:p w:rsidR="005A1A51" w:rsidRDefault="002C42FA" w:rsidP="00411DDB">
      <w:pPr>
        <w:spacing w:line="480" w:lineRule="auto"/>
        <w:jc w:val="both"/>
        <w:rPr>
          <w:rFonts w:ascii="Arial" w:hAnsi="Arial" w:cs="Arial"/>
          <w:sz w:val="28"/>
          <w:szCs w:val="28"/>
        </w:rPr>
      </w:pPr>
      <w:r w:rsidRPr="008016C0">
        <w:rPr>
          <w:rFonts w:ascii="Arial" w:hAnsi="Arial" w:cs="Arial"/>
          <w:sz w:val="28"/>
          <w:szCs w:val="28"/>
        </w:rPr>
        <w:t xml:space="preserve"> </w:t>
      </w:r>
    </w:p>
    <w:p w:rsidR="005A1A51" w:rsidRDefault="005A1A51" w:rsidP="005A1A51">
      <w:pPr>
        <w:pStyle w:val="PargrafodaLista"/>
        <w:numPr>
          <w:ilvl w:val="0"/>
          <w:numId w:val="1"/>
        </w:numPr>
        <w:spacing w:line="480" w:lineRule="auto"/>
        <w:jc w:val="center"/>
        <w:rPr>
          <w:rFonts w:ascii="Arial" w:hAnsi="Arial" w:cs="Arial"/>
          <w:b/>
          <w:sz w:val="36"/>
          <w:szCs w:val="36"/>
        </w:rPr>
      </w:pPr>
      <w:r>
        <w:rPr>
          <w:rFonts w:ascii="Arial" w:hAnsi="Arial" w:cs="Arial"/>
          <w:b/>
          <w:sz w:val="36"/>
          <w:szCs w:val="36"/>
        </w:rPr>
        <w:lastRenderedPageBreak/>
        <w:t>OBJETIVO</w:t>
      </w:r>
    </w:p>
    <w:p w:rsidR="005A1A51" w:rsidRDefault="005A1A51" w:rsidP="005A1A51">
      <w:pPr>
        <w:pStyle w:val="PargrafodaLista"/>
        <w:spacing w:line="480" w:lineRule="auto"/>
        <w:jc w:val="both"/>
        <w:rPr>
          <w:rFonts w:ascii="Arial" w:hAnsi="Arial" w:cs="Arial"/>
          <w:b/>
          <w:sz w:val="36"/>
          <w:szCs w:val="36"/>
        </w:rPr>
      </w:pPr>
    </w:p>
    <w:p w:rsidR="005A1A51" w:rsidRPr="005A1A51" w:rsidRDefault="004A0E9F" w:rsidP="00D95A9D">
      <w:pPr>
        <w:spacing w:line="480" w:lineRule="auto"/>
        <w:ind w:left="720" w:firstLine="696"/>
        <w:jc w:val="both"/>
        <w:rPr>
          <w:rFonts w:ascii="Arial" w:hAnsi="Arial" w:cs="Arial"/>
          <w:sz w:val="28"/>
          <w:szCs w:val="28"/>
        </w:rPr>
      </w:pPr>
      <w:r>
        <w:rPr>
          <w:rFonts w:ascii="Arial" w:hAnsi="Arial" w:cs="Arial"/>
          <w:sz w:val="28"/>
          <w:szCs w:val="28"/>
        </w:rPr>
        <w:t xml:space="preserve">A anemia falciforme sendo a </w:t>
      </w:r>
      <w:proofErr w:type="spellStart"/>
      <w:r>
        <w:rPr>
          <w:rFonts w:ascii="Arial" w:hAnsi="Arial" w:cs="Arial"/>
          <w:sz w:val="28"/>
          <w:szCs w:val="28"/>
        </w:rPr>
        <w:t>hemoglobinopatia</w:t>
      </w:r>
      <w:proofErr w:type="spellEnd"/>
      <w:r>
        <w:rPr>
          <w:rFonts w:ascii="Arial" w:hAnsi="Arial" w:cs="Arial"/>
          <w:sz w:val="28"/>
          <w:szCs w:val="28"/>
        </w:rPr>
        <w:t xml:space="preserve"> hereditária mais comum no Brasil, esta monog</w:t>
      </w:r>
      <w:r w:rsidR="00FE04C3">
        <w:rPr>
          <w:rFonts w:ascii="Arial" w:hAnsi="Arial" w:cs="Arial"/>
          <w:sz w:val="28"/>
          <w:szCs w:val="28"/>
        </w:rPr>
        <w:t>rafia tem como objetivo através de</w:t>
      </w:r>
      <w:r>
        <w:rPr>
          <w:rFonts w:ascii="Arial" w:hAnsi="Arial" w:cs="Arial"/>
          <w:sz w:val="28"/>
          <w:szCs w:val="28"/>
        </w:rPr>
        <w:t xml:space="preserve"> um levantamen</w:t>
      </w:r>
      <w:r w:rsidR="00FE04C3">
        <w:rPr>
          <w:rFonts w:ascii="Arial" w:hAnsi="Arial" w:cs="Arial"/>
          <w:sz w:val="28"/>
          <w:szCs w:val="28"/>
        </w:rPr>
        <w:t xml:space="preserve">to bibliográfico, identificar </w:t>
      </w:r>
      <w:r>
        <w:rPr>
          <w:rFonts w:ascii="Arial" w:hAnsi="Arial" w:cs="Arial"/>
          <w:sz w:val="28"/>
          <w:szCs w:val="28"/>
        </w:rPr>
        <w:t>os métodos laboratoriais para o diagn</w:t>
      </w:r>
      <w:r w:rsidR="004F1287">
        <w:rPr>
          <w:rFonts w:ascii="Arial" w:hAnsi="Arial" w:cs="Arial"/>
          <w:sz w:val="28"/>
          <w:szCs w:val="28"/>
        </w:rPr>
        <w:t>ó</w:t>
      </w:r>
      <w:r>
        <w:rPr>
          <w:rFonts w:ascii="Arial" w:hAnsi="Arial" w:cs="Arial"/>
          <w:sz w:val="28"/>
          <w:szCs w:val="28"/>
        </w:rPr>
        <w:t>stico desta importante patologia</w:t>
      </w:r>
      <w:r w:rsidR="00FE04C3">
        <w:rPr>
          <w:rFonts w:ascii="Arial" w:hAnsi="Arial" w:cs="Arial"/>
          <w:sz w:val="28"/>
          <w:szCs w:val="28"/>
        </w:rPr>
        <w:t xml:space="preserve"> e se a  sua verificação precoce tem impacto na qualidade de vida dos pacientes afetados</w:t>
      </w:r>
      <w:r>
        <w:rPr>
          <w:rFonts w:ascii="Arial" w:hAnsi="Arial" w:cs="Arial"/>
          <w:sz w:val="28"/>
          <w:szCs w:val="28"/>
        </w:rPr>
        <w:t xml:space="preserve">. </w:t>
      </w:r>
    </w:p>
    <w:p w:rsidR="005A1A51" w:rsidRDefault="005A1A51" w:rsidP="005A1A51">
      <w:pPr>
        <w:pStyle w:val="PargrafodaLista"/>
        <w:spacing w:line="480" w:lineRule="auto"/>
        <w:jc w:val="both"/>
        <w:rPr>
          <w:rFonts w:ascii="Arial" w:hAnsi="Arial" w:cs="Arial"/>
          <w:b/>
          <w:sz w:val="36"/>
          <w:szCs w:val="36"/>
        </w:rPr>
      </w:pPr>
    </w:p>
    <w:p w:rsidR="005A1A51" w:rsidRDefault="005A1A51" w:rsidP="005A1A51">
      <w:pPr>
        <w:pStyle w:val="PargrafodaLista"/>
        <w:spacing w:line="480" w:lineRule="auto"/>
        <w:jc w:val="both"/>
        <w:rPr>
          <w:rFonts w:ascii="Arial" w:hAnsi="Arial" w:cs="Arial"/>
          <w:b/>
          <w:sz w:val="36"/>
          <w:szCs w:val="36"/>
        </w:rPr>
      </w:pPr>
    </w:p>
    <w:p w:rsidR="005A1A51" w:rsidRDefault="005A1A51" w:rsidP="005A1A51">
      <w:pPr>
        <w:pStyle w:val="PargrafodaLista"/>
        <w:spacing w:line="480" w:lineRule="auto"/>
        <w:jc w:val="both"/>
        <w:rPr>
          <w:rFonts w:ascii="Arial" w:hAnsi="Arial" w:cs="Arial"/>
          <w:b/>
          <w:sz w:val="36"/>
          <w:szCs w:val="36"/>
        </w:rPr>
      </w:pPr>
    </w:p>
    <w:p w:rsidR="005A1A51" w:rsidRDefault="005A1A51" w:rsidP="005A1A51">
      <w:pPr>
        <w:pStyle w:val="PargrafodaLista"/>
        <w:spacing w:line="480" w:lineRule="auto"/>
        <w:jc w:val="both"/>
        <w:rPr>
          <w:rFonts w:ascii="Arial" w:hAnsi="Arial" w:cs="Arial"/>
          <w:b/>
          <w:sz w:val="36"/>
          <w:szCs w:val="36"/>
        </w:rPr>
      </w:pPr>
    </w:p>
    <w:p w:rsidR="005A1A51" w:rsidRDefault="005A1A51" w:rsidP="005A1A51">
      <w:pPr>
        <w:pStyle w:val="PargrafodaLista"/>
        <w:spacing w:line="480" w:lineRule="auto"/>
        <w:jc w:val="both"/>
        <w:rPr>
          <w:rFonts w:ascii="Arial" w:hAnsi="Arial" w:cs="Arial"/>
          <w:b/>
          <w:sz w:val="36"/>
          <w:szCs w:val="36"/>
        </w:rPr>
      </w:pPr>
    </w:p>
    <w:p w:rsidR="005A1A51" w:rsidRDefault="005A1A51" w:rsidP="005A1A51">
      <w:pPr>
        <w:pStyle w:val="PargrafodaLista"/>
        <w:spacing w:line="480" w:lineRule="auto"/>
        <w:jc w:val="both"/>
        <w:rPr>
          <w:rFonts w:ascii="Arial" w:hAnsi="Arial" w:cs="Arial"/>
          <w:b/>
          <w:sz w:val="36"/>
          <w:szCs w:val="36"/>
        </w:rPr>
      </w:pPr>
    </w:p>
    <w:p w:rsidR="005A1A51" w:rsidRDefault="005A1A51" w:rsidP="005A1A51">
      <w:pPr>
        <w:pStyle w:val="PargrafodaLista"/>
        <w:spacing w:line="480" w:lineRule="auto"/>
        <w:jc w:val="both"/>
        <w:rPr>
          <w:rFonts w:ascii="Arial" w:hAnsi="Arial" w:cs="Arial"/>
          <w:b/>
          <w:sz w:val="36"/>
          <w:szCs w:val="36"/>
        </w:rPr>
      </w:pPr>
    </w:p>
    <w:p w:rsidR="005A1A51" w:rsidRDefault="005A1A51" w:rsidP="005A1A51">
      <w:pPr>
        <w:pStyle w:val="PargrafodaLista"/>
        <w:spacing w:line="480" w:lineRule="auto"/>
        <w:jc w:val="both"/>
        <w:rPr>
          <w:rFonts w:ascii="Arial" w:hAnsi="Arial" w:cs="Arial"/>
          <w:b/>
          <w:sz w:val="36"/>
          <w:szCs w:val="36"/>
        </w:rPr>
      </w:pPr>
    </w:p>
    <w:p w:rsidR="005A1A51" w:rsidRDefault="005A1A51" w:rsidP="005A1A51">
      <w:pPr>
        <w:pStyle w:val="PargrafodaLista"/>
        <w:spacing w:line="480" w:lineRule="auto"/>
        <w:jc w:val="both"/>
        <w:rPr>
          <w:rFonts w:ascii="Arial" w:hAnsi="Arial" w:cs="Arial"/>
          <w:b/>
          <w:sz w:val="36"/>
          <w:szCs w:val="36"/>
        </w:rPr>
      </w:pPr>
    </w:p>
    <w:p w:rsidR="005A1A51" w:rsidRDefault="005A1A51" w:rsidP="005A1A51">
      <w:pPr>
        <w:pStyle w:val="PargrafodaLista"/>
        <w:spacing w:line="480" w:lineRule="auto"/>
        <w:jc w:val="both"/>
        <w:rPr>
          <w:rFonts w:ascii="Arial" w:hAnsi="Arial" w:cs="Arial"/>
          <w:b/>
          <w:sz w:val="36"/>
          <w:szCs w:val="36"/>
        </w:rPr>
      </w:pPr>
    </w:p>
    <w:p w:rsidR="005A1A51" w:rsidRDefault="005A1A51" w:rsidP="005A1A51">
      <w:pPr>
        <w:pStyle w:val="PargrafodaLista"/>
        <w:spacing w:line="480" w:lineRule="auto"/>
        <w:jc w:val="both"/>
        <w:rPr>
          <w:rFonts w:ascii="Arial" w:hAnsi="Arial" w:cs="Arial"/>
          <w:b/>
          <w:sz w:val="36"/>
          <w:szCs w:val="36"/>
        </w:rPr>
      </w:pPr>
    </w:p>
    <w:p w:rsidR="005A1A51" w:rsidRDefault="005A1A51" w:rsidP="005A1A51">
      <w:pPr>
        <w:pStyle w:val="PargrafodaLista"/>
        <w:numPr>
          <w:ilvl w:val="0"/>
          <w:numId w:val="1"/>
        </w:numPr>
        <w:spacing w:line="480" w:lineRule="auto"/>
        <w:jc w:val="center"/>
        <w:rPr>
          <w:rFonts w:ascii="Arial" w:hAnsi="Arial" w:cs="Arial"/>
          <w:b/>
          <w:sz w:val="36"/>
          <w:szCs w:val="36"/>
        </w:rPr>
      </w:pPr>
      <w:r>
        <w:rPr>
          <w:rFonts w:ascii="Arial" w:hAnsi="Arial" w:cs="Arial"/>
          <w:b/>
          <w:sz w:val="36"/>
          <w:szCs w:val="36"/>
        </w:rPr>
        <w:t>JUSTIFICATIVA</w:t>
      </w:r>
    </w:p>
    <w:p w:rsidR="005A1A51" w:rsidRDefault="005A1A51" w:rsidP="005A1A51">
      <w:pPr>
        <w:pStyle w:val="PargrafodaLista"/>
        <w:spacing w:line="480" w:lineRule="auto"/>
        <w:rPr>
          <w:rFonts w:ascii="Arial" w:hAnsi="Arial" w:cs="Arial"/>
          <w:b/>
          <w:sz w:val="36"/>
          <w:szCs w:val="36"/>
        </w:rPr>
      </w:pPr>
    </w:p>
    <w:p w:rsidR="005A1A51" w:rsidRDefault="005A1A51" w:rsidP="00172C04">
      <w:pPr>
        <w:spacing w:line="480" w:lineRule="auto"/>
        <w:jc w:val="both"/>
        <w:rPr>
          <w:rFonts w:ascii="Arial" w:hAnsi="Arial" w:cs="Arial"/>
          <w:sz w:val="28"/>
          <w:szCs w:val="28"/>
        </w:rPr>
      </w:pPr>
      <w:r>
        <w:t xml:space="preserve">          </w:t>
      </w:r>
      <w:r w:rsidRPr="005A1A51">
        <w:rPr>
          <w:rFonts w:ascii="Arial" w:hAnsi="Arial" w:cs="Arial"/>
          <w:sz w:val="28"/>
          <w:szCs w:val="28"/>
        </w:rPr>
        <w:t>Justifica-se a importância de um levantamento bibliográfico em torno</w:t>
      </w:r>
      <w:r>
        <w:rPr>
          <w:rFonts w:ascii="Arial" w:hAnsi="Arial" w:cs="Arial"/>
          <w:sz w:val="28"/>
          <w:szCs w:val="28"/>
        </w:rPr>
        <w:t xml:space="preserve"> da anemia falciforme, pois sabe-se que tal enfermidade, é um dos acometimentos hereditários de maior prevalência no Brasil, chegando a atingir 0,1 a 0,3% da população negra, com tendência a atingir parcela cada vez mais significativa da população, devido ao alto grau de miscigenação em nosso país.</w:t>
      </w:r>
    </w:p>
    <w:p w:rsidR="005A1A51" w:rsidRDefault="005A1A51" w:rsidP="005A1A51">
      <w:pPr>
        <w:jc w:val="both"/>
        <w:rPr>
          <w:rFonts w:ascii="Arial" w:hAnsi="Arial" w:cs="Arial"/>
          <w:sz w:val="28"/>
          <w:szCs w:val="28"/>
        </w:rPr>
      </w:pPr>
    </w:p>
    <w:p w:rsidR="005A1A51" w:rsidRDefault="005A1A51" w:rsidP="005A1A51">
      <w:pPr>
        <w:jc w:val="both"/>
        <w:rPr>
          <w:rFonts w:ascii="Arial" w:hAnsi="Arial" w:cs="Arial"/>
          <w:sz w:val="28"/>
          <w:szCs w:val="28"/>
        </w:rPr>
      </w:pPr>
    </w:p>
    <w:p w:rsidR="005A1A51" w:rsidRDefault="005A1A51" w:rsidP="005A1A51">
      <w:pPr>
        <w:jc w:val="both"/>
        <w:rPr>
          <w:rFonts w:ascii="Arial" w:hAnsi="Arial" w:cs="Arial"/>
          <w:sz w:val="28"/>
          <w:szCs w:val="28"/>
        </w:rPr>
      </w:pPr>
    </w:p>
    <w:p w:rsidR="005A1A51" w:rsidRDefault="005A1A51" w:rsidP="005A1A51">
      <w:pPr>
        <w:jc w:val="both"/>
        <w:rPr>
          <w:rFonts w:ascii="Arial" w:hAnsi="Arial" w:cs="Arial"/>
          <w:sz w:val="28"/>
          <w:szCs w:val="28"/>
        </w:rPr>
      </w:pPr>
    </w:p>
    <w:p w:rsidR="005A1A51" w:rsidRDefault="005A1A51" w:rsidP="005A1A51">
      <w:pPr>
        <w:jc w:val="both"/>
        <w:rPr>
          <w:rFonts w:ascii="Arial" w:hAnsi="Arial" w:cs="Arial"/>
          <w:sz w:val="28"/>
          <w:szCs w:val="28"/>
        </w:rPr>
      </w:pPr>
    </w:p>
    <w:p w:rsidR="005A1A51" w:rsidRDefault="005A1A51" w:rsidP="005A1A51">
      <w:pPr>
        <w:jc w:val="both"/>
        <w:rPr>
          <w:rFonts w:ascii="Arial" w:hAnsi="Arial" w:cs="Arial"/>
          <w:sz w:val="28"/>
          <w:szCs w:val="28"/>
        </w:rPr>
      </w:pPr>
    </w:p>
    <w:p w:rsidR="005A1A51" w:rsidRDefault="005A1A51" w:rsidP="005A1A51">
      <w:pPr>
        <w:jc w:val="both"/>
        <w:rPr>
          <w:rFonts w:ascii="Arial" w:hAnsi="Arial" w:cs="Arial"/>
          <w:sz w:val="28"/>
          <w:szCs w:val="28"/>
        </w:rPr>
      </w:pPr>
    </w:p>
    <w:p w:rsidR="005A1A51" w:rsidRDefault="005A1A51" w:rsidP="005A1A51">
      <w:pPr>
        <w:jc w:val="both"/>
        <w:rPr>
          <w:rFonts w:ascii="Arial" w:hAnsi="Arial" w:cs="Arial"/>
          <w:sz w:val="28"/>
          <w:szCs w:val="28"/>
        </w:rPr>
      </w:pPr>
    </w:p>
    <w:p w:rsidR="005A1A51" w:rsidRDefault="005A1A51" w:rsidP="005A1A51">
      <w:pPr>
        <w:jc w:val="both"/>
        <w:rPr>
          <w:rFonts w:ascii="Arial" w:hAnsi="Arial" w:cs="Arial"/>
          <w:sz w:val="28"/>
          <w:szCs w:val="28"/>
        </w:rPr>
      </w:pPr>
    </w:p>
    <w:p w:rsidR="005A1A51" w:rsidRDefault="005A1A51" w:rsidP="005A1A51">
      <w:pPr>
        <w:jc w:val="both"/>
        <w:rPr>
          <w:rFonts w:ascii="Arial" w:hAnsi="Arial" w:cs="Arial"/>
          <w:sz w:val="28"/>
          <w:szCs w:val="28"/>
        </w:rPr>
      </w:pPr>
    </w:p>
    <w:p w:rsidR="005A1A51" w:rsidRDefault="005A1A51" w:rsidP="005A1A51">
      <w:pPr>
        <w:jc w:val="both"/>
        <w:rPr>
          <w:rFonts w:ascii="Arial" w:hAnsi="Arial" w:cs="Arial"/>
          <w:sz w:val="28"/>
          <w:szCs w:val="28"/>
        </w:rPr>
      </w:pPr>
    </w:p>
    <w:p w:rsidR="005A1A51" w:rsidRDefault="005A1A51" w:rsidP="005A1A51">
      <w:pPr>
        <w:jc w:val="both"/>
        <w:rPr>
          <w:rFonts w:ascii="Arial" w:hAnsi="Arial" w:cs="Arial"/>
          <w:sz w:val="28"/>
          <w:szCs w:val="28"/>
        </w:rPr>
      </w:pPr>
    </w:p>
    <w:p w:rsidR="005A1A51" w:rsidRDefault="005A1A51" w:rsidP="005A1A51">
      <w:pPr>
        <w:jc w:val="both"/>
        <w:rPr>
          <w:rFonts w:ascii="Arial" w:hAnsi="Arial" w:cs="Arial"/>
          <w:sz w:val="28"/>
          <w:szCs w:val="28"/>
        </w:rPr>
      </w:pPr>
    </w:p>
    <w:p w:rsidR="005A1A51" w:rsidRDefault="005A1A51" w:rsidP="005A1A51">
      <w:pPr>
        <w:jc w:val="both"/>
        <w:rPr>
          <w:rFonts w:ascii="Arial" w:hAnsi="Arial" w:cs="Arial"/>
          <w:sz w:val="28"/>
          <w:szCs w:val="28"/>
        </w:rPr>
      </w:pPr>
    </w:p>
    <w:p w:rsidR="005A1A51" w:rsidRDefault="00A25D20" w:rsidP="00A25D20">
      <w:pPr>
        <w:pStyle w:val="PargrafodaLista"/>
        <w:numPr>
          <w:ilvl w:val="0"/>
          <w:numId w:val="1"/>
        </w:numPr>
        <w:jc w:val="center"/>
        <w:rPr>
          <w:rFonts w:ascii="Arial" w:hAnsi="Arial" w:cs="Arial"/>
          <w:b/>
          <w:sz w:val="36"/>
          <w:szCs w:val="36"/>
        </w:rPr>
      </w:pPr>
      <w:r>
        <w:rPr>
          <w:rFonts w:ascii="Arial" w:hAnsi="Arial" w:cs="Arial"/>
          <w:b/>
          <w:sz w:val="36"/>
          <w:szCs w:val="36"/>
        </w:rPr>
        <w:t>METODOLOGIA</w:t>
      </w:r>
    </w:p>
    <w:p w:rsidR="00012A10" w:rsidRDefault="00012A10" w:rsidP="00012A10">
      <w:pPr>
        <w:jc w:val="center"/>
        <w:rPr>
          <w:rFonts w:ascii="Arial" w:hAnsi="Arial" w:cs="Arial"/>
          <w:b/>
          <w:sz w:val="36"/>
          <w:szCs w:val="36"/>
        </w:rPr>
      </w:pPr>
    </w:p>
    <w:p w:rsidR="00012A10" w:rsidRPr="00172C04" w:rsidRDefault="00172C04" w:rsidP="00172C04">
      <w:pPr>
        <w:rPr>
          <w:rFonts w:ascii="Arial" w:hAnsi="Arial" w:cs="Arial"/>
          <w:b/>
          <w:sz w:val="28"/>
          <w:szCs w:val="28"/>
        </w:rPr>
      </w:pPr>
      <w:r>
        <w:rPr>
          <w:rFonts w:ascii="Arial" w:hAnsi="Arial" w:cs="Arial"/>
          <w:b/>
          <w:sz w:val="28"/>
          <w:szCs w:val="28"/>
        </w:rPr>
        <w:t xml:space="preserve">4.1 </w:t>
      </w:r>
      <w:r w:rsidR="00012A10" w:rsidRPr="00172C04">
        <w:rPr>
          <w:rFonts w:ascii="Arial" w:hAnsi="Arial" w:cs="Arial"/>
          <w:b/>
          <w:sz w:val="28"/>
          <w:szCs w:val="28"/>
        </w:rPr>
        <w:t>MATERIAIS</w:t>
      </w:r>
    </w:p>
    <w:p w:rsidR="00012A10" w:rsidRDefault="00012A10" w:rsidP="00012A10">
      <w:pPr>
        <w:jc w:val="both"/>
        <w:rPr>
          <w:rFonts w:ascii="Arial" w:hAnsi="Arial" w:cs="Arial"/>
          <w:b/>
          <w:sz w:val="28"/>
          <w:szCs w:val="28"/>
        </w:rPr>
      </w:pPr>
    </w:p>
    <w:p w:rsidR="00172C04" w:rsidRDefault="00172C04" w:rsidP="00172C04">
      <w:pPr>
        <w:spacing w:line="480" w:lineRule="auto"/>
        <w:jc w:val="both"/>
        <w:rPr>
          <w:rFonts w:ascii="Arial" w:hAnsi="Arial" w:cs="Arial"/>
          <w:b/>
          <w:sz w:val="28"/>
          <w:szCs w:val="28"/>
        </w:rPr>
      </w:pPr>
      <w:r>
        <w:rPr>
          <w:rFonts w:ascii="Arial" w:hAnsi="Arial" w:cs="Arial"/>
          <w:sz w:val="28"/>
          <w:szCs w:val="28"/>
        </w:rPr>
        <w:t xml:space="preserve">          </w:t>
      </w:r>
      <w:r w:rsidRPr="00172C04">
        <w:rPr>
          <w:rFonts w:ascii="Arial" w:hAnsi="Arial" w:cs="Arial"/>
          <w:sz w:val="28"/>
          <w:szCs w:val="28"/>
        </w:rPr>
        <w:t>Foi realizado um levantamento bibliográfico referente ao tema anemia falciforme, com dados provenientes de consultas em artigos científicos dos seguintes sites de pesquisa:</w:t>
      </w:r>
      <w:r w:rsidRPr="00172C04">
        <w:rPr>
          <w:rFonts w:ascii="Arial" w:hAnsi="Arial" w:cs="Arial"/>
          <w:b/>
          <w:sz w:val="28"/>
          <w:szCs w:val="28"/>
        </w:rPr>
        <w:t xml:space="preserve"> </w:t>
      </w:r>
    </w:p>
    <w:p w:rsidR="00172C04" w:rsidRDefault="00172C04" w:rsidP="00172C04">
      <w:pPr>
        <w:rPr>
          <w:rFonts w:ascii="Arial" w:hAnsi="Arial" w:cs="Arial"/>
          <w:sz w:val="28"/>
          <w:szCs w:val="28"/>
        </w:rPr>
      </w:pPr>
      <w:r>
        <w:rPr>
          <w:rFonts w:ascii="Arial" w:hAnsi="Arial" w:cs="Arial"/>
          <w:sz w:val="28"/>
          <w:szCs w:val="28"/>
        </w:rPr>
        <w:t>- HISA</w:t>
      </w:r>
    </w:p>
    <w:p w:rsidR="00172C04" w:rsidRDefault="00172C04" w:rsidP="00172C04">
      <w:pPr>
        <w:rPr>
          <w:rFonts w:ascii="Arial" w:hAnsi="Arial" w:cs="Arial"/>
          <w:sz w:val="28"/>
          <w:szCs w:val="28"/>
        </w:rPr>
      </w:pPr>
      <w:r>
        <w:rPr>
          <w:rFonts w:ascii="Arial" w:hAnsi="Arial" w:cs="Arial"/>
          <w:sz w:val="28"/>
          <w:szCs w:val="28"/>
        </w:rPr>
        <w:t>- LILACS</w:t>
      </w:r>
    </w:p>
    <w:p w:rsidR="00172C04" w:rsidRDefault="00172C04" w:rsidP="00172C04">
      <w:pPr>
        <w:rPr>
          <w:rFonts w:ascii="Arial" w:hAnsi="Arial" w:cs="Arial"/>
          <w:sz w:val="28"/>
          <w:szCs w:val="28"/>
        </w:rPr>
      </w:pPr>
      <w:r>
        <w:rPr>
          <w:rFonts w:ascii="Arial" w:hAnsi="Arial" w:cs="Arial"/>
          <w:sz w:val="28"/>
          <w:szCs w:val="28"/>
        </w:rPr>
        <w:t>- MEDLINE</w:t>
      </w:r>
    </w:p>
    <w:p w:rsidR="00172C04" w:rsidRDefault="00172C04" w:rsidP="00172C04">
      <w:pPr>
        <w:rPr>
          <w:rFonts w:ascii="Arial" w:hAnsi="Arial" w:cs="Arial"/>
          <w:sz w:val="28"/>
          <w:szCs w:val="28"/>
        </w:rPr>
      </w:pPr>
      <w:r>
        <w:rPr>
          <w:rFonts w:ascii="Arial" w:hAnsi="Arial" w:cs="Arial"/>
          <w:sz w:val="28"/>
          <w:szCs w:val="28"/>
        </w:rPr>
        <w:t>- PUBMED</w:t>
      </w:r>
    </w:p>
    <w:p w:rsidR="00172C04" w:rsidRDefault="00172C04" w:rsidP="00172C04">
      <w:pPr>
        <w:rPr>
          <w:rFonts w:ascii="Arial" w:hAnsi="Arial" w:cs="Arial"/>
          <w:sz w:val="28"/>
          <w:szCs w:val="28"/>
        </w:rPr>
      </w:pPr>
      <w:r>
        <w:rPr>
          <w:rFonts w:ascii="Arial" w:hAnsi="Arial" w:cs="Arial"/>
          <w:sz w:val="28"/>
          <w:szCs w:val="28"/>
        </w:rPr>
        <w:t>- SCIELO</w:t>
      </w:r>
    </w:p>
    <w:p w:rsidR="00172C04" w:rsidRDefault="00172C04" w:rsidP="00172C04">
      <w:pPr>
        <w:rPr>
          <w:rFonts w:ascii="Arial" w:hAnsi="Arial" w:cs="Arial"/>
          <w:sz w:val="28"/>
          <w:szCs w:val="28"/>
        </w:rPr>
      </w:pPr>
    </w:p>
    <w:p w:rsidR="009C406B" w:rsidRDefault="009C406B" w:rsidP="00172C04">
      <w:pPr>
        <w:rPr>
          <w:rFonts w:ascii="Arial" w:hAnsi="Arial" w:cs="Arial"/>
          <w:b/>
          <w:sz w:val="28"/>
          <w:szCs w:val="28"/>
        </w:rPr>
      </w:pPr>
    </w:p>
    <w:p w:rsidR="009C406B" w:rsidRDefault="009C406B" w:rsidP="00172C04">
      <w:pPr>
        <w:rPr>
          <w:rFonts w:ascii="Arial" w:hAnsi="Arial" w:cs="Arial"/>
          <w:b/>
          <w:sz w:val="28"/>
          <w:szCs w:val="28"/>
        </w:rPr>
      </w:pPr>
    </w:p>
    <w:p w:rsidR="009C406B" w:rsidRDefault="009C406B" w:rsidP="00172C04">
      <w:pPr>
        <w:rPr>
          <w:rFonts w:ascii="Arial" w:hAnsi="Arial" w:cs="Arial"/>
          <w:b/>
          <w:sz w:val="28"/>
          <w:szCs w:val="28"/>
        </w:rPr>
      </w:pPr>
    </w:p>
    <w:p w:rsidR="009C406B" w:rsidRDefault="009C406B" w:rsidP="00172C04">
      <w:pPr>
        <w:rPr>
          <w:rFonts w:ascii="Arial" w:hAnsi="Arial" w:cs="Arial"/>
          <w:b/>
          <w:sz w:val="28"/>
          <w:szCs w:val="28"/>
        </w:rPr>
      </w:pPr>
    </w:p>
    <w:p w:rsidR="009C406B" w:rsidRDefault="009C406B" w:rsidP="00172C04">
      <w:pPr>
        <w:rPr>
          <w:rFonts w:ascii="Arial" w:hAnsi="Arial" w:cs="Arial"/>
          <w:b/>
          <w:sz w:val="28"/>
          <w:szCs w:val="28"/>
        </w:rPr>
      </w:pPr>
    </w:p>
    <w:p w:rsidR="009C406B" w:rsidRDefault="009C406B" w:rsidP="00172C04">
      <w:pPr>
        <w:rPr>
          <w:rFonts w:ascii="Arial" w:hAnsi="Arial" w:cs="Arial"/>
          <w:b/>
          <w:sz w:val="28"/>
          <w:szCs w:val="28"/>
        </w:rPr>
      </w:pPr>
    </w:p>
    <w:p w:rsidR="009C406B" w:rsidRDefault="009C406B" w:rsidP="00172C04">
      <w:pPr>
        <w:rPr>
          <w:rFonts w:ascii="Arial" w:hAnsi="Arial" w:cs="Arial"/>
          <w:b/>
          <w:sz w:val="28"/>
          <w:szCs w:val="28"/>
        </w:rPr>
      </w:pPr>
    </w:p>
    <w:p w:rsidR="009C406B" w:rsidRDefault="009C406B" w:rsidP="00172C04">
      <w:pPr>
        <w:rPr>
          <w:rFonts w:ascii="Arial" w:hAnsi="Arial" w:cs="Arial"/>
          <w:b/>
          <w:sz w:val="28"/>
          <w:szCs w:val="28"/>
        </w:rPr>
      </w:pPr>
    </w:p>
    <w:p w:rsidR="009C406B" w:rsidRDefault="009C406B" w:rsidP="00172C04">
      <w:pPr>
        <w:rPr>
          <w:rFonts w:ascii="Arial" w:hAnsi="Arial" w:cs="Arial"/>
          <w:b/>
          <w:sz w:val="28"/>
          <w:szCs w:val="28"/>
        </w:rPr>
      </w:pPr>
    </w:p>
    <w:p w:rsidR="009C406B" w:rsidRDefault="009C406B" w:rsidP="00172C04">
      <w:pPr>
        <w:rPr>
          <w:rFonts w:ascii="Arial" w:hAnsi="Arial" w:cs="Arial"/>
          <w:b/>
          <w:sz w:val="28"/>
          <w:szCs w:val="28"/>
        </w:rPr>
      </w:pPr>
    </w:p>
    <w:p w:rsidR="00172C04" w:rsidRDefault="00172C04" w:rsidP="00172C04">
      <w:pPr>
        <w:rPr>
          <w:rFonts w:ascii="Arial" w:hAnsi="Arial" w:cs="Arial"/>
          <w:b/>
          <w:sz w:val="28"/>
          <w:szCs w:val="28"/>
        </w:rPr>
      </w:pPr>
      <w:r>
        <w:rPr>
          <w:rFonts w:ascii="Arial" w:hAnsi="Arial" w:cs="Arial"/>
          <w:b/>
          <w:sz w:val="28"/>
          <w:szCs w:val="28"/>
        </w:rPr>
        <w:t>4.2 MÉTODOS</w:t>
      </w:r>
    </w:p>
    <w:p w:rsidR="00172C04" w:rsidRDefault="00172C04" w:rsidP="00172C04">
      <w:pPr>
        <w:rPr>
          <w:rFonts w:ascii="Arial" w:hAnsi="Arial" w:cs="Arial"/>
          <w:b/>
          <w:sz w:val="28"/>
          <w:szCs w:val="28"/>
        </w:rPr>
      </w:pPr>
    </w:p>
    <w:p w:rsidR="00172C04" w:rsidRDefault="00172C04" w:rsidP="009C406B">
      <w:pPr>
        <w:spacing w:line="480" w:lineRule="auto"/>
        <w:jc w:val="both"/>
        <w:rPr>
          <w:rFonts w:ascii="Arial" w:hAnsi="Arial" w:cs="Arial"/>
          <w:sz w:val="28"/>
          <w:szCs w:val="28"/>
        </w:rPr>
      </w:pPr>
      <w:r>
        <w:rPr>
          <w:rFonts w:ascii="Arial" w:hAnsi="Arial" w:cs="Arial"/>
          <w:b/>
          <w:sz w:val="28"/>
          <w:szCs w:val="28"/>
        </w:rPr>
        <w:t xml:space="preserve">          </w:t>
      </w:r>
      <w:r>
        <w:rPr>
          <w:rFonts w:ascii="Arial" w:hAnsi="Arial" w:cs="Arial"/>
          <w:sz w:val="28"/>
          <w:szCs w:val="28"/>
        </w:rPr>
        <w:t>Na execução deste projeto, foram utiliza</w:t>
      </w:r>
      <w:r w:rsidR="009C406B">
        <w:rPr>
          <w:rFonts w:ascii="Arial" w:hAnsi="Arial" w:cs="Arial"/>
          <w:sz w:val="28"/>
          <w:szCs w:val="28"/>
        </w:rPr>
        <w:t>das as seguintes palavras-chave</w:t>
      </w:r>
      <w:r>
        <w:rPr>
          <w:rFonts w:ascii="Arial" w:hAnsi="Arial" w:cs="Arial"/>
          <w:sz w:val="28"/>
          <w:szCs w:val="28"/>
        </w:rPr>
        <w:t>: anemia, falciforme e diagnóstico. As fontes de referências bibliográficas QUADRO 1 que foram consultadas estão a seguir.</w:t>
      </w:r>
    </w:p>
    <w:p w:rsidR="009C406B" w:rsidRDefault="009C406B" w:rsidP="009C406B">
      <w:pPr>
        <w:spacing w:line="240" w:lineRule="auto"/>
        <w:jc w:val="both"/>
        <w:rPr>
          <w:rFonts w:ascii="Arial" w:hAnsi="Arial" w:cs="Arial"/>
          <w:sz w:val="28"/>
          <w:szCs w:val="28"/>
        </w:rPr>
      </w:pPr>
      <w:r>
        <w:rPr>
          <w:rFonts w:ascii="Arial" w:hAnsi="Arial" w:cs="Arial"/>
          <w:sz w:val="28"/>
          <w:szCs w:val="28"/>
        </w:rPr>
        <w:t xml:space="preserve">QUADRO 1 – </w:t>
      </w:r>
      <w:r w:rsidRPr="009C406B">
        <w:rPr>
          <w:rFonts w:ascii="Arial" w:hAnsi="Arial" w:cs="Arial"/>
          <w:sz w:val="28"/>
          <w:szCs w:val="28"/>
        </w:rPr>
        <w:t>Disposição das fontes consultadas, palavras-chaves,      número de artigos recuperados e relevantes.</w:t>
      </w:r>
    </w:p>
    <w:p w:rsidR="009C406B" w:rsidRDefault="009C406B" w:rsidP="009C406B">
      <w:pPr>
        <w:spacing w:line="240" w:lineRule="auto"/>
        <w:jc w:val="both"/>
        <w:rPr>
          <w:rFonts w:ascii="Arial" w:hAnsi="Arial" w:cs="Arial"/>
          <w:sz w:val="28"/>
          <w:szCs w:val="28"/>
        </w:rPr>
      </w:pPr>
    </w:p>
    <w:p w:rsidR="009C406B" w:rsidRDefault="009C406B" w:rsidP="009C406B">
      <w:pPr>
        <w:pBdr>
          <w:top w:val="single" w:sz="12" w:space="1" w:color="auto"/>
          <w:bottom w:val="single" w:sz="12" w:space="1" w:color="auto"/>
        </w:pBdr>
        <w:spacing w:line="240" w:lineRule="auto"/>
        <w:jc w:val="both"/>
        <w:rPr>
          <w:rFonts w:ascii="Arial" w:hAnsi="Arial" w:cs="Arial"/>
          <w:sz w:val="24"/>
          <w:szCs w:val="24"/>
        </w:rPr>
      </w:pPr>
      <w:r w:rsidRPr="009C406B">
        <w:rPr>
          <w:rFonts w:ascii="Arial" w:hAnsi="Arial" w:cs="Arial"/>
          <w:sz w:val="24"/>
          <w:szCs w:val="24"/>
        </w:rPr>
        <w:t xml:space="preserve">FONTES       </w:t>
      </w:r>
      <w:r>
        <w:rPr>
          <w:rFonts w:ascii="Arial" w:hAnsi="Arial" w:cs="Arial"/>
          <w:sz w:val="24"/>
          <w:szCs w:val="24"/>
        </w:rPr>
        <w:t xml:space="preserve"> </w:t>
      </w:r>
      <w:r w:rsidRPr="009C406B">
        <w:rPr>
          <w:rFonts w:ascii="Arial" w:hAnsi="Arial" w:cs="Arial"/>
          <w:sz w:val="24"/>
          <w:szCs w:val="24"/>
        </w:rPr>
        <w:t xml:space="preserve">  PALAVRAS-CHAVE</w:t>
      </w:r>
      <w:r>
        <w:rPr>
          <w:rFonts w:ascii="Arial" w:hAnsi="Arial" w:cs="Arial"/>
          <w:sz w:val="24"/>
          <w:szCs w:val="24"/>
        </w:rPr>
        <w:t xml:space="preserve">  </w:t>
      </w:r>
      <w:r w:rsidRPr="009C406B">
        <w:rPr>
          <w:rFonts w:ascii="Arial" w:hAnsi="Arial" w:cs="Arial"/>
          <w:sz w:val="24"/>
          <w:szCs w:val="24"/>
        </w:rPr>
        <w:t xml:space="preserve">   </w:t>
      </w:r>
      <w:r>
        <w:rPr>
          <w:rFonts w:ascii="Arial" w:hAnsi="Arial" w:cs="Arial"/>
          <w:sz w:val="24"/>
          <w:szCs w:val="24"/>
        </w:rPr>
        <w:t xml:space="preserve">    </w:t>
      </w:r>
      <w:r w:rsidRPr="009C406B">
        <w:rPr>
          <w:rFonts w:ascii="Arial" w:hAnsi="Arial" w:cs="Arial"/>
          <w:sz w:val="24"/>
          <w:szCs w:val="24"/>
        </w:rPr>
        <w:t xml:space="preserve"> RECUPERADOS</w:t>
      </w:r>
      <w:r>
        <w:rPr>
          <w:rFonts w:ascii="Arial" w:hAnsi="Arial" w:cs="Arial"/>
          <w:sz w:val="24"/>
          <w:szCs w:val="24"/>
        </w:rPr>
        <w:t xml:space="preserve">       RELEVANTES</w:t>
      </w:r>
    </w:p>
    <w:p w:rsidR="009C406B" w:rsidRDefault="009C406B" w:rsidP="009C406B">
      <w:pPr>
        <w:spacing w:line="240" w:lineRule="auto"/>
        <w:jc w:val="both"/>
        <w:rPr>
          <w:rFonts w:ascii="Arial" w:hAnsi="Arial" w:cs="Arial"/>
          <w:sz w:val="24"/>
          <w:szCs w:val="24"/>
        </w:rPr>
      </w:pPr>
      <w:r>
        <w:rPr>
          <w:rFonts w:ascii="Arial" w:hAnsi="Arial" w:cs="Arial"/>
          <w:sz w:val="24"/>
          <w:szCs w:val="24"/>
        </w:rPr>
        <w:t>HISA                 Anemia/Falciforme                      580                            12</w:t>
      </w:r>
    </w:p>
    <w:p w:rsidR="009C406B" w:rsidRDefault="009C406B" w:rsidP="009C406B">
      <w:pPr>
        <w:spacing w:line="240" w:lineRule="auto"/>
        <w:jc w:val="both"/>
        <w:rPr>
          <w:rFonts w:ascii="Arial" w:hAnsi="Arial" w:cs="Arial"/>
          <w:sz w:val="24"/>
          <w:szCs w:val="24"/>
        </w:rPr>
      </w:pPr>
      <w:r>
        <w:rPr>
          <w:rFonts w:ascii="Arial" w:hAnsi="Arial" w:cs="Arial"/>
          <w:sz w:val="24"/>
          <w:szCs w:val="24"/>
        </w:rPr>
        <w:t>LILACS             Diagnóstico/Anemia                    950                              6</w:t>
      </w:r>
    </w:p>
    <w:p w:rsidR="00145CFA" w:rsidRDefault="009C406B" w:rsidP="009C406B">
      <w:pPr>
        <w:spacing w:line="240" w:lineRule="auto"/>
        <w:jc w:val="both"/>
        <w:rPr>
          <w:rFonts w:ascii="Arial" w:hAnsi="Arial" w:cs="Arial"/>
          <w:sz w:val="24"/>
          <w:szCs w:val="24"/>
        </w:rPr>
      </w:pPr>
      <w:r>
        <w:rPr>
          <w:rFonts w:ascii="Arial" w:hAnsi="Arial" w:cs="Arial"/>
          <w:sz w:val="24"/>
          <w:szCs w:val="24"/>
        </w:rPr>
        <w:t xml:space="preserve">MEDLINE         </w:t>
      </w:r>
      <w:r w:rsidR="00145CFA">
        <w:rPr>
          <w:rFonts w:ascii="Arial" w:hAnsi="Arial" w:cs="Arial"/>
          <w:sz w:val="24"/>
          <w:szCs w:val="24"/>
        </w:rPr>
        <w:t>Diagnóstico/Falciforme                367                              5</w:t>
      </w:r>
    </w:p>
    <w:p w:rsidR="00145CFA" w:rsidRDefault="00145CFA" w:rsidP="009C406B">
      <w:pPr>
        <w:spacing w:line="240" w:lineRule="auto"/>
        <w:jc w:val="both"/>
        <w:rPr>
          <w:rFonts w:ascii="Arial" w:hAnsi="Arial" w:cs="Arial"/>
          <w:sz w:val="24"/>
          <w:szCs w:val="24"/>
        </w:rPr>
      </w:pPr>
      <w:r>
        <w:rPr>
          <w:rFonts w:ascii="Arial" w:hAnsi="Arial" w:cs="Arial"/>
          <w:sz w:val="24"/>
          <w:szCs w:val="24"/>
        </w:rPr>
        <w:t>PUBMED          Anemia/Diagnóstico                    243                              3</w:t>
      </w:r>
    </w:p>
    <w:p w:rsidR="00145CFA" w:rsidRDefault="00145CFA" w:rsidP="009C406B">
      <w:pPr>
        <w:spacing w:line="240" w:lineRule="auto"/>
        <w:jc w:val="both"/>
        <w:rPr>
          <w:rFonts w:ascii="Arial" w:hAnsi="Arial" w:cs="Arial"/>
          <w:sz w:val="24"/>
          <w:szCs w:val="24"/>
        </w:rPr>
      </w:pPr>
      <w:r>
        <w:rPr>
          <w:rFonts w:ascii="Arial" w:hAnsi="Arial" w:cs="Arial"/>
          <w:sz w:val="24"/>
          <w:szCs w:val="24"/>
        </w:rPr>
        <w:t>SCIELO            Anemia/Fal</w:t>
      </w:r>
      <w:r w:rsidR="00471F08">
        <w:rPr>
          <w:rFonts w:ascii="Arial" w:hAnsi="Arial" w:cs="Arial"/>
          <w:sz w:val="24"/>
          <w:szCs w:val="24"/>
        </w:rPr>
        <w:t>ciforme                      432                             12</w:t>
      </w:r>
    </w:p>
    <w:p w:rsidR="00145CFA" w:rsidRDefault="00145CFA" w:rsidP="009C406B">
      <w:pPr>
        <w:pBdr>
          <w:bottom w:val="single" w:sz="12" w:space="1" w:color="auto"/>
        </w:pBdr>
        <w:spacing w:line="240" w:lineRule="auto"/>
        <w:jc w:val="both"/>
        <w:rPr>
          <w:rFonts w:ascii="Arial" w:hAnsi="Arial" w:cs="Arial"/>
          <w:sz w:val="24"/>
          <w:szCs w:val="24"/>
        </w:rPr>
      </w:pPr>
      <w:r>
        <w:rPr>
          <w:rFonts w:ascii="Arial" w:hAnsi="Arial" w:cs="Arial"/>
          <w:sz w:val="24"/>
          <w:szCs w:val="24"/>
        </w:rPr>
        <w:t xml:space="preserve">TOTAL                                   </w:t>
      </w:r>
      <w:r w:rsidR="003B697C">
        <w:rPr>
          <w:rFonts w:ascii="Arial" w:hAnsi="Arial" w:cs="Arial"/>
          <w:sz w:val="24"/>
          <w:szCs w:val="24"/>
        </w:rPr>
        <w:t xml:space="preserve">                            2572</w:t>
      </w:r>
      <w:r w:rsidR="00471F08">
        <w:rPr>
          <w:rFonts w:ascii="Arial" w:hAnsi="Arial" w:cs="Arial"/>
          <w:sz w:val="24"/>
          <w:szCs w:val="24"/>
        </w:rPr>
        <w:t xml:space="preserve">                              38</w:t>
      </w:r>
    </w:p>
    <w:p w:rsidR="00145CFA" w:rsidRDefault="00145CFA" w:rsidP="009C406B">
      <w:pPr>
        <w:spacing w:line="240" w:lineRule="auto"/>
        <w:jc w:val="both"/>
        <w:rPr>
          <w:rFonts w:ascii="Arial" w:hAnsi="Arial" w:cs="Arial"/>
          <w:sz w:val="24"/>
          <w:szCs w:val="24"/>
        </w:rPr>
      </w:pPr>
    </w:p>
    <w:p w:rsidR="00145CFA" w:rsidRDefault="00145CFA" w:rsidP="009C406B">
      <w:pPr>
        <w:spacing w:line="240" w:lineRule="auto"/>
        <w:jc w:val="both"/>
        <w:rPr>
          <w:rFonts w:ascii="Arial" w:hAnsi="Arial" w:cs="Arial"/>
          <w:sz w:val="24"/>
          <w:szCs w:val="24"/>
        </w:rPr>
      </w:pPr>
    </w:p>
    <w:p w:rsidR="00145CFA" w:rsidRDefault="00145CFA" w:rsidP="009C406B">
      <w:pPr>
        <w:spacing w:line="240" w:lineRule="auto"/>
        <w:jc w:val="both"/>
        <w:rPr>
          <w:rFonts w:ascii="Arial" w:hAnsi="Arial" w:cs="Arial"/>
          <w:sz w:val="24"/>
          <w:szCs w:val="24"/>
        </w:rPr>
      </w:pPr>
    </w:p>
    <w:p w:rsidR="00145CFA" w:rsidRDefault="00145CFA" w:rsidP="009C406B">
      <w:pPr>
        <w:spacing w:line="240" w:lineRule="auto"/>
        <w:jc w:val="both"/>
        <w:rPr>
          <w:rFonts w:ascii="Arial" w:hAnsi="Arial" w:cs="Arial"/>
          <w:sz w:val="24"/>
          <w:szCs w:val="24"/>
        </w:rPr>
      </w:pPr>
    </w:p>
    <w:p w:rsidR="00145CFA" w:rsidRDefault="00145CFA" w:rsidP="009C406B">
      <w:pPr>
        <w:spacing w:line="240" w:lineRule="auto"/>
        <w:jc w:val="both"/>
        <w:rPr>
          <w:rFonts w:ascii="Arial" w:hAnsi="Arial" w:cs="Arial"/>
          <w:sz w:val="24"/>
          <w:szCs w:val="24"/>
        </w:rPr>
      </w:pPr>
    </w:p>
    <w:p w:rsidR="00145CFA" w:rsidRDefault="00145CFA" w:rsidP="009C406B">
      <w:pPr>
        <w:spacing w:line="240" w:lineRule="auto"/>
        <w:jc w:val="both"/>
        <w:rPr>
          <w:rFonts w:ascii="Arial" w:hAnsi="Arial" w:cs="Arial"/>
          <w:sz w:val="24"/>
          <w:szCs w:val="24"/>
        </w:rPr>
      </w:pPr>
    </w:p>
    <w:p w:rsidR="00145CFA" w:rsidRDefault="00145CFA" w:rsidP="009C406B">
      <w:pPr>
        <w:spacing w:line="240" w:lineRule="auto"/>
        <w:jc w:val="both"/>
        <w:rPr>
          <w:rFonts w:ascii="Arial" w:hAnsi="Arial" w:cs="Arial"/>
          <w:sz w:val="24"/>
          <w:szCs w:val="24"/>
        </w:rPr>
      </w:pPr>
    </w:p>
    <w:p w:rsidR="00145CFA" w:rsidRDefault="00145CFA" w:rsidP="009C406B">
      <w:pPr>
        <w:spacing w:line="240" w:lineRule="auto"/>
        <w:jc w:val="both"/>
        <w:rPr>
          <w:rFonts w:ascii="Arial" w:hAnsi="Arial" w:cs="Arial"/>
          <w:sz w:val="24"/>
          <w:szCs w:val="24"/>
        </w:rPr>
      </w:pPr>
    </w:p>
    <w:p w:rsidR="00145CFA" w:rsidRDefault="00145CFA" w:rsidP="009C406B">
      <w:pPr>
        <w:spacing w:line="240" w:lineRule="auto"/>
        <w:jc w:val="both"/>
        <w:rPr>
          <w:rFonts w:ascii="Arial" w:hAnsi="Arial" w:cs="Arial"/>
          <w:sz w:val="24"/>
          <w:szCs w:val="24"/>
        </w:rPr>
      </w:pPr>
    </w:p>
    <w:p w:rsidR="00145CFA" w:rsidRDefault="00145CFA" w:rsidP="009C406B">
      <w:pPr>
        <w:spacing w:line="240" w:lineRule="auto"/>
        <w:jc w:val="both"/>
        <w:rPr>
          <w:rFonts w:ascii="Arial" w:hAnsi="Arial" w:cs="Arial"/>
          <w:sz w:val="24"/>
          <w:szCs w:val="24"/>
        </w:rPr>
      </w:pPr>
    </w:p>
    <w:p w:rsidR="00145CFA" w:rsidRDefault="00145CFA" w:rsidP="009C406B">
      <w:pPr>
        <w:spacing w:line="240" w:lineRule="auto"/>
        <w:jc w:val="both"/>
        <w:rPr>
          <w:rFonts w:ascii="Arial" w:hAnsi="Arial" w:cs="Arial"/>
          <w:sz w:val="24"/>
          <w:szCs w:val="24"/>
        </w:rPr>
      </w:pPr>
    </w:p>
    <w:p w:rsidR="00145CFA" w:rsidRDefault="00145CFA" w:rsidP="009C406B">
      <w:pPr>
        <w:spacing w:line="240" w:lineRule="auto"/>
        <w:jc w:val="both"/>
        <w:rPr>
          <w:rFonts w:ascii="Arial" w:hAnsi="Arial" w:cs="Arial"/>
          <w:b/>
          <w:sz w:val="28"/>
          <w:szCs w:val="28"/>
        </w:rPr>
      </w:pPr>
      <w:r>
        <w:rPr>
          <w:rFonts w:ascii="Arial" w:hAnsi="Arial" w:cs="Arial"/>
          <w:b/>
          <w:sz w:val="28"/>
          <w:szCs w:val="28"/>
        </w:rPr>
        <w:t>4.3 CRONOGRAMA</w:t>
      </w:r>
    </w:p>
    <w:p w:rsidR="00471F08" w:rsidRDefault="00471F08" w:rsidP="009C406B">
      <w:pPr>
        <w:spacing w:line="240" w:lineRule="auto"/>
        <w:jc w:val="both"/>
        <w:rPr>
          <w:rFonts w:ascii="Arial" w:hAnsi="Arial" w:cs="Arial"/>
          <w:b/>
          <w:sz w:val="28"/>
          <w:szCs w:val="28"/>
        </w:rPr>
      </w:pPr>
    </w:p>
    <w:p w:rsidR="00471F08" w:rsidRPr="00471F08" w:rsidRDefault="00471F08" w:rsidP="009C406B">
      <w:pPr>
        <w:spacing w:line="240" w:lineRule="auto"/>
        <w:jc w:val="both"/>
        <w:rPr>
          <w:rFonts w:ascii="Arial" w:hAnsi="Arial" w:cs="Arial"/>
          <w:sz w:val="28"/>
          <w:szCs w:val="28"/>
        </w:rPr>
      </w:pPr>
      <w:r>
        <w:rPr>
          <w:rFonts w:ascii="Arial" w:hAnsi="Arial" w:cs="Arial"/>
          <w:sz w:val="28"/>
          <w:szCs w:val="28"/>
        </w:rPr>
        <w:t>QUADRO 2 – Cronograma de Atividades em 2011.</w:t>
      </w:r>
    </w:p>
    <w:p w:rsidR="0010722D" w:rsidRDefault="0010722D" w:rsidP="009C406B">
      <w:pPr>
        <w:spacing w:line="240" w:lineRule="auto"/>
        <w:jc w:val="both"/>
        <w:rPr>
          <w:rFonts w:ascii="Arial" w:hAnsi="Arial" w:cs="Arial"/>
          <w:sz w:val="24"/>
          <w:szCs w:val="24"/>
        </w:rPr>
      </w:pPr>
    </w:p>
    <w:p w:rsidR="0010722D" w:rsidRDefault="0010722D" w:rsidP="009C406B">
      <w:pPr>
        <w:pBdr>
          <w:top w:val="single" w:sz="12" w:space="1" w:color="auto"/>
          <w:bottom w:val="single" w:sz="12" w:space="1" w:color="auto"/>
        </w:pBdr>
        <w:spacing w:line="240" w:lineRule="auto"/>
        <w:jc w:val="both"/>
        <w:rPr>
          <w:rFonts w:ascii="Arial" w:hAnsi="Arial" w:cs="Arial"/>
          <w:sz w:val="24"/>
          <w:szCs w:val="24"/>
        </w:rPr>
      </w:pPr>
      <w:r w:rsidRPr="0010722D">
        <w:rPr>
          <w:rFonts w:ascii="Arial" w:hAnsi="Arial" w:cs="Arial"/>
          <w:sz w:val="24"/>
          <w:szCs w:val="24"/>
        </w:rPr>
        <w:t>Etapas</w:t>
      </w:r>
      <w:r>
        <w:rPr>
          <w:rFonts w:ascii="Arial" w:hAnsi="Arial" w:cs="Arial"/>
          <w:sz w:val="24"/>
          <w:szCs w:val="24"/>
        </w:rPr>
        <w:t xml:space="preserve">                                              Março      Abril      Maio      Junho      Julho</w:t>
      </w:r>
    </w:p>
    <w:p w:rsidR="0010722D" w:rsidRDefault="0010722D" w:rsidP="009C406B">
      <w:pPr>
        <w:pBdr>
          <w:bottom w:val="single" w:sz="12" w:space="1" w:color="auto"/>
          <w:between w:val="single" w:sz="12" w:space="1" w:color="auto"/>
        </w:pBdr>
        <w:spacing w:line="240" w:lineRule="auto"/>
        <w:jc w:val="both"/>
        <w:rPr>
          <w:rFonts w:ascii="Arial" w:hAnsi="Arial" w:cs="Arial"/>
          <w:sz w:val="24"/>
          <w:szCs w:val="24"/>
        </w:rPr>
      </w:pPr>
      <w:r w:rsidRPr="0010722D">
        <w:rPr>
          <w:rFonts w:ascii="Arial" w:hAnsi="Arial" w:cs="Arial"/>
          <w:sz w:val="24"/>
          <w:szCs w:val="24"/>
        </w:rPr>
        <w:t>Revisão da Literatura</w:t>
      </w:r>
      <w:r>
        <w:rPr>
          <w:rFonts w:ascii="Arial" w:hAnsi="Arial" w:cs="Arial"/>
          <w:sz w:val="24"/>
          <w:szCs w:val="24"/>
        </w:rPr>
        <w:t xml:space="preserve">                           X            </w:t>
      </w:r>
      <w:proofErr w:type="spellStart"/>
      <w:r>
        <w:rPr>
          <w:rFonts w:ascii="Arial" w:hAnsi="Arial" w:cs="Arial"/>
          <w:sz w:val="24"/>
          <w:szCs w:val="24"/>
        </w:rPr>
        <w:t>X</w:t>
      </w:r>
      <w:proofErr w:type="spellEnd"/>
    </w:p>
    <w:p w:rsidR="0010722D" w:rsidRDefault="0010722D" w:rsidP="009C406B">
      <w:pPr>
        <w:pBdr>
          <w:bottom w:val="single" w:sz="12" w:space="1" w:color="auto"/>
          <w:between w:val="single" w:sz="12" w:space="1" w:color="auto"/>
        </w:pBdr>
        <w:spacing w:line="240" w:lineRule="auto"/>
        <w:jc w:val="both"/>
        <w:rPr>
          <w:rFonts w:ascii="Arial" w:hAnsi="Arial" w:cs="Arial"/>
          <w:sz w:val="24"/>
          <w:szCs w:val="24"/>
        </w:rPr>
      </w:pPr>
      <w:r w:rsidRPr="0010722D">
        <w:rPr>
          <w:rFonts w:ascii="Arial" w:hAnsi="Arial" w:cs="Arial"/>
          <w:sz w:val="24"/>
          <w:szCs w:val="24"/>
        </w:rPr>
        <w:t>Elaboração do Projeto</w:t>
      </w:r>
      <w:r>
        <w:rPr>
          <w:rFonts w:ascii="Arial" w:hAnsi="Arial" w:cs="Arial"/>
          <w:sz w:val="24"/>
          <w:szCs w:val="24"/>
        </w:rPr>
        <w:t xml:space="preserve">                                        X           </w:t>
      </w:r>
      <w:proofErr w:type="spellStart"/>
      <w:r>
        <w:rPr>
          <w:rFonts w:ascii="Arial" w:hAnsi="Arial" w:cs="Arial"/>
          <w:sz w:val="24"/>
          <w:szCs w:val="24"/>
        </w:rPr>
        <w:t>X</w:t>
      </w:r>
      <w:proofErr w:type="spellEnd"/>
    </w:p>
    <w:p w:rsidR="0010722D" w:rsidRDefault="0010722D" w:rsidP="009C406B">
      <w:pPr>
        <w:pBdr>
          <w:bottom w:val="single" w:sz="12" w:space="1" w:color="auto"/>
          <w:between w:val="single" w:sz="12" w:space="1" w:color="auto"/>
        </w:pBdr>
        <w:spacing w:line="240" w:lineRule="auto"/>
        <w:jc w:val="both"/>
        <w:rPr>
          <w:rFonts w:ascii="Arial" w:hAnsi="Arial" w:cs="Arial"/>
          <w:sz w:val="24"/>
          <w:szCs w:val="24"/>
        </w:rPr>
      </w:pPr>
      <w:r w:rsidRPr="0010722D">
        <w:rPr>
          <w:rFonts w:ascii="Arial" w:hAnsi="Arial" w:cs="Arial"/>
          <w:sz w:val="24"/>
          <w:szCs w:val="24"/>
        </w:rPr>
        <w:t>Processamento dos dados</w:t>
      </w:r>
      <w:r>
        <w:rPr>
          <w:rFonts w:ascii="Arial" w:hAnsi="Arial" w:cs="Arial"/>
          <w:sz w:val="24"/>
          <w:szCs w:val="24"/>
        </w:rPr>
        <w:t xml:space="preserve">                                              X            </w:t>
      </w:r>
      <w:proofErr w:type="spellStart"/>
      <w:r>
        <w:rPr>
          <w:rFonts w:ascii="Arial" w:hAnsi="Arial" w:cs="Arial"/>
          <w:sz w:val="24"/>
          <w:szCs w:val="24"/>
        </w:rPr>
        <w:t>X</w:t>
      </w:r>
      <w:proofErr w:type="spellEnd"/>
    </w:p>
    <w:p w:rsidR="0010722D" w:rsidRDefault="0010722D" w:rsidP="009C406B">
      <w:pPr>
        <w:pBdr>
          <w:bottom w:val="single" w:sz="12" w:space="1" w:color="auto"/>
          <w:between w:val="single" w:sz="12" w:space="1" w:color="auto"/>
        </w:pBdr>
        <w:spacing w:line="240" w:lineRule="auto"/>
        <w:jc w:val="both"/>
        <w:rPr>
          <w:rFonts w:ascii="Arial" w:hAnsi="Arial" w:cs="Arial"/>
          <w:sz w:val="24"/>
          <w:szCs w:val="24"/>
        </w:rPr>
      </w:pPr>
      <w:r w:rsidRPr="0010722D">
        <w:rPr>
          <w:rFonts w:ascii="Arial" w:hAnsi="Arial" w:cs="Arial"/>
          <w:sz w:val="24"/>
          <w:szCs w:val="24"/>
        </w:rPr>
        <w:t>Redação do TCC</w:t>
      </w:r>
      <w:r>
        <w:rPr>
          <w:rFonts w:ascii="Arial" w:hAnsi="Arial" w:cs="Arial"/>
          <w:sz w:val="24"/>
          <w:szCs w:val="24"/>
        </w:rPr>
        <w:t xml:space="preserve">                                                                           X</w:t>
      </w:r>
    </w:p>
    <w:p w:rsidR="0010722D" w:rsidRDefault="0010722D" w:rsidP="009C406B">
      <w:pPr>
        <w:pBdr>
          <w:bottom w:val="single" w:sz="12" w:space="1" w:color="auto"/>
          <w:between w:val="single" w:sz="12" w:space="1" w:color="auto"/>
        </w:pBdr>
        <w:spacing w:line="240" w:lineRule="auto"/>
        <w:jc w:val="both"/>
        <w:rPr>
          <w:rFonts w:ascii="Arial" w:hAnsi="Arial" w:cs="Arial"/>
          <w:sz w:val="24"/>
          <w:szCs w:val="24"/>
        </w:rPr>
      </w:pPr>
      <w:r w:rsidRPr="0010722D">
        <w:rPr>
          <w:rFonts w:ascii="Arial" w:hAnsi="Arial" w:cs="Arial"/>
          <w:sz w:val="24"/>
          <w:szCs w:val="24"/>
        </w:rPr>
        <w:t>Entrega do TCC</w:t>
      </w:r>
      <w:r w:rsidR="006E2047">
        <w:rPr>
          <w:rFonts w:ascii="Arial" w:hAnsi="Arial" w:cs="Arial"/>
          <w:sz w:val="24"/>
          <w:szCs w:val="24"/>
        </w:rPr>
        <w:t xml:space="preserve">                                                                                            X</w:t>
      </w:r>
    </w:p>
    <w:p w:rsidR="0010722D" w:rsidRDefault="0010722D" w:rsidP="009C406B">
      <w:pPr>
        <w:spacing w:line="240" w:lineRule="auto"/>
        <w:jc w:val="both"/>
        <w:rPr>
          <w:rFonts w:ascii="Arial" w:hAnsi="Arial" w:cs="Arial"/>
          <w:sz w:val="24"/>
          <w:szCs w:val="24"/>
        </w:rPr>
      </w:pPr>
    </w:p>
    <w:p w:rsidR="009C406B" w:rsidRPr="0010722D" w:rsidRDefault="00145CFA" w:rsidP="009C406B">
      <w:pPr>
        <w:spacing w:line="240" w:lineRule="auto"/>
        <w:jc w:val="both"/>
        <w:rPr>
          <w:rFonts w:ascii="Arial" w:hAnsi="Arial" w:cs="Arial"/>
          <w:sz w:val="24"/>
          <w:szCs w:val="24"/>
        </w:rPr>
      </w:pPr>
      <w:r w:rsidRPr="0010722D">
        <w:rPr>
          <w:rFonts w:ascii="Arial" w:hAnsi="Arial" w:cs="Arial"/>
          <w:sz w:val="24"/>
          <w:szCs w:val="24"/>
        </w:rPr>
        <w:t xml:space="preserve">       </w:t>
      </w:r>
    </w:p>
    <w:p w:rsidR="00012A10" w:rsidRDefault="00012A10" w:rsidP="00012A10">
      <w:pPr>
        <w:jc w:val="both"/>
        <w:rPr>
          <w:rFonts w:ascii="Arial" w:hAnsi="Arial" w:cs="Arial"/>
          <w:b/>
          <w:sz w:val="28"/>
          <w:szCs w:val="28"/>
        </w:rPr>
      </w:pPr>
      <w:r>
        <w:rPr>
          <w:rFonts w:ascii="Arial" w:hAnsi="Arial" w:cs="Arial"/>
          <w:b/>
          <w:sz w:val="28"/>
          <w:szCs w:val="28"/>
        </w:rPr>
        <w:t xml:space="preserve">      </w:t>
      </w:r>
    </w:p>
    <w:p w:rsidR="00A84AA1" w:rsidRDefault="00A84AA1" w:rsidP="00012A10">
      <w:pPr>
        <w:jc w:val="both"/>
        <w:rPr>
          <w:rFonts w:ascii="Arial" w:hAnsi="Arial" w:cs="Arial"/>
          <w:b/>
          <w:sz w:val="28"/>
          <w:szCs w:val="28"/>
        </w:rPr>
      </w:pPr>
    </w:p>
    <w:p w:rsidR="00A84AA1" w:rsidRDefault="00A84AA1" w:rsidP="00012A10">
      <w:pPr>
        <w:jc w:val="both"/>
        <w:rPr>
          <w:rFonts w:ascii="Arial" w:hAnsi="Arial" w:cs="Arial"/>
          <w:b/>
          <w:sz w:val="28"/>
          <w:szCs w:val="28"/>
        </w:rPr>
      </w:pPr>
    </w:p>
    <w:p w:rsidR="00A84AA1" w:rsidRDefault="00A84AA1" w:rsidP="00012A10">
      <w:pPr>
        <w:jc w:val="both"/>
        <w:rPr>
          <w:rFonts w:ascii="Arial" w:hAnsi="Arial" w:cs="Arial"/>
          <w:b/>
          <w:sz w:val="28"/>
          <w:szCs w:val="28"/>
        </w:rPr>
      </w:pPr>
    </w:p>
    <w:p w:rsidR="00A84AA1" w:rsidRDefault="00A84AA1" w:rsidP="00012A10">
      <w:pPr>
        <w:jc w:val="both"/>
        <w:rPr>
          <w:rFonts w:ascii="Arial" w:hAnsi="Arial" w:cs="Arial"/>
          <w:b/>
          <w:sz w:val="28"/>
          <w:szCs w:val="28"/>
        </w:rPr>
      </w:pPr>
    </w:p>
    <w:p w:rsidR="00A84AA1" w:rsidRDefault="00A84AA1" w:rsidP="00012A10">
      <w:pPr>
        <w:jc w:val="both"/>
        <w:rPr>
          <w:rFonts w:ascii="Arial" w:hAnsi="Arial" w:cs="Arial"/>
          <w:b/>
          <w:sz w:val="28"/>
          <w:szCs w:val="28"/>
        </w:rPr>
      </w:pPr>
    </w:p>
    <w:p w:rsidR="00A84AA1" w:rsidRDefault="00A84AA1" w:rsidP="00012A10">
      <w:pPr>
        <w:jc w:val="both"/>
        <w:rPr>
          <w:rFonts w:ascii="Arial" w:hAnsi="Arial" w:cs="Arial"/>
          <w:b/>
          <w:sz w:val="28"/>
          <w:szCs w:val="28"/>
        </w:rPr>
      </w:pPr>
    </w:p>
    <w:p w:rsidR="00A84AA1" w:rsidRDefault="00A84AA1" w:rsidP="00012A10">
      <w:pPr>
        <w:jc w:val="both"/>
        <w:rPr>
          <w:rFonts w:ascii="Arial" w:hAnsi="Arial" w:cs="Arial"/>
          <w:b/>
          <w:sz w:val="28"/>
          <w:szCs w:val="28"/>
        </w:rPr>
      </w:pPr>
    </w:p>
    <w:p w:rsidR="00A84AA1" w:rsidRDefault="00A84AA1" w:rsidP="00012A10">
      <w:pPr>
        <w:jc w:val="both"/>
        <w:rPr>
          <w:rFonts w:ascii="Arial" w:hAnsi="Arial" w:cs="Arial"/>
          <w:b/>
          <w:sz w:val="28"/>
          <w:szCs w:val="28"/>
        </w:rPr>
      </w:pPr>
    </w:p>
    <w:p w:rsidR="00A84AA1" w:rsidRDefault="00A84AA1" w:rsidP="00012A10">
      <w:pPr>
        <w:jc w:val="both"/>
        <w:rPr>
          <w:rFonts w:ascii="Arial" w:hAnsi="Arial" w:cs="Arial"/>
          <w:b/>
          <w:sz w:val="28"/>
          <w:szCs w:val="28"/>
        </w:rPr>
      </w:pPr>
    </w:p>
    <w:p w:rsidR="00A84AA1" w:rsidRDefault="00A84AA1" w:rsidP="00012A10">
      <w:pPr>
        <w:jc w:val="both"/>
        <w:rPr>
          <w:rFonts w:ascii="Arial" w:hAnsi="Arial" w:cs="Arial"/>
          <w:b/>
          <w:sz w:val="28"/>
          <w:szCs w:val="28"/>
        </w:rPr>
      </w:pPr>
    </w:p>
    <w:p w:rsidR="00A84AA1" w:rsidRDefault="00A84AA1" w:rsidP="00012A10">
      <w:pPr>
        <w:jc w:val="both"/>
        <w:rPr>
          <w:rFonts w:ascii="Arial" w:hAnsi="Arial" w:cs="Arial"/>
          <w:b/>
          <w:sz w:val="28"/>
          <w:szCs w:val="28"/>
        </w:rPr>
      </w:pPr>
    </w:p>
    <w:p w:rsidR="00A84AA1" w:rsidRDefault="00A84AA1" w:rsidP="00012A10">
      <w:pPr>
        <w:jc w:val="both"/>
        <w:rPr>
          <w:rFonts w:ascii="Arial" w:hAnsi="Arial" w:cs="Arial"/>
          <w:b/>
          <w:sz w:val="28"/>
          <w:szCs w:val="28"/>
        </w:rPr>
      </w:pPr>
    </w:p>
    <w:p w:rsidR="00A84AA1" w:rsidRDefault="00A84AA1" w:rsidP="00A84AA1">
      <w:pPr>
        <w:pStyle w:val="PargrafodaLista"/>
        <w:numPr>
          <w:ilvl w:val="0"/>
          <w:numId w:val="1"/>
        </w:numPr>
        <w:jc w:val="center"/>
        <w:rPr>
          <w:rFonts w:ascii="Arial" w:hAnsi="Arial" w:cs="Arial"/>
          <w:b/>
          <w:sz w:val="36"/>
          <w:szCs w:val="36"/>
        </w:rPr>
      </w:pPr>
      <w:r>
        <w:rPr>
          <w:rFonts w:ascii="Arial" w:hAnsi="Arial" w:cs="Arial"/>
          <w:b/>
          <w:sz w:val="36"/>
          <w:szCs w:val="36"/>
        </w:rPr>
        <w:lastRenderedPageBreak/>
        <w:t>DISCUSSÃO</w:t>
      </w:r>
    </w:p>
    <w:p w:rsidR="00A84AA1" w:rsidRDefault="00A84AA1" w:rsidP="00A84AA1">
      <w:pPr>
        <w:jc w:val="center"/>
        <w:rPr>
          <w:rFonts w:ascii="Arial" w:hAnsi="Arial" w:cs="Arial"/>
          <w:b/>
          <w:sz w:val="36"/>
          <w:szCs w:val="36"/>
        </w:rPr>
      </w:pPr>
    </w:p>
    <w:p w:rsidR="00A84AA1" w:rsidRPr="00A84AA1" w:rsidRDefault="00A84AA1" w:rsidP="00A84AA1">
      <w:pPr>
        <w:jc w:val="both"/>
        <w:rPr>
          <w:rFonts w:ascii="Arial" w:hAnsi="Arial" w:cs="Arial"/>
          <w:sz w:val="28"/>
          <w:szCs w:val="28"/>
        </w:rPr>
      </w:pPr>
      <w:r>
        <w:rPr>
          <w:rFonts w:ascii="Arial" w:hAnsi="Arial" w:cs="Arial"/>
          <w:sz w:val="28"/>
          <w:szCs w:val="28"/>
        </w:rPr>
        <w:t xml:space="preserve">                    </w:t>
      </w:r>
    </w:p>
    <w:p w:rsidR="00A84AA1" w:rsidRDefault="00A84AA1" w:rsidP="00A84AA1">
      <w:pPr>
        <w:spacing w:line="480" w:lineRule="auto"/>
        <w:jc w:val="both"/>
        <w:rPr>
          <w:rFonts w:ascii="Arial" w:hAnsi="Arial" w:cs="Arial"/>
          <w:sz w:val="28"/>
          <w:szCs w:val="28"/>
        </w:rPr>
      </w:pPr>
      <w:r>
        <w:rPr>
          <w:rFonts w:ascii="Arial" w:hAnsi="Arial" w:cs="Arial"/>
          <w:b/>
          <w:sz w:val="28"/>
          <w:szCs w:val="28"/>
        </w:rPr>
        <w:t xml:space="preserve">          </w:t>
      </w:r>
      <w:r w:rsidRPr="00A84AA1">
        <w:rPr>
          <w:rFonts w:ascii="Arial" w:hAnsi="Arial" w:cs="Arial"/>
          <w:sz w:val="28"/>
          <w:szCs w:val="28"/>
        </w:rPr>
        <w:t xml:space="preserve">A detecção efetiva das diversas formas de </w:t>
      </w:r>
      <w:r w:rsidR="00961DF2">
        <w:rPr>
          <w:rFonts w:ascii="Arial" w:hAnsi="Arial" w:cs="Arial"/>
          <w:sz w:val="28"/>
          <w:szCs w:val="28"/>
        </w:rPr>
        <w:t>d</w:t>
      </w:r>
      <w:r w:rsidRPr="00A84AA1">
        <w:rPr>
          <w:rFonts w:ascii="Arial" w:hAnsi="Arial" w:cs="Arial"/>
          <w:sz w:val="28"/>
          <w:szCs w:val="28"/>
        </w:rPr>
        <w:t xml:space="preserve">oenças </w:t>
      </w:r>
      <w:r w:rsidR="00961DF2">
        <w:rPr>
          <w:rFonts w:ascii="Arial" w:hAnsi="Arial" w:cs="Arial"/>
          <w:sz w:val="28"/>
          <w:szCs w:val="28"/>
        </w:rPr>
        <w:t>f</w:t>
      </w:r>
      <w:r w:rsidRPr="00A84AA1">
        <w:rPr>
          <w:rFonts w:ascii="Arial" w:hAnsi="Arial" w:cs="Arial"/>
          <w:sz w:val="28"/>
          <w:szCs w:val="28"/>
        </w:rPr>
        <w:t xml:space="preserve">alciformes requer diagnóstico preciso cita BRICKS (1994), baseado principalmente em técnicas </w:t>
      </w:r>
      <w:proofErr w:type="spellStart"/>
      <w:r w:rsidRPr="00A84AA1">
        <w:rPr>
          <w:rFonts w:ascii="Arial" w:hAnsi="Arial" w:cs="Arial"/>
          <w:sz w:val="28"/>
          <w:szCs w:val="28"/>
        </w:rPr>
        <w:t>eletroforéticas</w:t>
      </w:r>
      <w:proofErr w:type="spellEnd"/>
      <w:r w:rsidRPr="00A84AA1">
        <w:rPr>
          <w:rFonts w:ascii="Arial" w:hAnsi="Arial" w:cs="Arial"/>
          <w:sz w:val="28"/>
          <w:szCs w:val="28"/>
        </w:rPr>
        <w:t xml:space="preserve">, hemograma e dosagens da hemoglobina </w:t>
      </w:r>
      <w:r w:rsidR="00961DF2">
        <w:rPr>
          <w:rFonts w:ascii="Arial" w:hAnsi="Arial" w:cs="Arial"/>
          <w:sz w:val="28"/>
          <w:szCs w:val="28"/>
        </w:rPr>
        <w:t>f</w:t>
      </w:r>
      <w:r w:rsidRPr="00A84AA1">
        <w:rPr>
          <w:rFonts w:ascii="Arial" w:hAnsi="Arial" w:cs="Arial"/>
          <w:sz w:val="28"/>
          <w:szCs w:val="28"/>
        </w:rPr>
        <w:t>etal.</w:t>
      </w:r>
    </w:p>
    <w:p w:rsidR="00A84AA1" w:rsidRPr="008016C0" w:rsidRDefault="00A84AA1" w:rsidP="00A84AA1">
      <w:pPr>
        <w:spacing w:line="480" w:lineRule="auto"/>
        <w:jc w:val="both"/>
        <w:rPr>
          <w:rFonts w:ascii="Arial" w:hAnsi="Arial" w:cs="Arial"/>
          <w:sz w:val="28"/>
          <w:szCs w:val="28"/>
        </w:rPr>
      </w:pPr>
      <w:r>
        <w:rPr>
          <w:rFonts w:ascii="Arial" w:hAnsi="Arial" w:cs="Arial"/>
          <w:sz w:val="28"/>
          <w:szCs w:val="28"/>
        </w:rPr>
        <w:t xml:space="preserve">        </w:t>
      </w:r>
      <w:r w:rsidR="00961DF2">
        <w:rPr>
          <w:rFonts w:ascii="Arial" w:hAnsi="Arial" w:cs="Arial"/>
          <w:sz w:val="28"/>
          <w:szCs w:val="28"/>
        </w:rPr>
        <w:t>N</w:t>
      </w:r>
      <w:r w:rsidR="00681C19">
        <w:rPr>
          <w:rFonts w:ascii="Arial" w:hAnsi="Arial" w:cs="Arial"/>
          <w:sz w:val="28"/>
          <w:szCs w:val="28"/>
        </w:rPr>
        <w:t>os</w:t>
      </w:r>
      <w:r w:rsidRPr="008016C0">
        <w:rPr>
          <w:rFonts w:ascii="Arial" w:hAnsi="Arial" w:cs="Arial"/>
          <w:sz w:val="28"/>
          <w:szCs w:val="28"/>
        </w:rPr>
        <w:t xml:space="preserve"> casos de associação da </w:t>
      </w:r>
      <w:proofErr w:type="spellStart"/>
      <w:r w:rsidRPr="008016C0">
        <w:rPr>
          <w:rFonts w:ascii="Arial" w:hAnsi="Arial" w:cs="Arial"/>
          <w:sz w:val="28"/>
          <w:szCs w:val="28"/>
        </w:rPr>
        <w:t>Hb</w:t>
      </w:r>
      <w:proofErr w:type="spellEnd"/>
      <w:r w:rsidRPr="008016C0">
        <w:rPr>
          <w:rFonts w:ascii="Arial" w:hAnsi="Arial" w:cs="Arial"/>
          <w:sz w:val="28"/>
          <w:szCs w:val="28"/>
        </w:rPr>
        <w:t xml:space="preserve"> S</w:t>
      </w:r>
      <w:r>
        <w:rPr>
          <w:rFonts w:ascii="Arial" w:hAnsi="Arial" w:cs="Arial"/>
          <w:sz w:val="28"/>
          <w:szCs w:val="28"/>
        </w:rPr>
        <w:t xml:space="preserve"> </w:t>
      </w:r>
      <w:r w:rsidRPr="008016C0">
        <w:rPr>
          <w:rFonts w:ascii="Arial" w:hAnsi="Arial" w:cs="Arial"/>
          <w:sz w:val="28"/>
          <w:szCs w:val="28"/>
        </w:rPr>
        <w:t xml:space="preserve">com variantes de hemoglobinas, como por exemplo a </w:t>
      </w:r>
      <w:proofErr w:type="spellStart"/>
      <w:r w:rsidRPr="008016C0">
        <w:rPr>
          <w:rFonts w:ascii="Arial" w:hAnsi="Arial" w:cs="Arial"/>
          <w:sz w:val="28"/>
          <w:szCs w:val="28"/>
        </w:rPr>
        <w:t>Hb</w:t>
      </w:r>
      <w:proofErr w:type="spellEnd"/>
      <w:r w:rsidRPr="008016C0">
        <w:rPr>
          <w:rFonts w:ascii="Arial" w:hAnsi="Arial" w:cs="Arial"/>
          <w:sz w:val="28"/>
          <w:szCs w:val="28"/>
        </w:rPr>
        <w:t xml:space="preserve"> C, </w:t>
      </w:r>
      <w:r>
        <w:rPr>
          <w:rFonts w:ascii="Arial" w:hAnsi="Arial" w:cs="Arial"/>
          <w:sz w:val="28"/>
          <w:szCs w:val="28"/>
        </w:rPr>
        <w:t>LANE (1996)</w:t>
      </w:r>
      <w:r w:rsidR="00961DF2">
        <w:rPr>
          <w:rFonts w:ascii="Arial" w:hAnsi="Arial" w:cs="Arial"/>
          <w:sz w:val="28"/>
          <w:szCs w:val="28"/>
        </w:rPr>
        <w:t xml:space="preserve"> também confirma</w:t>
      </w:r>
      <w:r>
        <w:rPr>
          <w:rFonts w:ascii="Arial" w:hAnsi="Arial" w:cs="Arial"/>
          <w:sz w:val="28"/>
          <w:szCs w:val="28"/>
        </w:rPr>
        <w:t xml:space="preserve"> que a </w:t>
      </w:r>
      <w:r w:rsidRPr="008016C0">
        <w:rPr>
          <w:rFonts w:ascii="Arial" w:hAnsi="Arial" w:cs="Arial"/>
          <w:sz w:val="28"/>
          <w:szCs w:val="28"/>
        </w:rPr>
        <w:t>associação de</w:t>
      </w:r>
      <w:r>
        <w:rPr>
          <w:rFonts w:ascii="Arial" w:hAnsi="Arial" w:cs="Arial"/>
          <w:sz w:val="28"/>
          <w:szCs w:val="28"/>
        </w:rPr>
        <w:t xml:space="preserve"> </w:t>
      </w:r>
      <w:r w:rsidRPr="008016C0">
        <w:rPr>
          <w:rFonts w:ascii="Arial" w:hAnsi="Arial" w:cs="Arial"/>
          <w:sz w:val="28"/>
          <w:szCs w:val="28"/>
        </w:rPr>
        <w:t xml:space="preserve">técnicas </w:t>
      </w:r>
      <w:proofErr w:type="spellStart"/>
      <w:r w:rsidRPr="008016C0">
        <w:rPr>
          <w:rFonts w:ascii="Arial" w:hAnsi="Arial" w:cs="Arial"/>
          <w:sz w:val="28"/>
          <w:szCs w:val="28"/>
        </w:rPr>
        <w:t>eletroforéticas</w:t>
      </w:r>
      <w:proofErr w:type="spellEnd"/>
      <w:r w:rsidRPr="008016C0">
        <w:rPr>
          <w:rFonts w:ascii="Arial" w:hAnsi="Arial" w:cs="Arial"/>
          <w:sz w:val="28"/>
          <w:szCs w:val="28"/>
        </w:rPr>
        <w:t xml:space="preserve"> alcalina e ácida é decisiva para o correto diagnóstico.</w:t>
      </w:r>
    </w:p>
    <w:p w:rsidR="00574197" w:rsidRDefault="00A84AA1" w:rsidP="00574197">
      <w:pPr>
        <w:spacing w:line="480" w:lineRule="auto"/>
        <w:jc w:val="both"/>
        <w:rPr>
          <w:rFonts w:ascii="Arial" w:hAnsi="Arial" w:cs="Arial"/>
          <w:sz w:val="28"/>
          <w:szCs w:val="28"/>
        </w:rPr>
      </w:pPr>
      <w:r>
        <w:rPr>
          <w:rFonts w:ascii="Arial" w:hAnsi="Arial" w:cs="Arial"/>
          <w:sz w:val="28"/>
          <w:szCs w:val="28"/>
        </w:rPr>
        <w:t xml:space="preserve">         </w:t>
      </w:r>
      <w:r w:rsidR="00574197">
        <w:rPr>
          <w:rFonts w:ascii="Arial" w:hAnsi="Arial" w:cs="Arial"/>
          <w:sz w:val="28"/>
          <w:szCs w:val="28"/>
        </w:rPr>
        <w:t xml:space="preserve"> </w:t>
      </w:r>
      <w:r>
        <w:rPr>
          <w:rFonts w:ascii="Arial" w:hAnsi="Arial" w:cs="Arial"/>
          <w:sz w:val="28"/>
          <w:szCs w:val="28"/>
        </w:rPr>
        <w:t xml:space="preserve"> Entretanto, NORRIS </w:t>
      </w:r>
      <w:proofErr w:type="spellStart"/>
      <w:r w:rsidRPr="003B2D09">
        <w:rPr>
          <w:rFonts w:ascii="Arial" w:hAnsi="Arial" w:cs="Arial"/>
          <w:i/>
          <w:sz w:val="28"/>
          <w:szCs w:val="28"/>
        </w:rPr>
        <w:t>et</w:t>
      </w:r>
      <w:proofErr w:type="spellEnd"/>
      <w:r w:rsidRPr="003B2D09">
        <w:rPr>
          <w:rFonts w:ascii="Arial" w:hAnsi="Arial" w:cs="Arial"/>
          <w:i/>
          <w:sz w:val="28"/>
          <w:szCs w:val="28"/>
        </w:rPr>
        <w:t xml:space="preserve"> al.</w:t>
      </w:r>
      <w:r>
        <w:rPr>
          <w:rFonts w:ascii="Arial" w:hAnsi="Arial" w:cs="Arial"/>
          <w:sz w:val="28"/>
          <w:szCs w:val="28"/>
        </w:rPr>
        <w:t xml:space="preserve"> (1996) evidenciam</w:t>
      </w:r>
      <w:r w:rsidRPr="008016C0">
        <w:rPr>
          <w:rFonts w:ascii="Arial" w:hAnsi="Arial" w:cs="Arial"/>
          <w:sz w:val="28"/>
          <w:szCs w:val="28"/>
        </w:rPr>
        <w:t xml:space="preserve"> casos em que o padrão </w:t>
      </w:r>
      <w:proofErr w:type="spellStart"/>
      <w:r w:rsidRPr="008016C0">
        <w:rPr>
          <w:rFonts w:ascii="Arial" w:hAnsi="Arial" w:cs="Arial"/>
          <w:sz w:val="28"/>
          <w:szCs w:val="28"/>
        </w:rPr>
        <w:t>eletroforético</w:t>
      </w:r>
      <w:proofErr w:type="spellEnd"/>
      <w:r w:rsidRPr="008016C0">
        <w:rPr>
          <w:rFonts w:ascii="Arial" w:hAnsi="Arial" w:cs="Arial"/>
          <w:sz w:val="28"/>
          <w:szCs w:val="28"/>
        </w:rPr>
        <w:t xml:space="preserve"> da anemia falciforme é</w:t>
      </w:r>
      <w:r>
        <w:rPr>
          <w:rFonts w:ascii="Arial" w:hAnsi="Arial" w:cs="Arial"/>
          <w:sz w:val="28"/>
          <w:szCs w:val="28"/>
        </w:rPr>
        <w:t xml:space="preserve"> </w:t>
      </w:r>
      <w:r w:rsidRPr="008016C0">
        <w:rPr>
          <w:rFonts w:ascii="Arial" w:hAnsi="Arial" w:cs="Arial"/>
          <w:sz w:val="28"/>
          <w:szCs w:val="28"/>
        </w:rPr>
        <w:t xml:space="preserve">similar ao de associações entre </w:t>
      </w:r>
      <w:proofErr w:type="spellStart"/>
      <w:r w:rsidRPr="008016C0">
        <w:rPr>
          <w:rFonts w:ascii="Arial" w:hAnsi="Arial" w:cs="Arial"/>
          <w:sz w:val="28"/>
          <w:szCs w:val="28"/>
        </w:rPr>
        <w:t>Hb</w:t>
      </w:r>
      <w:proofErr w:type="spellEnd"/>
      <w:r w:rsidRPr="008016C0">
        <w:rPr>
          <w:rFonts w:ascii="Arial" w:hAnsi="Arial" w:cs="Arial"/>
          <w:sz w:val="28"/>
          <w:szCs w:val="28"/>
        </w:rPr>
        <w:t xml:space="preserve"> S/ </w:t>
      </w:r>
      <w:r>
        <w:rPr>
          <w:rFonts w:ascii="Arial" w:hAnsi="Arial" w:cs="Arial"/>
          <w:sz w:val="28"/>
          <w:szCs w:val="28"/>
        </w:rPr>
        <w:t>β</w:t>
      </w:r>
      <w:r w:rsidRPr="008016C0">
        <w:rPr>
          <w:rFonts w:ascii="Arial" w:hAnsi="Arial" w:cs="Arial"/>
          <w:sz w:val="28"/>
          <w:szCs w:val="28"/>
        </w:rPr>
        <w:t xml:space="preserve"> tal., </w:t>
      </w:r>
      <w:proofErr w:type="spellStart"/>
      <w:r w:rsidRPr="008016C0">
        <w:rPr>
          <w:rFonts w:ascii="Arial" w:hAnsi="Arial" w:cs="Arial"/>
          <w:sz w:val="28"/>
          <w:szCs w:val="28"/>
        </w:rPr>
        <w:t>Hb</w:t>
      </w:r>
      <w:proofErr w:type="spellEnd"/>
      <w:r w:rsidRPr="008016C0">
        <w:rPr>
          <w:rFonts w:ascii="Arial" w:hAnsi="Arial" w:cs="Arial"/>
          <w:sz w:val="28"/>
          <w:szCs w:val="28"/>
        </w:rPr>
        <w:t xml:space="preserve"> S/</w:t>
      </w:r>
      <w:r>
        <w:rPr>
          <w:rFonts w:ascii="Arial" w:hAnsi="Arial" w:cs="Arial"/>
          <w:sz w:val="28"/>
          <w:szCs w:val="28"/>
        </w:rPr>
        <w:t xml:space="preserve"> </w:t>
      </w:r>
      <w:proofErr w:type="spellStart"/>
      <w:r>
        <w:rPr>
          <w:rFonts w:ascii="Arial" w:hAnsi="Arial" w:cs="Arial"/>
          <w:sz w:val="28"/>
          <w:szCs w:val="28"/>
        </w:rPr>
        <w:t>δβ</w:t>
      </w:r>
      <w:proofErr w:type="spellEnd"/>
      <w:r w:rsidRPr="008016C0">
        <w:rPr>
          <w:rFonts w:ascii="Arial" w:hAnsi="Arial" w:cs="Arial"/>
          <w:sz w:val="28"/>
          <w:szCs w:val="28"/>
        </w:rPr>
        <w:t xml:space="preserve"> tal. e </w:t>
      </w:r>
      <w:proofErr w:type="spellStart"/>
      <w:r w:rsidRPr="008016C0">
        <w:rPr>
          <w:rFonts w:ascii="Arial" w:hAnsi="Arial" w:cs="Arial"/>
          <w:sz w:val="28"/>
          <w:szCs w:val="28"/>
        </w:rPr>
        <w:t>Hb</w:t>
      </w:r>
      <w:proofErr w:type="spellEnd"/>
      <w:r w:rsidRPr="008016C0">
        <w:rPr>
          <w:rFonts w:ascii="Arial" w:hAnsi="Arial" w:cs="Arial"/>
          <w:sz w:val="28"/>
          <w:szCs w:val="28"/>
        </w:rPr>
        <w:t xml:space="preserve"> S/ PHHF.</w:t>
      </w:r>
      <w:r>
        <w:rPr>
          <w:rFonts w:ascii="Arial" w:hAnsi="Arial" w:cs="Arial"/>
          <w:sz w:val="28"/>
          <w:szCs w:val="28"/>
        </w:rPr>
        <w:t xml:space="preserve"> </w:t>
      </w:r>
      <w:r w:rsidRPr="008016C0">
        <w:rPr>
          <w:rFonts w:ascii="Arial" w:hAnsi="Arial" w:cs="Arial"/>
          <w:sz w:val="28"/>
          <w:szCs w:val="28"/>
        </w:rPr>
        <w:t>Nessas situações as análises</w:t>
      </w:r>
      <w:r>
        <w:rPr>
          <w:rFonts w:ascii="Arial" w:hAnsi="Arial" w:cs="Arial"/>
          <w:sz w:val="28"/>
          <w:szCs w:val="28"/>
        </w:rPr>
        <w:t xml:space="preserve"> </w:t>
      </w:r>
      <w:r w:rsidRPr="008016C0">
        <w:rPr>
          <w:rFonts w:ascii="Arial" w:hAnsi="Arial" w:cs="Arial"/>
          <w:sz w:val="28"/>
          <w:szCs w:val="28"/>
        </w:rPr>
        <w:t>laboratoriais devem ser muito precisas.</w:t>
      </w:r>
    </w:p>
    <w:p w:rsidR="00574197" w:rsidRDefault="00574197" w:rsidP="00574197">
      <w:pPr>
        <w:spacing w:line="480" w:lineRule="auto"/>
        <w:jc w:val="both"/>
        <w:rPr>
          <w:rFonts w:ascii="Arial" w:hAnsi="Arial" w:cs="Arial"/>
          <w:sz w:val="28"/>
          <w:szCs w:val="28"/>
        </w:rPr>
      </w:pPr>
      <w:r>
        <w:rPr>
          <w:rFonts w:ascii="Arial" w:hAnsi="Arial" w:cs="Arial"/>
          <w:sz w:val="28"/>
          <w:szCs w:val="28"/>
        </w:rPr>
        <w:t xml:space="preserve">          </w:t>
      </w:r>
      <w:r w:rsidRPr="008016C0">
        <w:rPr>
          <w:rFonts w:ascii="Arial" w:hAnsi="Arial" w:cs="Arial"/>
          <w:sz w:val="28"/>
          <w:szCs w:val="28"/>
        </w:rPr>
        <w:t>Quantificações de hemoglobina A2 e</w:t>
      </w:r>
      <w:r>
        <w:rPr>
          <w:rFonts w:ascii="Arial" w:hAnsi="Arial" w:cs="Arial"/>
          <w:sz w:val="28"/>
          <w:szCs w:val="28"/>
        </w:rPr>
        <w:t xml:space="preserve"> </w:t>
      </w:r>
      <w:r w:rsidRPr="008016C0">
        <w:rPr>
          <w:rFonts w:ascii="Arial" w:hAnsi="Arial" w:cs="Arial"/>
          <w:sz w:val="28"/>
          <w:szCs w:val="28"/>
        </w:rPr>
        <w:t>Fetal</w:t>
      </w:r>
      <w:r>
        <w:rPr>
          <w:rFonts w:ascii="Arial" w:hAnsi="Arial" w:cs="Arial"/>
          <w:sz w:val="28"/>
          <w:szCs w:val="28"/>
        </w:rPr>
        <w:t xml:space="preserve"> segundo BJORNSON </w:t>
      </w:r>
      <w:proofErr w:type="spellStart"/>
      <w:r w:rsidRPr="003B2D09">
        <w:rPr>
          <w:rFonts w:ascii="Arial" w:hAnsi="Arial" w:cs="Arial"/>
          <w:i/>
          <w:sz w:val="28"/>
          <w:szCs w:val="28"/>
        </w:rPr>
        <w:t>et</w:t>
      </w:r>
      <w:proofErr w:type="spellEnd"/>
      <w:r w:rsidRPr="003B2D09">
        <w:rPr>
          <w:rFonts w:ascii="Arial" w:hAnsi="Arial" w:cs="Arial"/>
          <w:i/>
          <w:sz w:val="28"/>
          <w:szCs w:val="28"/>
        </w:rPr>
        <w:t xml:space="preserve"> al.</w:t>
      </w:r>
      <w:r>
        <w:rPr>
          <w:rFonts w:ascii="Arial" w:hAnsi="Arial" w:cs="Arial"/>
          <w:sz w:val="28"/>
          <w:szCs w:val="28"/>
        </w:rPr>
        <w:t xml:space="preserve"> (1996) </w:t>
      </w:r>
      <w:r w:rsidRPr="008016C0">
        <w:rPr>
          <w:rFonts w:ascii="Arial" w:hAnsi="Arial" w:cs="Arial"/>
          <w:sz w:val="28"/>
          <w:szCs w:val="28"/>
        </w:rPr>
        <w:t xml:space="preserve">podem ajudar a distinguir estas alterações. Em geral a </w:t>
      </w:r>
      <w:proofErr w:type="spellStart"/>
      <w:r w:rsidRPr="008016C0">
        <w:rPr>
          <w:rFonts w:ascii="Arial" w:hAnsi="Arial" w:cs="Arial"/>
          <w:sz w:val="28"/>
          <w:szCs w:val="28"/>
        </w:rPr>
        <w:t>Hb</w:t>
      </w:r>
      <w:proofErr w:type="spellEnd"/>
      <w:r w:rsidRPr="008016C0">
        <w:rPr>
          <w:rFonts w:ascii="Arial" w:hAnsi="Arial" w:cs="Arial"/>
          <w:sz w:val="28"/>
          <w:szCs w:val="28"/>
        </w:rPr>
        <w:t xml:space="preserve"> A2 está</w:t>
      </w:r>
      <w:r>
        <w:rPr>
          <w:rFonts w:ascii="Arial" w:hAnsi="Arial" w:cs="Arial"/>
          <w:sz w:val="28"/>
          <w:szCs w:val="28"/>
        </w:rPr>
        <w:t xml:space="preserve"> </w:t>
      </w:r>
      <w:r w:rsidRPr="008016C0">
        <w:rPr>
          <w:rFonts w:ascii="Arial" w:hAnsi="Arial" w:cs="Arial"/>
          <w:sz w:val="28"/>
          <w:szCs w:val="28"/>
        </w:rPr>
        <w:t>aumentada, acima de 3,5% nos casos de associações com</w:t>
      </w:r>
      <w:r>
        <w:rPr>
          <w:rFonts w:ascii="Arial" w:hAnsi="Arial" w:cs="Arial"/>
          <w:sz w:val="28"/>
          <w:szCs w:val="28"/>
        </w:rPr>
        <w:t xml:space="preserve"> β</w:t>
      </w:r>
      <w:r w:rsidRPr="008016C0">
        <w:rPr>
          <w:rFonts w:ascii="Arial" w:hAnsi="Arial" w:cs="Arial"/>
          <w:sz w:val="28"/>
          <w:szCs w:val="28"/>
        </w:rPr>
        <w:t>° tal. e diminuída</w:t>
      </w:r>
      <w:r>
        <w:rPr>
          <w:rFonts w:ascii="Arial" w:hAnsi="Arial" w:cs="Arial"/>
          <w:sz w:val="28"/>
          <w:szCs w:val="28"/>
        </w:rPr>
        <w:t xml:space="preserve"> </w:t>
      </w:r>
      <w:r w:rsidRPr="008016C0">
        <w:rPr>
          <w:rFonts w:ascii="Arial" w:hAnsi="Arial" w:cs="Arial"/>
          <w:sz w:val="28"/>
          <w:szCs w:val="28"/>
        </w:rPr>
        <w:t xml:space="preserve">em pacientes com </w:t>
      </w:r>
      <w:proofErr w:type="spellStart"/>
      <w:r w:rsidRPr="008016C0">
        <w:rPr>
          <w:rFonts w:ascii="Arial" w:hAnsi="Arial" w:cs="Arial"/>
          <w:sz w:val="28"/>
          <w:szCs w:val="28"/>
        </w:rPr>
        <w:t>Hb</w:t>
      </w:r>
      <w:proofErr w:type="spellEnd"/>
      <w:r w:rsidRPr="008016C0">
        <w:rPr>
          <w:rFonts w:ascii="Arial" w:hAnsi="Arial" w:cs="Arial"/>
          <w:sz w:val="28"/>
          <w:szCs w:val="28"/>
        </w:rPr>
        <w:t xml:space="preserve"> S</w:t>
      </w:r>
      <w:r>
        <w:rPr>
          <w:rFonts w:ascii="Arial" w:hAnsi="Arial" w:cs="Arial"/>
          <w:sz w:val="28"/>
          <w:szCs w:val="28"/>
        </w:rPr>
        <w:t xml:space="preserve">/ </w:t>
      </w:r>
      <w:proofErr w:type="spellStart"/>
      <w:r>
        <w:rPr>
          <w:rFonts w:ascii="Arial" w:hAnsi="Arial" w:cs="Arial"/>
          <w:sz w:val="28"/>
          <w:szCs w:val="28"/>
        </w:rPr>
        <w:t>δβ</w:t>
      </w:r>
      <w:proofErr w:type="spellEnd"/>
      <w:r>
        <w:rPr>
          <w:rFonts w:ascii="Arial" w:hAnsi="Arial" w:cs="Arial"/>
          <w:sz w:val="28"/>
          <w:szCs w:val="28"/>
        </w:rPr>
        <w:t xml:space="preserve"> . </w:t>
      </w:r>
    </w:p>
    <w:p w:rsidR="00574197" w:rsidRDefault="00574197" w:rsidP="00574197">
      <w:pPr>
        <w:spacing w:line="480" w:lineRule="auto"/>
        <w:jc w:val="both"/>
        <w:rPr>
          <w:rFonts w:ascii="Arial" w:hAnsi="Arial" w:cs="Arial"/>
          <w:sz w:val="28"/>
          <w:szCs w:val="28"/>
        </w:rPr>
      </w:pPr>
      <w:r>
        <w:rPr>
          <w:rFonts w:ascii="Arial" w:hAnsi="Arial" w:cs="Arial"/>
          <w:sz w:val="28"/>
          <w:szCs w:val="28"/>
        </w:rPr>
        <w:lastRenderedPageBreak/>
        <w:t xml:space="preserve">          Os valores</w:t>
      </w:r>
      <w:r w:rsidRPr="008016C0">
        <w:rPr>
          <w:rFonts w:ascii="Arial" w:hAnsi="Arial" w:cs="Arial"/>
          <w:sz w:val="28"/>
          <w:szCs w:val="28"/>
        </w:rPr>
        <w:t xml:space="preserve"> dos índices </w:t>
      </w:r>
      <w:proofErr w:type="spellStart"/>
      <w:r w:rsidRPr="008016C0">
        <w:rPr>
          <w:rFonts w:ascii="Arial" w:hAnsi="Arial" w:cs="Arial"/>
          <w:sz w:val="28"/>
          <w:szCs w:val="28"/>
        </w:rPr>
        <w:t>hematimétricos</w:t>
      </w:r>
      <w:proofErr w:type="spellEnd"/>
      <w:r w:rsidRPr="008016C0">
        <w:rPr>
          <w:rFonts w:ascii="Arial" w:hAnsi="Arial" w:cs="Arial"/>
          <w:sz w:val="28"/>
          <w:szCs w:val="28"/>
        </w:rPr>
        <w:t xml:space="preserve"> são</w:t>
      </w:r>
      <w:r>
        <w:rPr>
          <w:rFonts w:ascii="Arial" w:hAnsi="Arial" w:cs="Arial"/>
          <w:sz w:val="28"/>
          <w:szCs w:val="28"/>
        </w:rPr>
        <w:t xml:space="preserve"> </w:t>
      </w:r>
      <w:r w:rsidRPr="008016C0">
        <w:rPr>
          <w:rFonts w:ascii="Arial" w:hAnsi="Arial" w:cs="Arial"/>
          <w:sz w:val="28"/>
          <w:szCs w:val="28"/>
        </w:rPr>
        <w:t>fundamentais na conclusão dos resultados</w:t>
      </w:r>
      <w:r>
        <w:rPr>
          <w:rFonts w:ascii="Arial" w:hAnsi="Arial" w:cs="Arial"/>
          <w:sz w:val="28"/>
          <w:szCs w:val="28"/>
        </w:rPr>
        <w:t xml:space="preserve"> para PEARSON (1996)</w:t>
      </w:r>
      <w:r w:rsidRPr="008016C0">
        <w:rPr>
          <w:rFonts w:ascii="Arial" w:hAnsi="Arial" w:cs="Arial"/>
          <w:sz w:val="28"/>
          <w:szCs w:val="28"/>
        </w:rPr>
        <w:t>. Nos casos de suspeita de associação</w:t>
      </w:r>
      <w:r>
        <w:rPr>
          <w:rFonts w:ascii="Arial" w:hAnsi="Arial" w:cs="Arial"/>
          <w:sz w:val="28"/>
          <w:szCs w:val="28"/>
        </w:rPr>
        <w:t xml:space="preserve"> </w:t>
      </w:r>
      <w:r w:rsidRPr="008016C0">
        <w:rPr>
          <w:rFonts w:ascii="Arial" w:hAnsi="Arial" w:cs="Arial"/>
          <w:sz w:val="28"/>
          <w:szCs w:val="28"/>
        </w:rPr>
        <w:t xml:space="preserve">com PHHF, a pesquisa de distribuição </w:t>
      </w:r>
      <w:proofErr w:type="spellStart"/>
      <w:r w:rsidRPr="008016C0">
        <w:rPr>
          <w:rFonts w:ascii="Arial" w:hAnsi="Arial" w:cs="Arial"/>
          <w:sz w:val="28"/>
          <w:szCs w:val="28"/>
        </w:rPr>
        <w:t>intraeritrocitária</w:t>
      </w:r>
      <w:proofErr w:type="spellEnd"/>
      <w:r w:rsidRPr="008016C0">
        <w:rPr>
          <w:rFonts w:ascii="Arial" w:hAnsi="Arial" w:cs="Arial"/>
          <w:sz w:val="28"/>
          <w:szCs w:val="28"/>
        </w:rPr>
        <w:t xml:space="preserve"> de </w:t>
      </w:r>
      <w:proofErr w:type="spellStart"/>
      <w:r w:rsidRPr="008016C0">
        <w:rPr>
          <w:rFonts w:ascii="Arial" w:hAnsi="Arial" w:cs="Arial"/>
          <w:sz w:val="28"/>
          <w:szCs w:val="28"/>
        </w:rPr>
        <w:t>Hb</w:t>
      </w:r>
      <w:proofErr w:type="spellEnd"/>
      <w:r w:rsidRPr="008016C0">
        <w:rPr>
          <w:rFonts w:ascii="Arial" w:hAnsi="Arial" w:cs="Arial"/>
          <w:sz w:val="28"/>
          <w:szCs w:val="28"/>
        </w:rPr>
        <w:t xml:space="preserve"> Fetal nos pais</w:t>
      </w:r>
      <w:r>
        <w:rPr>
          <w:rFonts w:ascii="Arial" w:hAnsi="Arial" w:cs="Arial"/>
          <w:sz w:val="28"/>
          <w:szCs w:val="28"/>
        </w:rPr>
        <w:t xml:space="preserve"> </w:t>
      </w:r>
      <w:r w:rsidRPr="008016C0">
        <w:rPr>
          <w:rFonts w:ascii="Arial" w:hAnsi="Arial" w:cs="Arial"/>
          <w:sz w:val="28"/>
          <w:szCs w:val="28"/>
        </w:rPr>
        <w:t>deverá ser realizada.</w:t>
      </w:r>
      <w:r>
        <w:rPr>
          <w:rFonts w:ascii="Arial" w:hAnsi="Arial" w:cs="Arial"/>
          <w:sz w:val="28"/>
          <w:szCs w:val="28"/>
        </w:rPr>
        <w:t xml:space="preserve"> </w:t>
      </w:r>
    </w:p>
    <w:p w:rsidR="00574197" w:rsidRDefault="00574197" w:rsidP="00574197">
      <w:pPr>
        <w:spacing w:line="480" w:lineRule="auto"/>
        <w:jc w:val="both"/>
        <w:rPr>
          <w:rFonts w:ascii="Arial" w:hAnsi="Arial" w:cs="Arial"/>
          <w:sz w:val="28"/>
          <w:szCs w:val="28"/>
        </w:rPr>
      </w:pPr>
      <w:r>
        <w:rPr>
          <w:rFonts w:ascii="Arial" w:hAnsi="Arial" w:cs="Arial"/>
          <w:sz w:val="28"/>
          <w:szCs w:val="28"/>
        </w:rPr>
        <w:t xml:space="preserve">          </w:t>
      </w:r>
      <w:r w:rsidRPr="008016C0">
        <w:rPr>
          <w:rFonts w:ascii="Arial" w:hAnsi="Arial" w:cs="Arial"/>
          <w:sz w:val="28"/>
          <w:szCs w:val="28"/>
        </w:rPr>
        <w:t xml:space="preserve">A associação de doenças falciformes com </w:t>
      </w:r>
      <w:proofErr w:type="spellStart"/>
      <w:r w:rsidRPr="008016C0">
        <w:rPr>
          <w:rFonts w:ascii="Arial" w:hAnsi="Arial" w:cs="Arial"/>
          <w:sz w:val="28"/>
          <w:szCs w:val="28"/>
        </w:rPr>
        <w:t>alfa-talassemia</w:t>
      </w:r>
      <w:proofErr w:type="spellEnd"/>
      <w:r w:rsidRPr="008016C0">
        <w:rPr>
          <w:rFonts w:ascii="Arial" w:hAnsi="Arial" w:cs="Arial"/>
          <w:sz w:val="28"/>
          <w:szCs w:val="28"/>
        </w:rPr>
        <w:t xml:space="preserve"> é</w:t>
      </w:r>
      <w:r>
        <w:rPr>
          <w:rFonts w:ascii="Arial" w:hAnsi="Arial" w:cs="Arial"/>
          <w:sz w:val="28"/>
          <w:szCs w:val="28"/>
        </w:rPr>
        <w:t xml:space="preserve"> </w:t>
      </w:r>
      <w:r w:rsidRPr="008016C0">
        <w:rPr>
          <w:rFonts w:ascii="Arial" w:hAnsi="Arial" w:cs="Arial"/>
          <w:sz w:val="28"/>
          <w:szCs w:val="28"/>
        </w:rPr>
        <w:t xml:space="preserve">muito comum, </w:t>
      </w:r>
      <w:r>
        <w:rPr>
          <w:rFonts w:ascii="Arial" w:hAnsi="Arial" w:cs="Arial"/>
          <w:sz w:val="28"/>
          <w:szCs w:val="28"/>
        </w:rPr>
        <w:t xml:space="preserve">numa análise feita por WARE (1997), o estudo mostra que </w:t>
      </w:r>
      <w:r w:rsidRPr="008016C0">
        <w:rPr>
          <w:rFonts w:ascii="Arial" w:hAnsi="Arial" w:cs="Arial"/>
          <w:sz w:val="28"/>
          <w:szCs w:val="28"/>
        </w:rPr>
        <w:t>pode</w:t>
      </w:r>
      <w:r>
        <w:rPr>
          <w:rFonts w:ascii="Arial" w:hAnsi="Arial" w:cs="Arial"/>
          <w:sz w:val="28"/>
          <w:szCs w:val="28"/>
        </w:rPr>
        <w:t xml:space="preserve"> a</w:t>
      </w:r>
      <w:r w:rsidRPr="008016C0">
        <w:rPr>
          <w:rFonts w:ascii="Arial" w:hAnsi="Arial" w:cs="Arial"/>
          <w:sz w:val="28"/>
          <w:szCs w:val="28"/>
        </w:rPr>
        <w:t>tingir cerca de 20% da população. O diagnóstico só</w:t>
      </w:r>
      <w:r>
        <w:rPr>
          <w:rFonts w:ascii="Arial" w:hAnsi="Arial" w:cs="Arial"/>
          <w:sz w:val="28"/>
          <w:szCs w:val="28"/>
        </w:rPr>
        <w:t xml:space="preserve"> </w:t>
      </w:r>
      <w:r w:rsidRPr="008016C0">
        <w:rPr>
          <w:rFonts w:ascii="Arial" w:hAnsi="Arial" w:cs="Arial"/>
          <w:sz w:val="28"/>
          <w:szCs w:val="28"/>
        </w:rPr>
        <w:t>é possível por técnicas de genética molecular como reação em cadeia pela</w:t>
      </w:r>
      <w:r>
        <w:rPr>
          <w:rFonts w:ascii="Arial" w:hAnsi="Arial" w:cs="Arial"/>
          <w:sz w:val="28"/>
          <w:szCs w:val="28"/>
        </w:rPr>
        <w:t xml:space="preserve"> </w:t>
      </w:r>
      <w:proofErr w:type="spellStart"/>
      <w:r w:rsidRPr="008016C0">
        <w:rPr>
          <w:rFonts w:ascii="Arial" w:hAnsi="Arial" w:cs="Arial"/>
          <w:sz w:val="28"/>
          <w:szCs w:val="28"/>
        </w:rPr>
        <w:t>polimerase</w:t>
      </w:r>
      <w:proofErr w:type="spellEnd"/>
      <w:r w:rsidRPr="008016C0">
        <w:rPr>
          <w:rFonts w:ascii="Arial" w:hAnsi="Arial" w:cs="Arial"/>
          <w:sz w:val="28"/>
          <w:szCs w:val="28"/>
        </w:rPr>
        <w:t xml:space="preserve"> (PCR) e </w:t>
      </w:r>
      <w:proofErr w:type="spellStart"/>
      <w:r w:rsidRPr="008016C0">
        <w:rPr>
          <w:rFonts w:ascii="Arial" w:hAnsi="Arial" w:cs="Arial"/>
          <w:sz w:val="28"/>
          <w:szCs w:val="28"/>
        </w:rPr>
        <w:t>southern</w:t>
      </w:r>
      <w:proofErr w:type="spellEnd"/>
      <w:r w:rsidRPr="008016C0">
        <w:rPr>
          <w:rFonts w:ascii="Arial" w:hAnsi="Arial" w:cs="Arial"/>
          <w:sz w:val="28"/>
          <w:szCs w:val="28"/>
        </w:rPr>
        <w:t xml:space="preserve"> </w:t>
      </w:r>
      <w:proofErr w:type="spellStart"/>
      <w:r w:rsidRPr="008016C0">
        <w:rPr>
          <w:rFonts w:ascii="Arial" w:hAnsi="Arial" w:cs="Arial"/>
          <w:sz w:val="28"/>
          <w:szCs w:val="28"/>
        </w:rPr>
        <w:t>blotting</w:t>
      </w:r>
      <w:proofErr w:type="spellEnd"/>
      <w:r w:rsidRPr="008016C0">
        <w:rPr>
          <w:rFonts w:ascii="Arial" w:hAnsi="Arial" w:cs="Arial"/>
          <w:sz w:val="28"/>
          <w:szCs w:val="28"/>
        </w:rPr>
        <w:t>.</w:t>
      </w:r>
      <w:r w:rsidRPr="00574197">
        <w:rPr>
          <w:rFonts w:ascii="Arial" w:hAnsi="Arial" w:cs="Arial"/>
          <w:sz w:val="28"/>
          <w:szCs w:val="28"/>
        </w:rPr>
        <w:t xml:space="preserve"> </w:t>
      </w:r>
    </w:p>
    <w:p w:rsidR="00E8477A" w:rsidRDefault="00E8477A" w:rsidP="00574197">
      <w:pPr>
        <w:spacing w:line="480" w:lineRule="auto"/>
        <w:jc w:val="both"/>
        <w:rPr>
          <w:rFonts w:ascii="Arial" w:hAnsi="Arial" w:cs="Arial"/>
          <w:sz w:val="28"/>
          <w:szCs w:val="28"/>
        </w:rPr>
      </w:pPr>
      <w:r>
        <w:rPr>
          <w:rFonts w:ascii="Arial" w:hAnsi="Arial" w:cs="Arial"/>
          <w:sz w:val="28"/>
          <w:szCs w:val="28"/>
        </w:rPr>
        <w:t xml:space="preserve">        No diagnóstico neonatal, utiliza-se o sangue do cordão umbilical cita LEVINE </w:t>
      </w:r>
      <w:proofErr w:type="spellStart"/>
      <w:r w:rsidRPr="00E8477A">
        <w:rPr>
          <w:rFonts w:ascii="Arial" w:hAnsi="Arial" w:cs="Arial"/>
          <w:i/>
          <w:sz w:val="28"/>
          <w:szCs w:val="28"/>
        </w:rPr>
        <w:t>et</w:t>
      </w:r>
      <w:proofErr w:type="spellEnd"/>
      <w:r w:rsidRPr="00E8477A">
        <w:rPr>
          <w:rFonts w:ascii="Arial" w:hAnsi="Arial" w:cs="Arial"/>
          <w:i/>
          <w:sz w:val="28"/>
          <w:szCs w:val="28"/>
        </w:rPr>
        <w:t xml:space="preserve"> al.</w:t>
      </w:r>
      <w:r>
        <w:rPr>
          <w:rFonts w:ascii="Arial" w:hAnsi="Arial" w:cs="Arial"/>
          <w:sz w:val="28"/>
          <w:szCs w:val="28"/>
        </w:rPr>
        <w:t xml:space="preserve"> (1998), infelizmente, PINTO &amp; MACHADO (1998) dizem que quando existe alguma alteração na cadeia beta da hemoglobina, os traços das hemoglobinas anormais e </w:t>
      </w:r>
      <w:proofErr w:type="spellStart"/>
      <w:r>
        <w:rPr>
          <w:rFonts w:ascii="Arial" w:hAnsi="Arial" w:cs="Arial"/>
          <w:sz w:val="28"/>
          <w:szCs w:val="28"/>
        </w:rPr>
        <w:t>eletroforéticos</w:t>
      </w:r>
      <w:proofErr w:type="spellEnd"/>
      <w:r>
        <w:rPr>
          <w:rFonts w:ascii="Arial" w:hAnsi="Arial" w:cs="Arial"/>
          <w:sz w:val="28"/>
          <w:szCs w:val="28"/>
        </w:rPr>
        <w:t xml:space="preserve"> só serão visualizados no sexto mês de vida. Entretanto, SERJEANT (1999) diz que os falsos positivos ou falso negativos em neonatos deve-se geralmente aos problemas de coleta, baixa resolução do processo </w:t>
      </w:r>
      <w:proofErr w:type="spellStart"/>
      <w:r>
        <w:rPr>
          <w:rFonts w:ascii="Arial" w:hAnsi="Arial" w:cs="Arial"/>
          <w:sz w:val="28"/>
          <w:szCs w:val="28"/>
        </w:rPr>
        <w:t>eletroforético</w:t>
      </w:r>
      <w:proofErr w:type="spellEnd"/>
      <w:r>
        <w:rPr>
          <w:rFonts w:ascii="Arial" w:hAnsi="Arial" w:cs="Arial"/>
          <w:sz w:val="28"/>
          <w:szCs w:val="28"/>
        </w:rPr>
        <w:t xml:space="preserve"> e erro técnico na interpretação</w:t>
      </w:r>
      <w:r w:rsidR="008051BB">
        <w:rPr>
          <w:rFonts w:ascii="Arial" w:hAnsi="Arial" w:cs="Arial"/>
          <w:sz w:val="28"/>
          <w:szCs w:val="28"/>
        </w:rPr>
        <w:t>.</w:t>
      </w:r>
    </w:p>
    <w:p w:rsidR="008051BB" w:rsidRDefault="008051BB" w:rsidP="00574197">
      <w:pPr>
        <w:spacing w:line="480" w:lineRule="auto"/>
        <w:jc w:val="both"/>
        <w:rPr>
          <w:rFonts w:ascii="Arial" w:hAnsi="Arial" w:cs="Arial"/>
          <w:sz w:val="28"/>
          <w:szCs w:val="28"/>
        </w:rPr>
      </w:pPr>
      <w:r>
        <w:rPr>
          <w:rFonts w:ascii="Arial" w:hAnsi="Arial" w:cs="Arial"/>
          <w:sz w:val="28"/>
          <w:szCs w:val="28"/>
        </w:rPr>
        <w:t xml:space="preserve">        A sugestão da análise direta do DNA é proposta por BRUNO </w:t>
      </w:r>
      <w:proofErr w:type="spellStart"/>
      <w:r w:rsidRPr="008051BB">
        <w:rPr>
          <w:rFonts w:ascii="Arial" w:hAnsi="Arial" w:cs="Arial"/>
          <w:i/>
          <w:sz w:val="28"/>
          <w:szCs w:val="28"/>
        </w:rPr>
        <w:t>et</w:t>
      </w:r>
      <w:proofErr w:type="spellEnd"/>
      <w:r w:rsidRPr="008051BB">
        <w:rPr>
          <w:rFonts w:ascii="Arial" w:hAnsi="Arial" w:cs="Arial"/>
          <w:i/>
          <w:sz w:val="28"/>
          <w:szCs w:val="28"/>
        </w:rPr>
        <w:t xml:space="preserve"> al</w:t>
      </w:r>
      <w:r>
        <w:rPr>
          <w:rFonts w:ascii="Arial" w:hAnsi="Arial" w:cs="Arial"/>
          <w:sz w:val="28"/>
          <w:szCs w:val="28"/>
        </w:rPr>
        <w:t>. (2002), para dirimir quaisquer dúvidas, a</w:t>
      </w:r>
      <w:r w:rsidRPr="008016C0">
        <w:rPr>
          <w:rFonts w:ascii="Arial" w:hAnsi="Arial" w:cs="Arial"/>
          <w:sz w:val="28"/>
          <w:szCs w:val="28"/>
        </w:rPr>
        <w:t>s técnicas modernas de</w:t>
      </w:r>
      <w:r>
        <w:rPr>
          <w:rFonts w:ascii="Arial" w:hAnsi="Arial" w:cs="Arial"/>
          <w:sz w:val="28"/>
          <w:szCs w:val="28"/>
        </w:rPr>
        <w:t xml:space="preserve"> </w:t>
      </w:r>
      <w:r w:rsidRPr="008016C0">
        <w:rPr>
          <w:rFonts w:ascii="Arial" w:hAnsi="Arial" w:cs="Arial"/>
          <w:sz w:val="28"/>
          <w:szCs w:val="28"/>
        </w:rPr>
        <w:t>genética molecular</w:t>
      </w:r>
      <w:r>
        <w:rPr>
          <w:rFonts w:ascii="Arial" w:hAnsi="Arial" w:cs="Arial"/>
          <w:sz w:val="28"/>
          <w:szCs w:val="28"/>
        </w:rPr>
        <w:t xml:space="preserve"> </w:t>
      </w:r>
      <w:r w:rsidRPr="008016C0">
        <w:rPr>
          <w:rFonts w:ascii="Arial" w:hAnsi="Arial" w:cs="Arial"/>
          <w:sz w:val="28"/>
          <w:szCs w:val="28"/>
        </w:rPr>
        <w:t>permite atualmente o diagnóstico rápido</w:t>
      </w:r>
      <w:r>
        <w:rPr>
          <w:rFonts w:ascii="Arial" w:hAnsi="Arial" w:cs="Arial"/>
          <w:sz w:val="28"/>
          <w:szCs w:val="28"/>
        </w:rPr>
        <w:t xml:space="preserve"> </w:t>
      </w:r>
      <w:r w:rsidRPr="008016C0">
        <w:rPr>
          <w:rFonts w:ascii="Arial" w:hAnsi="Arial" w:cs="Arial"/>
          <w:sz w:val="28"/>
          <w:szCs w:val="28"/>
        </w:rPr>
        <w:t>e</w:t>
      </w:r>
      <w:r>
        <w:rPr>
          <w:rFonts w:ascii="Arial" w:hAnsi="Arial" w:cs="Arial"/>
          <w:sz w:val="28"/>
          <w:szCs w:val="28"/>
        </w:rPr>
        <w:t xml:space="preserve"> </w:t>
      </w:r>
      <w:r w:rsidRPr="008016C0">
        <w:rPr>
          <w:rFonts w:ascii="Arial" w:hAnsi="Arial" w:cs="Arial"/>
          <w:sz w:val="28"/>
          <w:szCs w:val="28"/>
        </w:rPr>
        <w:lastRenderedPageBreak/>
        <w:t>eficiente do gene da hemoglobina S</w:t>
      </w:r>
      <w:r>
        <w:rPr>
          <w:rFonts w:ascii="Arial" w:hAnsi="Arial" w:cs="Arial"/>
          <w:sz w:val="28"/>
          <w:szCs w:val="28"/>
        </w:rPr>
        <w:t xml:space="preserve"> </w:t>
      </w:r>
      <w:r w:rsidRPr="008016C0">
        <w:rPr>
          <w:rFonts w:ascii="Arial" w:hAnsi="Arial" w:cs="Arial"/>
          <w:sz w:val="28"/>
          <w:szCs w:val="28"/>
        </w:rPr>
        <w:t>no embrião, no início da gravidez</w:t>
      </w:r>
      <w:r>
        <w:rPr>
          <w:rFonts w:ascii="Arial" w:hAnsi="Arial" w:cs="Arial"/>
          <w:sz w:val="28"/>
          <w:szCs w:val="28"/>
        </w:rPr>
        <w:t xml:space="preserve">. Já BANDEIRA </w:t>
      </w:r>
      <w:proofErr w:type="spellStart"/>
      <w:r w:rsidRPr="008051BB">
        <w:rPr>
          <w:rFonts w:ascii="Arial" w:hAnsi="Arial" w:cs="Arial"/>
          <w:i/>
          <w:sz w:val="28"/>
          <w:szCs w:val="28"/>
        </w:rPr>
        <w:t>et</w:t>
      </w:r>
      <w:proofErr w:type="spellEnd"/>
      <w:r w:rsidRPr="008051BB">
        <w:rPr>
          <w:rFonts w:ascii="Arial" w:hAnsi="Arial" w:cs="Arial"/>
          <w:i/>
          <w:sz w:val="28"/>
          <w:szCs w:val="28"/>
        </w:rPr>
        <w:t xml:space="preserve"> al.</w:t>
      </w:r>
      <w:r>
        <w:rPr>
          <w:rFonts w:ascii="Arial" w:hAnsi="Arial" w:cs="Arial"/>
          <w:sz w:val="28"/>
          <w:szCs w:val="28"/>
        </w:rPr>
        <w:t xml:space="preserve"> (1999) sugere a técnica de Focalização Isoelétrica para um diagnóstico mais seguro, além de ser facilmente adaptada a triagens populacionais.</w:t>
      </w:r>
    </w:p>
    <w:p w:rsidR="008051BB" w:rsidRDefault="008051BB" w:rsidP="00574197">
      <w:pPr>
        <w:spacing w:line="480" w:lineRule="auto"/>
        <w:jc w:val="both"/>
        <w:rPr>
          <w:rFonts w:ascii="Arial" w:hAnsi="Arial" w:cs="Arial"/>
          <w:sz w:val="28"/>
          <w:szCs w:val="28"/>
        </w:rPr>
      </w:pPr>
      <w:r>
        <w:rPr>
          <w:rFonts w:ascii="Arial" w:hAnsi="Arial" w:cs="Arial"/>
          <w:sz w:val="28"/>
          <w:szCs w:val="28"/>
        </w:rPr>
        <w:t xml:space="preserve">        MATEOS </w:t>
      </w:r>
      <w:proofErr w:type="spellStart"/>
      <w:r>
        <w:rPr>
          <w:rFonts w:ascii="Arial" w:hAnsi="Arial" w:cs="Arial"/>
          <w:sz w:val="28"/>
          <w:szCs w:val="28"/>
        </w:rPr>
        <w:t>et</w:t>
      </w:r>
      <w:proofErr w:type="spellEnd"/>
      <w:r>
        <w:rPr>
          <w:rFonts w:ascii="Arial" w:hAnsi="Arial" w:cs="Arial"/>
          <w:sz w:val="28"/>
          <w:szCs w:val="28"/>
        </w:rPr>
        <w:t xml:space="preserve"> al. (2000) e COSTA (2001) enfatizam que para facilitar o diagnóstico, é necessário estabelecer previamente se o indivíduo é homozigoto, heterozigoto ou </w:t>
      </w:r>
      <w:proofErr w:type="spellStart"/>
      <w:r>
        <w:rPr>
          <w:rFonts w:ascii="Arial" w:hAnsi="Arial" w:cs="Arial"/>
          <w:sz w:val="28"/>
          <w:szCs w:val="28"/>
        </w:rPr>
        <w:t>Sβ</w:t>
      </w:r>
      <w:proofErr w:type="spellEnd"/>
      <w:r>
        <w:rPr>
          <w:rFonts w:ascii="Arial" w:hAnsi="Arial" w:cs="Arial"/>
          <w:sz w:val="28"/>
          <w:szCs w:val="28"/>
        </w:rPr>
        <w:t xml:space="preserve"> </w:t>
      </w:r>
      <w:proofErr w:type="spellStart"/>
      <w:r>
        <w:rPr>
          <w:rFonts w:ascii="Arial" w:hAnsi="Arial" w:cs="Arial"/>
          <w:sz w:val="28"/>
          <w:szCs w:val="28"/>
        </w:rPr>
        <w:t>talassêmico</w:t>
      </w:r>
      <w:proofErr w:type="spellEnd"/>
      <w:r>
        <w:rPr>
          <w:rFonts w:ascii="Arial" w:hAnsi="Arial" w:cs="Arial"/>
          <w:sz w:val="28"/>
          <w:szCs w:val="28"/>
        </w:rPr>
        <w:t>, resguardando a devida atenção para pacientes homozigotos que receberam transfusão sanguínea recente</w:t>
      </w:r>
      <w:r w:rsidR="00961DF2">
        <w:rPr>
          <w:rFonts w:ascii="Arial" w:hAnsi="Arial" w:cs="Arial"/>
          <w:sz w:val="28"/>
          <w:szCs w:val="28"/>
        </w:rPr>
        <w:t xml:space="preserve">, segundo KNIGHT-MADDEN &amp; SERJEANT (2001), esses indivíduos não devem ser confundidos com heterozigotos do traço falciforme ao exame </w:t>
      </w:r>
      <w:proofErr w:type="spellStart"/>
      <w:r w:rsidR="00961DF2">
        <w:rPr>
          <w:rFonts w:ascii="Arial" w:hAnsi="Arial" w:cs="Arial"/>
          <w:sz w:val="28"/>
          <w:szCs w:val="28"/>
        </w:rPr>
        <w:t>eletroforético</w:t>
      </w:r>
      <w:proofErr w:type="spellEnd"/>
      <w:r w:rsidR="00961DF2">
        <w:rPr>
          <w:rFonts w:ascii="Arial" w:hAnsi="Arial" w:cs="Arial"/>
          <w:sz w:val="28"/>
          <w:szCs w:val="28"/>
        </w:rPr>
        <w:t>.</w:t>
      </w:r>
    </w:p>
    <w:p w:rsidR="00574197" w:rsidRDefault="00574197" w:rsidP="00574197">
      <w:pPr>
        <w:spacing w:line="480" w:lineRule="auto"/>
        <w:jc w:val="both"/>
        <w:rPr>
          <w:rFonts w:ascii="Arial" w:hAnsi="Arial" w:cs="Arial"/>
          <w:sz w:val="28"/>
          <w:szCs w:val="28"/>
        </w:rPr>
      </w:pPr>
      <w:r>
        <w:rPr>
          <w:rFonts w:ascii="Arial" w:hAnsi="Arial" w:cs="Arial"/>
          <w:sz w:val="28"/>
          <w:szCs w:val="28"/>
        </w:rPr>
        <w:t xml:space="preserve">        </w:t>
      </w:r>
      <w:r w:rsidR="00961DF2">
        <w:rPr>
          <w:rFonts w:ascii="Arial" w:hAnsi="Arial" w:cs="Arial"/>
          <w:sz w:val="28"/>
          <w:szCs w:val="28"/>
        </w:rPr>
        <w:t>Independente da técnica utilizada, d</w:t>
      </w:r>
      <w:r>
        <w:rPr>
          <w:rFonts w:ascii="Arial" w:hAnsi="Arial" w:cs="Arial"/>
          <w:sz w:val="28"/>
          <w:szCs w:val="28"/>
        </w:rPr>
        <w:t>eve-se</w:t>
      </w:r>
      <w:r w:rsidR="00961DF2">
        <w:rPr>
          <w:rFonts w:ascii="Arial" w:hAnsi="Arial" w:cs="Arial"/>
          <w:sz w:val="28"/>
          <w:szCs w:val="28"/>
        </w:rPr>
        <w:t xml:space="preserve"> sempre</w:t>
      </w:r>
      <w:r>
        <w:rPr>
          <w:rFonts w:ascii="Arial" w:hAnsi="Arial" w:cs="Arial"/>
          <w:sz w:val="28"/>
          <w:szCs w:val="28"/>
        </w:rPr>
        <w:t xml:space="preserve"> </w:t>
      </w:r>
      <w:r w:rsidRPr="008016C0">
        <w:rPr>
          <w:rFonts w:ascii="Arial" w:hAnsi="Arial" w:cs="Arial"/>
          <w:sz w:val="28"/>
          <w:szCs w:val="28"/>
        </w:rPr>
        <w:t>levar em consideração a população analisada, a</w:t>
      </w:r>
      <w:r>
        <w:rPr>
          <w:rFonts w:ascii="Arial" w:hAnsi="Arial" w:cs="Arial"/>
          <w:sz w:val="28"/>
          <w:szCs w:val="28"/>
        </w:rPr>
        <w:t xml:space="preserve"> </w:t>
      </w:r>
      <w:r w:rsidRPr="008016C0">
        <w:rPr>
          <w:rFonts w:ascii="Arial" w:hAnsi="Arial" w:cs="Arial"/>
          <w:sz w:val="28"/>
          <w:szCs w:val="28"/>
        </w:rPr>
        <w:t>melhor forma de coleta das amostras e da resposta ao programa, visando reduzir</w:t>
      </w:r>
      <w:r>
        <w:rPr>
          <w:rFonts w:ascii="Arial" w:hAnsi="Arial" w:cs="Arial"/>
          <w:sz w:val="28"/>
          <w:szCs w:val="28"/>
        </w:rPr>
        <w:t xml:space="preserve"> </w:t>
      </w:r>
      <w:r w:rsidRPr="008016C0">
        <w:rPr>
          <w:rFonts w:ascii="Arial" w:hAnsi="Arial" w:cs="Arial"/>
          <w:sz w:val="28"/>
          <w:szCs w:val="28"/>
        </w:rPr>
        <w:t xml:space="preserve">a mortalidade dos </w:t>
      </w:r>
      <w:r w:rsidR="00961DF2">
        <w:rPr>
          <w:rFonts w:ascii="Arial" w:hAnsi="Arial" w:cs="Arial"/>
          <w:sz w:val="28"/>
          <w:szCs w:val="28"/>
        </w:rPr>
        <w:t>indivíduos</w:t>
      </w:r>
      <w:r w:rsidRPr="008016C0">
        <w:rPr>
          <w:rFonts w:ascii="Arial" w:hAnsi="Arial" w:cs="Arial"/>
          <w:sz w:val="28"/>
          <w:szCs w:val="28"/>
        </w:rPr>
        <w:t xml:space="preserve"> com </w:t>
      </w:r>
      <w:r w:rsidR="00961DF2">
        <w:rPr>
          <w:rFonts w:ascii="Arial" w:hAnsi="Arial" w:cs="Arial"/>
          <w:sz w:val="28"/>
          <w:szCs w:val="28"/>
        </w:rPr>
        <w:t>d</w:t>
      </w:r>
      <w:r>
        <w:rPr>
          <w:rFonts w:ascii="Arial" w:hAnsi="Arial" w:cs="Arial"/>
          <w:sz w:val="28"/>
          <w:szCs w:val="28"/>
        </w:rPr>
        <w:t xml:space="preserve">oenças </w:t>
      </w:r>
      <w:r w:rsidR="00961DF2">
        <w:rPr>
          <w:rFonts w:ascii="Arial" w:hAnsi="Arial" w:cs="Arial"/>
          <w:sz w:val="28"/>
          <w:szCs w:val="28"/>
        </w:rPr>
        <w:t>f</w:t>
      </w:r>
      <w:r>
        <w:rPr>
          <w:rFonts w:ascii="Arial" w:hAnsi="Arial" w:cs="Arial"/>
          <w:sz w:val="28"/>
          <w:szCs w:val="28"/>
        </w:rPr>
        <w:t>alciformes.</w:t>
      </w:r>
    </w:p>
    <w:p w:rsidR="002C42FA" w:rsidRDefault="00681C19" w:rsidP="00411DDB">
      <w:pPr>
        <w:spacing w:line="480" w:lineRule="auto"/>
        <w:jc w:val="both"/>
        <w:rPr>
          <w:rFonts w:ascii="Arial" w:hAnsi="Arial" w:cs="Arial"/>
          <w:sz w:val="28"/>
          <w:szCs w:val="28"/>
        </w:rPr>
      </w:pPr>
      <w:r>
        <w:rPr>
          <w:rFonts w:ascii="Arial" w:hAnsi="Arial" w:cs="Arial"/>
          <w:sz w:val="28"/>
          <w:szCs w:val="28"/>
        </w:rPr>
        <w:t xml:space="preserve">        </w:t>
      </w:r>
      <w:r w:rsidR="00961DF2">
        <w:rPr>
          <w:rFonts w:ascii="Arial" w:hAnsi="Arial" w:cs="Arial"/>
          <w:sz w:val="28"/>
          <w:szCs w:val="28"/>
        </w:rPr>
        <w:t>Portanto, o específico método de diagnóstico empregado, o</w:t>
      </w:r>
      <w:r>
        <w:rPr>
          <w:rFonts w:ascii="Arial" w:hAnsi="Arial" w:cs="Arial"/>
          <w:sz w:val="28"/>
          <w:szCs w:val="28"/>
        </w:rPr>
        <w:t xml:space="preserve"> acompanhamento dos casos diagnosticados, associado ao correto aconselhamento genético e educacional, auxiliam sobremaneira a diminuição da morbidade e mortalidade segundo HOGENG </w:t>
      </w:r>
      <w:proofErr w:type="spellStart"/>
      <w:r w:rsidRPr="00E8477A">
        <w:rPr>
          <w:rFonts w:ascii="Arial" w:hAnsi="Arial" w:cs="Arial"/>
          <w:i/>
          <w:sz w:val="28"/>
          <w:szCs w:val="28"/>
        </w:rPr>
        <w:t>et</w:t>
      </w:r>
      <w:proofErr w:type="spellEnd"/>
      <w:r w:rsidRPr="00E8477A">
        <w:rPr>
          <w:rFonts w:ascii="Arial" w:hAnsi="Arial" w:cs="Arial"/>
          <w:i/>
          <w:sz w:val="28"/>
          <w:szCs w:val="28"/>
        </w:rPr>
        <w:t xml:space="preserve"> al.</w:t>
      </w:r>
      <w:r>
        <w:rPr>
          <w:rFonts w:ascii="Arial" w:hAnsi="Arial" w:cs="Arial"/>
          <w:sz w:val="28"/>
          <w:szCs w:val="28"/>
        </w:rPr>
        <w:t xml:space="preserve"> </w:t>
      </w:r>
      <w:r w:rsidR="00961DF2">
        <w:rPr>
          <w:rFonts w:ascii="Arial" w:hAnsi="Arial" w:cs="Arial"/>
          <w:sz w:val="28"/>
          <w:szCs w:val="28"/>
        </w:rPr>
        <w:t>(1997).</w:t>
      </w:r>
      <w:r w:rsidR="00CD58E1">
        <w:rPr>
          <w:rFonts w:ascii="Arial" w:hAnsi="Arial" w:cs="Arial"/>
          <w:sz w:val="28"/>
          <w:szCs w:val="28"/>
        </w:rPr>
        <w:t xml:space="preserve"> </w:t>
      </w:r>
    </w:p>
    <w:p w:rsidR="00760083" w:rsidRDefault="00760083" w:rsidP="00760083">
      <w:pPr>
        <w:pStyle w:val="PargrafodaLista"/>
        <w:numPr>
          <w:ilvl w:val="0"/>
          <w:numId w:val="1"/>
        </w:numPr>
        <w:spacing w:line="480" w:lineRule="auto"/>
        <w:jc w:val="center"/>
        <w:rPr>
          <w:rFonts w:ascii="Arial" w:hAnsi="Arial" w:cs="Arial"/>
          <w:b/>
          <w:sz w:val="36"/>
          <w:szCs w:val="36"/>
        </w:rPr>
      </w:pPr>
      <w:r>
        <w:rPr>
          <w:rFonts w:ascii="Arial" w:hAnsi="Arial" w:cs="Arial"/>
          <w:b/>
          <w:sz w:val="36"/>
          <w:szCs w:val="36"/>
        </w:rPr>
        <w:lastRenderedPageBreak/>
        <w:t>Conclusão</w:t>
      </w:r>
    </w:p>
    <w:p w:rsidR="00FA015F" w:rsidRDefault="00FA015F" w:rsidP="00FA015F">
      <w:pPr>
        <w:spacing w:line="480" w:lineRule="auto"/>
        <w:ind w:firstLine="708"/>
        <w:jc w:val="both"/>
        <w:rPr>
          <w:rFonts w:ascii="Arial" w:hAnsi="Arial" w:cs="Arial"/>
          <w:sz w:val="28"/>
          <w:szCs w:val="28"/>
        </w:rPr>
      </w:pPr>
      <w:r>
        <w:rPr>
          <w:rFonts w:ascii="Arial" w:hAnsi="Arial" w:cs="Arial"/>
          <w:sz w:val="28"/>
          <w:szCs w:val="28"/>
        </w:rPr>
        <w:t xml:space="preserve">As Síndromes Falciformes de ampla distribuição mundial  pode levar a um </w:t>
      </w:r>
      <w:proofErr w:type="spellStart"/>
      <w:r>
        <w:rPr>
          <w:rFonts w:ascii="Arial" w:hAnsi="Arial" w:cs="Arial"/>
          <w:sz w:val="28"/>
          <w:szCs w:val="28"/>
        </w:rPr>
        <w:t>comorbidade</w:t>
      </w:r>
      <w:proofErr w:type="spellEnd"/>
      <w:r>
        <w:rPr>
          <w:rFonts w:ascii="Arial" w:hAnsi="Arial" w:cs="Arial"/>
          <w:sz w:val="28"/>
          <w:szCs w:val="28"/>
        </w:rPr>
        <w:t xml:space="preserve"> e comprometimento da qualidade de vida dos pacientes afetados. </w:t>
      </w:r>
    </w:p>
    <w:p w:rsidR="00760083" w:rsidRDefault="00FA015F" w:rsidP="00FA015F">
      <w:pPr>
        <w:spacing w:line="480" w:lineRule="auto"/>
        <w:ind w:firstLine="708"/>
        <w:jc w:val="both"/>
        <w:rPr>
          <w:rFonts w:ascii="Arial" w:hAnsi="Arial" w:cs="Arial"/>
          <w:sz w:val="28"/>
          <w:szCs w:val="28"/>
        </w:rPr>
      </w:pPr>
      <w:r>
        <w:rPr>
          <w:rFonts w:ascii="Arial" w:hAnsi="Arial" w:cs="Arial"/>
          <w:sz w:val="28"/>
          <w:szCs w:val="28"/>
        </w:rPr>
        <w:t>A identificação precoce dos pacientes afetados, principalmente através do teste do pezinho, com confirmação posterior através da eletroforese de hemoglobina e os programas governamentais instituídos</w:t>
      </w:r>
      <w:r w:rsidR="006F0173">
        <w:rPr>
          <w:rFonts w:ascii="Arial" w:hAnsi="Arial" w:cs="Arial"/>
          <w:sz w:val="28"/>
          <w:szCs w:val="28"/>
        </w:rPr>
        <w:t>, pois grande parte dos indivíduos  afetados</w:t>
      </w:r>
      <w:r>
        <w:rPr>
          <w:rFonts w:ascii="Arial" w:hAnsi="Arial" w:cs="Arial"/>
          <w:sz w:val="28"/>
          <w:szCs w:val="28"/>
        </w:rPr>
        <w:t xml:space="preserve"> pertence `as classes sociais menos desenvolvidas propiciaram </w:t>
      </w:r>
      <w:r w:rsidR="006F0173">
        <w:rPr>
          <w:rFonts w:ascii="Arial" w:hAnsi="Arial" w:cs="Arial"/>
          <w:sz w:val="28"/>
          <w:szCs w:val="28"/>
        </w:rPr>
        <w:t>uma expectativa de vida maior nesta população.</w:t>
      </w:r>
      <w:r>
        <w:rPr>
          <w:rFonts w:ascii="Arial" w:hAnsi="Arial" w:cs="Arial"/>
          <w:sz w:val="28"/>
          <w:szCs w:val="28"/>
        </w:rPr>
        <w:t xml:space="preserve">  </w:t>
      </w:r>
    </w:p>
    <w:p w:rsidR="00760083" w:rsidRDefault="00760083" w:rsidP="00760083">
      <w:pPr>
        <w:spacing w:line="480" w:lineRule="auto"/>
        <w:jc w:val="both"/>
        <w:rPr>
          <w:rFonts w:ascii="Arial" w:hAnsi="Arial" w:cs="Arial"/>
          <w:sz w:val="28"/>
          <w:szCs w:val="28"/>
        </w:rPr>
      </w:pPr>
      <w:r>
        <w:rPr>
          <w:rFonts w:ascii="Arial" w:hAnsi="Arial" w:cs="Arial"/>
          <w:sz w:val="28"/>
          <w:szCs w:val="28"/>
        </w:rPr>
        <w:t xml:space="preserve">          Independente das técnicas utilizadas para o correto diagnóstico laboratorial precoce da anemia falciforme, verificou-se que estes, são indispensáveis para a redução dos índices de mortalidade e morbidade, proporcionando uma melhoria na qualidade de vida dos indivíduos afetados.</w:t>
      </w:r>
    </w:p>
    <w:p w:rsidR="001763AC" w:rsidRDefault="001763AC" w:rsidP="00760083">
      <w:pPr>
        <w:spacing w:line="480" w:lineRule="auto"/>
        <w:jc w:val="both"/>
        <w:rPr>
          <w:rFonts w:ascii="Arial" w:hAnsi="Arial" w:cs="Arial"/>
          <w:sz w:val="28"/>
          <w:szCs w:val="28"/>
        </w:rPr>
      </w:pPr>
    </w:p>
    <w:p w:rsidR="001763AC" w:rsidRDefault="001763AC" w:rsidP="00760083">
      <w:pPr>
        <w:spacing w:line="480" w:lineRule="auto"/>
        <w:jc w:val="both"/>
        <w:rPr>
          <w:rFonts w:ascii="Arial" w:hAnsi="Arial" w:cs="Arial"/>
          <w:sz w:val="28"/>
          <w:szCs w:val="28"/>
        </w:rPr>
      </w:pPr>
    </w:p>
    <w:p w:rsidR="001763AC" w:rsidRDefault="001763AC" w:rsidP="00760083">
      <w:pPr>
        <w:spacing w:line="480" w:lineRule="auto"/>
        <w:jc w:val="both"/>
        <w:rPr>
          <w:rFonts w:ascii="Arial" w:hAnsi="Arial" w:cs="Arial"/>
          <w:sz w:val="28"/>
          <w:szCs w:val="28"/>
        </w:rPr>
      </w:pPr>
    </w:p>
    <w:p w:rsidR="001763AC" w:rsidRDefault="001763AC" w:rsidP="00760083">
      <w:pPr>
        <w:spacing w:line="480" w:lineRule="auto"/>
        <w:jc w:val="both"/>
        <w:rPr>
          <w:rFonts w:ascii="Arial" w:hAnsi="Arial" w:cs="Arial"/>
          <w:sz w:val="28"/>
          <w:szCs w:val="28"/>
        </w:rPr>
      </w:pPr>
    </w:p>
    <w:p w:rsidR="001763AC" w:rsidRDefault="001763AC" w:rsidP="00760083">
      <w:pPr>
        <w:spacing w:line="480" w:lineRule="auto"/>
        <w:jc w:val="both"/>
        <w:rPr>
          <w:rFonts w:ascii="Arial" w:hAnsi="Arial" w:cs="Arial"/>
          <w:sz w:val="28"/>
          <w:szCs w:val="28"/>
        </w:rPr>
      </w:pPr>
    </w:p>
    <w:p w:rsidR="001763AC" w:rsidRDefault="001763AC" w:rsidP="00760083">
      <w:pPr>
        <w:spacing w:line="480" w:lineRule="auto"/>
        <w:jc w:val="both"/>
        <w:rPr>
          <w:rFonts w:ascii="Arial" w:hAnsi="Arial" w:cs="Arial"/>
          <w:sz w:val="28"/>
          <w:szCs w:val="28"/>
        </w:rPr>
      </w:pPr>
    </w:p>
    <w:p w:rsidR="001763AC" w:rsidRDefault="001763AC" w:rsidP="00760083">
      <w:pPr>
        <w:spacing w:line="480" w:lineRule="auto"/>
        <w:jc w:val="both"/>
        <w:rPr>
          <w:rFonts w:ascii="Arial" w:hAnsi="Arial" w:cs="Arial"/>
          <w:sz w:val="28"/>
          <w:szCs w:val="28"/>
        </w:rPr>
      </w:pPr>
    </w:p>
    <w:p w:rsidR="001763AC" w:rsidRDefault="001763AC" w:rsidP="00760083">
      <w:pPr>
        <w:spacing w:line="480" w:lineRule="auto"/>
        <w:jc w:val="both"/>
        <w:rPr>
          <w:rFonts w:ascii="Arial" w:hAnsi="Arial" w:cs="Arial"/>
          <w:sz w:val="28"/>
          <w:szCs w:val="28"/>
        </w:rPr>
      </w:pPr>
    </w:p>
    <w:p w:rsidR="001763AC" w:rsidRDefault="001763AC" w:rsidP="00760083">
      <w:pPr>
        <w:spacing w:line="480" w:lineRule="auto"/>
        <w:jc w:val="both"/>
        <w:rPr>
          <w:rFonts w:ascii="Arial" w:hAnsi="Arial" w:cs="Arial"/>
          <w:sz w:val="28"/>
          <w:szCs w:val="28"/>
        </w:rPr>
      </w:pPr>
    </w:p>
    <w:p w:rsidR="001763AC" w:rsidRDefault="001763AC" w:rsidP="00760083">
      <w:pPr>
        <w:spacing w:line="480" w:lineRule="auto"/>
        <w:jc w:val="both"/>
        <w:rPr>
          <w:rFonts w:ascii="Arial" w:hAnsi="Arial" w:cs="Arial"/>
          <w:sz w:val="28"/>
          <w:szCs w:val="28"/>
        </w:rPr>
      </w:pPr>
    </w:p>
    <w:p w:rsidR="001763AC" w:rsidRDefault="001763AC" w:rsidP="001763AC">
      <w:pPr>
        <w:spacing w:line="480" w:lineRule="auto"/>
        <w:jc w:val="center"/>
        <w:rPr>
          <w:rFonts w:ascii="Arial" w:hAnsi="Arial" w:cs="Arial"/>
          <w:b/>
          <w:sz w:val="36"/>
          <w:szCs w:val="36"/>
        </w:rPr>
      </w:pPr>
      <w:r>
        <w:rPr>
          <w:rFonts w:ascii="Arial" w:hAnsi="Arial" w:cs="Arial"/>
          <w:b/>
          <w:sz w:val="36"/>
          <w:szCs w:val="36"/>
        </w:rPr>
        <w:t>ABSTRACT</w:t>
      </w:r>
    </w:p>
    <w:p w:rsidR="00DC6E0B" w:rsidRDefault="00DC6E0B" w:rsidP="00DC6E0B">
      <w:pPr>
        <w:spacing w:line="480" w:lineRule="auto"/>
        <w:jc w:val="both"/>
        <w:rPr>
          <w:rFonts w:ascii="Arial" w:hAnsi="Arial" w:cs="Arial"/>
          <w:b/>
          <w:sz w:val="28"/>
          <w:szCs w:val="28"/>
          <w:lang w:val="en-US"/>
        </w:rPr>
      </w:pPr>
    </w:p>
    <w:p w:rsidR="00DC6E0B" w:rsidRPr="00DC6E0B" w:rsidRDefault="00DC6E0B" w:rsidP="00DC6E0B">
      <w:pPr>
        <w:spacing w:line="480" w:lineRule="auto"/>
        <w:jc w:val="both"/>
        <w:rPr>
          <w:rFonts w:ascii="Arial" w:hAnsi="Arial" w:cs="Arial"/>
          <w:sz w:val="28"/>
          <w:szCs w:val="28"/>
          <w:lang w:val="en-US"/>
        </w:rPr>
      </w:pPr>
      <w:r>
        <w:rPr>
          <w:rFonts w:ascii="Arial" w:hAnsi="Arial" w:cs="Arial"/>
          <w:b/>
          <w:sz w:val="28"/>
          <w:szCs w:val="28"/>
          <w:lang w:val="en-US"/>
        </w:rPr>
        <w:t xml:space="preserve">      </w:t>
      </w:r>
      <w:r w:rsidRPr="00DC6E0B">
        <w:rPr>
          <w:rFonts w:ascii="Arial" w:hAnsi="Arial" w:cs="Arial"/>
          <w:sz w:val="28"/>
          <w:szCs w:val="28"/>
          <w:lang w:val="en-US"/>
        </w:rPr>
        <w:t xml:space="preserve">    The present study aimed to assess sickle cell anemia through a literature review that seeks to analyze the effectiveness of early laboratory diagnosis of this disease. After extensive literature review, were used 38 relevant articles that were the basis for this </w:t>
      </w:r>
      <w:proofErr w:type="gramStart"/>
      <w:r w:rsidRPr="00DC6E0B">
        <w:rPr>
          <w:rFonts w:ascii="Arial" w:hAnsi="Arial" w:cs="Arial"/>
          <w:sz w:val="28"/>
          <w:szCs w:val="28"/>
          <w:lang w:val="en-US"/>
        </w:rPr>
        <w:t>study.</w:t>
      </w:r>
      <w:proofErr w:type="gramEnd"/>
      <w:r w:rsidRPr="00DC6E0B">
        <w:rPr>
          <w:rFonts w:ascii="Arial" w:hAnsi="Arial" w:cs="Arial"/>
          <w:sz w:val="28"/>
          <w:szCs w:val="28"/>
          <w:lang w:val="en-US"/>
        </w:rPr>
        <w:t xml:space="preserve"> It was found that there are several techniques used for a correct diagnosis of sickle cell, they differ in method and application, however, all are unanimous in stating that the early laboratory diagnosis of sickle cell anemia, it is essential to reducing mortality and morbidity, providing a better quality of life of affected individuals.</w:t>
      </w:r>
    </w:p>
    <w:p w:rsidR="00321A9B" w:rsidRPr="00DC6E0B" w:rsidRDefault="00DC6E0B" w:rsidP="00DC6E0B">
      <w:pPr>
        <w:spacing w:line="480" w:lineRule="auto"/>
        <w:jc w:val="both"/>
        <w:rPr>
          <w:rFonts w:ascii="Arial" w:hAnsi="Arial" w:cs="Arial"/>
          <w:sz w:val="28"/>
          <w:szCs w:val="28"/>
        </w:rPr>
      </w:pPr>
      <w:proofErr w:type="spellStart"/>
      <w:r w:rsidRPr="00DC6E0B">
        <w:rPr>
          <w:rFonts w:ascii="Arial" w:hAnsi="Arial" w:cs="Arial"/>
          <w:sz w:val="28"/>
          <w:szCs w:val="28"/>
        </w:rPr>
        <w:t>Keywords</w:t>
      </w:r>
      <w:proofErr w:type="spellEnd"/>
      <w:r w:rsidRPr="00DC6E0B">
        <w:rPr>
          <w:rFonts w:ascii="Arial" w:hAnsi="Arial" w:cs="Arial"/>
          <w:sz w:val="28"/>
          <w:szCs w:val="28"/>
        </w:rPr>
        <w:t xml:space="preserve">: Anemia / </w:t>
      </w:r>
      <w:proofErr w:type="spellStart"/>
      <w:r w:rsidRPr="00DC6E0B">
        <w:rPr>
          <w:rFonts w:ascii="Arial" w:hAnsi="Arial" w:cs="Arial"/>
          <w:sz w:val="28"/>
          <w:szCs w:val="28"/>
        </w:rPr>
        <w:t>diagnosis</w:t>
      </w:r>
      <w:proofErr w:type="spellEnd"/>
      <w:r w:rsidRPr="00DC6E0B">
        <w:rPr>
          <w:rFonts w:ascii="Arial" w:hAnsi="Arial" w:cs="Arial"/>
          <w:sz w:val="28"/>
          <w:szCs w:val="28"/>
        </w:rPr>
        <w:t xml:space="preserve"> / </w:t>
      </w:r>
      <w:proofErr w:type="spellStart"/>
      <w:r w:rsidRPr="00DC6E0B">
        <w:rPr>
          <w:rFonts w:ascii="Arial" w:hAnsi="Arial" w:cs="Arial"/>
          <w:sz w:val="28"/>
          <w:szCs w:val="28"/>
        </w:rPr>
        <w:t>sickle</w:t>
      </w:r>
      <w:proofErr w:type="spellEnd"/>
      <w:r w:rsidRPr="00DC6E0B">
        <w:rPr>
          <w:rFonts w:ascii="Arial" w:hAnsi="Arial" w:cs="Arial"/>
          <w:sz w:val="28"/>
          <w:szCs w:val="28"/>
        </w:rPr>
        <w:t xml:space="preserve"> </w:t>
      </w:r>
      <w:proofErr w:type="spellStart"/>
      <w:r w:rsidRPr="00DC6E0B">
        <w:rPr>
          <w:rFonts w:ascii="Arial" w:hAnsi="Arial" w:cs="Arial"/>
          <w:sz w:val="28"/>
          <w:szCs w:val="28"/>
        </w:rPr>
        <w:t>cell</w:t>
      </w:r>
      <w:proofErr w:type="spellEnd"/>
    </w:p>
    <w:p w:rsidR="00321A9B" w:rsidRDefault="00321A9B" w:rsidP="001763AC">
      <w:pPr>
        <w:spacing w:line="480" w:lineRule="auto"/>
        <w:jc w:val="center"/>
        <w:rPr>
          <w:rFonts w:ascii="Arial" w:hAnsi="Arial" w:cs="Arial"/>
          <w:b/>
          <w:sz w:val="36"/>
          <w:szCs w:val="36"/>
        </w:rPr>
      </w:pPr>
    </w:p>
    <w:p w:rsidR="00321A9B" w:rsidRDefault="00321A9B" w:rsidP="001763AC">
      <w:pPr>
        <w:spacing w:line="480" w:lineRule="auto"/>
        <w:jc w:val="center"/>
        <w:rPr>
          <w:rFonts w:ascii="Arial" w:hAnsi="Arial" w:cs="Arial"/>
          <w:b/>
          <w:sz w:val="36"/>
          <w:szCs w:val="36"/>
        </w:rPr>
      </w:pPr>
    </w:p>
    <w:p w:rsidR="00321A9B" w:rsidRDefault="00321A9B" w:rsidP="001763AC">
      <w:pPr>
        <w:spacing w:line="480" w:lineRule="auto"/>
        <w:jc w:val="center"/>
        <w:rPr>
          <w:rFonts w:ascii="Arial" w:hAnsi="Arial" w:cs="Arial"/>
          <w:b/>
          <w:sz w:val="36"/>
          <w:szCs w:val="36"/>
        </w:rPr>
      </w:pPr>
    </w:p>
    <w:p w:rsidR="00321A9B" w:rsidRDefault="00321A9B" w:rsidP="001763AC">
      <w:pPr>
        <w:spacing w:line="480" w:lineRule="auto"/>
        <w:jc w:val="center"/>
        <w:rPr>
          <w:rFonts w:ascii="Arial" w:hAnsi="Arial" w:cs="Arial"/>
          <w:b/>
          <w:sz w:val="36"/>
          <w:szCs w:val="36"/>
        </w:rPr>
      </w:pPr>
    </w:p>
    <w:p w:rsidR="00321A9B" w:rsidRDefault="00321A9B" w:rsidP="001763AC">
      <w:pPr>
        <w:spacing w:line="480" w:lineRule="auto"/>
        <w:jc w:val="center"/>
        <w:rPr>
          <w:rFonts w:ascii="Arial" w:hAnsi="Arial" w:cs="Arial"/>
          <w:b/>
          <w:sz w:val="36"/>
          <w:szCs w:val="36"/>
        </w:rPr>
      </w:pPr>
    </w:p>
    <w:p w:rsidR="00321A9B" w:rsidRPr="00C67007" w:rsidRDefault="00321A9B" w:rsidP="00321A9B">
      <w:pPr>
        <w:jc w:val="center"/>
        <w:rPr>
          <w:rFonts w:ascii="Arial" w:hAnsi="Arial" w:cs="Arial"/>
          <w:b/>
          <w:sz w:val="32"/>
          <w:szCs w:val="32"/>
        </w:rPr>
      </w:pPr>
      <w:r>
        <w:rPr>
          <w:rFonts w:ascii="Arial" w:hAnsi="Arial" w:cs="Arial"/>
          <w:b/>
          <w:sz w:val="32"/>
          <w:szCs w:val="32"/>
        </w:rPr>
        <w:t>REFERÊNCIAS BIBLIOGRÁ</w:t>
      </w:r>
      <w:r w:rsidRPr="00C67007">
        <w:rPr>
          <w:rFonts w:ascii="Arial" w:hAnsi="Arial" w:cs="Arial"/>
          <w:b/>
          <w:sz w:val="32"/>
          <w:szCs w:val="32"/>
        </w:rPr>
        <w:t>FICAS</w:t>
      </w:r>
    </w:p>
    <w:p w:rsidR="00321A9B" w:rsidRDefault="00321A9B" w:rsidP="00321A9B">
      <w:pPr>
        <w:rPr>
          <w:rFonts w:ascii="Arial" w:hAnsi="Arial" w:cs="Arial"/>
        </w:rPr>
      </w:pPr>
    </w:p>
    <w:p w:rsidR="00321A9B" w:rsidRPr="00C67007" w:rsidRDefault="00321A9B" w:rsidP="00321A9B">
      <w:pPr>
        <w:rPr>
          <w:rFonts w:ascii="Arial" w:hAnsi="Arial" w:cs="Arial"/>
        </w:rPr>
      </w:pPr>
    </w:p>
    <w:p w:rsidR="00321A9B" w:rsidRPr="00D57FBF" w:rsidRDefault="00321A9B" w:rsidP="00321A9B">
      <w:pPr>
        <w:pStyle w:val="PargrafodaLista"/>
        <w:numPr>
          <w:ilvl w:val="0"/>
          <w:numId w:val="5"/>
        </w:numPr>
        <w:spacing w:line="360" w:lineRule="auto"/>
        <w:jc w:val="both"/>
        <w:rPr>
          <w:rFonts w:ascii="Arial" w:hAnsi="Arial" w:cs="Arial"/>
        </w:rPr>
      </w:pPr>
      <w:proofErr w:type="spellStart"/>
      <w:r w:rsidRPr="00D57FBF">
        <w:rPr>
          <w:rFonts w:ascii="Arial" w:hAnsi="Arial" w:cs="Arial"/>
          <w:lang w:val="en-US"/>
        </w:rPr>
        <w:t>Antal</w:t>
      </w:r>
      <w:proofErr w:type="spellEnd"/>
      <w:r w:rsidRPr="00D57FBF">
        <w:rPr>
          <w:rFonts w:ascii="Arial" w:hAnsi="Arial" w:cs="Arial"/>
          <w:lang w:val="en-US"/>
        </w:rPr>
        <w:t xml:space="preserve"> P, </w:t>
      </w:r>
      <w:proofErr w:type="spellStart"/>
      <w:r w:rsidRPr="00D57FBF">
        <w:rPr>
          <w:rFonts w:ascii="Arial" w:hAnsi="Arial" w:cs="Arial"/>
          <w:lang w:val="en-US"/>
        </w:rPr>
        <w:t>Gauderer</w:t>
      </w:r>
      <w:proofErr w:type="spellEnd"/>
      <w:r w:rsidRPr="00D57FBF">
        <w:rPr>
          <w:rFonts w:ascii="Arial" w:hAnsi="Arial" w:cs="Arial"/>
          <w:lang w:val="en-US"/>
        </w:rPr>
        <w:t xml:space="preserve"> M, </w:t>
      </w:r>
      <w:proofErr w:type="spellStart"/>
      <w:r w:rsidRPr="00D57FBF">
        <w:rPr>
          <w:rFonts w:ascii="Arial" w:hAnsi="Arial" w:cs="Arial"/>
          <w:lang w:val="en-US"/>
        </w:rPr>
        <w:t>Koshy</w:t>
      </w:r>
      <w:proofErr w:type="spellEnd"/>
      <w:r w:rsidRPr="00D57FBF">
        <w:rPr>
          <w:rFonts w:ascii="Arial" w:hAnsi="Arial" w:cs="Arial"/>
          <w:lang w:val="en-US"/>
        </w:rPr>
        <w:t xml:space="preserve"> M, Berman B. Is the incidence of appendicitis reduced in patients with sickle cell disease? </w:t>
      </w:r>
      <w:proofErr w:type="spellStart"/>
      <w:r w:rsidRPr="00C67007">
        <w:rPr>
          <w:rFonts w:ascii="Arial" w:hAnsi="Arial" w:cs="Arial"/>
          <w:b/>
        </w:rPr>
        <w:t>Pediatrics</w:t>
      </w:r>
      <w:proofErr w:type="spellEnd"/>
      <w:r w:rsidRPr="00C67007">
        <w:rPr>
          <w:rFonts w:ascii="Arial" w:hAnsi="Arial" w:cs="Arial"/>
          <w:b/>
        </w:rPr>
        <w:t xml:space="preserve">. </w:t>
      </w:r>
      <w:r w:rsidRPr="00D57FBF">
        <w:rPr>
          <w:rFonts w:ascii="Arial" w:hAnsi="Arial" w:cs="Arial"/>
        </w:rPr>
        <w:t>1998;101:e7.</w:t>
      </w:r>
    </w:p>
    <w:p w:rsidR="00321A9B" w:rsidRPr="00D57FBF" w:rsidRDefault="00321A9B" w:rsidP="00321A9B">
      <w:pPr>
        <w:pStyle w:val="PargrafodaLista"/>
        <w:numPr>
          <w:ilvl w:val="0"/>
          <w:numId w:val="5"/>
        </w:numPr>
        <w:spacing w:line="360" w:lineRule="auto"/>
        <w:jc w:val="both"/>
        <w:rPr>
          <w:rFonts w:ascii="Arial" w:hAnsi="Arial" w:cs="Arial"/>
        </w:rPr>
      </w:pPr>
      <w:r w:rsidRPr="00D57FBF">
        <w:rPr>
          <w:rFonts w:ascii="Arial" w:hAnsi="Arial" w:cs="Arial"/>
        </w:rPr>
        <w:t xml:space="preserve">Bandeira FM, Leal MC, Souza RR, Furtado VC, Gomes YM, Marques NM. Características de recém-nascidos portadores de hemoglobina S detectados através de triagem em sangue de cordão umbilical. </w:t>
      </w:r>
      <w:r w:rsidRPr="00D57FBF">
        <w:rPr>
          <w:rFonts w:ascii="Arial" w:hAnsi="Arial" w:cs="Arial"/>
          <w:b/>
        </w:rPr>
        <w:t xml:space="preserve">J </w:t>
      </w:r>
      <w:proofErr w:type="spellStart"/>
      <w:r w:rsidRPr="00D57FBF">
        <w:rPr>
          <w:rFonts w:ascii="Arial" w:hAnsi="Arial" w:cs="Arial"/>
          <w:b/>
        </w:rPr>
        <w:t>Pediatr</w:t>
      </w:r>
      <w:proofErr w:type="spellEnd"/>
      <w:r w:rsidRPr="00D57FBF">
        <w:rPr>
          <w:rFonts w:ascii="Arial" w:hAnsi="Arial" w:cs="Arial"/>
          <w:b/>
        </w:rPr>
        <w:t>.</w:t>
      </w:r>
      <w:r w:rsidRPr="00D57FBF">
        <w:rPr>
          <w:rFonts w:ascii="Arial" w:hAnsi="Arial" w:cs="Arial"/>
        </w:rPr>
        <w:t xml:space="preserve"> 1999;75:167-71.</w:t>
      </w:r>
    </w:p>
    <w:p w:rsidR="00321A9B" w:rsidRPr="00D57FBF" w:rsidRDefault="00321A9B" w:rsidP="00321A9B">
      <w:pPr>
        <w:pStyle w:val="PargrafodaLista"/>
        <w:numPr>
          <w:ilvl w:val="0"/>
          <w:numId w:val="5"/>
        </w:numPr>
        <w:spacing w:line="360" w:lineRule="auto"/>
        <w:jc w:val="both"/>
        <w:rPr>
          <w:rFonts w:ascii="Arial" w:hAnsi="Arial" w:cs="Arial"/>
          <w:lang w:val="en-US"/>
        </w:rPr>
      </w:pPr>
      <w:r w:rsidRPr="00D57FBF">
        <w:rPr>
          <w:rFonts w:ascii="Arial" w:hAnsi="Arial" w:cs="Arial"/>
          <w:lang w:val="en-US"/>
        </w:rPr>
        <w:t xml:space="preserve">Bjornson AB, </w:t>
      </w:r>
      <w:proofErr w:type="spellStart"/>
      <w:r w:rsidRPr="00D57FBF">
        <w:rPr>
          <w:rFonts w:ascii="Arial" w:hAnsi="Arial" w:cs="Arial"/>
          <w:lang w:val="en-US"/>
        </w:rPr>
        <w:t>Falletta</w:t>
      </w:r>
      <w:proofErr w:type="spellEnd"/>
      <w:r w:rsidRPr="00D57FBF">
        <w:rPr>
          <w:rFonts w:ascii="Arial" w:hAnsi="Arial" w:cs="Arial"/>
          <w:lang w:val="en-US"/>
        </w:rPr>
        <w:t xml:space="preserve"> JM, </w:t>
      </w:r>
      <w:proofErr w:type="spellStart"/>
      <w:r w:rsidRPr="00D57FBF">
        <w:rPr>
          <w:rFonts w:ascii="Arial" w:hAnsi="Arial" w:cs="Arial"/>
          <w:lang w:val="en-US"/>
        </w:rPr>
        <w:t>Verter</w:t>
      </w:r>
      <w:proofErr w:type="spellEnd"/>
      <w:r w:rsidRPr="00D57FBF">
        <w:rPr>
          <w:rFonts w:ascii="Arial" w:hAnsi="Arial" w:cs="Arial"/>
          <w:lang w:val="en-US"/>
        </w:rPr>
        <w:t xml:space="preserve"> JI, Buchanan GR, Miller ST, </w:t>
      </w:r>
      <w:proofErr w:type="spellStart"/>
      <w:r w:rsidRPr="00D57FBF">
        <w:rPr>
          <w:rFonts w:ascii="Arial" w:hAnsi="Arial" w:cs="Arial"/>
          <w:lang w:val="en-US"/>
        </w:rPr>
        <w:t>Pegelow</w:t>
      </w:r>
      <w:proofErr w:type="spellEnd"/>
      <w:r w:rsidRPr="00D57FBF">
        <w:rPr>
          <w:rFonts w:ascii="Arial" w:hAnsi="Arial" w:cs="Arial"/>
          <w:lang w:val="en-US"/>
        </w:rPr>
        <w:t xml:space="preserve"> CH, et al. Serotype-specific immunoglobulin G antibody responses to pneumococcal polysaccharide vaccine in children with sickle cell anemia: effects of continued penicillin prophylaxis. </w:t>
      </w:r>
      <w:r w:rsidRPr="00C67007">
        <w:rPr>
          <w:rFonts w:ascii="Arial" w:hAnsi="Arial" w:cs="Arial"/>
          <w:b/>
          <w:lang w:val="en-US"/>
        </w:rPr>
        <w:t xml:space="preserve">J </w:t>
      </w:r>
      <w:proofErr w:type="spellStart"/>
      <w:r w:rsidRPr="00C67007">
        <w:rPr>
          <w:rFonts w:ascii="Arial" w:hAnsi="Arial" w:cs="Arial"/>
          <w:b/>
          <w:lang w:val="en-US"/>
        </w:rPr>
        <w:t>Pediatr</w:t>
      </w:r>
      <w:proofErr w:type="spellEnd"/>
      <w:r w:rsidRPr="00C67007">
        <w:rPr>
          <w:rFonts w:ascii="Arial" w:hAnsi="Arial" w:cs="Arial"/>
          <w:b/>
          <w:lang w:val="en-US"/>
        </w:rPr>
        <w:t>.</w:t>
      </w:r>
      <w:r w:rsidRPr="00D57FBF">
        <w:rPr>
          <w:rFonts w:ascii="Arial" w:hAnsi="Arial" w:cs="Arial"/>
          <w:lang w:val="en-US"/>
        </w:rPr>
        <w:t xml:space="preserve"> 1996</w:t>
      </w:r>
      <w:proofErr w:type="gramStart"/>
      <w:r w:rsidRPr="00D57FBF">
        <w:rPr>
          <w:rFonts w:ascii="Arial" w:hAnsi="Arial" w:cs="Arial"/>
          <w:lang w:val="en-US"/>
        </w:rPr>
        <w:t>;129:828</w:t>
      </w:r>
      <w:proofErr w:type="gramEnd"/>
      <w:r w:rsidRPr="00D57FBF">
        <w:rPr>
          <w:rFonts w:ascii="Arial" w:hAnsi="Arial" w:cs="Arial"/>
          <w:lang w:val="en-US"/>
        </w:rPr>
        <w:t>-35.</w:t>
      </w:r>
    </w:p>
    <w:p w:rsidR="00321A9B" w:rsidRPr="00D57FBF" w:rsidRDefault="00321A9B" w:rsidP="00321A9B">
      <w:pPr>
        <w:pStyle w:val="PargrafodaLista"/>
        <w:numPr>
          <w:ilvl w:val="0"/>
          <w:numId w:val="5"/>
        </w:numPr>
        <w:spacing w:line="360" w:lineRule="auto"/>
        <w:jc w:val="both"/>
        <w:rPr>
          <w:rFonts w:ascii="Arial" w:hAnsi="Arial" w:cs="Arial"/>
          <w:lang w:val="en-US"/>
        </w:rPr>
      </w:pPr>
      <w:proofErr w:type="spellStart"/>
      <w:r w:rsidRPr="00D57FBF">
        <w:rPr>
          <w:rFonts w:ascii="Arial" w:hAnsi="Arial" w:cs="Arial"/>
        </w:rPr>
        <w:t>Borsato</w:t>
      </w:r>
      <w:proofErr w:type="spellEnd"/>
      <w:r w:rsidRPr="00D57FBF">
        <w:rPr>
          <w:rFonts w:ascii="Arial" w:hAnsi="Arial" w:cs="Arial"/>
        </w:rPr>
        <w:t xml:space="preserve"> ML, </w:t>
      </w:r>
      <w:proofErr w:type="spellStart"/>
      <w:r w:rsidRPr="00D57FBF">
        <w:rPr>
          <w:rFonts w:ascii="Arial" w:hAnsi="Arial" w:cs="Arial"/>
        </w:rPr>
        <w:t>Bruniera</w:t>
      </w:r>
      <w:proofErr w:type="spellEnd"/>
      <w:r w:rsidRPr="00D57FBF">
        <w:rPr>
          <w:rFonts w:ascii="Arial" w:hAnsi="Arial" w:cs="Arial"/>
        </w:rPr>
        <w:t xml:space="preserve"> P, </w:t>
      </w:r>
      <w:proofErr w:type="spellStart"/>
      <w:r w:rsidRPr="00D57FBF">
        <w:rPr>
          <w:rFonts w:ascii="Arial" w:hAnsi="Arial" w:cs="Arial"/>
        </w:rPr>
        <w:t>Cusato</w:t>
      </w:r>
      <w:proofErr w:type="spellEnd"/>
      <w:r w:rsidRPr="00D57FBF">
        <w:rPr>
          <w:rFonts w:ascii="Arial" w:hAnsi="Arial" w:cs="Arial"/>
        </w:rPr>
        <w:t xml:space="preserve"> MP, </w:t>
      </w:r>
      <w:proofErr w:type="spellStart"/>
      <w:r w:rsidRPr="00D57FBF">
        <w:rPr>
          <w:rFonts w:ascii="Arial" w:hAnsi="Arial" w:cs="Arial"/>
        </w:rPr>
        <w:t>Spewien</w:t>
      </w:r>
      <w:proofErr w:type="spellEnd"/>
      <w:r w:rsidRPr="00D57FBF">
        <w:rPr>
          <w:rFonts w:ascii="Arial" w:hAnsi="Arial" w:cs="Arial"/>
        </w:rPr>
        <w:t xml:space="preserve"> KE, </w:t>
      </w:r>
      <w:proofErr w:type="spellStart"/>
      <w:r w:rsidRPr="00D57FBF">
        <w:rPr>
          <w:rFonts w:ascii="Arial" w:hAnsi="Arial" w:cs="Arial"/>
        </w:rPr>
        <w:t>Durigon</w:t>
      </w:r>
      <w:proofErr w:type="spellEnd"/>
      <w:r w:rsidRPr="00D57FBF">
        <w:rPr>
          <w:rFonts w:ascii="Arial" w:hAnsi="Arial" w:cs="Arial"/>
        </w:rPr>
        <w:t xml:space="preserve"> EL, </w:t>
      </w:r>
      <w:proofErr w:type="spellStart"/>
      <w:r w:rsidRPr="00D57FBF">
        <w:rPr>
          <w:rFonts w:ascii="Arial" w:hAnsi="Arial" w:cs="Arial"/>
        </w:rPr>
        <w:t>Toporovski</w:t>
      </w:r>
      <w:proofErr w:type="spellEnd"/>
      <w:r w:rsidRPr="00D57FBF">
        <w:rPr>
          <w:rFonts w:ascii="Arial" w:hAnsi="Arial" w:cs="Arial"/>
        </w:rPr>
        <w:t xml:space="preserve"> J. Crise </w:t>
      </w:r>
      <w:proofErr w:type="spellStart"/>
      <w:r w:rsidRPr="00D57FBF">
        <w:rPr>
          <w:rFonts w:ascii="Arial" w:hAnsi="Arial" w:cs="Arial"/>
        </w:rPr>
        <w:t>aplástica</w:t>
      </w:r>
      <w:proofErr w:type="spellEnd"/>
      <w:r w:rsidRPr="00D57FBF">
        <w:rPr>
          <w:rFonts w:ascii="Arial" w:hAnsi="Arial" w:cs="Arial"/>
        </w:rPr>
        <w:t xml:space="preserve"> da anemia falciforme condicionada pelo </w:t>
      </w:r>
      <w:proofErr w:type="spellStart"/>
      <w:r w:rsidRPr="00D57FBF">
        <w:rPr>
          <w:rFonts w:ascii="Arial" w:hAnsi="Arial" w:cs="Arial"/>
        </w:rPr>
        <w:t>parvovírus</w:t>
      </w:r>
      <w:proofErr w:type="spellEnd"/>
      <w:r w:rsidRPr="00D57FBF">
        <w:rPr>
          <w:rFonts w:ascii="Arial" w:hAnsi="Arial" w:cs="Arial"/>
        </w:rPr>
        <w:t xml:space="preserve"> B19. </w:t>
      </w:r>
      <w:r w:rsidRPr="00D57FBF">
        <w:rPr>
          <w:rFonts w:ascii="Arial" w:hAnsi="Arial" w:cs="Arial"/>
          <w:b/>
          <w:lang w:val="en-US"/>
        </w:rPr>
        <w:t xml:space="preserve">J </w:t>
      </w:r>
      <w:proofErr w:type="spellStart"/>
      <w:r w:rsidRPr="00D57FBF">
        <w:rPr>
          <w:rFonts w:ascii="Arial" w:hAnsi="Arial" w:cs="Arial"/>
          <w:b/>
          <w:lang w:val="en-US"/>
        </w:rPr>
        <w:t>Pediatr</w:t>
      </w:r>
      <w:proofErr w:type="spellEnd"/>
      <w:r w:rsidRPr="00D57FBF">
        <w:rPr>
          <w:rFonts w:ascii="Arial" w:hAnsi="Arial" w:cs="Arial"/>
          <w:b/>
          <w:lang w:val="en-US"/>
        </w:rPr>
        <w:t xml:space="preserve"> </w:t>
      </w:r>
      <w:r w:rsidRPr="00D57FBF">
        <w:rPr>
          <w:rFonts w:ascii="Arial" w:hAnsi="Arial" w:cs="Arial"/>
          <w:lang w:val="en-US"/>
        </w:rPr>
        <w:t>2000</w:t>
      </w:r>
      <w:proofErr w:type="gramStart"/>
      <w:r w:rsidRPr="00D57FBF">
        <w:rPr>
          <w:rFonts w:ascii="Arial" w:hAnsi="Arial" w:cs="Arial"/>
          <w:lang w:val="en-US"/>
        </w:rPr>
        <w:t>;76:458</w:t>
      </w:r>
      <w:proofErr w:type="gramEnd"/>
      <w:r w:rsidRPr="00D57FBF">
        <w:rPr>
          <w:rFonts w:ascii="Arial" w:hAnsi="Arial" w:cs="Arial"/>
          <w:lang w:val="en-US"/>
        </w:rPr>
        <w:t>-60.</w:t>
      </w:r>
    </w:p>
    <w:p w:rsidR="00321A9B" w:rsidRPr="00D57FBF" w:rsidRDefault="00321A9B" w:rsidP="00321A9B">
      <w:pPr>
        <w:pStyle w:val="PargrafodaLista"/>
        <w:numPr>
          <w:ilvl w:val="0"/>
          <w:numId w:val="5"/>
        </w:numPr>
        <w:spacing w:line="360" w:lineRule="auto"/>
        <w:jc w:val="both"/>
        <w:rPr>
          <w:rFonts w:ascii="Arial" w:hAnsi="Arial" w:cs="Arial"/>
          <w:lang w:val="en-US"/>
        </w:rPr>
      </w:pPr>
      <w:proofErr w:type="spellStart"/>
      <w:r w:rsidRPr="0022625E">
        <w:rPr>
          <w:rFonts w:ascii="Arial" w:hAnsi="Arial" w:cs="Arial"/>
        </w:rPr>
        <w:t>Bricks</w:t>
      </w:r>
      <w:proofErr w:type="spellEnd"/>
      <w:r w:rsidRPr="0022625E">
        <w:rPr>
          <w:rFonts w:ascii="Arial" w:hAnsi="Arial" w:cs="Arial"/>
        </w:rPr>
        <w:t xml:space="preserve"> LF. </w:t>
      </w:r>
      <w:r w:rsidRPr="00D57FBF">
        <w:rPr>
          <w:rFonts w:ascii="Arial" w:hAnsi="Arial" w:cs="Arial"/>
        </w:rPr>
        <w:t xml:space="preserve">Vacina anti-pneumocócica: eficácia em diferentes grupos de risco e recentes avanços no desenvolvimento de uma vacina mais imunogênica </w:t>
      </w:r>
      <w:r w:rsidRPr="00D57FBF">
        <w:rPr>
          <w:rFonts w:ascii="新細明體" w:eastAsia="新細明體" w:hAnsi="新細明體" w:cs="新細明體" w:hint="eastAsia"/>
        </w:rPr>
        <w:t>–</w:t>
      </w:r>
      <w:r w:rsidRPr="00D57FBF">
        <w:rPr>
          <w:rFonts w:ascii="Arial" w:hAnsi="Arial" w:cs="Arial"/>
        </w:rPr>
        <w:t xml:space="preserve"> atualização. </w:t>
      </w:r>
      <w:r w:rsidRPr="00C67007">
        <w:rPr>
          <w:rFonts w:ascii="Arial" w:hAnsi="Arial" w:cs="Arial"/>
          <w:b/>
          <w:lang w:val="en-US"/>
        </w:rPr>
        <w:t xml:space="preserve">J </w:t>
      </w:r>
      <w:proofErr w:type="spellStart"/>
      <w:r w:rsidRPr="00C67007">
        <w:rPr>
          <w:rFonts w:ascii="Arial" w:hAnsi="Arial" w:cs="Arial"/>
          <w:b/>
          <w:lang w:val="en-US"/>
        </w:rPr>
        <w:t>Pediatr</w:t>
      </w:r>
      <w:proofErr w:type="spellEnd"/>
      <w:r w:rsidRPr="00D57FBF">
        <w:rPr>
          <w:rFonts w:ascii="Arial" w:hAnsi="Arial" w:cs="Arial"/>
          <w:lang w:val="en-US"/>
        </w:rPr>
        <w:t xml:space="preserve"> (Rio J). 1994</w:t>
      </w:r>
      <w:proofErr w:type="gramStart"/>
      <w:r w:rsidRPr="00D57FBF">
        <w:rPr>
          <w:rFonts w:ascii="Arial" w:hAnsi="Arial" w:cs="Arial"/>
          <w:lang w:val="en-US"/>
        </w:rPr>
        <w:t>;70:75</w:t>
      </w:r>
      <w:proofErr w:type="gramEnd"/>
      <w:r w:rsidRPr="00D57FBF">
        <w:rPr>
          <w:rFonts w:ascii="Arial" w:hAnsi="Arial" w:cs="Arial"/>
          <w:lang w:val="en-US"/>
        </w:rPr>
        <w:t>-81.</w:t>
      </w:r>
    </w:p>
    <w:p w:rsidR="00321A9B" w:rsidRPr="00D57FBF" w:rsidRDefault="00321A9B" w:rsidP="00321A9B">
      <w:pPr>
        <w:pStyle w:val="PargrafodaLista"/>
        <w:numPr>
          <w:ilvl w:val="0"/>
          <w:numId w:val="5"/>
        </w:numPr>
        <w:spacing w:line="360" w:lineRule="auto"/>
        <w:jc w:val="both"/>
        <w:rPr>
          <w:rFonts w:ascii="Arial" w:hAnsi="Arial" w:cs="Arial"/>
        </w:rPr>
      </w:pPr>
      <w:r w:rsidRPr="00D57FBF">
        <w:rPr>
          <w:rFonts w:ascii="Arial" w:hAnsi="Arial" w:cs="Arial"/>
          <w:lang w:val="en-US"/>
        </w:rPr>
        <w:t xml:space="preserve">Bruno D, </w:t>
      </w:r>
      <w:proofErr w:type="spellStart"/>
      <w:r w:rsidRPr="00D57FBF">
        <w:rPr>
          <w:rFonts w:ascii="Arial" w:hAnsi="Arial" w:cs="Arial"/>
          <w:lang w:val="en-US"/>
        </w:rPr>
        <w:t>Wigfall</w:t>
      </w:r>
      <w:proofErr w:type="spellEnd"/>
      <w:r w:rsidRPr="00D57FBF">
        <w:rPr>
          <w:rFonts w:ascii="Arial" w:hAnsi="Arial" w:cs="Arial"/>
          <w:lang w:val="en-US"/>
        </w:rPr>
        <w:t xml:space="preserve"> DR, Zimmerman SA, </w:t>
      </w:r>
      <w:proofErr w:type="spellStart"/>
      <w:r w:rsidRPr="00D57FBF">
        <w:rPr>
          <w:rFonts w:ascii="Arial" w:hAnsi="Arial" w:cs="Arial"/>
          <w:lang w:val="en-US"/>
        </w:rPr>
        <w:t>Rosoff</w:t>
      </w:r>
      <w:proofErr w:type="spellEnd"/>
      <w:r w:rsidRPr="00D57FBF">
        <w:rPr>
          <w:rFonts w:ascii="Arial" w:hAnsi="Arial" w:cs="Arial"/>
          <w:lang w:val="en-US"/>
        </w:rPr>
        <w:t xml:space="preserve"> PM, Wiener JS. Genitourinary complications of sickle cell disease. </w:t>
      </w:r>
      <w:r w:rsidRPr="00C67007">
        <w:rPr>
          <w:rFonts w:ascii="Arial" w:hAnsi="Arial" w:cs="Arial"/>
          <w:b/>
        </w:rPr>
        <w:t>J Urol.</w:t>
      </w:r>
      <w:r>
        <w:rPr>
          <w:rFonts w:ascii="Arial" w:hAnsi="Arial" w:cs="Arial"/>
        </w:rPr>
        <w:t xml:space="preserve"> 2002</w:t>
      </w:r>
      <w:r w:rsidRPr="00D57FBF">
        <w:rPr>
          <w:rFonts w:ascii="Arial" w:hAnsi="Arial" w:cs="Arial"/>
        </w:rPr>
        <w:t>;166:803-11.</w:t>
      </w:r>
    </w:p>
    <w:p w:rsidR="00321A9B" w:rsidRPr="00D57FBF" w:rsidRDefault="00321A9B" w:rsidP="00321A9B">
      <w:pPr>
        <w:pStyle w:val="PargrafodaLista"/>
        <w:numPr>
          <w:ilvl w:val="0"/>
          <w:numId w:val="5"/>
        </w:numPr>
        <w:spacing w:line="360" w:lineRule="auto"/>
        <w:jc w:val="both"/>
        <w:rPr>
          <w:rFonts w:ascii="Arial" w:hAnsi="Arial" w:cs="Arial"/>
          <w:lang w:val="en-US"/>
        </w:rPr>
      </w:pPr>
      <w:r w:rsidRPr="00D57FBF">
        <w:rPr>
          <w:rFonts w:ascii="Arial" w:hAnsi="Arial" w:cs="Arial"/>
          <w:lang w:val="en-US"/>
        </w:rPr>
        <w:lastRenderedPageBreak/>
        <w:t xml:space="preserve">Castro O. Management of sickle cell disease (colon) recent advances and controversies. </w:t>
      </w:r>
      <w:r w:rsidRPr="00C67007">
        <w:rPr>
          <w:rFonts w:ascii="Arial" w:hAnsi="Arial" w:cs="Arial"/>
          <w:b/>
          <w:lang w:val="en-US"/>
        </w:rPr>
        <w:t xml:space="preserve">Brit J </w:t>
      </w:r>
      <w:proofErr w:type="spellStart"/>
      <w:r w:rsidRPr="00C67007">
        <w:rPr>
          <w:rFonts w:ascii="Arial" w:hAnsi="Arial" w:cs="Arial"/>
          <w:b/>
          <w:lang w:val="en-US"/>
        </w:rPr>
        <w:t>Haemat</w:t>
      </w:r>
      <w:proofErr w:type="spellEnd"/>
      <w:r w:rsidRPr="00C67007">
        <w:rPr>
          <w:rFonts w:ascii="Arial" w:hAnsi="Arial" w:cs="Arial"/>
          <w:b/>
          <w:lang w:val="en-US"/>
        </w:rPr>
        <w:t>.</w:t>
      </w:r>
      <w:r w:rsidRPr="00D57FBF">
        <w:rPr>
          <w:rFonts w:ascii="Arial" w:hAnsi="Arial" w:cs="Arial"/>
          <w:lang w:val="en-US"/>
        </w:rPr>
        <w:t xml:space="preserve"> 1999</w:t>
      </w:r>
      <w:proofErr w:type="gramStart"/>
      <w:r w:rsidRPr="00D57FBF">
        <w:rPr>
          <w:rFonts w:ascii="Arial" w:hAnsi="Arial" w:cs="Arial"/>
          <w:lang w:val="en-US"/>
        </w:rPr>
        <w:t>;107:2</w:t>
      </w:r>
      <w:proofErr w:type="gramEnd"/>
      <w:r w:rsidRPr="00D57FBF">
        <w:rPr>
          <w:rFonts w:ascii="Arial" w:hAnsi="Arial" w:cs="Arial"/>
          <w:lang w:val="en-US"/>
        </w:rPr>
        <w:t>-11.</w:t>
      </w:r>
    </w:p>
    <w:p w:rsidR="00321A9B" w:rsidRPr="00D57FBF" w:rsidRDefault="00321A9B" w:rsidP="00321A9B">
      <w:pPr>
        <w:pStyle w:val="PargrafodaLista"/>
        <w:numPr>
          <w:ilvl w:val="0"/>
          <w:numId w:val="5"/>
        </w:numPr>
        <w:spacing w:line="360" w:lineRule="auto"/>
        <w:jc w:val="both"/>
        <w:rPr>
          <w:rFonts w:ascii="Arial" w:hAnsi="Arial" w:cs="Arial"/>
          <w:lang w:val="en-US"/>
        </w:rPr>
      </w:pPr>
      <w:r w:rsidRPr="00D57FBF">
        <w:rPr>
          <w:rFonts w:ascii="Arial" w:hAnsi="Arial" w:cs="Arial"/>
          <w:lang w:val="en-US"/>
        </w:rPr>
        <w:t xml:space="preserve">Chambers JB, Forsythe DANW, Bertrand SL, </w:t>
      </w:r>
      <w:proofErr w:type="spellStart"/>
      <w:r w:rsidRPr="00D57FBF">
        <w:rPr>
          <w:rFonts w:ascii="Arial" w:hAnsi="Arial" w:cs="Arial"/>
          <w:lang w:val="en-US"/>
        </w:rPr>
        <w:t>Iwinski</w:t>
      </w:r>
      <w:proofErr w:type="spellEnd"/>
      <w:r w:rsidRPr="00D57FBF">
        <w:rPr>
          <w:rFonts w:ascii="Arial" w:hAnsi="Arial" w:cs="Arial"/>
          <w:lang w:val="en-US"/>
        </w:rPr>
        <w:t xml:space="preserve"> HJ, </w:t>
      </w:r>
      <w:proofErr w:type="spellStart"/>
      <w:r w:rsidRPr="00D57FBF">
        <w:rPr>
          <w:rFonts w:ascii="Arial" w:hAnsi="Arial" w:cs="Arial"/>
          <w:lang w:val="en-US"/>
        </w:rPr>
        <w:t>Steflik</w:t>
      </w:r>
      <w:proofErr w:type="spellEnd"/>
      <w:r w:rsidRPr="00D57FBF">
        <w:rPr>
          <w:rFonts w:ascii="Arial" w:hAnsi="Arial" w:cs="Arial"/>
          <w:lang w:val="en-US"/>
        </w:rPr>
        <w:t xml:space="preserve"> DE. Retrospective review of </w:t>
      </w:r>
      <w:proofErr w:type="spellStart"/>
      <w:r w:rsidRPr="00D57FBF">
        <w:rPr>
          <w:rFonts w:ascii="Arial" w:hAnsi="Arial" w:cs="Arial"/>
          <w:lang w:val="en-US"/>
        </w:rPr>
        <w:t>osteoarticular</w:t>
      </w:r>
      <w:proofErr w:type="spellEnd"/>
      <w:r w:rsidRPr="00D57FBF">
        <w:rPr>
          <w:rFonts w:ascii="Arial" w:hAnsi="Arial" w:cs="Arial"/>
          <w:lang w:val="en-US"/>
        </w:rPr>
        <w:t xml:space="preserve"> infections in a pediatric sickle cell age group. </w:t>
      </w:r>
      <w:r w:rsidRPr="00C67007">
        <w:rPr>
          <w:rFonts w:ascii="Arial" w:hAnsi="Arial" w:cs="Arial"/>
          <w:b/>
          <w:lang w:val="en-US"/>
        </w:rPr>
        <w:t xml:space="preserve">J </w:t>
      </w:r>
      <w:proofErr w:type="spellStart"/>
      <w:r w:rsidRPr="00C67007">
        <w:rPr>
          <w:rFonts w:ascii="Arial" w:hAnsi="Arial" w:cs="Arial"/>
          <w:b/>
          <w:lang w:val="en-US"/>
        </w:rPr>
        <w:t>Pediat</w:t>
      </w:r>
      <w:proofErr w:type="spellEnd"/>
      <w:r w:rsidRPr="00C67007">
        <w:rPr>
          <w:rFonts w:ascii="Arial" w:hAnsi="Arial" w:cs="Arial"/>
          <w:b/>
          <w:lang w:val="en-US"/>
        </w:rPr>
        <w:t xml:space="preserve"> </w:t>
      </w:r>
      <w:proofErr w:type="spellStart"/>
      <w:r w:rsidRPr="00C67007">
        <w:rPr>
          <w:rFonts w:ascii="Arial" w:hAnsi="Arial" w:cs="Arial"/>
          <w:b/>
          <w:lang w:val="en-US"/>
        </w:rPr>
        <w:t>Orthop</w:t>
      </w:r>
      <w:proofErr w:type="spellEnd"/>
      <w:r w:rsidRPr="00D57FBF">
        <w:rPr>
          <w:rFonts w:ascii="Arial" w:hAnsi="Arial" w:cs="Arial"/>
          <w:lang w:val="en-US"/>
        </w:rPr>
        <w:t>. 2000</w:t>
      </w:r>
      <w:proofErr w:type="gramStart"/>
      <w:r w:rsidRPr="00D57FBF">
        <w:rPr>
          <w:rFonts w:ascii="Arial" w:hAnsi="Arial" w:cs="Arial"/>
          <w:lang w:val="en-US"/>
        </w:rPr>
        <w:t>;20:682</w:t>
      </w:r>
      <w:proofErr w:type="gramEnd"/>
      <w:r w:rsidRPr="00D57FBF">
        <w:rPr>
          <w:rFonts w:ascii="Arial" w:hAnsi="Arial" w:cs="Arial"/>
          <w:lang w:val="en-US"/>
        </w:rPr>
        <w:t>-5.</w:t>
      </w:r>
    </w:p>
    <w:p w:rsidR="00321A9B" w:rsidRPr="00D57FBF" w:rsidRDefault="00321A9B" w:rsidP="00321A9B">
      <w:pPr>
        <w:pStyle w:val="PargrafodaLista"/>
        <w:numPr>
          <w:ilvl w:val="0"/>
          <w:numId w:val="5"/>
        </w:numPr>
        <w:spacing w:line="360" w:lineRule="auto"/>
        <w:jc w:val="both"/>
        <w:rPr>
          <w:rFonts w:ascii="Arial" w:hAnsi="Arial" w:cs="Arial"/>
          <w:lang w:val="en-US"/>
        </w:rPr>
      </w:pPr>
      <w:proofErr w:type="spellStart"/>
      <w:r w:rsidRPr="00D57FBF">
        <w:rPr>
          <w:rFonts w:ascii="Arial" w:hAnsi="Arial" w:cs="Arial"/>
          <w:lang w:val="en-US"/>
        </w:rPr>
        <w:t>Claster</w:t>
      </w:r>
      <w:proofErr w:type="spellEnd"/>
      <w:r w:rsidRPr="00D57FBF">
        <w:rPr>
          <w:rFonts w:ascii="Arial" w:hAnsi="Arial" w:cs="Arial"/>
          <w:lang w:val="en-US"/>
        </w:rPr>
        <w:t xml:space="preserve"> S, </w:t>
      </w:r>
      <w:proofErr w:type="spellStart"/>
      <w:r w:rsidRPr="00D57FBF">
        <w:rPr>
          <w:rFonts w:ascii="Arial" w:hAnsi="Arial" w:cs="Arial"/>
          <w:lang w:val="en-US"/>
        </w:rPr>
        <w:t>Vichinsky</w:t>
      </w:r>
      <w:proofErr w:type="spellEnd"/>
      <w:r w:rsidRPr="00D57FBF">
        <w:rPr>
          <w:rFonts w:ascii="Arial" w:hAnsi="Arial" w:cs="Arial"/>
          <w:lang w:val="en-US"/>
        </w:rPr>
        <w:t xml:space="preserve"> EP. Managing sickle cell disease. </w:t>
      </w:r>
      <w:r w:rsidRPr="00C67007">
        <w:rPr>
          <w:rFonts w:ascii="Arial" w:hAnsi="Arial" w:cs="Arial"/>
          <w:b/>
          <w:lang w:val="en-US"/>
        </w:rPr>
        <w:t>BMJ.</w:t>
      </w:r>
      <w:r w:rsidRPr="00D57FBF">
        <w:rPr>
          <w:rFonts w:ascii="Arial" w:hAnsi="Arial" w:cs="Arial"/>
          <w:lang w:val="en-US"/>
        </w:rPr>
        <w:t xml:space="preserve"> </w:t>
      </w:r>
      <w:r>
        <w:rPr>
          <w:rFonts w:ascii="Arial" w:hAnsi="Arial" w:cs="Arial"/>
          <w:lang w:val="en-US"/>
        </w:rPr>
        <w:t>2010</w:t>
      </w:r>
      <w:proofErr w:type="gramStart"/>
      <w:r w:rsidRPr="00D57FBF">
        <w:rPr>
          <w:rFonts w:ascii="Arial" w:hAnsi="Arial" w:cs="Arial"/>
          <w:lang w:val="en-US"/>
        </w:rPr>
        <w:t>;327:1151</w:t>
      </w:r>
      <w:proofErr w:type="gramEnd"/>
      <w:r w:rsidRPr="00D57FBF">
        <w:rPr>
          <w:rFonts w:ascii="Arial" w:hAnsi="Arial" w:cs="Arial"/>
          <w:lang w:val="en-US"/>
        </w:rPr>
        <w:t>-55.</w:t>
      </w:r>
    </w:p>
    <w:p w:rsidR="00321A9B" w:rsidRPr="0022625E" w:rsidRDefault="00321A9B" w:rsidP="00321A9B">
      <w:pPr>
        <w:pStyle w:val="PargrafodaLista"/>
        <w:numPr>
          <w:ilvl w:val="0"/>
          <w:numId w:val="5"/>
        </w:numPr>
        <w:spacing w:line="360" w:lineRule="auto"/>
        <w:jc w:val="both"/>
        <w:rPr>
          <w:rFonts w:ascii="Arial" w:hAnsi="Arial" w:cs="Arial"/>
        </w:rPr>
      </w:pPr>
      <w:r w:rsidRPr="00D57FBF">
        <w:rPr>
          <w:rFonts w:ascii="Arial" w:hAnsi="Arial" w:cs="Arial"/>
        </w:rPr>
        <w:t xml:space="preserve">Costa FF, </w:t>
      </w:r>
      <w:proofErr w:type="spellStart"/>
      <w:r w:rsidRPr="00D57FBF">
        <w:rPr>
          <w:rFonts w:ascii="Arial" w:hAnsi="Arial" w:cs="Arial"/>
        </w:rPr>
        <w:t>Zago</w:t>
      </w:r>
      <w:proofErr w:type="spellEnd"/>
      <w:r w:rsidRPr="00D57FBF">
        <w:rPr>
          <w:rFonts w:ascii="Arial" w:hAnsi="Arial" w:cs="Arial"/>
        </w:rPr>
        <w:t xml:space="preserve"> MA, Covas DT, </w:t>
      </w:r>
      <w:proofErr w:type="spellStart"/>
      <w:r w:rsidRPr="00D57FBF">
        <w:rPr>
          <w:rFonts w:ascii="Arial" w:hAnsi="Arial" w:cs="Arial"/>
        </w:rPr>
        <w:t>Bottura</w:t>
      </w:r>
      <w:proofErr w:type="spellEnd"/>
      <w:r w:rsidRPr="00D57FBF">
        <w:rPr>
          <w:rFonts w:ascii="Arial" w:hAnsi="Arial" w:cs="Arial"/>
        </w:rPr>
        <w:t xml:space="preserve"> C. </w:t>
      </w:r>
      <w:proofErr w:type="spellStart"/>
      <w:r w:rsidRPr="00D57FBF">
        <w:rPr>
          <w:rFonts w:ascii="Arial" w:hAnsi="Arial" w:cs="Arial"/>
        </w:rPr>
        <w:t>Asplenia</w:t>
      </w:r>
      <w:proofErr w:type="spellEnd"/>
      <w:r w:rsidRPr="00D57FBF">
        <w:rPr>
          <w:rFonts w:ascii="Arial" w:hAnsi="Arial" w:cs="Arial"/>
        </w:rPr>
        <w:t xml:space="preserve"> e infecção. </w:t>
      </w:r>
      <w:proofErr w:type="spellStart"/>
      <w:r w:rsidRPr="0022625E">
        <w:rPr>
          <w:rFonts w:ascii="Arial" w:hAnsi="Arial" w:cs="Arial"/>
          <w:b/>
        </w:rPr>
        <w:t>Rev</w:t>
      </w:r>
      <w:proofErr w:type="spellEnd"/>
      <w:r w:rsidRPr="0022625E">
        <w:rPr>
          <w:rFonts w:ascii="Arial" w:hAnsi="Arial" w:cs="Arial"/>
          <w:b/>
        </w:rPr>
        <w:t xml:space="preserve"> Paul Med.</w:t>
      </w:r>
      <w:r w:rsidRPr="0022625E">
        <w:rPr>
          <w:rFonts w:ascii="Arial" w:hAnsi="Arial" w:cs="Arial"/>
        </w:rPr>
        <w:t xml:space="preserve"> 1986;104:323-6.</w:t>
      </w:r>
    </w:p>
    <w:p w:rsidR="00321A9B" w:rsidRPr="00D57FBF" w:rsidRDefault="00321A9B" w:rsidP="00321A9B">
      <w:pPr>
        <w:pStyle w:val="PargrafodaLista"/>
        <w:numPr>
          <w:ilvl w:val="0"/>
          <w:numId w:val="5"/>
        </w:numPr>
        <w:spacing w:line="360" w:lineRule="auto"/>
        <w:jc w:val="both"/>
        <w:rPr>
          <w:rFonts w:ascii="Arial" w:hAnsi="Arial" w:cs="Arial"/>
        </w:rPr>
      </w:pPr>
      <w:r w:rsidRPr="00D57FBF">
        <w:rPr>
          <w:rFonts w:ascii="Arial" w:hAnsi="Arial" w:cs="Arial"/>
        </w:rPr>
        <w:t xml:space="preserve">Costa FF. Anemia Falciforme. In: </w:t>
      </w:r>
      <w:proofErr w:type="spellStart"/>
      <w:r w:rsidRPr="00D57FBF">
        <w:rPr>
          <w:rFonts w:ascii="Arial" w:hAnsi="Arial" w:cs="Arial"/>
        </w:rPr>
        <w:t>Zago</w:t>
      </w:r>
      <w:proofErr w:type="spellEnd"/>
      <w:r w:rsidRPr="00D57FBF">
        <w:rPr>
          <w:rFonts w:ascii="Arial" w:hAnsi="Arial" w:cs="Arial"/>
        </w:rPr>
        <w:t xml:space="preserve"> MA, Falcão RP, </w:t>
      </w:r>
      <w:proofErr w:type="spellStart"/>
      <w:r w:rsidRPr="00D57FBF">
        <w:rPr>
          <w:rFonts w:ascii="Arial" w:hAnsi="Arial" w:cs="Arial"/>
        </w:rPr>
        <w:t>Pasquini</w:t>
      </w:r>
      <w:proofErr w:type="spellEnd"/>
      <w:r w:rsidRPr="00D57FBF">
        <w:rPr>
          <w:rFonts w:ascii="Arial" w:hAnsi="Arial" w:cs="Arial"/>
        </w:rPr>
        <w:t xml:space="preserve"> R. </w:t>
      </w:r>
      <w:r w:rsidRPr="00D57FBF">
        <w:rPr>
          <w:rFonts w:ascii="Arial" w:hAnsi="Arial" w:cs="Arial"/>
          <w:b/>
        </w:rPr>
        <w:t>Hematologia Fundamentos e Prática</w:t>
      </w:r>
      <w:r w:rsidRPr="00D57FBF">
        <w:rPr>
          <w:rFonts w:ascii="Arial" w:hAnsi="Arial" w:cs="Arial"/>
        </w:rPr>
        <w:t xml:space="preserve">. 1ª ed. Rio de Janeiro: </w:t>
      </w:r>
      <w:proofErr w:type="spellStart"/>
      <w:r w:rsidRPr="00D57FBF">
        <w:rPr>
          <w:rFonts w:ascii="Arial" w:hAnsi="Arial" w:cs="Arial"/>
        </w:rPr>
        <w:t>Atheneu</w:t>
      </w:r>
      <w:proofErr w:type="spellEnd"/>
      <w:r w:rsidRPr="00D57FBF">
        <w:rPr>
          <w:rFonts w:ascii="Arial" w:hAnsi="Arial" w:cs="Arial"/>
        </w:rPr>
        <w:t>; 2001. p. 289-307.</w:t>
      </w:r>
    </w:p>
    <w:p w:rsidR="00321A9B" w:rsidRPr="00D57FBF" w:rsidRDefault="00321A9B" w:rsidP="00321A9B">
      <w:pPr>
        <w:pStyle w:val="PargrafodaLista"/>
        <w:numPr>
          <w:ilvl w:val="0"/>
          <w:numId w:val="5"/>
        </w:numPr>
        <w:spacing w:line="360" w:lineRule="auto"/>
        <w:jc w:val="both"/>
        <w:rPr>
          <w:rFonts w:ascii="Arial" w:hAnsi="Arial" w:cs="Arial"/>
        </w:rPr>
      </w:pPr>
      <w:r w:rsidRPr="00D57FBF">
        <w:rPr>
          <w:rFonts w:ascii="Arial" w:hAnsi="Arial" w:cs="Arial"/>
        </w:rPr>
        <w:t xml:space="preserve">Falcão RP, </w:t>
      </w:r>
      <w:proofErr w:type="spellStart"/>
      <w:r w:rsidRPr="00D57FBF">
        <w:rPr>
          <w:rFonts w:ascii="Arial" w:hAnsi="Arial" w:cs="Arial"/>
        </w:rPr>
        <w:t>Donadi</w:t>
      </w:r>
      <w:proofErr w:type="spellEnd"/>
      <w:r w:rsidRPr="00D57FBF">
        <w:rPr>
          <w:rFonts w:ascii="Arial" w:hAnsi="Arial" w:cs="Arial"/>
        </w:rPr>
        <w:t xml:space="preserve"> EA. Infecções e imunidade na doença falciforme. </w:t>
      </w:r>
      <w:r w:rsidRPr="00D57FBF">
        <w:rPr>
          <w:rFonts w:ascii="Arial" w:hAnsi="Arial" w:cs="Arial"/>
          <w:b/>
        </w:rPr>
        <w:t xml:space="preserve">AMB </w:t>
      </w:r>
      <w:proofErr w:type="spellStart"/>
      <w:r w:rsidRPr="00D57FBF">
        <w:rPr>
          <w:rFonts w:ascii="Arial" w:hAnsi="Arial" w:cs="Arial"/>
          <w:b/>
        </w:rPr>
        <w:t>Rev</w:t>
      </w:r>
      <w:proofErr w:type="spellEnd"/>
      <w:r w:rsidRPr="00D57FBF">
        <w:rPr>
          <w:rFonts w:ascii="Arial" w:hAnsi="Arial" w:cs="Arial"/>
          <w:b/>
        </w:rPr>
        <w:t xml:space="preserve"> </w:t>
      </w:r>
      <w:proofErr w:type="spellStart"/>
      <w:r w:rsidRPr="00D57FBF">
        <w:rPr>
          <w:rFonts w:ascii="Arial" w:hAnsi="Arial" w:cs="Arial"/>
          <w:b/>
        </w:rPr>
        <w:t>Assoc</w:t>
      </w:r>
      <w:proofErr w:type="spellEnd"/>
      <w:r w:rsidRPr="00D57FBF">
        <w:rPr>
          <w:rFonts w:ascii="Arial" w:hAnsi="Arial" w:cs="Arial"/>
          <w:b/>
        </w:rPr>
        <w:t xml:space="preserve"> </w:t>
      </w:r>
      <w:proofErr w:type="spellStart"/>
      <w:r w:rsidRPr="00D57FBF">
        <w:rPr>
          <w:rFonts w:ascii="Arial" w:hAnsi="Arial" w:cs="Arial"/>
          <w:b/>
        </w:rPr>
        <w:t>Med</w:t>
      </w:r>
      <w:proofErr w:type="spellEnd"/>
      <w:r w:rsidRPr="00D57FBF">
        <w:rPr>
          <w:rFonts w:ascii="Arial" w:hAnsi="Arial" w:cs="Arial"/>
          <w:b/>
        </w:rPr>
        <w:t xml:space="preserve"> Bras</w:t>
      </w:r>
      <w:r w:rsidRPr="00D57FBF">
        <w:rPr>
          <w:rFonts w:ascii="Arial" w:hAnsi="Arial" w:cs="Arial"/>
        </w:rPr>
        <w:t>. 1989;35:70-4.</w:t>
      </w:r>
    </w:p>
    <w:p w:rsidR="00321A9B" w:rsidRPr="00D57FBF" w:rsidRDefault="00321A9B" w:rsidP="00321A9B">
      <w:pPr>
        <w:pStyle w:val="PargrafodaLista"/>
        <w:numPr>
          <w:ilvl w:val="0"/>
          <w:numId w:val="5"/>
        </w:numPr>
        <w:spacing w:line="360" w:lineRule="auto"/>
        <w:jc w:val="both"/>
        <w:rPr>
          <w:rFonts w:ascii="Arial" w:hAnsi="Arial" w:cs="Arial"/>
        </w:rPr>
      </w:pPr>
      <w:proofErr w:type="spellStart"/>
      <w:r w:rsidRPr="00D57FBF">
        <w:rPr>
          <w:rFonts w:ascii="Arial" w:hAnsi="Arial" w:cs="Arial"/>
        </w:rPr>
        <w:t>Gómez-Chiari</w:t>
      </w:r>
      <w:proofErr w:type="spellEnd"/>
      <w:r w:rsidRPr="00D57FBF">
        <w:rPr>
          <w:rFonts w:ascii="Arial" w:hAnsi="Arial" w:cs="Arial"/>
        </w:rPr>
        <w:t xml:space="preserve"> M, </w:t>
      </w:r>
      <w:proofErr w:type="spellStart"/>
      <w:r w:rsidRPr="00D57FBF">
        <w:rPr>
          <w:rFonts w:ascii="Arial" w:hAnsi="Arial" w:cs="Arial"/>
        </w:rPr>
        <w:t>Puigbert</w:t>
      </w:r>
      <w:proofErr w:type="spellEnd"/>
      <w:r w:rsidRPr="00D57FBF">
        <w:rPr>
          <w:rFonts w:ascii="Arial" w:hAnsi="Arial" w:cs="Arial"/>
        </w:rPr>
        <w:t xml:space="preserve"> JT, </w:t>
      </w:r>
      <w:proofErr w:type="spellStart"/>
      <w:r w:rsidRPr="00D57FBF">
        <w:rPr>
          <w:rFonts w:ascii="Arial" w:hAnsi="Arial" w:cs="Arial"/>
        </w:rPr>
        <w:t>Aramburu</w:t>
      </w:r>
      <w:proofErr w:type="spellEnd"/>
      <w:r w:rsidRPr="00D57FBF">
        <w:rPr>
          <w:rFonts w:ascii="Arial" w:hAnsi="Arial" w:cs="Arial"/>
        </w:rPr>
        <w:t xml:space="preserve"> JO. </w:t>
      </w:r>
      <w:proofErr w:type="spellStart"/>
      <w:r w:rsidRPr="00D57FBF">
        <w:rPr>
          <w:rFonts w:ascii="Arial" w:hAnsi="Arial" w:cs="Arial"/>
        </w:rPr>
        <w:t>Drepanocitosis</w:t>
      </w:r>
      <w:proofErr w:type="spellEnd"/>
      <w:r w:rsidRPr="00D57FBF">
        <w:rPr>
          <w:rFonts w:ascii="Arial" w:hAnsi="Arial" w:cs="Arial"/>
        </w:rPr>
        <w:t>: experiência de um centro</w:t>
      </w:r>
      <w:r w:rsidRPr="00D57FBF">
        <w:rPr>
          <w:rFonts w:ascii="Arial" w:hAnsi="Arial" w:cs="Arial"/>
          <w:b/>
        </w:rPr>
        <w:t xml:space="preserve">. </w:t>
      </w:r>
      <w:proofErr w:type="spellStart"/>
      <w:r w:rsidRPr="00D57FBF">
        <w:rPr>
          <w:rFonts w:ascii="Arial" w:hAnsi="Arial" w:cs="Arial"/>
          <w:b/>
        </w:rPr>
        <w:t>An</w:t>
      </w:r>
      <w:proofErr w:type="spellEnd"/>
      <w:r w:rsidRPr="00D57FBF">
        <w:rPr>
          <w:rFonts w:ascii="Arial" w:hAnsi="Arial" w:cs="Arial"/>
          <w:b/>
        </w:rPr>
        <w:t xml:space="preserve"> </w:t>
      </w:r>
      <w:proofErr w:type="spellStart"/>
      <w:r w:rsidRPr="00D57FBF">
        <w:rPr>
          <w:rFonts w:ascii="Arial" w:hAnsi="Arial" w:cs="Arial"/>
          <w:b/>
        </w:rPr>
        <w:t>Pediatr</w:t>
      </w:r>
      <w:proofErr w:type="spellEnd"/>
      <w:r w:rsidRPr="00D57FBF">
        <w:rPr>
          <w:rFonts w:ascii="Arial" w:hAnsi="Arial" w:cs="Arial"/>
          <w:b/>
        </w:rPr>
        <w:t>.</w:t>
      </w:r>
      <w:r w:rsidRPr="00D57FBF">
        <w:rPr>
          <w:rFonts w:ascii="Arial" w:hAnsi="Arial" w:cs="Arial"/>
        </w:rPr>
        <w:t xml:space="preserve"> 20</w:t>
      </w:r>
      <w:r>
        <w:rPr>
          <w:rFonts w:ascii="Arial" w:hAnsi="Arial" w:cs="Arial"/>
        </w:rPr>
        <w:t>10</w:t>
      </w:r>
      <w:r w:rsidRPr="00D57FBF">
        <w:rPr>
          <w:rFonts w:ascii="Arial" w:hAnsi="Arial" w:cs="Arial"/>
        </w:rPr>
        <w:t>;58:95-9.</w:t>
      </w:r>
    </w:p>
    <w:p w:rsidR="00321A9B" w:rsidRDefault="00321A9B" w:rsidP="00321A9B">
      <w:pPr>
        <w:pStyle w:val="PargrafodaLista"/>
        <w:numPr>
          <w:ilvl w:val="0"/>
          <w:numId w:val="5"/>
        </w:numPr>
        <w:spacing w:line="360" w:lineRule="auto"/>
        <w:jc w:val="both"/>
        <w:rPr>
          <w:rFonts w:ascii="Arial" w:hAnsi="Arial" w:cs="Arial"/>
        </w:rPr>
      </w:pPr>
      <w:proofErr w:type="spellStart"/>
      <w:r>
        <w:rPr>
          <w:rFonts w:ascii="Arial" w:hAnsi="Arial" w:cs="Arial"/>
        </w:rPr>
        <w:t>Herrick</w:t>
      </w:r>
      <w:proofErr w:type="spellEnd"/>
      <w:r>
        <w:rPr>
          <w:rFonts w:ascii="Arial" w:hAnsi="Arial" w:cs="Arial"/>
        </w:rPr>
        <w:t xml:space="preserve"> J. Importância Biomédica. Disponível em: </w:t>
      </w:r>
      <w:hyperlink r:id="rId7" w:history="1">
        <w:r w:rsidRPr="00321A9B">
          <w:rPr>
            <w:rStyle w:val="Hyperlink"/>
            <w:rFonts w:ascii="Arial" w:hAnsi="Arial" w:cs="Arial"/>
            <w:b/>
            <w:color w:val="auto"/>
            <w:u w:val="none"/>
          </w:rPr>
          <w:t>http://medicina.med.up.pt/bcm/trabalhos/2006/aminhaproteinafavorita/pat</w:t>
        </w:r>
        <w:r>
          <w:rPr>
            <w:rStyle w:val="Hyperlink"/>
            <w:rFonts w:ascii="Arial" w:hAnsi="Arial" w:cs="Arial"/>
            <w:b/>
            <w:color w:val="auto"/>
            <w:u w:val="none"/>
          </w:rPr>
          <w:t>o</w:t>
        </w:r>
        <w:r w:rsidRPr="00321A9B">
          <w:rPr>
            <w:rStyle w:val="Hyperlink"/>
            <w:rFonts w:ascii="Arial" w:hAnsi="Arial" w:cs="Arial"/>
            <w:b/>
            <w:color w:val="auto"/>
            <w:u w:val="none"/>
          </w:rPr>
          <w:t>logias.htm</w:t>
        </w:r>
      </w:hyperlink>
      <w:r>
        <w:rPr>
          <w:rFonts w:ascii="Arial" w:hAnsi="Arial" w:cs="Arial"/>
        </w:rPr>
        <w:t xml:space="preserve"> acessado em 10/07/2011.</w:t>
      </w:r>
    </w:p>
    <w:p w:rsidR="00321A9B" w:rsidRPr="00D57FBF" w:rsidRDefault="00321A9B" w:rsidP="00321A9B">
      <w:pPr>
        <w:pStyle w:val="PargrafodaLista"/>
        <w:numPr>
          <w:ilvl w:val="0"/>
          <w:numId w:val="5"/>
        </w:numPr>
        <w:spacing w:line="360" w:lineRule="auto"/>
        <w:jc w:val="both"/>
        <w:rPr>
          <w:rFonts w:ascii="Arial" w:hAnsi="Arial" w:cs="Arial"/>
          <w:lang w:val="en-US"/>
        </w:rPr>
      </w:pPr>
      <w:proofErr w:type="spellStart"/>
      <w:r w:rsidRPr="00D57FBF">
        <w:rPr>
          <w:rFonts w:ascii="Arial" w:hAnsi="Arial" w:cs="Arial"/>
          <w:lang w:val="en-US"/>
        </w:rPr>
        <w:t>Hogeng</w:t>
      </w:r>
      <w:proofErr w:type="spellEnd"/>
      <w:r w:rsidRPr="00D57FBF">
        <w:rPr>
          <w:rFonts w:ascii="Arial" w:hAnsi="Arial" w:cs="Arial"/>
          <w:lang w:val="en-US"/>
        </w:rPr>
        <w:t xml:space="preserve"> S, </w:t>
      </w:r>
      <w:proofErr w:type="spellStart"/>
      <w:r w:rsidRPr="00D57FBF">
        <w:rPr>
          <w:rFonts w:ascii="Arial" w:hAnsi="Arial" w:cs="Arial"/>
          <w:lang w:val="en-US"/>
        </w:rPr>
        <w:t>Wilimas</w:t>
      </w:r>
      <w:proofErr w:type="spellEnd"/>
      <w:r w:rsidRPr="00D57FBF">
        <w:rPr>
          <w:rFonts w:ascii="Arial" w:hAnsi="Arial" w:cs="Arial"/>
          <w:lang w:val="en-US"/>
        </w:rPr>
        <w:t xml:space="preserve"> JA, Harris S, Day SW, Wang WC. Recurrent Streptococcus </w:t>
      </w:r>
      <w:proofErr w:type="spellStart"/>
      <w:r w:rsidRPr="00D57FBF">
        <w:rPr>
          <w:rFonts w:ascii="Arial" w:hAnsi="Arial" w:cs="Arial"/>
          <w:lang w:val="en-US"/>
        </w:rPr>
        <w:t>pneumoniae</w:t>
      </w:r>
      <w:proofErr w:type="spellEnd"/>
      <w:r w:rsidRPr="00D57FBF">
        <w:rPr>
          <w:rFonts w:ascii="Arial" w:hAnsi="Arial" w:cs="Arial"/>
          <w:lang w:val="en-US"/>
        </w:rPr>
        <w:t xml:space="preserve"> sepsis in children with sickle cell disease. </w:t>
      </w:r>
      <w:r w:rsidRPr="00C67007">
        <w:rPr>
          <w:rFonts w:ascii="Arial" w:hAnsi="Arial" w:cs="Arial"/>
          <w:b/>
          <w:lang w:val="en-US"/>
        </w:rPr>
        <w:t xml:space="preserve">J </w:t>
      </w:r>
      <w:proofErr w:type="spellStart"/>
      <w:r w:rsidRPr="00C67007">
        <w:rPr>
          <w:rFonts w:ascii="Arial" w:hAnsi="Arial" w:cs="Arial"/>
          <w:b/>
          <w:lang w:val="en-US"/>
        </w:rPr>
        <w:t>Pediatr</w:t>
      </w:r>
      <w:proofErr w:type="spellEnd"/>
      <w:r w:rsidRPr="00C67007">
        <w:rPr>
          <w:rFonts w:ascii="Arial" w:hAnsi="Arial" w:cs="Arial"/>
          <w:b/>
          <w:lang w:val="en-US"/>
        </w:rPr>
        <w:t>.</w:t>
      </w:r>
      <w:r w:rsidRPr="00D57FBF">
        <w:rPr>
          <w:rFonts w:ascii="Arial" w:hAnsi="Arial" w:cs="Arial"/>
          <w:lang w:val="en-US"/>
        </w:rPr>
        <w:t xml:space="preserve"> 1997</w:t>
      </w:r>
      <w:proofErr w:type="gramStart"/>
      <w:r w:rsidRPr="00D57FBF">
        <w:rPr>
          <w:rFonts w:ascii="Arial" w:hAnsi="Arial" w:cs="Arial"/>
          <w:lang w:val="en-US"/>
        </w:rPr>
        <w:t>;130:814</w:t>
      </w:r>
      <w:proofErr w:type="gramEnd"/>
      <w:r w:rsidRPr="00D57FBF">
        <w:rPr>
          <w:rFonts w:ascii="Arial" w:hAnsi="Arial" w:cs="Arial"/>
          <w:lang w:val="en-US"/>
        </w:rPr>
        <w:t>-16.</w:t>
      </w:r>
    </w:p>
    <w:p w:rsidR="00321A9B" w:rsidRPr="00D57FBF" w:rsidRDefault="00321A9B" w:rsidP="00321A9B">
      <w:pPr>
        <w:pStyle w:val="PargrafodaLista"/>
        <w:numPr>
          <w:ilvl w:val="0"/>
          <w:numId w:val="5"/>
        </w:numPr>
        <w:spacing w:line="360" w:lineRule="auto"/>
        <w:jc w:val="both"/>
        <w:rPr>
          <w:rFonts w:ascii="Arial" w:hAnsi="Arial" w:cs="Arial"/>
          <w:lang w:val="en-US"/>
        </w:rPr>
      </w:pPr>
      <w:proofErr w:type="spellStart"/>
      <w:r w:rsidRPr="00D57FBF">
        <w:rPr>
          <w:rFonts w:ascii="Arial" w:hAnsi="Arial" w:cs="Arial"/>
        </w:rPr>
        <w:t>Hokama</w:t>
      </w:r>
      <w:proofErr w:type="spellEnd"/>
      <w:r w:rsidRPr="00D57FBF">
        <w:rPr>
          <w:rFonts w:ascii="Arial" w:hAnsi="Arial" w:cs="Arial"/>
        </w:rPr>
        <w:t xml:space="preserve"> NK, </w:t>
      </w:r>
      <w:proofErr w:type="spellStart"/>
      <w:r w:rsidRPr="00D57FBF">
        <w:rPr>
          <w:rFonts w:ascii="Arial" w:hAnsi="Arial" w:cs="Arial"/>
        </w:rPr>
        <w:t>Hokama</w:t>
      </w:r>
      <w:proofErr w:type="spellEnd"/>
      <w:r w:rsidRPr="00D57FBF">
        <w:rPr>
          <w:rFonts w:ascii="Arial" w:hAnsi="Arial" w:cs="Arial"/>
        </w:rPr>
        <w:t xml:space="preserve"> POM, Machado PEA, </w:t>
      </w:r>
      <w:proofErr w:type="spellStart"/>
      <w:r w:rsidRPr="00D57FBF">
        <w:rPr>
          <w:rFonts w:ascii="Arial" w:hAnsi="Arial" w:cs="Arial"/>
        </w:rPr>
        <w:t>Matsubara</w:t>
      </w:r>
      <w:proofErr w:type="spellEnd"/>
      <w:r w:rsidRPr="00D57FBF">
        <w:rPr>
          <w:rFonts w:ascii="Arial" w:hAnsi="Arial" w:cs="Arial"/>
        </w:rPr>
        <w:t xml:space="preserve"> LS. Interferência da malária na fisiologia e na fisiopatologia do eritrócito (Parte 2 - Fisiopatologia da malária, da anemia falciforme e suas inter-relações). </w:t>
      </w:r>
      <w:r w:rsidRPr="00D57FBF">
        <w:rPr>
          <w:rFonts w:ascii="Arial" w:hAnsi="Arial" w:cs="Arial"/>
          <w:b/>
          <w:lang w:val="en-US"/>
        </w:rPr>
        <w:t>J Bras Med.</w:t>
      </w:r>
      <w:r>
        <w:rPr>
          <w:rFonts w:ascii="Arial" w:hAnsi="Arial" w:cs="Arial"/>
          <w:lang w:val="en-US"/>
        </w:rPr>
        <w:t xml:space="preserve"> 2006</w:t>
      </w:r>
      <w:proofErr w:type="gramStart"/>
      <w:r w:rsidRPr="00D57FBF">
        <w:rPr>
          <w:rFonts w:ascii="Arial" w:hAnsi="Arial" w:cs="Arial"/>
          <w:lang w:val="en-US"/>
        </w:rPr>
        <w:t>;83:40</w:t>
      </w:r>
      <w:proofErr w:type="gramEnd"/>
      <w:r w:rsidRPr="00D57FBF">
        <w:rPr>
          <w:rFonts w:ascii="Arial" w:hAnsi="Arial" w:cs="Arial"/>
          <w:lang w:val="en-US"/>
        </w:rPr>
        <w:t>-</w:t>
      </w:r>
      <w:r>
        <w:rPr>
          <w:rFonts w:ascii="Arial" w:hAnsi="Arial" w:cs="Arial"/>
          <w:lang w:val="en-US"/>
        </w:rPr>
        <w:t>8</w:t>
      </w:r>
      <w:r w:rsidRPr="00D57FBF">
        <w:rPr>
          <w:rFonts w:ascii="Arial" w:hAnsi="Arial" w:cs="Arial"/>
          <w:lang w:val="en-US"/>
        </w:rPr>
        <w:t>.</w:t>
      </w:r>
    </w:p>
    <w:p w:rsidR="00321A9B" w:rsidRPr="00D57FBF" w:rsidRDefault="00321A9B" w:rsidP="00321A9B">
      <w:pPr>
        <w:pStyle w:val="PargrafodaLista"/>
        <w:numPr>
          <w:ilvl w:val="0"/>
          <w:numId w:val="5"/>
        </w:numPr>
        <w:spacing w:line="360" w:lineRule="auto"/>
        <w:jc w:val="both"/>
        <w:rPr>
          <w:rFonts w:ascii="Arial" w:hAnsi="Arial" w:cs="Arial"/>
        </w:rPr>
      </w:pPr>
      <w:proofErr w:type="spellStart"/>
      <w:r w:rsidRPr="00D57FBF">
        <w:rPr>
          <w:rFonts w:ascii="Arial" w:hAnsi="Arial" w:cs="Arial"/>
        </w:rPr>
        <w:t>Iníguez</w:t>
      </w:r>
      <w:proofErr w:type="spellEnd"/>
      <w:r w:rsidRPr="00D57FBF">
        <w:rPr>
          <w:rFonts w:ascii="Arial" w:hAnsi="Arial" w:cs="Arial"/>
        </w:rPr>
        <w:t xml:space="preserve"> ED, López MAC, Julian MEC, García PG. </w:t>
      </w:r>
      <w:proofErr w:type="spellStart"/>
      <w:r w:rsidRPr="00D57FBF">
        <w:rPr>
          <w:rFonts w:ascii="Arial" w:hAnsi="Arial" w:cs="Arial"/>
        </w:rPr>
        <w:t>Detección</w:t>
      </w:r>
      <w:proofErr w:type="spellEnd"/>
      <w:r w:rsidRPr="00D57FBF">
        <w:rPr>
          <w:rFonts w:ascii="Arial" w:hAnsi="Arial" w:cs="Arial"/>
        </w:rPr>
        <w:t xml:space="preserve"> </w:t>
      </w:r>
      <w:proofErr w:type="spellStart"/>
      <w:r w:rsidRPr="00D57FBF">
        <w:rPr>
          <w:rFonts w:ascii="Arial" w:hAnsi="Arial" w:cs="Arial"/>
        </w:rPr>
        <w:t>precozneonatal</w:t>
      </w:r>
      <w:proofErr w:type="spellEnd"/>
      <w:r w:rsidRPr="00D57FBF">
        <w:rPr>
          <w:rFonts w:ascii="Arial" w:hAnsi="Arial" w:cs="Arial"/>
        </w:rPr>
        <w:t xml:space="preserve"> de anemia falciforme y </w:t>
      </w:r>
      <w:proofErr w:type="spellStart"/>
      <w:r w:rsidRPr="00D57FBF">
        <w:rPr>
          <w:rFonts w:ascii="Arial" w:hAnsi="Arial" w:cs="Arial"/>
        </w:rPr>
        <w:t>otras</w:t>
      </w:r>
      <w:proofErr w:type="spellEnd"/>
      <w:r w:rsidRPr="00D57FBF">
        <w:rPr>
          <w:rFonts w:ascii="Arial" w:hAnsi="Arial" w:cs="Arial"/>
        </w:rPr>
        <w:t xml:space="preserve"> </w:t>
      </w:r>
      <w:proofErr w:type="spellStart"/>
      <w:r w:rsidRPr="00D57FBF">
        <w:rPr>
          <w:rFonts w:ascii="Arial" w:hAnsi="Arial" w:cs="Arial"/>
        </w:rPr>
        <w:t>hemoglobinopatías</w:t>
      </w:r>
      <w:proofErr w:type="spellEnd"/>
      <w:r w:rsidRPr="00D57FBF">
        <w:rPr>
          <w:rFonts w:ascii="Arial" w:hAnsi="Arial" w:cs="Arial"/>
        </w:rPr>
        <w:t xml:space="preserve"> </w:t>
      </w:r>
      <w:proofErr w:type="spellStart"/>
      <w:r w:rsidRPr="00D57FBF">
        <w:rPr>
          <w:rFonts w:ascii="Arial" w:hAnsi="Arial" w:cs="Arial"/>
        </w:rPr>
        <w:t>en</w:t>
      </w:r>
      <w:proofErr w:type="spellEnd"/>
      <w:r w:rsidRPr="00D57FBF">
        <w:rPr>
          <w:rFonts w:ascii="Arial" w:hAnsi="Arial" w:cs="Arial"/>
        </w:rPr>
        <w:t xml:space="preserve"> </w:t>
      </w:r>
      <w:proofErr w:type="spellStart"/>
      <w:r w:rsidRPr="00D57FBF">
        <w:rPr>
          <w:rFonts w:ascii="Arial" w:hAnsi="Arial" w:cs="Arial"/>
        </w:rPr>
        <w:t>lacomunidad</w:t>
      </w:r>
      <w:proofErr w:type="spellEnd"/>
      <w:r w:rsidRPr="00D57FBF">
        <w:rPr>
          <w:rFonts w:ascii="Arial" w:hAnsi="Arial" w:cs="Arial"/>
        </w:rPr>
        <w:t xml:space="preserve"> </w:t>
      </w:r>
      <w:proofErr w:type="spellStart"/>
      <w:r w:rsidRPr="00D57FBF">
        <w:rPr>
          <w:rFonts w:ascii="Arial" w:hAnsi="Arial" w:cs="Arial"/>
        </w:rPr>
        <w:t>autónoma</w:t>
      </w:r>
      <w:proofErr w:type="spellEnd"/>
      <w:r w:rsidRPr="00D57FBF">
        <w:rPr>
          <w:rFonts w:ascii="Arial" w:hAnsi="Arial" w:cs="Arial"/>
        </w:rPr>
        <w:t xml:space="preserve"> de Madrid. </w:t>
      </w:r>
      <w:proofErr w:type="spellStart"/>
      <w:r w:rsidRPr="00D57FBF">
        <w:rPr>
          <w:rFonts w:ascii="Arial" w:hAnsi="Arial" w:cs="Arial"/>
        </w:rPr>
        <w:t>Estudio</w:t>
      </w:r>
      <w:proofErr w:type="spellEnd"/>
      <w:r w:rsidRPr="00D57FBF">
        <w:rPr>
          <w:rFonts w:ascii="Arial" w:hAnsi="Arial" w:cs="Arial"/>
        </w:rPr>
        <w:t xml:space="preserve"> piloto. </w:t>
      </w:r>
      <w:proofErr w:type="spellStart"/>
      <w:r w:rsidRPr="00D57FBF">
        <w:rPr>
          <w:rFonts w:ascii="Arial" w:hAnsi="Arial" w:cs="Arial"/>
          <w:b/>
        </w:rPr>
        <w:t>An</w:t>
      </w:r>
      <w:proofErr w:type="spellEnd"/>
      <w:r w:rsidRPr="00D57FBF">
        <w:rPr>
          <w:rFonts w:ascii="Arial" w:hAnsi="Arial" w:cs="Arial"/>
          <w:b/>
        </w:rPr>
        <w:t xml:space="preserve"> </w:t>
      </w:r>
      <w:proofErr w:type="spellStart"/>
      <w:r w:rsidRPr="00D57FBF">
        <w:rPr>
          <w:rFonts w:ascii="Arial" w:hAnsi="Arial" w:cs="Arial"/>
          <w:b/>
        </w:rPr>
        <w:t>Pediatr</w:t>
      </w:r>
      <w:proofErr w:type="spellEnd"/>
      <w:r w:rsidRPr="00D57FBF">
        <w:rPr>
          <w:rFonts w:ascii="Arial" w:hAnsi="Arial" w:cs="Arial"/>
          <w:b/>
        </w:rPr>
        <w:t>.</w:t>
      </w:r>
      <w:r w:rsidRPr="00D57FBF">
        <w:rPr>
          <w:rFonts w:ascii="Arial" w:hAnsi="Arial" w:cs="Arial"/>
        </w:rPr>
        <w:t xml:space="preserve"> </w:t>
      </w:r>
      <w:r>
        <w:rPr>
          <w:rFonts w:ascii="Arial" w:hAnsi="Arial" w:cs="Arial"/>
        </w:rPr>
        <w:t>2010</w:t>
      </w:r>
      <w:r w:rsidRPr="00D57FBF">
        <w:rPr>
          <w:rFonts w:ascii="Arial" w:hAnsi="Arial" w:cs="Arial"/>
        </w:rPr>
        <w:t>;58:146-55.</w:t>
      </w:r>
    </w:p>
    <w:p w:rsidR="00321A9B" w:rsidRPr="00D57FBF" w:rsidRDefault="00321A9B" w:rsidP="00321A9B">
      <w:pPr>
        <w:pStyle w:val="PargrafodaLista"/>
        <w:numPr>
          <w:ilvl w:val="0"/>
          <w:numId w:val="5"/>
        </w:numPr>
        <w:spacing w:line="360" w:lineRule="auto"/>
        <w:jc w:val="both"/>
        <w:rPr>
          <w:rFonts w:ascii="Arial" w:hAnsi="Arial" w:cs="Arial"/>
          <w:lang w:val="en-US"/>
        </w:rPr>
      </w:pPr>
      <w:r w:rsidRPr="00D57FBF">
        <w:rPr>
          <w:rFonts w:ascii="Arial" w:hAnsi="Arial" w:cs="Arial"/>
          <w:lang w:val="en-US"/>
        </w:rPr>
        <w:t>Keenan RD, Boswell T, Milligan DW. Do post-</w:t>
      </w:r>
      <w:proofErr w:type="spellStart"/>
      <w:r w:rsidRPr="00D57FBF">
        <w:rPr>
          <w:rFonts w:ascii="Arial" w:hAnsi="Arial" w:cs="Arial"/>
          <w:lang w:val="en-US"/>
        </w:rPr>
        <w:t>splenectomy</w:t>
      </w:r>
      <w:proofErr w:type="spellEnd"/>
      <w:r w:rsidRPr="00D57FBF">
        <w:rPr>
          <w:rFonts w:ascii="Arial" w:hAnsi="Arial" w:cs="Arial"/>
          <w:lang w:val="en-US"/>
        </w:rPr>
        <w:t xml:space="preserve"> patients take prophylactic penicillin? </w:t>
      </w:r>
      <w:r w:rsidRPr="00C67007">
        <w:rPr>
          <w:rFonts w:ascii="Arial" w:hAnsi="Arial" w:cs="Arial"/>
          <w:b/>
          <w:lang w:val="en-US"/>
        </w:rPr>
        <w:t xml:space="preserve">Br J </w:t>
      </w:r>
      <w:proofErr w:type="spellStart"/>
      <w:r w:rsidRPr="00C67007">
        <w:rPr>
          <w:rFonts w:ascii="Arial" w:hAnsi="Arial" w:cs="Arial"/>
          <w:b/>
          <w:lang w:val="en-US"/>
        </w:rPr>
        <w:t>Haemat</w:t>
      </w:r>
      <w:proofErr w:type="spellEnd"/>
      <w:r w:rsidRPr="00C67007">
        <w:rPr>
          <w:rFonts w:ascii="Arial" w:hAnsi="Arial" w:cs="Arial"/>
          <w:b/>
          <w:lang w:val="en-US"/>
        </w:rPr>
        <w:t>.</w:t>
      </w:r>
      <w:r w:rsidRPr="00D57FBF">
        <w:rPr>
          <w:rFonts w:ascii="Arial" w:hAnsi="Arial" w:cs="Arial"/>
          <w:lang w:val="en-US"/>
        </w:rPr>
        <w:t xml:space="preserve"> 1999</w:t>
      </w:r>
      <w:proofErr w:type="gramStart"/>
      <w:r w:rsidRPr="00D57FBF">
        <w:rPr>
          <w:rFonts w:ascii="Arial" w:hAnsi="Arial" w:cs="Arial"/>
          <w:lang w:val="en-US"/>
        </w:rPr>
        <w:t>;105</w:t>
      </w:r>
      <w:proofErr w:type="gramEnd"/>
      <w:r w:rsidRPr="00D57FBF">
        <w:rPr>
          <w:rFonts w:ascii="Arial" w:hAnsi="Arial" w:cs="Arial"/>
          <w:lang w:val="en-US"/>
        </w:rPr>
        <w:t>: 509-10.</w:t>
      </w:r>
    </w:p>
    <w:p w:rsidR="00321A9B" w:rsidRPr="0022625E" w:rsidRDefault="00321A9B" w:rsidP="00321A9B">
      <w:pPr>
        <w:pStyle w:val="PargrafodaLista"/>
        <w:numPr>
          <w:ilvl w:val="0"/>
          <w:numId w:val="5"/>
        </w:numPr>
        <w:spacing w:line="360" w:lineRule="auto"/>
        <w:jc w:val="both"/>
        <w:rPr>
          <w:rFonts w:ascii="Arial" w:hAnsi="Arial" w:cs="Arial"/>
          <w:lang w:val="en-US"/>
        </w:rPr>
      </w:pPr>
      <w:r w:rsidRPr="00D57FBF">
        <w:rPr>
          <w:rFonts w:ascii="Arial" w:hAnsi="Arial" w:cs="Arial"/>
          <w:lang w:val="en-US"/>
        </w:rPr>
        <w:t xml:space="preserve">Knight-Madden J, </w:t>
      </w:r>
      <w:proofErr w:type="spellStart"/>
      <w:r w:rsidRPr="00D57FBF">
        <w:rPr>
          <w:rFonts w:ascii="Arial" w:hAnsi="Arial" w:cs="Arial"/>
          <w:lang w:val="en-US"/>
        </w:rPr>
        <w:t>Serjeant</w:t>
      </w:r>
      <w:proofErr w:type="spellEnd"/>
      <w:r w:rsidRPr="00D57FBF">
        <w:rPr>
          <w:rFonts w:ascii="Arial" w:hAnsi="Arial" w:cs="Arial"/>
          <w:lang w:val="en-US"/>
        </w:rPr>
        <w:t xml:space="preserve"> GR. Invasive pneumococcal disease in homozygous sickle cell disease: Jamaican experience 1973-1997. </w:t>
      </w:r>
      <w:r w:rsidRPr="0022625E">
        <w:rPr>
          <w:rFonts w:ascii="Arial" w:hAnsi="Arial" w:cs="Arial"/>
          <w:b/>
          <w:lang w:val="en-US"/>
        </w:rPr>
        <w:t xml:space="preserve">J </w:t>
      </w:r>
      <w:proofErr w:type="spellStart"/>
      <w:r w:rsidRPr="0022625E">
        <w:rPr>
          <w:rFonts w:ascii="Arial" w:hAnsi="Arial" w:cs="Arial"/>
          <w:b/>
          <w:lang w:val="en-US"/>
        </w:rPr>
        <w:t>Pediatr</w:t>
      </w:r>
      <w:proofErr w:type="spellEnd"/>
      <w:r w:rsidRPr="0022625E">
        <w:rPr>
          <w:rFonts w:ascii="Arial" w:hAnsi="Arial" w:cs="Arial"/>
          <w:lang w:val="en-US"/>
        </w:rPr>
        <w:t>. 2001</w:t>
      </w:r>
      <w:proofErr w:type="gramStart"/>
      <w:r w:rsidRPr="0022625E">
        <w:rPr>
          <w:rFonts w:ascii="Arial" w:hAnsi="Arial" w:cs="Arial"/>
          <w:lang w:val="en-US"/>
        </w:rPr>
        <w:t>;138:65</w:t>
      </w:r>
      <w:proofErr w:type="gramEnd"/>
      <w:r w:rsidRPr="0022625E">
        <w:rPr>
          <w:rFonts w:ascii="Arial" w:hAnsi="Arial" w:cs="Arial"/>
          <w:lang w:val="en-US"/>
        </w:rPr>
        <w:t>-70.</w:t>
      </w:r>
    </w:p>
    <w:p w:rsidR="00321A9B" w:rsidRPr="00D57FBF" w:rsidRDefault="00321A9B" w:rsidP="00321A9B">
      <w:pPr>
        <w:pStyle w:val="PargrafodaLista"/>
        <w:numPr>
          <w:ilvl w:val="0"/>
          <w:numId w:val="5"/>
        </w:numPr>
        <w:spacing w:line="360" w:lineRule="auto"/>
        <w:jc w:val="both"/>
        <w:rPr>
          <w:rFonts w:ascii="Arial" w:hAnsi="Arial" w:cs="Arial"/>
          <w:lang w:val="en-US"/>
        </w:rPr>
      </w:pPr>
      <w:r w:rsidRPr="00D57FBF">
        <w:rPr>
          <w:rFonts w:ascii="Arial" w:hAnsi="Arial" w:cs="Arial"/>
          <w:lang w:val="en-US"/>
        </w:rPr>
        <w:t xml:space="preserve">Lane PA. Sickle cell disease. </w:t>
      </w:r>
      <w:proofErr w:type="spellStart"/>
      <w:r w:rsidRPr="00D57FBF">
        <w:rPr>
          <w:rFonts w:ascii="Arial" w:hAnsi="Arial" w:cs="Arial"/>
          <w:b/>
          <w:lang w:val="en-US"/>
        </w:rPr>
        <w:t>Pediatr</w:t>
      </w:r>
      <w:proofErr w:type="spellEnd"/>
      <w:r w:rsidRPr="00D57FBF">
        <w:rPr>
          <w:rFonts w:ascii="Arial" w:hAnsi="Arial" w:cs="Arial"/>
          <w:b/>
          <w:lang w:val="en-US"/>
        </w:rPr>
        <w:t xml:space="preserve"> </w:t>
      </w:r>
      <w:proofErr w:type="spellStart"/>
      <w:r w:rsidRPr="00D57FBF">
        <w:rPr>
          <w:rFonts w:ascii="Arial" w:hAnsi="Arial" w:cs="Arial"/>
          <w:b/>
          <w:lang w:val="en-US"/>
        </w:rPr>
        <w:t>Clin</w:t>
      </w:r>
      <w:proofErr w:type="spellEnd"/>
      <w:r w:rsidRPr="00D57FBF">
        <w:rPr>
          <w:rFonts w:ascii="Arial" w:hAnsi="Arial" w:cs="Arial"/>
          <w:b/>
          <w:lang w:val="en-US"/>
        </w:rPr>
        <w:t xml:space="preserve"> North Am.</w:t>
      </w:r>
      <w:r w:rsidRPr="00D57FBF">
        <w:rPr>
          <w:rFonts w:ascii="Arial" w:hAnsi="Arial" w:cs="Arial"/>
          <w:lang w:val="en-US"/>
        </w:rPr>
        <w:t xml:space="preserve"> 1996</w:t>
      </w:r>
      <w:proofErr w:type="gramStart"/>
      <w:r w:rsidRPr="00D57FBF">
        <w:rPr>
          <w:rFonts w:ascii="Arial" w:hAnsi="Arial" w:cs="Arial"/>
          <w:lang w:val="en-US"/>
        </w:rPr>
        <w:t>;73</w:t>
      </w:r>
      <w:proofErr w:type="gramEnd"/>
      <w:r w:rsidRPr="00D57FBF">
        <w:rPr>
          <w:rFonts w:ascii="Arial" w:hAnsi="Arial" w:cs="Arial"/>
          <w:lang w:val="en-US"/>
        </w:rPr>
        <w:t>: 639-64.</w:t>
      </w:r>
    </w:p>
    <w:p w:rsidR="00321A9B" w:rsidRPr="00D57FBF" w:rsidRDefault="00321A9B" w:rsidP="00321A9B">
      <w:pPr>
        <w:pStyle w:val="PargrafodaLista"/>
        <w:numPr>
          <w:ilvl w:val="0"/>
          <w:numId w:val="5"/>
        </w:numPr>
        <w:spacing w:line="360" w:lineRule="auto"/>
        <w:jc w:val="both"/>
        <w:rPr>
          <w:rFonts w:ascii="Arial" w:hAnsi="Arial" w:cs="Arial"/>
          <w:lang w:val="en-US"/>
        </w:rPr>
      </w:pPr>
      <w:r w:rsidRPr="00D57FBF">
        <w:rPr>
          <w:rFonts w:ascii="Arial" w:hAnsi="Arial" w:cs="Arial"/>
          <w:lang w:val="en-US"/>
        </w:rPr>
        <w:t xml:space="preserve">Levine OS, Schwartz B, Pierce N, Kane M. Development, evaluation and implementation of </w:t>
      </w:r>
      <w:proofErr w:type="spellStart"/>
      <w:r w:rsidRPr="00D57FBF">
        <w:rPr>
          <w:rFonts w:ascii="Arial" w:hAnsi="Arial" w:cs="Arial"/>
          <w:lang w:val="en-US"/>
        </w:rPr>
        <w:t>Haemophilus</w:t>
      </w:r>
      <w:proofErr w:type="spellEnd"/>
      <w:r w:rsidRPr="00D57FBF">
        <w:rPr>
          <w:rFonts w:ascii="Arial" w:hAnsi="Arial" w:cs="Arial"/>
          <w:lang w:val="en-US"/>
        </w:rPr>
        <w:t xml:space="preserve"> </w:t>
      </w:r>
      <w:proofErr w:type="spellStart"/>
      <w:r w:rsidRPr="00D57FBF">
        <w:rPr>
          <w:rFonts w:ascii="Arial" w:hAnsi="Arial" w:cs="Arial"/>
          <w:lang w:val="en-US"/>
        </w:rPr>
        <w:t>influenzae</w:t>
      </w:r>
      <w:proofErr w:type="spellEnd"/>
      <w:r w:rsidRPr="00D57FBF">
        <w:rPr>
          <w:rFonts w:ascii="Arial" w:hAnsi="Arial" w:cs="Arial"/>
          <w:lang w:val="en-US"/>
        </w:rPr>
        <w:t xml:space="preserve"> type b vaccines for young children in </w:t>
      </w:r>
      <w:r w:rsidRPr="00D57FBF">
        <w:rPr>
          <w:rFonts w:ascii="Arial" w:hAnsi="Arial" w:cs="Arial"/>
          <w:lang w:val="en-US"/>
        </w:rPr>
        <w:lastRenderedPageBreak/>
        <w:t xml:space="preserve">developing countries: current status and priority actions. </w:t>
      </w:r>
      <w:proofErr w:type="spellStart"/>
      <w:r w:rsidRPr="00C67007">
        <w:rPr>
          <w:rFonts w:ascii="Arial" w:hAnsi="Arial" w:cs="Arial"/>
          <w:b/>
          <w:lang w:val="en-US"/>
        </w:rPr>
        <w:t>Pediatr</w:t>
      </w:r>
      <w:proofErr w:type="spellEnd"/>
      <w:r w:rsidRPr="00C67007">
        <w:rPr>
          <w:rFonts w:ascii="Arial" w:hAnsi="Arial" w:cs="Arial"/>
          <w:b/>
          <w:lang w:val="en-US"/>
        </w:rPr>
        <w:t xml:space="preserve"> Infect </w:t>
      </w:r>
      <w:proofErr w:type="spellStart"/>
      <w:r w:rsidRPr="00C67007">
        <w:rPr>
          <w:rFonts w:ascii="Arial" w:hAnsi="Arial" w:cs="Arial"/>
          <w:b/>
          <w:lang w:val="en-US"/>
        </w:rPr>
        <w:t>Dis</w:t>
      </w:r>
      <w:proofErr w:type="spellEnd"/>
      <w:r w:rsidRPr="00C67007">
        <w:rPr>
          <w:rFonts w:ascii="Arial" w:hAnsi="Arial" w:cs="Arial"/>
          <w:b/>
          <w:lang w:val="en-US"/>
        </w:rPr>
        <w:t xml:space="preserve"> J.</w:t>
      </w:r>
      <w:r w:rsidRPr="00D57FBF">
        <w:rPr>
          <w:rFonts w:ascii="Arial" w:hAnsi="Arial" w:cs="Arial"/>
          <w:lang w:val="en-US"/>
        </w:rPr>
        <w:t xml:space="preserve"> 1998</w:t>
      </w:r>
      <w:proofErr w:type="gramStart"/>
      <w:r w:rsidRPr="00D57FBF">
        <w:rPr>
          <w:rFonts w:ascii="Arial" w:hAnsi="Arial" w:cs="Arial"/>
          <w:lang w:val="en-US"/>
        </w:rPr>
        <w:t>;17</w:t>
      </w:r>
      <w:proofErr w:type="gramEnd"/>
      <w:r w:rsidRPr="00D57FBF">
        <w:rPr>
          <w:rFonts w:ascii="Arial" w:hAnsi="Arial" w:cs="Arial"/>
          <w:lang w:val="en-US"/>
        </w:rPr>
        <w:t>: S95-113.</w:t>
      </w:r>
    </w:p>
    <w:p w:rsidR="00321A9B" w:rsidRPr="00391E35" w:rsidRDefault="00321A9B" w:rsidP="00321A9B">
      <w:pPr>
        <w:pStyle w:val="PargrafodaLista"/>
        <w:numPr>
          <w:ilvl w:val="0"/>
          <w:numId w:val="5"/>
        </w:numPr>
        <w:spacing w:line="360" w:lineRule="auto"/>
        <w:jc w:val="both"/>
        <w:rPr>
          <w:rFonts w:ascii="Arial" w:hAnsi="Arial" w:cs="Arial"/>
        </w:rPr>
      </w:pPr>
      <w:proofErr w:type="spellStart"/>
      <w:r w:rsidRPr="00D57FBF">
        <w:rPr>
          <w:rFonts w:ascii="Arial" w:hAnsi="Arial" w:cs="Arial"/>
        </w:rPr>
        <w:t>Loggetto</w:t>
      </w:r>
      <w:proofErr w:type="spellEnd"/>
      <w:r w:rsidRPr="00D57FBF">
        <w:rPr>
          <w:rFonts w:ascii="Arial" w:hAnsi="Arial" w:cs="Arial"/>
        </w:rPr>
        <w:t xml:space="preserve"> SR, Pellegrini-Braga JA, Costa-Carvalho BT, </w:t>
      </w:r>
      <w:proofErr w:type="spellStart"/>
      <w:r w:rsidRPr="00D57FBF">
        <w:rPr>
          <w:rFonts w:ascii="Arial" w:hAnsi="Arial" w:cs="Arial"/>
        </w:rPr>
        <w:t>Solé</w:t>
      </w:r>
      <w:proofErr w:type="spellEnd"/>
      <w:r w:rsidRPr="00D57FBF">
        <w:rPr>
          <w:rFonts w:ascii="Arial" w:hAnsi="Arial" w:cs="Arial"/>
        </w:rPr>
        <w:t xml:space="preserve"> D. Alterações imunológicas em pacientes com anemia falciforme. </w:t>
      </w:r>
      <w:proofErr w:type="spellStart"/>
      <w:r w:rsidRPr="00391E35">
        <w:rPr>
          <w:rFonts w:ascii="Arial" w:hAnsi="Arial" w:cs="Arial"/>
          <w:b/>
        </w:rPr>
        <w:t>Rev</w:t>
      </w:r>
      <w:proofErr w:type="spellEnd"/>
      <w:r w:rsidRPr="00391E35">
        <w:rPr>
          <w:rFonts w:ascii="Arial" w:hAnsi="Arial" w:cs="Arial"/>
          <w:b/>
        </w:rPr>
        <w:t xml:space="preserve"> </w:t>
      </w:r>
      <w:proofErr w:type="spellStart"/>
      <w:r w:rsidRPr="00391E35">
        <w:rPr>
          <w:rFonts w:ascii="Arial" w:hAnsi="Arial" w:cs="Arial"/>
          <w:b/>
        </w:rPr>
        <w:t>Bras</w:t>
      </w:r>
      <w:proofErr w:type="spellEnd"/>
      <w:r w:rsidRPr="00391E35">
        <w:rPr>
          <w:rFonts w:ascii="Arial" w:hAnsi="Arial" w:cs="Arial"/>
          <w:b/>
        </w:rPr>
        <w:t xml:space="preserve"> </w:t>
      </w:r>
      <w:proofErr w:type="spellStart"/>
      <w:r w:rsidRPr="00391E35">
        <w:rPr>
          <w:rFonts w:ascii="Arial" w:hAnsi="Arial" w:cs="Arial"/>
          <w:b/>
        </w:rPr>
        <w:t>Alerg</w:t>
      </w:r>
      <w:proofErr w:type="spellEnd"/>
      <w:r w:rsidRPr="00391E35">
        <w:rPr>
          <w:rFonts w:ascii="Arial" w:hAnsi="Arial" w:cs="Arial"/>
          <w:b/>
        </w:rPr>
        <w:t xml:space="preserve"> </w:t>
      </w:r>
      <w:proofErr w:type="spellStart"/>
      <w:r w:rsidRPr="00391E35">
        <w:rPr>
          <w:rFonts w:ascii="Arial" w:hAnsi="Arial" w:cs="Arial"/>
          <w:b/>
        </w:rPr>
        <w:t>Imunopatol</w:t>
      </w:r>
      <w:proofErr w:type="spellEnd"/>
      <w:r w:rsidRPr="00391E35">
        <w:rPr>
          <w:rFonts w:ascii="Arial" w:hAnsi="Arial" w:cs="Arial"/>
        </w:rPr>
        <w:t>. 1999;22:77-82.</w:t>
      </w:r>
    </w:p>
    <w:p w:rsidR="00321A9B" w:rsidRPr="00D57FBF" w:rsidRDefault="00321A9B" w:rsidP="00321A9B">
      <w:pPr>
        <w:pStyle w:val="PargrafodaLista"/>
        <w:numPr>
          <w:ilvl w:val="0"/>
          <w:numId w:val="5"/>
        </w:numPr>
        <w:spacing w:line="360" w:lineRule="auto"/>
        <w:jc w:val="both"/>
        <w:rPr>
          <w:rFonts w:ascii="Arial" w:hAnsi="Arial" w:cs="Arial"/>
          <w:lang w:val="en-US"/>
        </w:rPr>
      </w:pPr>
      <w:r w:rsidRPr="00D57FBF">
        <w:rPr>
          <w:rFonts w:ascii="Arial" w:hAnsi="Arial" w:cs="Arial"/>
          <w:lang w:val="en-US"/>
        </w:rPr>
        <w:t xml:space="preserve">Magnus SA, </w:t>
      </w:r>
      <w:proofErr w:type="spellStart"/>
      <w:r w:rsidRPr="00D57FBF">
        <w:rPr>
          <w:rFonts w:ascii="Arial" w:hAnsi="Arial" w:cs="Arial"/>
          <w:lang w:val="en-US"/>
        </w:rPr>
        <w:t>Hambleton</w:t>
      </w:r>
      <w:proofErr w:type="spellEnd"/>
      <w:r w:rsidRPr="00D57FBF">
        <w:rPr>
          <w:rFonts w:ascii="Arial" w:hAnsi="Arial" w:cs="Arial"/>
          <w:lang w:val="en-US"/>
        </w:rPr>
        <w:t xml:space="preserve"> IR, </w:t>
      </w:r>
      <w:proofErr w:type="spellStart"/>
      <w:r w:rsidRPr="00D57FBF">
        <w:rPr>
          <w:rFonts w:ascii="Arial" w:hAnsi="Arial" w:cs="Arial"/>
          <w:lang w:val="en-US"/>
        </w:rPr>
        <w:t>Moosdeen</w:t>
      </w:r>
      <w:proofErr w:type="spellEnd"/>
      <w:r w:rsidRPr="00D57FBF">
        <w:rPr>
          <w:rFonts w:ascii="Arial" w:hAnsi="Arial" w:cs="Arial"/>
          <w:lang w:val="en-US"/>
        </w:rPr>
        <w:t xml:space="preserve"> F, </w:t>
      </w:r>
      <w:proofErr w:type="spellStart"/>
      <w:r w:rsidRPr="00D57FBF">
        <w:rPr>
          <w:rFonts w:ascii="Arial" w:hAnsi="Arial" w:cs="Arial"/>
          <w:lang w:val="en-US"/>
        </w:rPr>
        <w:t>Serjeant</w:t>
      </w:r>
      <w:proofErr w:type="spellEnd"/>
      <w:r w:rsidRPr="00D57FBF">
        <w:rPr>
          <w:rFonts w:ascii="Arial" w:hAnsi="Arial" w:cs="Arial"/>
          <w:lang w:val="en-US"/>
        </w:rPr>
        <w:t xml:space="preserve"> GR. Recurrent infections in homozygous sickle cell disease. </w:t>
      </w:r>
      <w:r w:rsidRPr="00C67007">
        <w:rPr>
          <w:rFonts w:ascii="Arial" w:hAnsi="Arial" w:cs="Arial"/>
          <w:b/>
          <w:lang w:val="en-US"/>
        </w:rPr>
        <w:t xml:space="preserve">Arch </w:t>
      </w:r>
      <w:proofErr w:type="spellStart"/>
      <w:r w:rsidRPr="00C67007">
        <w:rPr>
          <w:rFonts w:ascii="Arial" w:hAnsi="Arial" w:cs="Arial"/>
          <w:b/>
          <w:lang w:val="en-US"/>
        </w:rPr>
        <w:t>Dis</w:t>
      </w:r>
      <w:proofErr w:type="spellEnd"/>
      <w:r w:rsidRPr="00C67007">
        <w:rPr>
          <w:rFonts w:ascii="Arial" w:hAnsi="Arial" w:cs="Arial"/>
          <w:b/>
          <w:lang w:val="en-US"/>
        </w:rPr>
        <w:t xml:space="preserve"> Child.</w:t>
      </w:r>
      <w:r w:rsidRPr="00D57FBF">
        <w:rPr>
          <w:rFonts w:ascii="Arial" w:hAnsi="Arial" w:cs="Arial"/>
          <w:lang w:val="en-US"/>
        </w:rPr>
        <w:t xml:space="preserve"> 1999</w:t>
      </w:r>
      <w:proofErr w:type="gramStart"/>
      <w:r w:rsidRPr="00D57FBF">
        <w:rPr>
          <w:rFonts w:ascii="Arial" w:hAnsi="Arial" w:cs="Arial"/>
          <w:lang w:val="en-US"/>
        </w:rPr>
        <w:t>;80:537</w:t>
      </w:r>
      <w:proofErr w:type="gramEnd"/>
      <w:r w:rsidRPr="00D57FBF">
        <w:rPr>
          <w:rFonts w:ascii="Arial" w:hAnsi="Arial" w:cs="Arial"/>
          <w:lang w:val="en-US"/>
        </w:rPr>
        <w:t>-41.</w:t>
      </w:r>
    </w:p>
    <w:p w:rsidR="00321A9B" w:rsidRPr="00D57FBF" w:rsidRDefault="00321A9B" w:rsidP="00321A9B">
      <w:pPr>
        <w:pStyle w:val="PargrafodaLista"/>
        <w:numPr>
          <w:ilvl w:val="0"/>
          <w:numId w:val="5"/>
        </w:numPr>
        <w:spacing w:line="360" w:lineRule="auto"/>
        <w:jc w:val="both"/>
        <w:rPr>
          <w:rFonts w:ascii="Arial" w:hAnsi="Arial" w:cs="Arial"/>
        </w:rPr>
      </w:pPr>
      <w:proofErr w:type="spellStart"/>
      <w:r w:rsidRPr="00D57FBF">
        <w:rPr>
          <w:rFonts w:ascii="Arial" w:hAnsi="Arial" w:cs="Arial"/>
        </w:rPr>
        <w:t>Mateos</w:t>
      </w:r>
      <w:proofErr w:type="spellEnd"/>
      <w:r w:rsidRPr="00D57FBF">
        <w:rPr>
          <w:rFonts w:ascii="Arial" w:hAnsi="Arial" w:cs="Arial"/>
        </w:rPr>
        <w:t xml:space="preserve"> ME, </w:t>
      </w:r>
      <w:proofErr w:type="spellStart"/>
      <w:r w:rsidRPr="00D57FBF">
        <w:rPr>
          <w:rFonts w:ascii="Arial" w:hAnsi="Arial" w:cs="Arial"/>
        </w:rPr>
        <w:t>López-Laso</w:t>
      </w:r>
      <w:proofErr w:type="spellEnd"/>
      <w:r w:rsidRPr="00D57FBF">
        <w:rPr>
          <w:rFonts w:ascii="Arial" w:hAnsi="Arial" w:cs="Arial"/>
        </w:rPr>
        <w:t xml:space="preserve"> E, </w:t>
      </w:r>
      <w:proofErr w:type="spellStart"/>
      <w:r w:rsidRPr="00D57FBF">
        <w:rPr>
          <w:rFonts w:ascii="Arial" w:hAnsi="Arial" w:cs="Arial"/>
        </w:rPr>
        <w:t>Simón</w:t>
      </w:r>
      <w:proofErr w:type="spellEnd"/>
      <w:r w:rsidRPr="00D57FBF">
        <w:rPr>
          <w:rFonts w:ascii="Arial" w:hAnsi="Arial" w:cs="Arial"/>
        </w:rPr>
        <w:t xml:space="preserve"> R, </w:t>
      </w:r>
      <w:proofErr w:type="spellStart"/>
      <w:r w:rsidRPr="00D57FBF">
        <w:rPr>
          <w:rFonts w:ascii="Arial" w:hAnsi="Arial" w:cs="Arial"/>
        </w:rPr>
        <w:t>Mateos</w:t>
      </w:r>
      <w:proofErr w:type="spellEnd"/>
      <w:r w:rsidRPr="00D57FBF">
        <w:rPr>
          <w:rFonts w:ascii="Arial" w:hAnsi="Arial" w:cs="Arial"/>
        </w:rPr>
        <w:t xml:space="preserve"> F. </w:t>
      </w:r>
      <w:proofErr w:type="spellStart"/>
      <w:r w:rsidRPr="00D57FBF">
        <w:rPr>
          <w:rFonts w:ascii="Arial" w:hAnsi="Arial" w:cs="Arial"/>
        </w:rPr>
        <w:t>Accidente</w:t>
      </w:r>
      <w:proofErr w:type="spellEnd"/>
      <w:r w:rsidRPr="00D57FBF">
        <w:rPr>
          <w:rFonts w:ascii="Arial" w:hAnsi="Arial" w:cs="Arial"/>
        </w:rPr>
        <w:t xml:space="preserve"> cerebrovascular agudo </w:t>
      </w:r>
      <w:proofErr w:type="spellStart"/>
      <w:r w:rsidRPr="00D57FBF">
        <w:rPr>
          <w:rFonts w:ascii="Arial" w:hAnsi="Arial" w:cs="Arial"/>
        </w:rPr>
        <w:t>asociado</w:t>
      </w:r>
      <w:proofErr w:type="spellEnd"/>
      <w:r w:rsidRPr="00D57FBF">
        <w:rPr>
          <w:rFonts w:ascii="Arial" w:hAnsi="Arial" w:cs="Arial"/>
        </w:rPr>
        <w:t xml:space="preserve"> a </w:t>
      </w:r>
      <w:proofErr w:type="spellStart"/>
      <w:r w:rsidRPr="00D57FBF">
        <w:rPr>
          <w:rFonts w:ascii="Arial" w:hAnsi="Arial" w:cs="Arial"/>
        </w:rPr>
        <w:t>drepanocitosis</w:t>
      </w:r>
      <w:proofErr w:type="spellEnd"/>
      <w:r w:rsidRPr="00D57FBF">
        <w:rPr>
          <w:rFonts w:ascii="Arial" w:hAnsi="Arial" w:cs="Arial"/>
        </w:rPr>
        <w:t xml:space="preserve"> complicada </w:t>
      </w:r>
      <w:proofErr w:type="spellStart"/>
      <w:r w:rsidRPr="00D57FBF">
        <w:rPr>
          <w:rFonts w:ascii="Arial" w:hAnsi="Arial" w:cs="Arial"/>
        </w:rPr>
        <w:t>con</w:t>
      </w:r>
      <w:proofErr w:type="spellEnd"/>
      <w:r w:rsidRPr="00D57FBF">
        <w:rPr>
          <w:rFonts w:ascii="Arial" w:hAnsi="Arial" w:cs="Arial"/>
        </w:rPr>
        <w:t xml:space="preserve"> </w:t>
      </w:r>
      <w:proofErr w:type="spellStart"/>
      <w:r w:rsidRPr="00D57FBF">
        <w:rPr>
          <w:rFonts w:ascii="Arial" w:hAnsi="Arial" w:cs="Arial"/>
        </w:rPr>
        <w:t>meningitis</w:t>
      </w:r>
      <w:proofErr w:type="spellEnd"/>
      <w:r w:rsidRPr="00D57FBF">
        <w:rPr>
          <w:rFonts w:ascii="Arial" w:hAnsi="Arial" w:cs="Arial"/>
        </w:rPr>
        <w:t xml:space="preserve"> </w:t>
      </w:r>
      <w:proofErr w:type="spellStart"/>
      <w:r w:rsidRPr="00D57FBF">
        <w:rPr>
          <w:rFonts w:ascii="Arial" w:hAnsi="Arial" w:cs="Arial"/>
        </w:rPr>
        <w:t>neumocócica</w:t>
      </w:r>
      <w:proofErr w:type="spellEnd"/>
      <w:r w:rsidRPr="00D57FBF">
        <w:rPr>
          <w:rFonts w:ascii="Arial" w:hAnsi="Arial" w:cs="Arial"/>
        </w:rPr>
        <w:t xml:space="preserve"> </w:t>
      </w:r>
      <w:proofErr w:type="spellStart"/>
      <w:r w:rsidRPr="00D57FBF">
        <w:rPr>
          <w:rFonts w:ascii="Arial" w:hAnsi="Arial" w:cs="Arial"/>
        </w:rPr>
        <w:t>en</w:t>
      </w:r>
      <w:proofErr w:type="spellEnd"/>
      <w:r w:rsidRPr="00D57FBF">
        <w:rPr>
          <w:rFonts w:ascii="Arial" w:hAnsi="Arial" w:cs="Arial"/>
        </w:rPr>
        <w:t xml:space="preserve"> dos </w:t>
      </w:r>
      <w:proofErr w:type="spellStart"/>
      <w:r w:rsidRPr="00D57FBF">
        <w:rPr>
          <w:rFonts w:ascii="Arial" w:hAnsi="Arial" w:cs="Arial"/>
        </w:rPr>
        <w:t>niños</w:t>
      </w:r>
      <w:proofErr w:type="spellEnd"/>
      <w:r w:rsidRPr="00C67007">
        <w:rPr>
          <w:rFonts w:ascii="Arial" w:hAnsi="Arial" w:cs="Arial"/>
          <w:b/>
        </w:rPr>
        <w:t xml:space="preserve">. </w:t>
      </w:r>
      <w:proofErr w:type="spellStart"/>
      <w:r w:rsidRPr="00C67007">
        <w:rPr>
          <w:rFonts w:ascii="Arial" w:hAnsi="Arial" w:cs="Arial"/>
          <w:b/>
        </w:rPr>
        <w:t>Rev</w:t>
      </w:r>
      <w:proofErr w:type="spellEnd"/>
      <w:r w:rsidRPr="00C67007">
        <w:rPr>
          <w:rFonts w:ascii="Arial" w:hAnsi="Arial" w:cs="Arial"/>
          <w:b/>
        </w:rPr>
        <w:t xml:space="preserve"> </w:t>
      </w:r>
      <w:proofErr w:type="spellStart"/>
      <w:r w:rsidRPr="00C67007">
        <w:rPr>
          <w:rFonts w:ascii="Arial" w:hAnsi="Arial" w:cs="Arial"/>
          <w:b/>
        </w:rPr>
        <w:t>Neurol</w:t>
      </w:r>
      <w:proofErr w:type="spellEnd"/>
      <w:r w:rsidRPr="00C67007">
        <w:rPr>
          <w:rFonts w:ascii="Arial" w:hAnsi="Arial" w:cs="Arial"/>
          <w:b/>
        </w:rPr>
        <w:t>.</w:t>
      </w:r>
      <w:r w:rsidRPr="00D57FBF">
        <w:rPr>
          <w:rFonts w:ascii="Arial" w:hAnsi="Arial" w:cs="Arial"/>
        </w:rPr>
        <w:t xml:space="preserve"> 2000;30:1151-54.</w:t>
      </w:r>
    </w:p>
    <w:p w:rsidR="00321A9B" w:rsidRPr="00D57FBF" w:rsidRDefault="00321A9B" w:rsidP="00321A9B">
      <w:pPr>
        <w:pStyle w:val="PargrafodaLista"/>
        <w:numPr>
          <w:ilvl w:val="0"/>
          <w:numId w:val="5"/>
        </w:numPr>
        <w:spacing w:line="360" w:lineRule="auto"/>
        <w:jc w:val="both"/>
        <w:rPr>
          <w:rFonts w:ascii="Arial" w:hAnsi="Arial" w:cs="Arial"/>
          <w:lang w:val="en-US"/>
        </w:rPr>
      </w:pPr>
      <w:proofErr w:type="spellStart"/>
      <w:r w:rsidRPr="00D57FBF">
        <w:rPr>
          <w:rFonts w:ascii="Arial" w:hAnsi="Arial" w:cs="Arial"/>
          <w:lang w:val="en-US"/>
        </w:rPr>
        <w:t>Narchi</w:t>
      </w:r>
      <w:proofErr w:type="spellEnd"/>
      <w:r w:rsidRPr="00D57FBF">
        <w:rPr>
          <w:rFonts w:ascii="Arial" w:hAnsi="Arial" w:cs="Arial"/>
          <w:lang w:val="en-US"/>
        </w:rPr>
        <w:t xml:space="preserve"> HFRCP. Primary </w:t>
      </w:r>
      <w:proofErr w:type="spellStart"/>
      <w:r w:rsidRPr="00D57FBF">
        <w:rPr>
          <w:rFonts w:ascii="Arial" w:hAnsi="Arial" w:cs="Arial"/>
          <w:lang w:val="en-US"/>
        </w:rPr>
        <w:t>sternal</w:t>
      </w:r>
      <w:proofErr w:type="spellEnd"/>
      <w:r w:rsidRPr="00D57FBF">
        <w:rPr>
          <w:rFonts w:ascii="Arial" w:hAnsi="Arial" w:cs="Arial"/>
          <w:lang w:val="en-US"/>
        </w:rPr>
        <w:t xml:space="preserve"> </w:t>
      </w:r>
      <w:proofErr w:type="spellStart"/>
      <w:r w:rsidRPr="00D57FBF">
        <w:rPr>
          <w:rFonts w:ascii="Arial" w:hAnsi="Arial" w:cs="Arial"/>
          <w:lang w:val="en-US"/>
        </w:rPr>
        <w:t>osteomyelitis</w:t>
      </w:r>
      <w:proofErr w:type="spellEnd"/>
      <w:r w:rsidRPr="00D57FBF">
        <w:rPr>
          <w:rFonts w:ascii="Arial" w:hAnsi="Arial" w:cs="Arial"/>
          <w:lang w:val="en-US"/>
        </w:rPr>
        <w:t xml:space="preserve"> in children with sickle cell disease. </w:t>
      </w:r>
      <w:proofErr w:type="spellStart"/>
      <w:r w:rsidRPr="00C67007">
        <w:rPr>
          <w:rFonts w:ascii="Arial" w:hAnsi="Arial" w:cs="Arial"/>
          <w:b/>
          <w:lang w:val="en-US"/>
        </w:rPr>
        <w:t>Pediatr</w:t>
      </w:r>
      <w:proofErr w:type="spellEnd"/>
      <w:r w:rsidRPr="00C67007">
        <w:rPr>
          <w:rFonts w:ascii="Arial" w:hAnsi="Arial" w:cs="Arial"/>
          <w:b/>
          <w:lang w:val="en-US"/>
        </w:rPr>
        <w:t xml:space="preserve"> Infect </w:t>
      </w:r>
      <w:proofErr w:type="spellStart"/>
      <w:r w:rsidRPr="00C67007">
        <w:rPr>
          <w:rFonts w:ascii="Arial" w:hAnsi="Arial" w:cs="Arial"/>
          <w:b/>
          <w:lang w:val="en-US"/>
        </w:rPr>
        <w:t>Dis</w:t>
      </w:r>
      <w:proofErr w:type="spellEnd"/>
      <w:r w:rsidRPr="00C67007">
        <w:rPr>
          <w:rFonts w:ascii="Arial" w:hAnsi="Arial" w:cs="Arial"/>
          <w:b/>
          <w:lang w:val="en-US"/>
        </w:rPr>
        <w:t xml:space="preserve"> J.</w:t>
      </w:r>
      <w:r w:rsidRPr="00D57FBF">
        <w:rPr>
          <w:rFonts w:ascii="Arial" w:hAnsi="Arial" w:cs="Arial"/>
          <w:lang w:val="en-US"/>
        </w:rPr>
        <w:t xml:space="preserve"> 1999</w:t>
      </w:r>
      <w:proofErr w:type="gramStart"/>
      <w:r w:rsidRPr="00D57FBF">
        <w:rPr>
          <w:rFonts w:ascii="Arial" w:hAnsi="Arial" w:cs="Arial"/>
          <w:lang w:val="en-US"/>
        </w:rPr>
        <w:t>;18:940</w:t>
      </w:r>
      <w:proofErr w:type="gramEnd"/>
      <w:r w:rsidRPr="00D57FBF">
        <w:rPr>
          <w:rFonts w:ascii="Arial" w:hAnsi="Arial" w:cs="Arial"/>
          <w:lang w:val="en-US"/>
        </w:rPr>
        <w:t>-2.</w:t>
      </w:r>
    </w:p>
    <w:p w:rsidR="00321A9B" w:rsidRPr="00D57FBF" w:rsidRDefault="00321A9B" w:rsidP="00321A9B">
      <w:pPr>
        <w:pStyle w:val="PargrafodaLista"/>
        <w:numPr>
          <w:ilvl w:val="0"/>
          <w:numId w:val="5"/>
        </w:numPr>
        <w:spacing w:line="360" w:lineRule="auto"/>
        <w:jc w:val="both"/>
        <w:rPr>
          <w:rFonts w:ascii="Arial" w:hAnsi="Arial" w:cs="Arial"/>
          <w:lang w:val="en-US"/>
        </w:rPr>
      </w:pPr>
      <w:r w:rsidRPr="00D57FBF">
        <w:rPr>
          <w:rFonts w:ascii="Arial" w:hAnsi="Arial" w:cs="Arial"/>
          <w:lang w:val="en-US"/>
        </w:rPr>
        <w:t xml:space="preserve">Norris CF, </w:t>
      </w:r>
      <w:proofErr w:type="spellStart"/>
      <w:r w:rsidRPr="00D57FBF">
        <w:rPr>
          <w:rFonts w:ascii="Arial" w:hAnsi="Arial" w:cs="Arial"/>
          <w:lang w:val="en-US"/>
        </w:rPr>
        <w:t>Mahannah</w:t>
      </w:r>
      <w:proofErr w:type="spellEnd"/>
      <w:r w:rsidRPr="00D57FBF">
        <w:rPr>
          <w:rFonts w:ascii="Arial" w:hAnsi="Arial" w:cs="Arial"/>
          <w:lang w:val="en-US"/>
        </w:rPr>
        <w:t xml:space="preserve"> SR, Smith-Whitley K, </w:t>
      </w:r>
      <w:proofErr w:type="spellStart"/>
      <w:r w:rsidRPr="00D57FBF">
        <w:rPr>
          <w:rFonts w:ascii="Arial" w:hAnsi="Arial" w:cs="Arial"/>
          <w:lang w:val="en-US"/>
        </w:rPr>
        <w:t>Ohene-Frempong</w:t>
      </w:r>
      <w:proofErr w:type="spellEnd"/>
      <w:r w:rsidRPr="00D57FBF">
        <w:rPr>
          <w:rFonts w:ascii="Arial" w:hAnsi="Arial" w:cs="Arial"/>
          <w:lang w:val="en-US"/>
        </w:rPr>
        <w:t xml:space="preserve"> K, </w:t>
      </w:r>
      <w:proofErr w:type="spellStart"/>
      <w:r w:rsidRPr="00D57FBF">
        <w:rPr>
          <w:rFonts w:ascii="Arial" w:hAnsi="Arial" w:cs="Arial"/>
          <w:lang w:val="en-US"/>
        </w:rPr>
        <w:t>Mcgowan</w:t>
      </w:r>
      <w:proofErr w:type="spellEnd"/>
      <w:r w:rsidRPr="00D57FBF">
        <w:rPr>
          <w:rFonts w:ascii="Arial" w:hAnsi="Arial" w:cs="Arial"/>
          <w:lang w:val="en-US"/>
        </w:rPr>
        <w:t xml:space="preserve"> KL. Pneumococcal colonization in children with sickle cell disease. </w:t>
      </w:r>
      <w:r w:rsidRPr="00C67007">
        <w:rPr>
          <w:rFonts w:ascii="Arial" w:hAnsi="Arial" w:cs="Arial"/>
          <w:b/>
          <w:lang w:val="en-US"/>
        </w:rPr>
        <w:t xml:space="preserve">J </w:t>
      </w:r>
      <w:proofErr w:type="spellStart"/>
      <w:r w:rsidRPr="00C67007">
        <w:rPr>
          <w:rFonts w:ascii="Arial" w:hAnsi="Arial" w:cs="Arial"/>
          <w:b/>
          <w:lang w:val="en-US"/>
        </w:rPr>
        <w:t>Pediatr</w:t>
      </w:r>
      <w:proofErr w:type="spellEnd"/>
      <w:r w:rsidRPr="00C67007">
        <w:rPr>
          <w:rFonts w:ascii="Arial" w:hAnsi="Arial" w:cs="Arial"/>
          <w:b/>
          <w:lang w:val="en-US"/>
        </w:rPr>
        <w:t>.</w:t>
      </w:r>
      <w:r w:rsidRPr="00D57FBF">
        <w:rPr>
          <w:rFonts w:ascii="Arial" w:hAnsi="Arial" w:cs="Arial"/>
          <w:lang w:val="en-US"/>
        </w:rPr>
        <w:t xml:space="preserve"> 1996</w:t>
      </w:r>
      <w:proofErr w:type="gramStart"/>
      <w:r w:rsidRPr="00D57FBF">
        <w:rPr>
          <w:rFonts w:ascii="Arial" w:hAnsi="Arial" w:cs="Arial"/>
          <w:lang w:val="en-US"/>
        </w:rPr>
        <w:t>;129:821</w:t>
      </w:r>
      <w:proofErr w:type="gramEnd"/>
      <w:r w:rsidRPr="00D57FBF">
        <w:rPr>
          <w:rFonts w:ascii="Arial" w:hAnsi="Arial" w:cs="Arial"/>
          <w:lang w:val="en-US"/>
        </w:rPr>
        <w:t>-7.</w:t>
      </w:r>
    </w:p>
    <w:p w:rsidR="00321A9B" w:rsidRPr="00D57FBF" w:rsidRDefault="00321A9B" w:rsidP="00321A9B">
      <w:pPr>
        <w:pStyle w:val="PargrafodaLista"/>
        <w:numPr>
          <w:ilvl w:val="0"/>
          <w:numId w:val="5"/>
        </w:numPr>
        <w:spacing w:line="360" w:lineRule="auto"/>
        <w:jc w:val="both"/>
        <w:rPr>
          <w:rFonts w:ascii="Arial" w:hAnsi="Arial" w:cs="Arial"/>
          <w:lang w:val="en-US"/>
        </w:rPr>
      </w:pPr>
      <w:r w:rsidRPr="00D57FBF">
        <w:rPr>
          <w:rFonts w:ascii="Arial" w:hAnsi="Arial" w:cs="Arial"/>
          <w:lang w:val="en-US"/>
        </w:rPr>
        <w:t xml:space="preserve">Pearson HA. Prevention of pneumococcal disease in sickle cell anemia. </w:t>
      </w:r>
      <w:r w:rsidRPr="00C67007">
        <w:rPr>
          <w:rFonts w:ascii="Arial" w:hAnsi="Arial" w:cs="Arial"/>
          <w:b/>
          <w:lang w:val="en-US"/>
        </w:rPr>
        <w:t xml:space="preserve">J </w:t>
      </w:r>
      <w:proofErr w:type="spellStart"/>
      <w:r w:rsidRPr="00C67007">
        <w:rPr>
          <w:rFonts w:ascii="Arial" w:hAnsi="Arial" w:cs="Arial"/>
          <w:b/>
          <w:lang w:val="en-US"/>
        </w:rPr>
        <w:t>Pediatr</w:t>
      </w:r>
      <w:proofErr w:type="spellEnd"/>
      <w:r w:rsidRPr="00C67007">
        <w:rPr>
          <w:rFonts w:ascii="Arial" w:hAnsi="Arial" w:cs="Arial"/>
          <w:b/>
          <w:lang w:val="en-US"/>
        </w:rPr>
        <w:t xml:space="preserve">. </w:t>
      </w:r>
      <w:r w:rsidRPr="00D57FBF">
        <w:rPr>
          <w:rFonts w:ascii="Arial" w:hAnsi="Arial" w:cs="Arial"/>
          <w:lang w:val="en-US"/>
        </w:rPr>
        <w:t>1996</w:t>
      </w:r>
      <w:proofErr w:type="gramStart"/>
      <w:r w:rsidRPr="00D57FBF">
        <w:rPr>
          <w:rFonts w:ascii="Arial" w:hAnsi="Arial" w:cs="Arial"/>
          <w:lang w:val="en-US"/>
        </w:rPr>
        <w:t>;12</w:t>
      </w:r>
      <w:proofErr w:type="gramEnd"/>
      <w:r w:rsidRPr="00D57FBF">
        <w:rPr>
          <w:rFonts w:ascii="Arial" w:hAnsi="Arial" w:cs="Arial"/>
          <w:lang w:val="en-US"/>
        </w:rPr>
        <w:t xml:space="preserve"> 9:788-9.</w:t>
      </w:r>
    </w:p>
    <w:p w:rsidR="00321A9B" w:rsidRPr="00D57FBF" w:rsidRDefault="00321A9B" w:rsidP="00321A9B">
      <w:pPr>
        <w:pStyle w:val="PargrafodaLista"/>
        <w:numPr>
          <w:ilvl w:val="0"/>
          <w:numId w:val="5"/>
        </w:numPr>
        <w:spacing w:line="360" w:lineRule="auto"/>
        <w:jc w:val="both"/>
        <w:rPr>
          <w:rFonts w:ascii="Arial" w:hAnsi="Arial" w:cs="Arial"/>
          <w:lang w:val="en-US"/>
        </w:rPr>
      </w:pPr>
      <w:r w:rsidRPr="00D57FBF">
        <w:rPr>
          <w:rFonts w:ascii="Arial" w:hAnsi="Arial" w:cs="Arial"/>
        </w:rPr>
        <w:t xml:space="preserve">Pinto MIM, Machado DM. </w:t>
      </w:r>
      <w:proofErr w:type="spellStart"/>
      <w:r w:rsidRPr="00D57FBF">
        <w:rPr>
          <w:rFonts w:ascii="Arial" w:hAnsi="Arial" w:cs="Arial"/>
        </w:rPr>
        <w:t>Parvoviroses</w:t>
      </w:r>
      <w:proofErr w:type="spellEnd"/>
      <w:r w:rsidRPr="00D57FBF">
        <w:rPr>
          <w:rFonts w:ascii="Arial" w:hAnsi="Arial" w:cs="Arial"/>
        </w:rPr>
        <w:t xml:space="preserve">. In: </w:t>
      </w:r>
      <w:proofErr w:type="spellStart"/>
      <w:r w:rsidRPr="00D57FBF">
        <w:rPr>
          <w:rFonts w:ascii="Arial" w:hAnsi="Arial" w:cs="Arial"/>
        </w:rPr>
        <w:t>Farhat</w:t>
      </w:r>
      <w:proofErr w:type="spellEnd"/>
      <w:r w:rsidRPr="00D57FBF">
        <w:rPr>
          <w:rFonts w:ascii="Arial" w:hAnsi="Arial" w:cs="Arial"/>
        </w:rPr>
        <w:t xml:space="preserve"> CK, Carvalho ES, Carvalho LHF, </w:t>
      </w:r>
      <w:proofErr w:type="spellStart"/>
      <w:r w:rsidRPr="00D57FBF">
        <w:rPr>
          <w:rFonts w:ascii="Arial" w:hAnsi="Arial" w:cs="Arial"/>
        </w:rPr>
        <w:t>Succi</w:t>
      </w:r>
      <w:proofErr w:type="spellEnd"/>
      <w:r w:rsidRPr="00D57FBF">
        <w:rPr>
          <w:rFonts w:ascii="Arial" w:hAnsi="Arial" w:cs="Arial"/>
        </w:rPr>
        <w:t xml:space="preserve"> RCM. </w:t>
      </w:r>
      <w:r w:rsidRPr="00C67007">
        <w:rPr>
          <w:rFonts w:ascii="Arial" w:hAnsi="Arial" w:cs="Arial"/>
          <w:b/>
        </w:rPr>
        <w:t>Infectologia Pediátrica</w:t>
      </w:r>
      <w:r w:rsidRPr="00D57FBF">
        <w:rPr>
          <w:rFonts w:ascii="Arial" w:hAnsi="Arial" w:cs="Arial"/>
        </w:rPr>
        <w:t xml:space="preserve">. </w:t>
      </w:r>
      <w:r w:rsidRPr="00D57FBF">
        <w:rPr>
          <w:rFonts w:ascii="Arial" w:hAnsi="Arial" w:cs="Arial"/>
          <w:lang w:val="en-US"/>
        </w:rPr>
        <w:t xml:space="preserve">2ª ed. Rio de Janeiro: </w:t>
      </w:r>
      <w:proofErr w:type="spellStart"/>
      <w:r w:rsidRPr="00D57FBF">
        <w:rPr>
          <w:rFonts w:ascii="Arial" w:hAnsi="Arial" w:cs="Arial"/>
          <w:lang w:val="en-US"/>
        </w:rPr>
        <w:t>Atheneu</w:t>
      </w:r>
      <w:proofErr w:type="spellEnd"/>
      <w:r w:rsidRPr="00D57FBF">
        <w:rPr>
          <w:rFonts w:ascii="Arial" w:hAnsi="Arial" w:cs="Arial"/>
          <w:lang w:val="en-US"/>
        </w:rPr>
        <w:t>; 1998. p. 478-80.</w:t>
      </w:r>
    </w:p>
    <w:p w:rsidR="00321A9B" w:rsidRPr="00D57FBF" w:rsidRDefault="00321A9B" w:rsidP="00321A9B">
      <w:pPr>
        <w:pStyle w:val="PargrafodaLista"/>
        <w:numPr>
          <w:ilvl w:val="0"/>
          <w:numId w:val="5"/>
        </w:numPr>
        <w:spacing w:line="360" w:lineRule="auto"/>
        <w:jc w:val="both"/>
        <w:rPr>
          <w:rFonts w:ascii="Arial" w:hAnsi="Arial" w:cs="Arial"/>
          <w:lang w:val="en-US"/>
        </w:rPr>
      </w:pPr>
      <w:proofErr w:type="spellStart"/>
      <w:r w:rsidRPr="00D57FBF">
        <w:rPr>
          <w:rFonts w:ascii="Arial" w:hAnsi="Arial" w:cs="Arial"/>
          <w:lang w:val="en-US"/>
        </w:rPr>
        <w:t>Saarinem</w:t>
      </w:r>
      <w:proofErr w:type="spellEnd"/>
      <w:r w:rsidRPr="00D57FBF">
        <w:rPr>
          <w:rFonts w:ascii="Arial" w:hAnsi="Arial" w:cs="Arial"/>
          <w:lang w:val="en-US"/>
        </w:rPr>
        <w:t xml:space="preserve"> UM, </w:t>
      </w:r>
      <w:proofErr w:type="spellStart"/>
      <w:r w:rsidRPr="00D57FBF">
        <w:rPr>
          <w:rFonts w:ascii="Arial" w:hAnsi="Arial" w:cs="Arial"/>
          <w:lang w:val="en-US"/>
        </w:rPr>
        <w:t>Chorba</w:t>
      </w:r>
      <w:proofErr w:type="spellEnd"/>
      <w:r w:rsidRPr="00D57FBF">
        <w:rPr>
          <w:rFonts w:ascii="Arial" w:hAnsi="Arial" w:cs="Arial"/>
          <w:lang w:val="en-US"/>
        </w:rPr>
        <w:t xml:space="preserve"> TL, </w:t>
      </w:r>
      <w:proofErr w:type="spellStart"/>
      <w:r w:rsidRPr="00D57FBF">
        <w:rPr>
          <w:rFonts w:ascii="Arial" w:hAnsi="Arial" w:cs="Arial"/>
          <w:lang w:val="en-US"/>
        </w:rPr>
        <w:t>Tattersall</w:t>
      </w:r>
      <w:proofErr w:type="spellEnd"/>
      <w:r w:rsidRPr="00D57FBF">
        <w:rPr>
          <w:rFonts w:ascii="Arial" w:hAnsi="Arial" w:cs="Arial"/>
          <w:lang w:val="en-US"/>
        </w:rPr>
        <w:t xml:space="preserve"> P, Young NS, Anderson LJ, Palmer E, et al. Human parvovirus B19-induced epidemic </w:t>
      </w:r>
      <w:proofErr w:type="spellStart"/>
      <w:r w:rsidRPr="00D57FBF">
        <w:rPr>
          <w:rFonts w:ascii="Arial" w:hAnsi="Arial" w:cs="Arial"/>
          <w:lang w:val="en-US"/>
        </w:rPr>
        <w:t>acutered</w:t>
      </w:r>
      <w:proofErr w:type="spellEnd"/>
      <w:r w:rsidRPr="00D57FBF">
        <w:rPr>
          <w:rFonts w:ascii="Arial" w:hAnsi="Arial" w:cs="Arial"/>
          <w:lang w:val="en-US"/>
        </w:rPr>
        <w:t xml:space="preserve"> cell </w:t>
      </w:r>
      <w:proofErr w:type="spellStart"/>
      <w:r w:rsidRPr="00D57FBF">
        <w:rPr>
          <w:rFonts w:ascii="Arial" w:hAnsi="Arial" w:cs="Arial"/>
          <w:lang w:val="en-US"/>
        </w:rPr>
        <w:t>aplasia</w:t>
      </w:r>
      <w:proofErr w:type="spellEnd"/>
      <w:r w:rsidRPr="00D57FBF">
        <w:rPr>
          <w:rFonts w:ascii="Arial" w:hAnsi="Arial" w:cs="Arial"/>
          <w:lang w:val="en-US"/>
        </w:rPr>
        <w:t xml:space="preserve"> in patients with hereditary hemolytic anemia. </w:t>
      </w:r>
      <w:r w:rsidRPr="00D57FBF">
        <w:rPr>
          <w:rFonts w:ascii="Arial" w:hAnsi="Arial" w:cs="Arial"/>
          <w:b/>
          <w:lang w:val="en-US"/>
        </w:rPr>
        <w:t>Blood.</w:t>
      </w:r>
      <w:r w:rsidRPr="00D57FBF">
        <w:rPr>
          <w:rFonts w:ascii="Arial" w:hAnsi="Arial" w:cs="Arial"/>
          <w:lang w:val="en-US"/>
        </w:rPr>
        <w:t xml:space="preserve"> 1986</w:t>
      </w:r>
      <w:proofErr w:type="gramStart"/>
      <w:r w:rsidRPr="00D57FBF">
        <w:rPr>
          <w:rFonts w:ascii="Arial" w:hAnsi="Arial" w:cs="Arial"/>
          <w:lang w:val="en-US"/>
        </w:rPr>
        <w:t>;67:1411</w:t>
      </w:r>
      <w:proofErr w:type="gramEnd"/>
      <w:r w:rsidRPr="00D57FBF">
        <w:rPr>
          <w:rFonts w:ascii="Arial" w:hAnsi="Arial" w:cs="Arial"/>
          <w:lang w:val="en-US"/>
        </w:rPr>
        <w:t>-17.</w:t>
      </w:r>
    </w:p>
    <w:p w:rsidR="00321A9B" w:rsidRPr="00D57FBF" w:rsidRDefault="00321A9B" w:rsidP="00321A9B">
      <w:pPr>
        <w:pStyle w:val="PargrafodaLista"/>
        <w:numPr>
          <w:ilvl w:val="0"/>
          <w:numId w:val="5"/>
        </w:numPr>
        <w:spacing w:line="360" w:lineRule="auto"/>
        <w:jc w:val="both"/>
        <w:rPr>
          <w:rFonts w:ascii="Arial" w:hAnsi="Arial" w:cs="Arial"/>
        </w:rPr>
      </w:pPr>
      <w:proofErr w:type="spellStart"/>
      <w:r w:rsidRPr="00D57FBF">
        <w:rPr>
          <w:rFonts w:ascii="Arial" w:hAnsi="Arial" w:cs="Arial"/>
        </w:rPr>
        <w:t>Serjeant</w:t>
      </w:r>
      <w:proofErr w:type="spellEnd"/>
      <w:r w:rsidRPr="00D57FBF">
        <w:rPr>
          <w:rFonts w:ascii="Arial" w:hAnsi="Arial" w:cs="Arial"/>
        </w:rPr>
        <w:t xml:space="preserve"> GR. A doença da célula falciforme. </w:t>
      </w:r>
      <w:r w:rsidRPr="00D57FBF">
        <w:rPr>
          <w:rFonts w:ascii="Arial" w:hAnsi="Arial" w:cs="Arial"/>
          <w:b/>
        </w:rPr>
        <w:t xml:space="preserve">Anais </w:t>
      </w:r>
      <w:proofErr w:type="spellStart"/>
      <w:r w:rsidRPr="00D57FBF">
        <w:rPr>
          <w:rFonts w:ascii="Arial" w:hAnsi="Arial" w:cs="Arial"/>
          <w:b/>
        </w:rPr>
        <w:t>Nestlè</w:t>
      </w:r>
      <w:proofErr w:type="spellEnd"/>
      <w:r w:rsidRPr="00D57FBF">
        <w:rPr>
          <w:rFonts w:ascii="Arial" w:hAnsi="Arial" w:cs="Arial"/>
          <w:b/>
        </w:rPr>
        <w:t>.</w:t>
      </w:r>
      <w:r w:rsidRPr="00D57FBF">
        <w:rPr>
          <w:rFonts w:ascii="Arial" w:hAnsi="Arial" w:cs="Arial"/>
        </w:rPr>
        <w:t xml:space="preserve"> 1999;58:11-22.</w:t>
      </w:r>
    </w:p>
    <w:p w:rsidR="00321A9B" w:rsidRPr="00D57FBF" w:rsidRDefault="00321A9B" w:rsidP="00321A9B">
      <w:pPr>
        <w:pStyle w:val="PargrafodaLista"/>
        <w:numPr>
          <w:ilvl w:val="0"/>
          <w:numId w:val="5"/>
        </w:numPr>
        <w:spacing w:line="360" w:lineRule="auto"/>
        <w:jc w:val="both"/>
        <w:rPr>
          <w:rFonts w:ascii="Arial" w:hAnsi="Arial" w:cs="Arial"/>
        </w:rPr>
      </w:pPr>
      <w:proofErr w:type="spellStart"/>
      <w:r w:rsidRPr="00D57FBF">
        <w:rPr>
          <w:rFonts w:ascii="Arial" w:hAnsi="Arial" w:cs="Arial"/>
        </w:rPr>
        <w:t>Silla</w:t>
      </w:r>
      <w:proofErr w:type="spellEnd"/>
      <w:r w:rsidRPr="00D57FBF">
        <w:rPr>
          <w:rFonts w:ascii="Arial" w:hAnsi="Arial" w:cs="Arial"/>
        </w:rPr>
        <w:t xml:space="preserve"> LMR. Doença falciforme: um grave e desconhecido problema de saúde pública no Brasil. </w:t>
      </w:r>
      <w:r w:rsidRPr="00D57FBF">
        <w:rPr>
          <w:rFonts w:ascii="Arial" w:hAnsi="Arial" w:cs="Arial"/>
          <w:b/>
        </w:rPr>
        <w:t xml:space="preserve">J </w:t>
      </w:r>
      <w:proofErr w:type="spellStart"/>
      <w:r w:rsidRPr="00D57FBF">
        <w:rPr>
          <w:rFonts w:ascii="Arial" w:hAnsi="Arial" w:cs="Arial"/>
          <w:b/>
        </w:rPr>
        <w:t>Pediatr</w:t>
      </w:r>
      <w:proofErr w:type="spellEnd"/>
      <w:r>
        <w:rPr>
          <w:rFonts w:ascii="Arial" w:hAnsi="Arial" w:cs="Arial"/>
          <w:b/>
        </w:rPr>
        <w:t xml:space="preserve">. </w:t>
      </w:r>
      <w:r w:rsidRPr="00D57FBF">
        <w:rPr>
          <w:rFonts w:ascii="Arial" w:hAnsi="Arial" w:cs="Arial"/>
        </w:rPr>
        <w:t>1999;75:145-6.</w:t>
      </w:r>
    </w:p>
    <w:p w:rsidR="00321A9B" w:rsidRPr="00D57FBF" w:rsidRDefault="00321A9B" w:rsidP="00321A9B">
      <w:pPr>
        <w:pStyle w:val="PargrafodaLista"/>
        <w:numPr>
          <w:ilvl w:val="0"/>
          <w:numId w:val="5"/>
        </w:numPr>
        <w:spacing w:line="360" w:lineRule="auto"/>
        <w:jc w:val="both"/>
        <w:rPr>
          <w:rFonts w:ascii="Arial" w:hAnsi="Arial" w:cs="Arial"/>
          <w:lang w:val="en-US"/>
        </w:rPr>
      </w:pPr>
      <w:proofErr w:type="spellStart"/>
      <w:r w:rsidRPr="00D57FBF">
        <w:rPr>
          <w:rFonts w:ascii="Arial" w:hAnsi="Arial" w:cs="Arial"/>
          <w:lang w:val="en-US"/>
        </w:rPr>
        <w:t>Schutze</w:t>
      </w:r>
      <w:proofErr w:type="spellEnd"/>
      <w:r w:rsidRPr="00D57FBF">
        <w:rPr>
          <w:rFonts w:ascii="Arial" w:hAnsi="Arial" w:cs="Arial"/>
          <w:lang w:val="en-US"/>
        </w:rPr>
        <w:t xml:space="preserve"> GE, Mason EOJ, </w:t>
      </w:r>
      <w:proofErr w:type="spellStart"/>
      <w:r w:rsidRPr="00D57FBF">
        <w:rPr>
          <w:rFonts w:ascii="Arial" w:hAnsi="Arial" w:cs="Arial"/>
          <w:lang w:val="en-US"/>
        </w:rPr>
        <w:t>Barson</w:t>
      </w:r>
      <w:proofErr w:type="spellEnd"/>
      <w:r w:rsidRPr="00D57FBF">
        <w:rPr>
          <w:rFonts w:ascii="Arial" w:hAnsi="Arial" w:cs="Arial"/>
          <w:lang w:val="en-US"/>
        </w:rPr>
        <w:t xml:space="preserve"> WJ, Kim KS, Wald ER, </w:t>
      </w:r>
      <w:proofErr w:type="spellStart"/>
      <w:r w:rsidRPr="00D57FBF">
        <w:rPr>
          <w:rFonts w:ascii="Arial" w:hAnsi="Arial" w:cs="Arial"/>
          <w:lang w:val="en-US"/>
        </w:rPr>
        <w:t>Givner</w:t>
      </w:r>
      <w:proofErr w:type="spellEnd"/>
      <w:r w:rsidRPr="00D57FBF">
        <w:rPr>
          <w:rFonts w:ascii="Arial" w:hAnsi="Arial" w:cs="Arial"/>
          <w:lang w:val="en-US"/>
        </w:rPr>
        <w:t xml:space="preserve"> LB, et al. Invasive pneumococcal infections in children with </w:t>
      </w:r>
      <w:proofErr w:type="spellStart"/>
      <w:r w:rsidRPr="00D57FBF">
        <w:rPr>
          <w:rFonts w:ascii="Arial" w:hAnsi="Arial" w:cs="Arial"/>
          <w:lang w:val="en-US"/>
        </w:rPr>
        <w:t>asplenia</w:t>
      </w:r>
      <w:proofErr w:type="spellEnd"/>
      <w:r w:rsidRPr="00D57FBF">
        <w:rPr>
          <w:rFonts w:ascii="Arial" w:hAnsi="Arial" w:cs="Arial"/>
          <w:lang w:val="en-US"/>
        </w:rPr>
        <w:t xml:space="preserve">. </w:t>
      </w:r>
      <w:proofErr w:type="spellStart"/>
      <w:r w:rsidRPr="00C67007">
        <w:rPr>
          <w:rFonts w:ascii="Arial" w:hAnsi="Arial" w:cs="Arial"/>
          <w:b/>
          <w:lang w:val="en-US"/>
        </w:rPr>
        <w:t>Pediatr</w:t>
      </w:r>
      <w:proofErr w:type="spellEnd"/>
      <w:r w:rsidRPr="00C67007">
        <w:rPr>
          <w:rFonts w:ascii="Arial" w:hAnsi="Arial" w:cs="Arial"/>
          <w:b/>
          <w:lang w:val="en-US"/>
        </w:rPr>
        <w:t xml:space="preserve"> Infect </w:t>
      </w:r>
      <w:proofErr w:type="spellStart"/>
      <w:r w:rsidRPr="00C67007">
        <w:rPr>
          <w:rFonts w:ascii="Arial" w:hAnsi="Arial" w:cs="Arial"/>
          <w:b/>
          <w:lang w:val="en-US"/>
        </w:rPr>
        <w:t>Dis</w:t>
      </w:r>
      <w:proofErr w:type="spellEnd"/>
      <w:r w:rsidRPr="00C67007">
        <w:rPr>
          <w:rFonts w:ascii="Arial" w:hAnsi="Arial" w:cs="Arial"/>
          <w:b/>
          <w:lang w:val="en-US"/>
        </w:rPr>
        <w:t xml:space="preserve"> J.</w:t>
      </w:r>
      <w:r>
        <w:rPr>
          <w:rFonts w:ascii="Arial" w:hAnsi="Arial" w:cs="Arial"/>
          <w:lang w:val="en-US"/>
        </w:rPr>
        <w:t xml:space="preserve"> 2009</w:t>
      </w:r>
      <w:proofErr w:type="gramStart"/>
      <w:r w:rsidRPr="00D57FBF">
        <w:rPr>
          <w:rFonts w:ascii="Arial" w:hAnsi="Arial" w:cs="Arial"/>
          <w:lang w:val="en-US"/>
        </w:rPr>
        <w:t>;21:278</w:t>
      </w:r>
      <w:proofErr w:type="gramEnd"/>
      <w:r w:rsidRPr="00D57FBF">
        <w:rPr>
          <w:rFonts w:ascii="Arial" w:hAnsi="Arial" w:cs="Arial"/>
          <w:lang w:val="en-US"/>
        </w:rPr>
        <w:t>-82.</w:t>
      </w:r>
    </w:p>
    <w:p w:rsidR="00321A9B" w:rsidRPr="00D57FBF" w:rsidRDefault="00321A9B" w:rsidP="00321A9B">
      <w:pPr>
        <w:pStyle w:val="PargrafodaLista"/>
        <w:numPr>
          <w:ilvl w:val="0"/>
          <w:numId w:val="5"/>
        </w:numPr>
        <w:spacing w:line="360" w:lineRule="auto"/>
        <w:jc w:val="both"/>
        <w:rPr>
          <w:rFonts w:ascii="Arial" w:hAnsi="Arial" w:cs="Arial"/>
          <w:lang w:val="en-US"/>
        </w:rPr>
      </w:pPr>
      <w:r w:rsidRPr="00D57FBF">
        <w:rPr>
          <w:rFonts w:ascii="Arial" w:hAnsi="Arial" w:cs="Arial"/>
          <w:lang w:val="en-US"/>
        </w:rPr>
        <w:t xml:space="preserve">Steinberg MH. Drug therapy: management of sickle cell disease. </w:t>
      </w:r>
      <w:r w:rsidRPr="00C67007">
        <w:rPr>
          <w:rFonts w:ascii="Arial" w:hAnsi="Arial" w:cs="Arial"/>
          <w:b/>
          <w:lang w:val="en-US"/>
        </w:rPr>
        <w:t xml:space="preserve">N </w:t>
      </w:r>
      <w:proofErr w:type="spellStart"/>
      <w:r w:rsidRPr="00C67007">
        <w:rPr>
          <w:rFonts w:ascii="Arial" w:hAnsi="Arial" w:cs="Arial"/>
          <w:b/>
          <w:lang w:val="en-US"/>
        </w:rPr>
        <w:t>Engl</w:t>
      </w:r>
      <w:proofErr w:type="spellEnd"/>
      <w:r w:rsidRPr="00C67007">
        <w:rPr>
          <w:rFonts w:ascii="Arial" w:hAnsi="Arial" w:cs="Arial"/>
          <w:b/>
          <w:lang w:val="en-US"/>
        </w:rPr>
        <w:t xml:space="preserve"> J Med</w:t>
      </w:r>
      <w:r w:rsidRPr="00D57FBF">
        <w:rPr>
          <w:rFonts w:ascii="Arial" w:hAnsi="Arial" w:cs="Arial"/>
          <w:lang w:val="en-US"/>
        </w:rPr>
        <w:t>. 1999</w:t>
      </w:r>
      <w:proofErr w:type="gramStart"/>
      <w:r w:rsidRPr="00D57FBF">
        <w:rPr>
          <w:rFonts w:ascii="Arial" w:hAnsi="Arial" w:cs="Arial"/>
          <w:lang w:val="en-US"/>
        </w:rPr>
        <w:t>;340:1021</w:t>
      </w:r>
      <w:proofErr w:type="gramEnd"/>
      <w:r w:rsidRPr="00D57FBF">
        <w:rPr>
          <w:rFonts w:ascii="Arial" w:hAnsi="Arial" w:cs="Arial"/>
          <w:lang w:val="en-US"/>
        </w:rPr>
        <w:t>-30.</w:t>
      </w:r>
    </w:p>
    <w:p w:rsidR="00321A9B" w:rsidRPr="00D57FBF" w:rsidRDefault="00321A9B" w:rsidP="00321A9B">
      <w:pPr>
        <w:pStyle w:val="PargrafodaLista"/>
        <w:numPr>
          <w:ilvl w:val="0"/>
          <w:numId w:val="5"/>
        </w:numPr>
        <w:spacing w:line="360" w:lineRule="auto"/>
        <w:jc w:val="both"/>
        <w:rPr>
          <w:rFonts w:ascii="Arial" w:hAnsi="Arial" w:cs="Arial"/>
          <w:lang w:val="en-US"/>
        </w:rPr>
      </w:pPr>
      <w:r w:rsidRPr="00D57FBF">
        <w:rPr>
          <w:rFonts w:ascii="Arial" w:hAnsi="Arial" w:cs="Arial"/>
          <w:lang w:val="en-US"/>
        </w:rPr>
        <w:t xml:space="preserve">Stephen J, Lillis KA, </w:t>
      </w:r>
      <w:proofErr w:type="spellStart"/>
      <w:r w:rsidRPr="00D57FBF">
        <w:rPr>
          <w:rFonts w:ascii="Arial" w:hAnsi="Arial" w:cs="Arial"/>
          <w:lang w:val="en-US"/>
        </w:rPr>
        <w:t>Grossi</w:t>
      </w:r>
      <w:proofErr w:type="spellEnd"/>
      <w:r w:rsidRPr="00D57FBF">
        <w:rPr>
          <w:rFonts w:ascii="Arial" w:hAnsi="Arial" w:cs="Arial"/>
          <w:lang w:val="en-US"/>
        </w:rPr>
        <w:t xml:space="preserve"> M. Compliance with penicillin prophylaxis in patients with sickle cell disease. </w:t>
      </w:r>
      <w:r w:rsidRPr="00C67007">
        <w:rPr>
          <w:rFonts w:ascii="Arial" w:hAnsi="Arial" w:cs="Arial"/>
          <w:b/>
          <w:lang w:val="en-US"/>
        </w:rPr>
        <w:t xml:space="preserve">Arch </w:t>
      </w:r>
      <w:proofErr w:type="spellStart"/>
      <w:r w:rsidRPr="00C67007">
        <w:rPr>
          <w:rFonts w:ascii="Arial" w:hAnsi="Arial" w:cs="Arial"/>
          <w:b/>
          <w:lang w:val="en-US"/>
        </w:rPr>
        <w:t>Pediatr</w:t>
      </w:r>
      <w:proofErr w:type="spellEnd"/>
      <w:r w:rsidRPr="00C67007">
        <w:rPr>
          <w:rFonts w:ascii="Arial" w:hAnsi="Arial" w:cs="Arial"/>
          <w:b/>
          <w:lang w:val="en-US"/>
        </w:rPr>
        <w:t xml:space="preserve"> </w:t>
      </w:r>
      <w:proofErr w:type="spellStart"/>
      <w:r w:rsidRPr="00C67007">
        <w:rPr>
          <w:rFonts w:ascii="Arial" w:hAnsi="Arial" w:cs="Arial"/>
          <w:b/>
          <w:lang w:val="en-US"/>
        </w:rPr>
        <w:t>Adolesc</w:t>
      </w:r>
      <w:proofErr w:type="spellEnd"/>
      <w:r w:rsidRPr="00C67007">
        <w:rPr>
          <w:rFonts w:ascii="Arial" w:hAnsi="Arial" w:cs="Arial"/>
          <w:b/>
          <w:lang w:val="en-US"/>
        </w:rPr>
        <w:t xml:space="preserve"> Med.</w:t>
      </w:r>
      <w:r w:rsidRPr="00D57FBF">
        <w:rPr>
          <w:rFonts w:ascii="Arial" w:hAnsi="Arial" w:cs="Arial"/>
          <w:lang w:val="en-US"/>
        </w:rPr>
        <w:t xml:space="preserve"> 1998</w:t>
      </w:r>
      <w:proofErr w:type="gramStart"/>
      <w:r w:rsidRPr="00D57FBF">
        <w:rPr>
          <w:rFonts w:ascii="Arial" w:hAnsi="Arial" w:cs="Arial"/>
          <w:lang w:val="en-US"/>
        </w:rPr>
        <w:t>;152:274</w:t>
      </w:r>
      <w:proofErr w:type="gramEnd"/>
      <w:r w:rsidRPr="00D57FBF">
        <w:rPr>
          <w:rFonts w:ascii="Arial" w:hAnsi="Arial" w:cs="Arial"/>
          <w:lang w:val="en-US"/>
        </w:rPr>
        <w:t>-8.</w:t>
      </w:r>
    </w:p>
    <w:p w:rsidR="00321A9B" w:rsidRPr="00D57FBF" w:rsidRDefault="00321A9B" w:rsidP="00321A9B">
      <w:pPr>
        <w:pStyle w:val="PargrafodaLista"/>
        <w:numPr>
          <w:ilvl w:val="0"/>
          <w:numId w:val="5"/>
        </w:numPr>
        <w:spacing w:line="360" w:lineRule="auto"/>
        <w:jc w:val="both"/>
        <w:rPr>
          <w:rFonts w:ascii="Arial" w:hAnsi="Arial" w:cs="Arial"/>
          <w:lang w:val="en-US"/>
        </w:rPr>
      </w:pPr>
      <w:r w:rsidRPr="00D57FBF">
        <w:rPr>
          <w:rFonts w:ascii="Arial" w:hAnsi="Arial" w:cs="Arial"/>
          <w:lang w:val="en-US"/>
        </w:rPr>
        <w:t xml:space="preserve">Ware RE. Salmonella infection in sickle cell disease: a clear and present danger. </w:t>
      </w:r>
      <w:r w:rsidRPr="00D57FBF">
        <w:rPr>
          <w:rFonts w:ascii="Arial" w:hAnsi="Arial" w:cs="Arial"/>
          <w:b/>
          <w:lang w:val="en-US"/>
        </w:rPr>
        <w:t xml:space="preserve">J </w:t>
      </w:r>
      <w:proofErr w:type="spellStart"/>
      <w:r w:rsidRPr="00D57FBF">
        <w:rPr>
          <w:rFonts w:ascii="Arial" w:hAnsi="Arial" w:cs="Arial"/>
          <w:b/>
          <w:lang w:val="en-US"/>
        </w:rPr>
        <w:t>Pediatr</w:t>
      </w:r>
      <w:proofErr w:type="spellEnd"/>
      <w:r w:rsidRPr="00D57FBF">
        <w:rPr>
          <w:rFonts w:ascii="Arial" w:hAnsi="Arial" w:cs="Arial"/>
          <w:b/>
          <w:lang w:val="en-US"/>
        </w:rPr>
        <w:t>.</w:t>
      </w:r>
      <w:r w:rsidRPr="00D57FBF">
        <w:rPr>
          <w:rFonts w:ascii="Arial" w:hAnsi="Arial" w:cs="Arial"/>
          <w:lang w:val="en-US"/>
        </w:rPr>
        <w:t xml:space="preserve"> 1997</w:t>
      </w:r>
      <w:proofErr w:type="gramStart"/>
      <w:r w:rsidRPr="00D57FBF">
        <w:rPr>
          <w:rFonts w:ascii="Arial" w:hAnsi="Arial" w:cs="Arial"/>
          <w:lang w:val="en-US"/>
        </w:rPr>
        <w:t>;130:350</w:t>
      </w:r>
      <w:proofErr w:type="gramEnd"/>
      <w:r w:rsidRPr="00D57FBF">
        <w:rPr>
          <w:rFonts w:ascii="Arial" w:hAnsi="Arial" w:cs="Arial"/>
          <w:lang w:val="en-US"/>
        </w:rPr>
        <w:t>-1.</w:t>
      </w:r>
    </w:p>
    <w:p w:rsidR="00321A9B" w:rsidRPr="00D57FBF" w:rsidRDefault="00321A9B" w:rsidP="00321A9B">
      <w:pPr>
        <w:pStyle w:val="PargrafodaLista"/>
        <w:numPr>
          <w:ilvl w:val="0"/>
          <w:numId w:val="5"/>
        </w:numPr>
        <w:spacing w:line="360" w:lineRule="auto"/>
        <w:jc w:val="both"/>
        <w:rPr>
          <w:rFonts w:ascii="Arial" w:hAnsi="Arial" w:cs="Arial"/>
          <w:lang w:val="en-US"/>
        </w:rPr>
      </w:pPr>
      <w:proofErr w:type="spellStart"/>
      <w:r w:rsidRPr="00D57FBF">
        <w:rPr>
          <w:rFonts w:ascii="Arial" w:hAnsi="Arial" w:cs="Arial"/>
          <w:lang w:val="en-US"/>
        </w:rPr>
        <w:lastRenderedPageBreak/>
        <w:t>Wierenga</w:t>
      </w:r>
      <w:proofErr w:type="spellEnd"/>
      <w:r w:rsidRPr="00D57FBF">
        <w:rPr>
          <w:rFonts w:ascii="Arial" w:hAnsi="Arial" w:cs="Arial"/>
          <w:lang w:val="en-US"/>
        </w:rPr>
        <w:t xml:space="preserve"> KJJ, </w:t>
      </w:r>
      <w:proofErr w:type="spellStart"/>
      <w:r w:rsidRPr="00D57FBF">
        <w:rPr>
          <w:rFonts w:ascii="Arial" w:hAnsi="Arial" w:cs="Arial"/>
          <w:lang w:val="en-US"/>
        </w:rPr>
        <w:t>Hambleton</w:t>
      </w:r>
      <w:proofErr w:type="spellEnd"/>
      <w:r w:rsidRPr="00D57FBF">
        <w:rPr>
          <w:rFonts w:ascii="Arial" w:hAnsi="Arial" w:cs="Arial"/>
          <w:lang w:val="en-US"/>
        </w:rPr>
        <w:t xml:space="preserve"> IR, Wilson RM, Alexander H, </w:t>
      </w:r>
      <w:proofErr w:type="spellStart"/>
      <w:r w:rsidRPr="00D57FBF">
        <w:rPr>
          <w:rFonts w:ascii="Arial" w:hAnsi="Arial" w:cs="Arial"/>
          <w:lang w:val="en-US"/>
        </w:rPr>
        <w:t>Serjeant</w:t>
      </w:r>
      <w:proofErr w:type="spellEnd"/>
      <w:r w:rsidRPr="00D57FBF">
        <w:rPr>
          <w:rFonts w:ascii="Arial" w:hAnsi="Arial" w:cs="Arial"/>
          <w:lang w:val="en-US"/>
        </w:rPr>
        <w:t xml:space="preserve"> BE, </w:t>
      </w:r>
      <w:proofErr w:type="spellStart"/>
      <w:r w:rsidRPr="00D57FBF">
        <w:rPr>
          <w:rFonts w:ascii="Arial" w:hAnsi="Arial" w:cs="Arial"/>
          <w:lang w:val="en-US"/>
        </w:rPr>
        <w:t>Serjeant</w:t>
      </w:r>
      <w:proofErr w:type="spellEnd"/>
      <w:r w:rsidRPr="00D57FBF">
        <w:rPr>
          <w:rFonts w:ascii="Arial" w:hAnsi="Arial" w:cs="Arial"/>
          <w:lang w:val="en-US"/>
        </w:rPr>
        <w:t xml:space="preserve"> GR. Significance of fever in Jamaican patients with homozygous sickle cell disease. </w:t>
      </w:r>
      <w:r w:rsidRPr="00C67007">
        <w:rPr>
          <w:rFonts w:ascii="Arial" w:hAnsi="Arial" w:cs="Arial"/>
          <w:b/>
          <w:lang w:val="en-US"/>
        </w:rPr>
        <w:t xml:space="preserve">Arch </w:t>
      </w:r>
      <w:proofErr w:type="spellStart"/>
      <w:r w:rsidRPr="00C67007">
        <w:rPr>
          <w:rFonts w:ascii="Arial" w:hAnsi="Arial" w:cs="Arial"/>
          <w:b/>
          <w:lang w:val="en-US"/>
        </w:rPr>
        <w:t>Dis</w:t>
      </w:r>
      <w:proofErr w:type="spellEnd"/>
      <w:r w:rsidRPr="00C67007">
        <w:rPr>
          <w:rFonts w:ascii="Arial" w:hAnsi="Arial" w:cs="Arial"/>
          <w:b/>
          <w:lang w:val="en-US"/>
        </w:rPr>
        <w:t xml:space="preserve"> Child.</w:t>
      </w:r>
      <w:r>
        <w:rPr>
          <w:rFonts w:ascii="Arial" w:hAnsi="Arial" w:cs="Arial"/>
          <w:lang w:val="en-US"/>
        </w:rPr>
        <w:t xml:space="preserve"> 2004</w:t>
      </w:r>
      <w:proofErr w:type="gramStart"/>
      <w:r w:rsidRPr="00D57FBF">
        <w:rPr>
          <w:rFonts w:ascii="Arial" w:hAnsi="Arial" w:cs="Arial"/>
          <w:lang w:val="en-US"/>
        </w:rPr>
        <w:t>;84:156</w:t>
      </w:r>
      <w:proofErr w:type="gramEnd"/>
      <w:r w:rsidRPr="00D57FBF">
        <w:rPr>
          <w:rFonts w:ascii="Arial" w:hAnsi="Arial" w:cs="Arial"/>
          <w:lang w:val="en-US"/>
        </w:rPr>
        <w:t>-9.</w:t>
      </w:r>
    </w:p>
    <w:p w:rsidR="00321A9B" w:rsidRPr="00D57FBF" w:rsidRDefault="00321A9B" w:rsidP="00321A9B">
      <w:pPr>
        <w:pStyle w:val="PargrafodaLista"/>
        <w:numPr>
          <w:ilvl w:val="0"/>
          <w:numId w:val="5"/>
        </w:numPr>
        <w:spacing w:line="360" w:lineRule="auto"/>
        <w:jc w:val="both"/>
        <w:rPr>
          <w:rFonts w:ascii="Arial" w:hAnsi="Arial" w:cs="Arial"/>
          <w:lang w:val="en-US"/>
        </w:rPr>
      </w:pPr>
      <w:r w:rsidRPr="00D57FBF">
        <w:rPr>
          <w:rFonts w:ascii="Arial" w:hAnsi="Arial" w:cs="Arial"/>
          <w:lang w:val="en-US"/>
        </w:rPr>
        <w:t xml:space="preserve">Wilkins BS. The spleen. </w:t>
      </w:r>
      <w:r w:rsidRPr="00D57FBF">
        <w:rPr>
          <w:rFonts w:ascii="Arial" w:hAnsi="Arial" w:cs="Arial"/>
          <w:b/>
          <w:lang w:val="en-US"/>
        </w:rPr>
        <w:t xml:space="preserve">Br J </w:t>
      </w:r>
      <w:proofErr w:type="spellStart"/>
      <w:r w:rsidRPr="00D57FBF">
        <w:rPr>
          <w:rFonts w:ascii="Arial" w:hAnsi="Arial" w:cs="Arial"/>
          <w:b/>
          <w:lang w:val="en-US"/>
        </w:rPr>
        <w:t>Haemat</w:t>
      </w:r>
      <w:proofErr w:type="spellEnd"/>
      <w:r>
        <w:rPr>
          <w:rFonts w:ascii="Arial" w:hAnsi="Arial" w:cs="Arial"/>
          <w:lang w:val="en-US"/>
        </w:rPr>
        <w:t>. 2008</w:t>
      </w:r>
      <w:proofErr w:type="gramStart"/>
      <w:r w:rsidRPr="00D57FBF">
        <w:rPr>
          <w:rFonts w:ascii="Arial" w:hAnsi="Arial" w:cs="Arial"/>
          <w:lang w:val="en-US"/>
        </w:rPr>
        <w:t>;117:265</w:t>
      </w:r>
      <w:proofErr w:type="gramEnd"/>
      <w:r w:rsidRPr="00D57FBF">
        <w:rPr>
          <w:rFonts w:ascii="Arial" w:hAnsi="Arial" w:cs="Arial"/>
          <w:lang w:val="en-US"/>
        </w:rPr>
        <w:t>-74.</w:t>
      </w:r>
    </w:p>
    <w:p w:rsidR="00321A9B" w:rsidRPr="00D57FBF" w:rsidRDefault="00321A9B" w:rsidP="00321A9B">
      <w:pPr>
        <w:pStyle w:val="PargrafodaLista"/>
        <w:numPr>
          <w:ilvl w:val="0"/>
          <w:numId w:val="5"/>
        </w:numPr>
        <w:spacing w:line="360" w:lineRule="auto"/>
        <w:jc w:val="both"/>
        <w:rPr>
          <w:rFonts w:ascii="Arial" w:hAnsi="Arial" w:cs="Arial"/>
          <w:lang w:val="en-US"/>
        </w:rPr>
      </w:pPr>
      <w:r w:rsidRPr="00D57FBF">
        <w:rPr>
          <w:rFonts w:ascii="Arial" w:hAnsi="Arial" w:cs="Arial"/>
          <w:lang w:val="en-US"/>
        </w:rPr>
        <w:t xml:space="preserve">Wright J, Thomas P, </w:t>
      </w:r>
      <w:proofErr w:type="spellStart"/>
      <w:r w:rsidRPr="00D57FBF">
        <w:rPr>
          <w:rFonts w:ascii="Arial" w:hAnsi="Arial" w:cs="Arial"/>
          <w:lang w:val="en-US"/>
        </w:rPr>
        <w:t>Serjeant</w:t>
      </w:r>
      <w:proofErr w:type="spellEnd"/>
      <w:r w:rsidRPr="00D57FBF">
        <w:rPr>
          <w:rFonts w:ascii="Arial" w:hAnsi="Arial" w:cs="Arial"/>
          <w:lang w:val="en-US"/>
        </w:rPr>
        <w:t xml:space="preserve"> GR. Septicemia caused by salmonella infection: an overlooked complication of sickle cell disease. </w:t>
      </w:r>
      <w:r w:rsidRPr="00C67007">
        <w:rPr>
          <w:rFonts w:ascii="Arial" w:hAnsi="Arial" w:cs="Arial"/>
          <w:b/>
          <w:lang w:val="en-US"/>
        </w:rPr>
        <w:t xml:space="preserve">J </w:t>
      </w:r>
      <w:proofErr w:type="spellStart"/>
      <w:r w:rsidRPr="00C67007">
        <w:rPr>
          <w:rFonts w:ascii="Arial" w:hAnsi="Arial" w:cs="Arial"/>
          <w:b/>
          <w:lang w:val="en-US"/>
        </w:rPr>
        <w:t>Pediatr</w:t>
      </w:r>
      <w:proofErr w:type="spellEnd"/>
      <w:r w:rsidRPr="00C67007">
        <w:rPr>
          <w:rFonts w:ascii="Arial" w:hAnsi="Arial" w:cs="Arial"/>
          <w:b/>
          <w:lang w:val="en-US"/>
        </w:rPr>
        <w:t>.</w:t>
      </w:r>
      <w:r w:rsidRPr="00D57FBF">
        <w:rPr>
          <w:rFonts w:ascii="Arial" w:hAnsi="Arial" w:cs="Arial"/>
          <w:lang w:val="en-US"/>
        </w:rPr>
        <w:t xml:space="preserve"> 1997</w:t>
      </w:r>
      <w:proofErr w:type="gramStart"/>
      <w:r w:rsidRPr="00D57FBF">
        <w:rPr>
          <w:rFonts w:ascii="Arial" w:hAnsi="Arial" w:cs="Arial"/>
          <w:lang w:val="en-US"/>
        </w:rPr>
        <w:t>;130:394</w:t>
      </w:r>
      <w:proofErr w:type="gramEnd"/>
      <w:r w:rsidRPr="00D57FBF">
        <w:rPr>
          <w:rFonts w:ascii="Arial" w:hAnsi="Arial" w:cs="Arial"/>
          <w:lang w:val="en-US"/>
        </w:rPr>
        <w:t>-9.</w:t>
      </w:r>
    </w:p>
    <w:p w:rsidR="00321A9B" w:rsidRPr="009806E5" w:rsidRDefault="00321A9B" w:rsidP="00321A9B">
      <w:pPr>
        <w:spacing w:line="480" w:lineRule="auto"/>
        <w:jc w:val="both"/>
        <w:rPr>
          <w:rFonts w:ascii="Arial" w:hAnsi="Arial" w:cs="Arial"/>
          <w:sz w:val="28"/>
          <w:szCs w:val="28"/>
          <w:lang w:val="en-US"/>
        </w:rPr>
      </w:pPr>
      <w:bookmarkStart w:id="0" w:name="_GoBack"/>
      <w:bookmarkEnd w:id="0"/>
    </w:p>
    <w:sectPr w:rsidR="00321A9B" w:rsidRPr="009806E5" w:rsidSect="00745E58">
      <w:headerReference w:type="default" r:id="rId8"/>
      <w:pgSz w:w="11906" w:h="16838"/>
      <w:pgMar w:top="1417" w:right="1701" w:bottom="1417" w:left="1701" w:header="708" w:footer="708"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CA6" w:rsidRDefault="00240CA6" w:rsidP="005C48C4">
      <w:pPr>
        <w:spacing w:after="0" w:line="240" w:lineRule="auto"/>
      </w:pPr>
      <w:r>
        <w:separator/>
      </w:r>
    </w:p>
  </w:endnote>
  <w:endnote w:type="continuationSeparator" w:id="0">
    <w:p w:rsidR="00240CA6" w:rsidRDefault="00240CA6" w:rsidP="005C48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新細明體">
    <w:altName w:val="Arial Unicode MS"/>
    <w:charset w:val="51"/>
    <w:family w:val="auto"/>
    <w:pitch w:val="variable"/>
    <w:sig w:usb0="00000000" w:usb1="00000000" w:usb2="01000408"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CA6" w:rsidRDefault="00240CA6" w:rsidP="005C48C4">
      <w:pPr>
        <w:spacing w:after="0" w:line="240" w:lineRule="auto"/>
      </w:pPr>
      <w:r>
        <w:separator/>
      </w:r>
    </w:p>
  </w:footnote>
  <w:footnote w:type="continuationSeparator" w:id="0">
    <w:p w:rsidR="00240CA6" w:rsidRDefault="00240CA6" w:rsidP="005C48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466075"/>
      <w:docPartObj>
        <w:docPartGallery w:val="Page Numbers (Top of Page)"/>
        <w:docPartUnique/>
      </w:docPartObj>
    </w:sdtPr>
    <w:sdtContent>
      <w:p w:rsidR="00FA015F" w:rsidRDefault="00FA015F" w:rsidP="005C48C4">
        <w:pPr>
          <w:pStyle w:val="Cabealho"/>
          <w:jc w:val="right"/>
        </w:pPr>
        <w:r>
          <w:t xml:space="preserve"> </w:t>
        </w:r>
        <w:fldSimple w:instr="PAGE   \* MERGEFORMAT">
          <w:r w:rsidR="00FF748B">
            <w:rPr>
              <w:noProof/>
            </w:rPr>
            <w:t>9</w:t>
          </w:r>
        </w:fldSimple>
      </w:p>
    </w:sdtContent>
  </w:sdt>
  <w:p w:rsidR="00FA015F" w:rsidRDefault="00FA015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136CC"/>
    <w:multiLevelType w:val="hybridMultilevel"/>
    <w:tmpl w:val="C2026F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8A175EF"/>
    <w:multiLevelType w:val="hybridMultilevel"/>
    <w:tmpl w:val="52FE5F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0B61E6D"/>
    <w:multiLevelType w:val="hybridMultilevel"/>
    <w:tmpl w:val="C3DC4F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51B5ECB"/>
    <w:multiLevelType w:val="multilevel"/>
    <w:tmpl w:val="FFE249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79743176"/>
    <w:multiLevelType w:val="hybridMultilevel"/>
    <w:tmpl w:val="8DBC0F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5C48C4"/>
    <w:rsid w:val="00012A10"/>
    <w:rsid w:val="00014C81"/>
    <w:rsid w:val="000214DD"/>
    <w:rsid w:val="0002269A"/>
    <w:rsid w:val="00026757"/>
    <w:rsid w:val="00073CDD"/>
    <w:rsid w:val="000D772C"/>
    <w:rsid w:val="000F1E74"/>
    <w:rsid w:val="00106D53"/>
    <w:rsid w:val="0010722D"/>
    <w:rsid w:val="00115CD9"/>
    <w:rsid w:val="00134037"/>
    <w:rsid w:val="00145CFA"/>
    <w:rsid w:val="00154B4E"/>
    <w:rsid w:val="0017212D"/>
    <w:rsid w:val="00172C04"/>
    <w:rsid w:val="001763AC"/>
    <w:rsid w:val="00197AAB"/>
    <w:rsid w:val="001B5401"/>
    <w:rsid w:val="001B5F72"/>
    <w:rsid w:val="002279D8"/>
    <w:rsid w:val="00240CA6"/>
    <w:rsid w:val="0029535E"/>
    <w:rsid w:val="002A52D0"/>
    <w:rsid w:val="002C42FA"/>
    <w:rsid w:val="002D5430"/>
    <w:rsid w:val="003038D5"/>
    <w:rsid w:val="00306C10"/>
    <w:rsid w:val="00321A9B"/>
    <w:rsid w:val="00340D16"/>
    <w:rsid w:val="00361D8F"/>
    <w:rsid w:val="003732ED"/>
    <w:rsid w:val="00376C31"/>
    <w:rsid w:val="003824E6"/>
    <w:rsid w:val="003A3171"/>
    <w:rsid w:val="003A501D"/>
    <w:rsid w:val="003B2D09"/>
    <w:rsid w:val="003B697C"/>
    <w:rsid w:val="003E3302"/>
    <w:rsid w:val="00402A17"/>
    <w:rsid w:val="00411DDB"/>
    <w:rsid w:val="00447790"/>
    <w:rsid w:val="00471F08"/>
    <w:rsid w:val="004A0E9F"/>
    <w:rsid w:val="004D3C35"/>
    <w:rsid w:val="004F1287"/>
    <w:rsid w:val="00510E16"/>
    <w:rsid w:val="00555769"/>
    <w:rsid w:val="00560A4D"/>
    <w:rsid w:val="00574197"/>
    <w:rsid w:val="005A1A51"/>
    <w:rsid w:val="005B13BA"/>
    <w:rsid w:val="005C48C4"/>
    <w:rsid w:val="005D4E39"/>
    <w:rsid w:val="005D55B6"/>
    <w:rsid w:val="00615DE9"/>
    <w:rsid w:val="00681C19"/>
    <w:rsid w:val="006A3E32"/>
    <w:rsid w:val="006A7A74"/>
    <w:rsid w:val="006B4CEF"/>
    <w:rsid w:val="006D7CBD"/>
    <w:rsid w:val="006E1FC4"/>
    <w:rsid w:val="006E2047"/>
    <w:rsid w:val="006F0173"/>
    <w:rsid w:val="00745E58"/>
    <w:rsid w:val="00757427"/>
    <w:rsid w:val="00760083"/>
    <w:rsid w:val="00770530"/>
    <w:rsid w:val="007A5104"/>
    <w:rsid w:val="007D55A1"/>
    <w:rsid w:val="008016C0"/>
    <w:rsid w:val="008020E1"/>
    <w:rsid w:val="008051BB"/>
    <w:rsid w:val="00817D80"/>
    <w:rsid w:val="008241B7"/>
    <w:rsid w:val="00834D6F"/>
    <w:rsid w:val="008800B8"/>
    <w:rsid w:val="009067A7"/>
    <w:rsid w:val="00911626"/>
    <w:rsid w:val="00923631"/>
    <w:rsid w:val="00924263"/>
    <w:rsid w:val="00952411"/>
    <w:rsid w:val="00961DF2"/>
    <w:rsid w:val="009806E5"/>
    <w:rsid w:val="00991754"/>
    <w:rsid w:val="009C406B"/>
    <w:rsid w:val="009D6DF0"/>
    <w:rsid w:val="009E2A9B"/>
    <w:rsid w:val="009E6DF2"/>
    <w:rsid w:val="00A25D20"/>
    <w:rsid w:val="00A5059E"/>
    <w:rsid w:val="00A84AA1"/>
    <w:rsid w:val="00A95505"/>
    <w:rsid w:val="00AA79C2"/>
    <w:rsid w:val="00AF147E"/>
    <w:rsid w:val="00AF1E6F"/>
    <w:rsid w:val="00B16809"/>
    <w:rsid w:val="00B259EA"/>
    <w:rsid w:val="00B2655E"/>
    <w:rsid w:val="00B41E75"/>
    <w:rsid w:val="00B424EA"/>
    <w:rsid w:val="00B474EB"/>
    <w:rsid w:val="00BA0D8B"/>
    <w:rsid w:val="00BB3BAA"/>
    <w:rsid w:val="00C06E20"/>
    <w:rsid w:val="00C33EC2"/>
    <w:rsid w:val="00C56698"/>
    <w:rsid w:val="00C82F9E"/>
    <w:rsid w:val="00CD58E1"/>
    <w:rsid w:val="00D13EF1"/>
    <w:rsid w:val="00D670FE"/>
    <w:rsid w:val="00D76AFD"/>
    <w:rsid w:val="00D95A9D"/>
    <w:rsid w:val="00DA37A2"/>
    <w:rsid w:val="00DC6E0B"/>
    <w:rsid w:val="00DE5F3D"/>
    <w:rsid w:val="00E25999"/>
    <w:rsid w:val="00E30708"/>
    <w:rsid w:val="00E36145"/>
    <w:rsid w:val="00E8477A"/>
    <w:rsid w:val="00E8514A"/>
    <w:rsid w:val="00EA6C45"/>
    <w:rsid w:val="00ED5D7F"/>
    <w:rsid w:val="00EF2EB2"/>
    <w:rsid w:val="00F11E72"/>
    <w:rsid w:val="00F1480D"/>
    <w:rsid w:val="00F31836"/>
    <w:rsid w:val="00FA015F"/>
    <w:rsid w:val="00FE04C3"/>
    <w:rsid w:val="00FF748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AA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C48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48C4"/>
  </w:style>
  <w:style w:type="paragraph" w:styleId="Rodap">
    <w:name w:val="footer"/>
    <w:basedOn w:val="Normal"/>
    <w:link w:val="RodapChar"/>
    <w:uiPriority w:val="99"/>
    <w:unhideWhenUsed/>
    <w:rsid w:val="005C48C4"/>
    <w:pPr>
      <w:tabs>
        <w:tab w:val="center" w:pos="4252"/>
        <w:tab w:val="right" w:pos="8504"/>
      </w:tabs>
      <w:spacing w:after="0" w:line="240" w:lineRule="auto"/>
    </w:pPr>
  </w:style>
  <w:style w:type="character" w:customStyle="1" w:styleId="RodapChar">
    <w:name w:val="Rodapé Char"/>
    <w:basedOn w:val="Fontepargpadro"/>
    <w:link w:val="Rodap"/>
    <w:uiPriority w:val="99"/>
    <w:rsid w:val="005C48C4"/>
  </w:style>
  <w:style w:type="paragraph" w:styleId="PargrafodaLista">
    <w:name w:val="List Paragraph"/>
    <w:basedOn w:val="Normal"/>
    <w:uiPriority w:val="34"/>
    <w:qFormat/>
    <w:rsid w:val="005C48C4"/>
    <w:pPr>
      <w:ind w:left="720"/>
      <w:contextualSpacing/>
    </w:pPr>
  </w:style>
  <w:style w:type="character" w:styleId="Hyperlink">
    <w:name w:val="Hyperlink"/>
    <w:basedOn w:val="Fontepargpadro"/>
    <w:uiPriority w:val="99"/>
    <w:unhideWhenUsed/>
    <w:rsid w:val="00321A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AA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C48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48C4"/>
  </w:style>
  <w:style w:type="paragraph" w:styleId="Rodap">
    <w:name w:val="footer"/>
    <w:basedOn w:val="Normal"/>
    <w:link w:val="RodapChar"/>
    <w:uiPriority w:val="99"/>
    <w:unhideWhenUsed/>
    <w:rsid w:val="005C48C4"/>
    <w:pPr>
      <w:tabs>
        <w:tab w:val="center" w:pos="4252"/>
        <w:tab w:val="right" w:pos="8504"/>
      </w:tabs>
      <w:spacing w:after="0" w:line="240" w:lineRule="auto"/>
    </w:pPr>
  </w:style>
  <w:style w:type="character" w:customStyle="1" w:styleId="RodapChar">
    <w:name w:val="Rodapé Char"/>
    <w:basedOn w:val="Fontepargpadro"/>
    <w:link w:val="Rodap"/>
    <w:uiPriority w:val="99"/>
    <w:rsid w:val="005C48C4"/>
  </w:style>
  <w:style w:type="paragraph" w:styleId="PargrafodaLista">
    <w:name w:val="List Paragraph"/>
    <w:basedOn w:val="Normal"/>
    <w:uiPriority w:val="34"/>
    <w:qFormat/>
    <w:rsid w:val="005C48C4"/>
    <w:pPr>
      <w:ind w:left="720"/>
      <w:contextualSpacing/>
    </w:pPr>
  </w:style>
  <w:style w:type="character" w:styleId="Hyperlink">
    <w:name w:val="Hyperlink"/>
    <w:basedOn w:val="Fontepargpadro"/>
    <w:uiPriority w:val="99"/>
    <w:unhideWhenUsed/>
    <w:rsid w:val="00321A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edicina.med.up.pt/bcm/trabalhos/2006/aminhaproteinafavorita/patologia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5185</Words>
  <Characters>28004</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Job</dc:creator>
  <cp:lastModifiedBy>windows</cp:lastModifiedBy>
  <cp:revision>2</cp:revision>
  <dcterms:created xsi:type="dcterms:W3CDTF">2011-08-09T19:22:00Z</dcterms:created>
  <dcterms:modified xsi:type="dcterms:W3CDTF">2011-08-09T19:22:00Z</dcterms:modified>
</cp:coreProperties>
</file>