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82" w:rsidRPr="00143E82" w:rsidRDefault="00143E82" w:rsidP="00143E82">
      <w:pPr>
        <w:spacing w:line="240" w:lineRule="auto"/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</w:pP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Publicado em 08 de setembro de 2010, às 00h00min</w:t>
      </w:r>
    </w:p>
    <w:p w:rsidR="00143E82" w:rsidRPr="00143E82" w:rsidRDefault="00143E82" w:rsidP="00143E82">
      <w:pPr>
        <w:spacing w:line="390" w:lineRule="atLeast"/>
        <w:rPr>
          <w:rFonts w:ascii="museo-slab" w:eastAsia="Times New Roman" w:hAnsi="museo-slab" w:cs="Times New Roman"/>
          <w:b/>
          <w:bCs/>
          <w:color w:val="345D9F"/>
          <w:sz w:val="33"/>
          <w:szCs w:val="33"/>
          <w:lang w:eastAsia="pt-BR"/>
        </w:rPr>
      </w:pPr>
      <w:r w:rsidRPr="00143E82">
        <w:rPr>
          <w:rFonts w:ascii="museo-slab" w:eastAsia="Times New Roman" w:hAnsi="museo-slab" w:cs="Times New Roman"/>
          <w:b/>
          <w:bCs/>
          <w:color w:val="345D9F"/>
          <w:sz w:val="33"/>
          <w:szCs w:val="33"/>
          <w:lang w:eastAsia="pt-BR"/>
        </w:rPr>
        <w:t xml:space="preserve">Movimento de </w:t>
      </w:r>
      <w:proofErr w:type="spellStart"/>
      <w:r w:rsidRPr="00143E82">
        <w:rPr>
          <w:rFonts w:ascii="museo-slab" w:eastAsia="Times New Roman" w:hAnsi="museo-slab" w:cs="Times New Roman"/>
          <w:b/>
          <w:bCs/>
          <w:color w:val="345D9F"/>
          <w:sz w:val="33"/>
          <w:szCs w:val="33"/>
          <w:lang w:eastAsia="pt-BR"/>
        </w:rPr>
        <w:t>Reconceituação</w:t>
      </w:r>
      <w:proofErr w:type="spellEnd"/>
      <w:r w:rsidRPr="00143E82">
        <w:rPr>
          <w:rFonts w:ascii="museo-slab" w:eastAsia="Times New Roman" w:hAnsi="museo-slab" w:cs="Times New Roman"/>
          <w:b/>
          <w:bCs/>
          <w:color w:val="345D9F"/>
          <w:sz w:val="33"/>
          <w:szCs w:val="33"/>
          <w:lang w:eastAsia="pt-BR"/>
        </w:rPr>
        <w:t xml:space="preserve"> do Serviço Social</w:t>
      </w:r>
    </w:p>
    <w:p w:rsidR="00143E82" w:rsidRPr="00143E82" w:rsidRDefault="00143E82" w:rsidP="00143E8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143E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que</w:t>
      </w:r>
      <w:proofErr w:type="gramEnd"/>
      <w:r w:rsidRPr="00143E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procura identificar no Serviço Social do Brasil suas origens e marcas vinculadas a Igreja Católica e os movimentos delas decorrentes, adotando como instrumental de analise o enfoque marxista.</w:t>
      </w:r>
    </w:p>
    <w:p w:rsidR="00143E82" w:rsidRPr="00143E82" w:rsidRDefault="00143E82" w:rsidP="00143E82">
      <w:pPr>
        <w:spacing w:after="0" w:line="240" w:lineRule="auto"/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</w:pP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Daiane Melo de Castro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Palavras-chaves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: Igreja Católica, Serviço Social, e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,.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Introdução: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Este artigo é realizado a partir da literatura sobre 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do serviço social. E que procura identificar no Serviço Social do Brasil suas origens e marcas vinculadas a Igreja Católica e os movimentos delas decorrentes, adotando como instrumental de analise o enfoque marxista. E vale ressaltar os componentes básicos do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;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a critica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do Serviço Social tradicional e o esforço de construção de uma teoria e práxis do Serviço Social, em resposta a realidade latino-americano e a luz de um posicionamento ideológico. 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é movido pelas pressões sociais e mobilização dos setores populares, historicamente marcado pelas desigualdades de classes e das questões sociais em face ao acumulo do capitalismo. Processo permanente de construção de propostas profissionais em resposta ás exigências sociais.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A historia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do Serviço Social se constitui num processo que articula conservação e renovação.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no Brasil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Serviço Social tem suas origens vinculadas à doutrina da igreja católica ela surge como desdobramento da ação social e da ação Católica da igreja. Está relacionado às profundas transformações econômicas e sociais que atravessam a sociedade brasileira.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As primeiras escolas de Serviço Social são fundadas por grupos cristãos. Predominavam alunos de classe média que buscavam o preparo para o exercício remunerado e também gratificação pessoal.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Algumas alunas eram professoras primárias. Ao atuar sobre questão social, negarão transformações econômicas e sociais, ou seja, a ação sobre as causas da Questão Social para atuar sobre o efeito no que diz respeito às causas da Questão Social. Em posição análoga, encontra-se o Serviço Social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reconceituado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 que se propõe atuar sobre as causas, atuar revolucionariamente sobre o sistema.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lastRenderedPageBreak/>
        <w:t>Serviço Social brasileiro procurou apropriar-se da metodologia de trabalho americano, e introduziu nos currículos das escolas o Serviço Social de caso, de grupo, organização social da comunidade, Serviço Social de comunidade, posteriormente desenvolvimento de comunidade.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Os primeiros passos para 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, foram movidos pelos impactos das teorias e tentativas de prática desenvolvimentista. Reconhecia que sua teoria era frágil quanto à compreensão da dinâmica social, das relações de classe, dos grupos sociais, das instituições. Do ponto de vista metodológico, grande ênfase ao desenvolvimento de comunidade difundido amplamente, pela ONU e OEA (décadas de 50, 60 e início de 70) através de assistência técnica a projetos, cursos, seminários e alcance de ampla literatura. As escolas de Serviço Social passaram a incluir nos currículos o ensino ao desenvolvimento de comunidade. Grandes projetos foram implantados com apoios de instituições públicas (SUDENE, SUDAM, SUDESUL) e por iniciativa da igreja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católica.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O processo de implantação da política de em países como a América Latina revelou uma realidade subdesenvolvida: baixo índice de renda da população, ausência de infra-estruturas de saneamento, alto índice de analfabetismo, baixo nível de saúde e de escolaridade. Esses já não eram assuntos apenas de economistas e sociólogos, mas também para técnicos do Serviço Social e para a população em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geral.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Penetração do marxismo nas universidades e cotidiano de trabalho bem como a liberdade. Resultou ao Serviço Social, um recuo quanto à filosofia do desenvolvimentismo, novas e mais profundas indagações,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criticas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ao Serviço Social tradicional e demanda de novas ideologias segundo (FALEIROS; 2004).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No Brasil encontro regional de escolas de Serviço Social do nordeste (1964) é considerado a primeira manifestação grupal de crítica ao Serviço Social tradicional e ensaio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(docentes e profissionais posicionam os métodos de intervenção face à realidade subdesenvolvida do nordeste). Dando ênfase à crítica quanto ao aspecto economicista e adota o processo de conscientização na linha de liberação do oprimido.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A perspectiva modernizadora constitui a primeira expressão do processo de renovação do Serviço Social no Brasil. Ela se desdobra nos eventos de Araxá (19-26/03/1967) e Teresópolis (10-17/01/1970). Esses dois documentos podem ser considerados a tentativa de adequar o Serviço Social às tendências políticas que a ditadura tornou dominante e que não se punha como objeto de questionamento pelos protagonistas que concorriam à sua elaboração.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Encontro de Araxá em MG (1967) reunindo 38 Assistentes sociais docentes e não-docentes promovido pelo centro brasileiro de cooperação e intercâmbio de serviços sociais (CBISS). Tendo como objetivo repensar em maior profundidade a teoria básica do Serviço Social e sua metodologia. O Serviço Social se caracteriza pela ação junto aos indivíduos com desajustamentos familiares e sociais que decorrem muitas vezes de estruturais sociais inadequadas. Compreendendo que este tipo de ação tem dimensões corretivas e promocionais, ressaltando que promover é capacitar. É da perspectiva da 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lastRenderedPageBreak/>
        <w:t>globalidade que flui a reflexão que em Araxá vai conduzir a adequação da metodologia do Serviço Social que vão se efetivar em dois níveis o micro e o macro. No micro é essencialmente operacional, o macro compreende as funções do Serviço Social ao nível da política e do planejamento para o desenvolvimento da infra-estrutura social. O documento entende-se a estrutura social como facilidades básicas, programas de saúde, educação, habitação, serviços sociais fundamentais. Algo significativo é a vontade da profissão onde os Assistentes sociais não sejam mais meros executores das políticas sociais, sejam capazes, sobretudo de formulá-las e geri-las.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Sete encontros foram realizados para discuti-lo, dando origem ao próximo encontro que foi o de Teresópolis (1970) sobre metodologia com repercussão em toda América Latina. Oferece uma metodologia do Serviço Social voltada para a prática profissional do Serviço Social e que se desenvolva com um nível mínimo de cientificidade. Ele aborda uma determinação de um método profissional que defende ser um método científico. A redefinição do papel do Assistente social ao situá-lo como um funcionário do desenvolvimento, Teresópolis propõe a redução quanto à própria condição funcionária do profissional, ele é investido de um estatuto básico de execução, com a conseqüente valorização da ação prática-imediata.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Oito anos depois (1978) realizou-se o encontro de Sumaré (RJ), objetivando a cientificidade do Serviço Social. Este encontro registra o deslocamento da perspectiva modernizadora da arena central do debate e da polêmica e a disputar seus espaços e hegemonia com ressonância nos foros de discussão, organização e divulgação da categoria profissional. O desafio que ficou foi de discutir a construção do objeto do Serviço Social mediante um enfoque dialético que incorpore uma dupla perspectiva: a da ciência e a dos modos de produção das formações sociais e das conjunturas políticas.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O I Seminário Latino Americano de SS (1965) em Porto Alegre é marcado pela linha do movimento de ruptura com o tradicionalismo. A transição de 60 para 70 foi uma forte critica ao Serviço Social tradicional de pratica empirista, paliativa e burocrática. Visava enfrentar as tendências psicossociais da Questão Social, na raiz da crise do desenvolvimentismo capitalista que gerou mobilização das classes subalternas em defesa de seus interesses. A ruptura com o Serviço Social tradicional expressa rompimentos das amarras imperialistas, de luta pela libertação nacional e de transformação da estrutura capitalista, concentradora, explorada.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A ruptura com a herança conservadora expressas como uma luta por alcançar novas bases de legitimação da ação profissional, e de colocar-se a serviço dos interesses dos usuários. E tem como pré-requisito que o Assistente social aprofunde a compreensão das implicações políticas de sua pratica profissional, polarizada pela luta de classes. Essa interação entre o aprofundamento teórico rigoroso e a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pratica renovada, politicamente definida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 constitui elemento decisivo para superar o voluntarismo, a prática rotineira e burocrática, as tendências empiristas, o alheamento do modo de vida do povo e o desconhecimento do saber popular. (IAMAMOTO; 1995).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lastRenderedPageBreak/>
        <w:t xml:space="preserve">Autores identificam cinco enfoques diferentes no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: Científico, técnico-metodológico, ideológico-político, ciência do cotidiano e luta pela profissionalização.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Componentes básicos da nova proposta: A crítica, quase sempre radical, do Serviço Social tradicional e o esforço do Serviço Social em construir uma teoria e práxis do Serviço Social, em resposta á realidade latino-americano e à luz de posicionamento ideológico. Esses componentes são considerados interfaces do movimento. O movimento surge como resultado da incidência, no Serviço Social acompanha a sociedade na irrefreável luta por seus direitos fundamentais inclusos o direito á liberdade.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A Crítica á validade da metodologia de trabalho americana, fator desencadeante do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 em razão da tomada de consciência da inadequação do preparo profissional para atender às condições de subdesenvolvimento deste continente. "A metodologia criada nos Estados Unidos atende aos problemas e às necessidades da sociedade norte-americana".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A tomada de consciência levou o Serviço Social a rechaçar o uso indiscriminado da metodologia recebida dos Estados Unidos e a uma revisão crítica das suas formas operativas.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A partir de posicionamento ideológico, um impulso crítico ao capitalismo. Assistentes sociais produziram boas análises da realidade brasileira, mas raramente se encontra análise da atuação do Serviço Social nessa mesma realidade.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Ao Serviço Social tradicional se atribui um posicionamento funcionalista por influência americana. Propõe um trabalho de ajustamento, de integração do indivíduo ao seu meio, ou seja, um todo harmônico.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Tentativa de ruptura e esforço de construção de uma nova teoria de uma práxis do Serviço Social.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Um dos pontos altos do movimento e a chamada para a realidade concreta da América Latina e a exigência de um comprometimento com essa realidade e com o povo oprimido. A realidade em que a economia é dependente e o distanciamento cada vez maior entre agrade maioria em condições infra-humanas de vida e uma pequena minorias abastadas o que confere a marca de uma sociedade consumista, injusta, e onde se verifica concentração de riqueza.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Posicionamento ideológico: se configura como ação profissional engajada na luta com a classe oprimida pela sua liberação. Implica inserção no processo de transformação do sistema capitalista e sua ideologia. O homem oprimido é que provoca a ação profissional, os objetivos de trabalho serão; a organização, a conscientização, a politização, a mobilização e a participação do indivíduo em busca da libertação.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Reconhece-se que a prática do trabalhador social encontra-se na contradição entre trabalho profissional e trabalho político, entre sua condição de trabalhador dependente do sistema capitalista e sua vontade de atuar ao lado dos trabalhadores, vontade que deve realizar-se nas suas lutas reivindicativas e 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lastRenderedPageBreak/>
        <w:t>na organização da sociedade classista.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Objetivo geral do Serviço Social e a ação libertadora e transformação do sistema de dominação e que se constituem em finalidade, Assim entendido o Serviço Social como uma práxis precisa atuar para alcançar uma mudança.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Ideologia, teoria, práxis e ciência apresentam-se como interligados, de tal forma que a ideologia determina à práxis e o processo científico constitui-se a sistematização da práxis. Não existe conhecimento sem transformação e transformação sem conhecimento.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O procedimento dialético, cuja adoção pelo Serviço Social vem desempenhando um papel vivificador, tanto na teoria como na prática, privilegiou a crítica ao chamado Serviço Social tradicional. Quanto á elaboração de uma nova metodologia oferece uma contribuição indiscutível, com o desenvolvimento de propostas consistentes e válidas.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A importância da relação teoria/prática, numa perspectiva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praxiológica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 altamente enfatizada pelo movimento, é também um dos seus marcantes resultados. A construção da teoria e da práxis do Serviço Social constitui-se no seu próprio movimento existencial, desde as primeiras conjunturas teóricas, formulações, busca de fundamentos, elaboração de processos e técnicas para a consecução de objetivos e propósitos assumidos.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O Código de Ética Profissional no Brasil o processo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, tem duas versões, uma vinculada direta com a classe trabalhadora e outra para aos trabalhadores na defesa de seus direitos. A versão aprovada em maio de 1986 pelos então Conselhos Federal de Assistentes Sociais; como diz sua introdução, "a nova ética é resultado da inserção de categoria profissional na luta da classe trabalhadora". A nova Constituição do país estava discussão, sendo aprovada em outubro de 1988. O Código reafirma a defesa dos direitos sociais e da participação dos usuários no contexto democrático, como uma definição mais clara dos direitos e deveres profissionais. No ano de 1993 é aprovada uma Lei (nº. 8.862) que dispõem sobre Regulamentação da Profissão que se consolidou uma perspectiva de transformação social e um projeto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ético-politico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da profissão que tem profundas raízes no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do serviço social. Começa seu prólogo ressaltando "a luta dos setores democráticos contra a ditadura e consolidação dos direitos de cidadania". A reforma curricular aprovada em 1979 pela Assembléia da Associação Brasileira de Escolas de Serviço Social,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implementada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a partir de 1982. Defendeu uma perspectiva de "visão crítica e comprometida com transformação social". Buscou-se estruturar a formação em uma articulação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teoria-histórica-metodologia-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pesquisa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.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Na reforma de 1998-2000 busca-se formação de um profissional generalista, em ruptura com as especializações.(NETTO;2005)</w:t>
      </w:r>
      <w:r w:rsidRPr="00143E82">
        <w:rPr>
          <w:rFonts w:ascii="Times New Roman" w:eastAsia="Times New Roman" w:hAnsi="Times New Roman" w:cs="Times New Roman"/>
          <w:color w:val="727A86"/>
          <w:sz w:val="27"/>
          <w:lang w:eastAsia="pt-BR"/>
        </w:rPr>
        <w:t> 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A prática é formulada como um "processo de trabalho", como uma atividade em torno da "questão social", definida como um objeto do serviço social. A reforma tem contribuído para as análises da realidade sejam mais críticas entre as análises e o cotidiano da profissão.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Segundo </w:t>
      </w:r>
      <w:proofErr w:type="spellStart"/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Netto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(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2005) entre as principais conquistas a recusa do profissional 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lastRenderedPageBreak/>
        <w:t xml:space="preserve">de situar-se com um agente técnico puramente executivo (quase sempre um executor terminal das políticas sociais)Serviço Social reivindicou atividade de planejamento para além dos níveis de intervenção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microssociais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valorizando o estatuto intelectual do Assistente social (abriu espaço para inserção na pesquisa com atributo também do Serviço Social)Assentou as bases da requalificação profissional rechaçado à subalternidade expressa então(divisão entre os teóricos e os executores profissionais da pratica).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Aos desafios, leva-se em conta que não se têm apropriado ou não estão se apropriando do referencial teórico com qualidade para uma análise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teórico-crítica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da sociedade na sua historicidade, o que vem impossibilitando a previsão, projeção e, a realização de um trabalho que seja uma ruptura com práticas conservadoras.Fica como desafio, a necessidade de uma dinâmica de transformação das relações sociais vinculando ao processo resistência à ordem dominante, promova a cidadania e a democracia e produza análises concretas para que a própria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seja questionada, pois ela tem como pressuposto, ser um movimento na tradição critica (FALEIROS; 2004).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Considerações finais: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Enfim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envolveu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reelaborações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por um grande numero de profissionais na busca de fundamentos, de novos, conhecimentos e teorias baseado em uma concepção de homem e de mundo e na formulação de novas metodologias que pudesse instrumentalizar uma ação coerente com um novo posicionamento. O Serviço Social posteriormente ao desenvolvimentismo difundiu uma nova visão das possibilidades da profissão e das funções do assistente social, no sentido de reformulações teóricas e práticas, seja operacionalização da nova proposta, á luz de posicionamentos ideológicos o que é uma conquista que surgiu com o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. A fase da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foi marcada por analises criticas ao Serviço Social tradicional e ao sistema vigente que envolveu impasses, crises e ganhou vitalidade com questionamentos, contestações,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reelaborações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que delinearam diferentes fases, provocando rupturas e reclamando novas abordagens.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Referências: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FALEIROS, Vicente de Paulo,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no Brasil; uma questão em movimento. , Buenos Aires: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Espacio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 2004.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JUNQUEIRA, Helena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Iracy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. Quase duas décadas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do serviço social: uma abordagem crítica. In: Revista Serviço Social e Sociedade. </w:t>
      </w:r>
      <w:proofErr w:type="spellStart"/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N.º.</w:t>
      </w:r>
      <w:proofErr w:type="spellEnd"/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Ano II, Dez, São Paulo: Cortez, 1980.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lastRenderedPageBreak/>
        <w:t xml:space="preserve">NETTO, José Paulo. Movimento de </w:t>
      </w:r>
      <w:proofErr w:type="spell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reconceituação</w:t>
      </w:r>
      <w:proofErr w:type="spell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40 anos depois. Revista e sociedade, nº.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84, nov.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 xml:space="preserve"> de 2005.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 xml:space="preserve">IAMAMOTO, Marilda Vilela. Renovação e conservadorismo no Serviço Social. 3. </w:t>
      </w:r>
      <w:proofErr w:type="gramStart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ed.</w:t>
      </w:r>
      <w:proofErr w:type="gramEnd"/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, São Paulo: Cortez, 1995.</w:t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</w: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br/>
        <w:t>NETTO, José Paulo. Ditadura e serviço social: uma análise do serviço social no Brasil pós-64. 4ª ed. São Paulo: Cortez, 1998. PÁG; 164-201.</w:t>
      </w:r>
    </w:p>
    <w:p w:rsidR="00143E82" w:rsidRPr="00143E82" w:rsidRDefault="00143E82" w:rsidP="00143E82">
      <w:pPr>
        <w:spacing w:after="0" w:line="240" w:lineRule="auto"/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</w:pPr>
      <w:r w:rsidRPr="00143E82">
        <w:rPr>
          <w:rFonts w:ascii="Times New Roman" w:eastAsia="Times New Roman" w:hAnsi="Times New Roman" w:cs="Times New Roman"/>
          <w:color w:val="727A86"/>
          <w:sz w:val="27"/>
          <w:szCs w:val="27"/>
          <w:lang w:eastAsia="pt-BR"/>
        </w:rPr>
        <w:t> </w:t>
      </w:r>
    </w:p>
    <w:p w:rsidR="00143E82" w:rsidRPr="00143E82" w:rsidRDefault="00143E82" w:rsidP="00143E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43E8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536C9" w:rsidRDefault="006536C9"/>
    <w:sectPr w:rsidR="006536C9" w:rsidSect="00653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-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E82"/>
    <w:rsid w:val="00143E82"/>
    <w:rsid w:val="0065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43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431">
          <w:marLeft w:val="0"/>
          <w:marRight w:val="0"/>
          <w:marTop w:val="0"/>
          <w:marBottom w:val="300"/>
          <w:divBdr>
            <w:top w:val="single" w:sz="6" w:space="4" w:color="DDE2E6"/>
            <w:left w:val="none" w:sz="0" w:space="0" w:color="auto"/>
            <w:bottom w:val="single" w:sz="18" w:space="4" w:color="DDE2E6"/>
            <w:right w:val="none" w:sz="0" w:space="0" w:color="auto"/>
          </w:divBdr>
        </w:div>
        <w:div w:id="1873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2728</Words>
  <Characters>14733</Characters>
  <Application>Microsoft Office Word</Application>
  <DocSecurity>0</DocSecurity>
  <Lines>122</Lines>
  <Paragraphs>34</Paragraphs>
  <ScaleCrop>false</ScaleCrop>
  <Company/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2016-10-12T14:17:00Z</dcterms:created>
  <dcterms:modified xsi:type="dcterms:W3CDTF">2016-10-12T14:18:00Z</dcterms:modified>
</cp:coreProperties>
</file>