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23" w:rsidRDefault="0058103B" w:rsidP="00274881">
      <w:pPr>
        <w:ind w:left="709"/>
        <w:jc w:val="center"/>
        <w:rPr>
          <w:rFonts w:ascii="Times New Roman" w:hAnsi="Times New Roman" w:cs="Times New Roman"/>
          <w:b/>
          <w:sz w:val="24"/>
        </w:rPr>
      </w:pPr>
      <w:r w:rsidRPr="00E95398">
        <w:rPr>
          <w:rFonts w:ascii="Times New Roman" w:hAnsi="Times New Roman" w:cs="Times New Roman"/>
          <w:b/>
          <w:sz w:val="24"/>
        </w:rPr>
        <w:t xml:space="preserve">PROCESSOS E TRAJETÓRIAS EM UM </w:t>
      </w:r>
      <w:proofErr w:type="spellStart"/>
      <w:proofErr w:type="gramStart"/>
      <w:r w:rsidRPr="00E95398">
        <w:rPr>
          <w:rFonts w:ascii="Times New Roman" w:hAnsi="Times New Roman" w:cs="Times New Roman"/>
          <w:b/>
          <w:sz w:val="24"/>
        </w:rPr>
        <w:t>CAPSad</w:t>
      </w:r>
      <w:proofErr w:type="spellEnd"/>
      <w:proofErr w:type="gramEnd"/>
      <w:r w:rsidRPr="00E95398">
        <w:rPr>
          <w:rFonts w:ascii="Times New Roman" w:hAnsi="Times New Roman" w:cs="Times New Roman"/>
          <w:b/>
          <w:sz w:val="24"/>
        </w:rPr>
        <w:t xml:space="preserve">: observações e </w:t>
      </w:r>
      <w:r w:rsidR="00590F25">
        <w:rPr>
          <w:rFonts w:ascii="Times New Roman" w:hAnsi="Times New Roman" w:cs="Times New Roman"/>
          <w:b/>
          <w:sz w:val="24"/>
        </w:rPr>
        <w:t>análises</w:t>
      </w:r>
      <w:r w:rsidR="00590F25" w:rsidRPr="00E95398">
        <w:rPr>
          <w:rFonts w:ascii="Times New Roman" w:hAnsi="Times New Roman" w:cs="Times New Roman"/>
          <w:b/>
          <w:sz w:val="24"/>
        </w:rPr>
        <w:t xml:space="preserve"> </w:t>
      </w:r>
      <w:r w:rsidRPr="00E95398">
        <w:rPr>
          <w:rFonts w:ascii="Times New Roman" w:hAnsi="Times New Roman" w:cs="Times New Roman"/>
          <w:b/>
          <w:sz w:val="24"/>
        </w:rPr>
        <w:t>de um estágio em saúde mental</w:t>
      </w:r>
      <w:r w:rsidR="001C28CA" w:rsidRPr="00E95398"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E95398" w:rsidRPr="00E95398" w:rsidRDefault="00E95398" w:rsidP="0058103B">
      <w:pPr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:rsidR="00A9225E" w:rsidRDefault="00A9225E" w:rsidP="00A922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9225E">
        <w:rPr>
          <w:rFonts w:ascii="Times New Roman" w:hAnsi="Times New Roman" w:cs="Times New Roman"/>
          <w:sz w:val="24"/>
        </w:rPr>
        <w:t>Jéssica Beatriz de Freitas Marangoni</w:t>
      </w:r>
      <w:r w:rsidR="006F6C63">
        <w:rPr>
          <w:rStyle w:val="Refdenotaderodap"/>
          <w:rFonts w:ascii="Times New Roman" w:hAnsi="Times New Roman" w:cs="Times New Roman"/>
          <w:sz w:val="24"/>
        </w:rPr>
        <w:footnoteReference w:id="2"/>
      </w:r>
    </w:p>
    <w:p w:rsidR="006F6C63" w:rsidRDefault="006F6C63" w:rsidP="00A9225E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9225E" w:rsidRPr="00A9225E" w:rsidRDefault="00A9225E" w:rsidP="001058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RESUMO: </w:t>
      </w:r>
      <w:r w:rsidR="00B346A3" w:rsidRPr="00B346A3">
        <w:rPr>
          <w:rFonts w:ascii="Times New Roman" w:hAnsi="Times New Roman" w:cs="Times New Roman"/>
          <w:sz w:val="24"/>
        </w:rPr>
        <w:t xml:space="preserve">Este artigo </w:t>
      </w:r>
      <w:r w:rsidR="00B346A3">
        <w:rPr>
          <w:rFonts w:ascii="Times New Roman" w:hAnsi="Times New Roman" w:cs="Times New Roman"/>
          <w:sz w:val="24"/>
        </w:rPr>
        <w:t xml:space="preserve">propõe </w:t>
      </w:r>
      <w:r w:rsidR="009D64CA">
        <w:rPr>
          <w:rFonts w:ascii="Times New Roman" w:hAnsi="Times New Roman" w:cs="Times New Roman"/>
          <w:sz w:val="24"/>
        </w:rPr>
        <w:t>uma visão geral do</w:t>
      </w:r>
      <w:r w:rsidR="00B346A3">
        <w:rPr>
          <w:rFonts w:ascii="Times New Roman" w:hAnsi="Times New Roman" w:cs="Times New Roman"/>
          <w:sz w:val="24"/>
        </w:rPr>
        <w:t xml:space="preserve"> f</w:t>
      </w:r>
      <w:r w:rsidR="00B346A3" w:rsidRPr="00627DA9">
        <w:rPr>
          <w:rFonts w:ascii="Times New Roman" w:hAnsi="Times New Roman" w:cs="Times New Roman"/>
          <w:sz w:val="24"/>
        </w:rPr>
        <w:t xml:space="preserve">uncionamento </w:t>
      </w:r>
      <w:r w:rsidR="00D158DD" w:rsidRPr="00627DA9">
        <w:rPr>
          <w:rFonts w:ascii="Times New Roman" w:hAnsi="Times New Roman" w:cs="Times New Roman"/>
          <w:sz w:val="24"/>
        </w:rPr>
        <w:t>do</w:t>
      </w:r>
      <w:r w:rsidR="008C381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8C381B">
        <w:rPr>
          <w:rFonts w:ascii="Times New Roman" w:hAnsi="Times New Roman" w:cs="Times New Roman"/>
          <w:sz w:val="24"/>
        </w:rPr>
        <w:t>CAPSad</w:t>
      </w:r>
      <w:proofErr w:type="spellEnd"/>
      <w:proofErr w:type="gramEnd"/>
      <w:r w:rsidR="008C381B">
        <w:rPr>
          <w:rFonts w:ascii="Times New Roman" w:hAnsi="Times New Roman" w:cs="Times New Roman"/>
          <w:sz w:val="24"/>
        </w:rPr>
        <w:t xml:space="preserve"> </w:t>
      </w:r>
      <w:r w:rsidR="00B346A3" w:rsidRPr="00627DA9">
        <w:rPr>
          <w:rFonts w:ascii="Times New Roman" w:hAnsi="Times New Roman" w:cs="Times New Roman"/>
          <w:sz w:val="24"/>
        </w:rPr>
        <w:t xml:space="preserve">em um município do interior de São Paulo. </w:t>
      </w:r>
      <w:r w:rsidR="00561B45" w:rsidRPr="00627DA9">
        <w:rPr>
          <w:rFonts w:ascii="Times New Roman" w:hAnsi="Times New Roman" w:cs="Times New Roman"/>
          <w:sz w:val="24"/>
        </w:rPr>
        <w:t>S</w:t>
      </w:r>
      <w:r w:rsidR="00AA7B16" w:rsidRPr="00627DA9">
        <w:rPr>
          <w:rFonts w:ascii="Times New Roman" w:hAnsi="Times New Roman" w:cs="Times New Roman"/>
          <w:sz w:val="24"/>
        </w:rPr>
        <w:t>erão ob</w:t>
      </w:r>
      <w:r w:rsidR="00561B45" w:rsidRPr="00627DA9">
        <w:rPr>
          <w:rFonts w:ascii="Times New Roman" w:hAnsi="Times New Roman" w:cs="Times New Roman"/>
          <w:sz w:val="24"/>
        </w:rPr>
        <w:t>s</w:t>
      </w:r>
      <w:r w:rsidR="00AA7B16" w:rsidRPr="00627DA9">
        <w:rPr>
          <w:rFonts w:ascii="Times New Roman" w:hAnsi="Times New Roman" w:cs="Times New Roman"/>
          <w:sz w:val="24"/>
        </w:rPr>
        <w:t>ervados</w:t>
      </w:r>
      <w:r w:rsidR="00CE130E">
        <w:rPr>
          <w:rFonts w:ascii="Times New Roman" w:hAnsi="Times New Roman" w:cs="Times New Roman"/>
          <w:sz w:val="24"/>
        </w:rPr>
        <w:t xml:space="preserve"> </w:t>
      </w:r>
      <w:r w:rsidR="00AA7B16" w:rsidRPr="00627DA9">
        <w:rPr>
          <w:rFonts w:ascii="Times New Roman" w:hAnsi="Times New Roman" w:cs="Times New Roman"/>
          <w:sz w:val="24"/>
        </w:rPr>
        <w:t>os meio</w:t>
      </w:r>
      <w:r w:rsidR="00051A67" w:rsidRPr="00627DA9">
        <w:rPr>
          <w:rFonts w:ascii="Times New Roman" w:hAnsi="Times New Roman" w:cs="Times New Roman"/>
          <w:sz w:val="24"/>
        </w:rPr>
        <w:t>s de entrada dos usuários neste</w:t>
      </w:r>
      <w:r w:rsidR="008C381B">
        <w:rPr>
          <w:rFonts w:ascii="Times New Roman" w:hAnsi="Times New Roman" w:cs="Times New Roman"/>
          <w:sz w:val="24"/>
        </w:rPr>
        <w:t xml:space="preserve"> centro, registrando notas dos</w:t>
      </w:r>
      <w:r w:rsidR="00990344">
        <w:rPr>
          <w:rFonts w:ascii="Times New Roman" w:hAnsi="Times New Roman" w:cs="Times New Roman"/>
          <w:sz w:val="24"/>
        </w:rPr>
        <w:t xml:space="preserve"> padrões, procedimentos ou hábitos nos tratamentos</w:t>
      </w:r>
      <w:r w:rsidR="001C28CA" w:rsidRPr="00627DA9">
        <w:rPr>
          <w:rFonts w:ascii="Times New Roman" w:hAnsi="Times New Roman" w:cs="Times New Roman"/>
          <w:sz w:val="24"/>
        </w:rPr>
        <w:t>.</w:t>
      </w:r>
      <w:r w:rsidR="00AA7B16" w:rsidRPr="00627DA9">
        <w:rPr>
          <w:rFonts w:ascii="Times New Roman" w:hAnsi="Times New Roman" w:cs="Times New Roman"/>
          <w:sz w:val="24"/>
        </w:rPr>
        <w:t xml:space="preserve"> </w:t>
      </w:r>
      <w:r w:rsidR="00B346A3" w:rsidRPr="00627DA9">
        <w:rPr>
          <w:rFonts w:ascii="Times New Roman" w:hAnsi="Times New Roman" w:cs="Times New Roman"/>
          <w:sz w:val="24"/>
        </w:rPr>
        <w:t xml:space="preserve">Os dados que compõe este trabalho </w:t>
      </w:r>
      <w:r w:rsidR="00B346A3">
        <w:rPr>
          <w:rFonts w:ascii="Times New Roman" w:hAnsi="Times New Roman" w:cs="Times New Roman"/>
          <w:sz w:val="24"/>
        </w:rPr>
        <w:t xml:space="preserve">foram obtidos através de um estágio </w:t>
      </w:r>
      <w:r w:rsidR="00D158DD">
        <w:rPr>
          <w:rFonts w:ascii="Times New Roman" w:hAnsi="Times New Roman" w:cs="Times New Roman"/>
          <w:sz w:val="24"/>
        </w:rPr>
        <w:t xml:space="preserve">extracurricular </w:t>
      </w:r>
      <w:r w:rsidR="00B346A3">
        <w:rPr>
          <w:rFonts w:ascii="Times New Roman" w:hAnsi="Times New Roman" w:cs="Times New Roman"/>
          <w:sz w:val="24"/>
        </w:rPr>
        <w:t xml:space="preserve">em Psicologia na Secretaria Municipal de Saúde, sendo este o setor </w:t>
      </w:r>
      <w:r w:rsidR="00CE130E">
        <w:rPr>
          <w:rFonts w:ascii="Times New Roman" w:hAnsi="Times New Roman" w:cs="Times New Roman"/>
          <w:sz w:val="24"/>
        </w:rPr>
        <w:t xml:space="preserve">responsável por </w:t>
      </w:r>
      <w:r w:rsidR="00B346A3">
        <w:rPr>
          <w:rFonts w:ascii="Times New Roman" w:hAnsi="Times New Roman" w:cs="Times New Roman"/>
          <w:sz w:val="24"/>
        </w:rPr>
        <w:t>regula</w:t>
      </w:r>
      <w:r w:rsidR="00CE130E">
        <w:rPr>
          <w:rFonts w:ascii="Times New Roman" w:hAnsi="Times New Roman" w:cs="Times New Roman"/>
          <w:sz w:val="24"/>
        </w:rPr>
        <w:t>r</w:t>
      </w:r>
      <w:r w:rsidR="00B346A3">
        <w:rPr>
          <w:rFonts w:ascii="Times New Roman" w:hAnsi="Times New Roman" w:cs="Times New Roman"/>
          <w:sz w:val="24"/>
        </w:rPr>
        <w:t xml:space="preserve"> e coordena</w:t>
      </w:r>
      <w:r w:rsidR="00CE130E">
        <w:rPr>
          <w:rFonts w:ascii="Times New Roman" w:hAnsi="Times New Roman" w:cs="Times New Roman"/>
          <w:sz w:val="24"/>
        </w:rPr>
        <w:t>r</w:t>
      </w:r>
      <w:r w:rsidR="00B346A3">
        <w:rPr>
          <w:rFonts w:ascii="Times New Roman" w:hAnsi="Times New Roman" w:cs="Times New Roman"/>
          <w:sz w:val="24"/>
        </w:rPr>
        <w:t xml:space="preserve"> as estratégias de intervenção que afetam</w:t>
      </w:r>
      <w:r w:rsidR="001C28CA">
        <w:rPr>
          <w:rFonts w:ascii="Times New Roman" w:hAnsi="Times New Roman" w:cs="Times New Roman"/>
          <w:sz w:val="24"/>
        </w:rPr>
        <w:t xml:space="preserve"> </w:t>
      </w:r>
      <w:r w:rsidR="005A50FA">
        <w:rPr>
          <w:rFonts w:ascii="Times New Roman" w:hAnsi="Times New Roman" w:cs="Times New Roman"/>
          <w:sz w:val="24"/>
        </w:rPr>
        <w:t>a</w:t>
      </w:r>
      <w:r w:rsidR="001C28CA">
        <w:rPr>
          <w:rFonts w:ascii="Times New Roman" w:hAnsi="Times New Roman" w:cs="Times New Roman"/>
          <w:sz w:val="24"/>
        </w:rPr>
        <w:t>os</w:t>
      </w:r>
      <w:r w:rsidR="00B346A3">
        <w:rPr>
          <w:rFonts w:ascii="Times New Roman" w:hAnsi="Times New Roman" w:cs="Times New Roman"/>
          <w:sz w:val="24"/>
        </w:rPr>
        <w:t xml:space="preserve"> pacientes</w:t>
      </w:r>
      <w:r w:rsidR="005431E0">
        <w:rPr>
          <w:rFonts w:ascii="Times New Roman" w:hAnsi="Times New Roman" w:cs="Times New Roman"/>
          <w:sz w:val="24"/>
        </w:rPr>
        <w:t>, familiares</w:t>
      </w:r>
      <w:r w:rsidR="00B346A3">
        <w:rPr>
          <w:rFonts w:ascii="Times New Roman" w:hAnsi="Times New Roman" w:cs="Times New Roman"/>
          <w:sz w:val="24"/>
        </w:rPr>
        <w:t xml:space="preserve"> e </w:t>
      </w:r>
      <w:r w:rsidR="005431E0">
        <w:rPr>
          <w:rFonts w:ascii="Times New Roman" w:hAnsi="Times New Roman" w:cs="Times New Roman"/>
          <w:sz w:val="24"/>
        </w:rPr>
        <w:t xml:space="preserve">profissionais </w:t>
      </w:r>
      <w:r w:rsidR="0010581D">
        <w:rPr>
          <w:rFonts w:ascii="Times New Roman" w:hAnsi="Times New Roman" w:cs="Times New Roman"/>
          <w:sz w:val="24"/>
        </w:rPr>
        <w:t xml:space="preserve">acolhidos por estes dispositivos de </w:t>
      </w:r>
      <w:r w:rsidR="00561B45">
        <w:rPr>
          <w:rFonts w:ascii="Times New Roman" w:hAnsi="Times New Roman" w:cs="Times New Roman"/>
          <w:sz w:val="24"/>
        </w:rPr>
        <w:t xml:space="preserve">atendimento </w:t>
      </w:r>
      <w:r w:rsidR="0010581D">
        <w:rPr>
          <w:rFonts w:ascii="Times New Roman" w:hAnsi="Times New Roman" w:cs="Times New Roman"/>
          <w:sz w:val="24"/>
        </w:rPr>
        <w:t>à saúde</w:t>
      </w:r>
      <w:r w:rsidR="005431E0">
        <w:rPr>
          <w:rFonts w:ascii="Times New Roman" w:hAnsi="Times New Roman" w:cs="Times New Roman"/>
          <w:sz w:val="24"/>
        </w:rPr>
        <w:t>.</w:t>
      </w:r>
      <w:r w:rsidR="0010581D">
        <w:rPr>
          <w:rFonts w:ascii="Times New Roman" w:hAnsi="Times New Roman" w:cs="Times New Roman"/>
          <w:sz w:val="24"/>
        </w:rPr>
        <w:t xml:space="preserve"> </w:t>
      </w:r>
      <w:r w:rsidR="008C381B">
        <w:rPr>
          <w:rFonts w:ascii="Times New Roman" w:hAnsi="Times New Roman" w:cs="Times New Roman"/>
          <w:sz w:val="24"/>
        </w:rPr>
        <w:t>O</w:t>
      </w:r>
      <w:r w:rsidR="00561B45">
        <w:rPr>
          <w:rFonts w:ascii="Times New Roman" w:hAnsi="Times New Roman" w:cs="Times New Roman"/>
          <w:sz w:val="24"/>
        </w:rPr>
        <w:t xml:space="preserve"> artigo</w:t>
      </w:r>
      <w:r w:rsidR="008C381B">
        <w:rPr>
          <w:rFonts w:ascii="Times New Roman" w:hAnsi="Times New Roman" w:cs="Times New Roman"/>
          <w:sz w:val="24"/>
        </w:rPr>
        <w:t xml:space="preserve"> será baseado nos novos modelos de atendimento pós Reforma Psiquiátrica e nos regulamentos previstos nas políticas públicas de saúde vigentes.</w:t>
      </w:r>
      <w:r w:rsidR="00561B45">
        <w:rPr>
          <w:rFonts w:ascii="Times New Roman" w:hAnsi="Times New Roman" w:cs="Times New Roman"/>
          <w:sz w:val="24"/>
        </w:rPr>
        <w:t xml:space="preserve"> </w:t>
      </w:r>
    </w:p>
    <w:p w:rsidR="0058103B" w:rsidRDefault="0058103B" w:rsidP="0010581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10581D" w:rsidRDefault="0010581D" w:rsidP="0010581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Palavras-chave: </w:t>
      </w:r>
      <w:r w:rsidR="0058103B">
        <w:rPr>
          <w:rFonts w:ascii="Times New Roman" w:hAnsi="Times New Roman" w:cs="Times New Roman"/>
          <w:b/>
          <w:sz w:val="24"/>
        </w:rPr>
        <w:t>s</w:t>
      </w:r>
      <w:r w:rsidR="0058103B" w:rsidRPr="0058103B">
        <w:rPr>
          <w:rFonts w:ascii="Times New Roman" w:hAnsi="Times New Roman" w:cs="Times New Roman"/>
          <w:sz w:val="24"/>
        </w:rPr>
        <w:t xml:space="preserve">aúde mental, </w:t>
      </w:r>
      <w:proofErr w:type="spellStart"/>
      <w:proofErr w:type="gramStart"/>
      <w:r w:rsidR="0058103B" w:rsidRPr="0058103B">
        <w:rPr>
          <w:rFonts w:ascii="Times New Roman" w:hAnsi="Times New Roman" w:cs="Times New Roman"/>
          <w:sz w:val="24"/>
        </w:rPr>
        <w:t>CAPSad</w:t>
      </w:r>
      <w:proofErr w:type="spellEnd"/>
      <w:proofErr w:type="gramEnd"/>
      <w:r w:rsidR="0058103B" w:rsidRPr="0058103B">
        <w:rPr>
          <w:rFonts w:ascii="Times New Roman" w:hAnsi="Times New Roman" w:cs="Times New Roman"/>
          <w:sz w:val="24"/>
        </w:rPr>
        <w:t xml:space="preserve">, </w:t>
      </w:r>
      <w:r w:rsidR="00274881">
        <w:rPr>
          <w:rFonts w:ascii="Times New Roman" w:hAnsi="Times New Roman" w:cs="Times New Roman"/>
          <w:sz w:val="24"/>
        </w:rPr>
        <w:t>estágio</w:t>
      </w:r>
      <w:r w:rsidR="0058103B" w:rsidRPr="0058103B">
        <w:rPr>
          <w:rFonts w:ascii="Times New Roman" w:hAnsi="Times New Roman" w:cs="Times New Roman"/>
          <w:sz w:val="24"/>
        </w:rPr>
        <w:t>.</w:t>
      </w:r>
    </w:p>
    <w:p w:rsidR="00D158DD" w:rsidRDefault="00D158DD" w:rsidP="0010581D">
      <w:pPr>
        <w:pBdr>
          <w:bottom w:val="single" w:sz="6" w:space="1" w:color="auto"/>
        </w:pBd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D158DD" w:rsidRDefault="00D158DD" w:rsidP="0010581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E95398" w:rsidRDefault="00E95398" w:rsidP="0051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E95398" w:rsidRPr="00E95398" w:rsidRDefault="00E95398" w:rsidP="0051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E95398">
        <w:rPr>
          <w:rFonts w:ascii="Times New Roman" w:hAnsi="Times New Roman" w:cs="Times New Roman"/>
          <w:b/>
          <w:sz w:val="24"/>
        </w:rPr>
        <w:t>INTRODUÇÃO</w:t>
      </w:r>
    </w:p>
    <w:p w:rsidR="006A7983" w:rsidRDefault="00CE130E" w:rsidP="0051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partir d</w:t>
      </w:r>
      <w:r w:rsidR="006A7983">
        <w:rPr>
          <w:rFonts w:ascii="Times New Roman" w:hAnsi="Times New Roman" w:cs="Times New Roman"/>
          <w:sz w:val="24"/>
        </w:rPr>
        <w:t xml:space="preserve">a Reforma Psiquiátrica </w:t>
      </w:r>
      <w:r w:rsidR="00561B45">
        <w:rPr>
          <w:rFonts w:ascii="Times New Roman" w:hAnsi="Times New Roman" w:cs="Times New Roman"/>
          <w:sz w:val="24"/>
        </w:rPr>
        <w:t>até</w:t>
      </w:r>
      <w:r>
        <w:rPr>
          <w:rFonts w:ascii="Times New Roman" w:hAnsi="Times New Roman" w:cs="Times New Roman"/>
          <w:sz w:val="24"/>
        </w:rPr>
        <w:t xml:space="preserve"> a</w:t>
      </w:r>
      <w:r w:rsidR="006A7983">
        <w:rPr>
          <w:rFonts w:ascii="Times New Roman" w:hAnsi="Times New Roman" w:cs="Times New Roman"/>
          <w:sz w:val="24"/>
        </w:rPr>
        <w:t xml:space="preserve"> atual organização do Sistema Único de Saúde, as políticas públicas e agências de saúde municipais e estaduais passaram por</w:t>
      </w:r>
      <w:r>
        <w:rPr>
          <w:rFonts w:ascii="Times New Roman" w:hAnsi="Times New Roman" w:cs="Times New Roman"/>
          <w:sz w:val="24"/>
        </w:rPr>
        <w:t xml:space="preserve"> notórias</w:t>
      </w:r>
      <w:r w:rsidR="006A7983">
        <w:rPr>
          <w:rFonts w:ascii="Times New Roman" w:hAnsi="Times New Roman" w:cs="Times New Roman"/>
          <w:sz w:val="24"/>
        </w:rPr>
        <w:t xml:space="preserve"> mudanças práticas e teóricas</w:t>
      </w:r>
      <w:r w:rsidR="002D328D">
        <w:rPr>
          <w:rFonts w:ascii="Times New Roman" w:hAnsi="Times New Roman" w:cs="Times New Roman"/>
          <w:sz w:val="24"/>
        </w:rPr>
        <w:t>:</w:t>
      </w:r>
      <w:r w:rsidR="003C3A74">
        <w:rPr>
          <w:rFonts w:ascii="Times New Roman" w:hAnsi="Times New Roman" w:cs="Times New Roman"/>
          <w:sz w:val="24"/>
        </w:rPr>
        <w:t xml:space="preserve"> se</w:t>
      </w:r>
      <w:r w:rsidR="002D328D">
        <w:rPr>
          <w:rFonts w:ascii="Times New Roman" w:hAnsi="Times New Roman" w:cs="Times New Roman"/>
          <w:sz w:val="24"/>
        </w:rPr>
        <w:t xml:space="preserve"> </w:t>
      </w:r>
      <w:r w:rsidR="000E5F9B">
        <w:rPr>
          <w:rFonts w:ascii="Times New Roman" w:hAnsi="Times New Roman" w:cs="Times New Roman"/>
          <w:sz w:val="24"/>
        </w:rPr>
        <w:t>até 1970</w:t>
      </w:r>
      <w:r w:rsidR="002D328D">
        <w:rPr>
          <w:rFonts w:ascii="Times New Roman" w:hAnsi="Times New Roman" w:cs="Times New Roman"/>
          <w:sz w:val="24"/>
        </w:rPr>
        <w:t xml:space="preserve"> o tratamento de saúde mental estava centralizado</w:t>
      </w:r>
      <w:r w:rsidR="00EE17F1">
        <w:rPr>
          <w:rFonts w:ascii="Times New Roman" w:hAnsi="Times New Roman" w:cs="Times New Roman"/>
          <w:sz w:val="24"/>
        </w:rPr>
        <w:t xml:space="preserve"> nas internações </w:t>
      </w:r>
      <w:r w:rsidR="002D328D">
        <w:rPr>
          <w:rFonts w:ascii="Times New Roman" w:hAnsi="Times New Roman" w:cs="Times New Roman"/>
          <w:sz w:val="24"/>
        </w:rPr>
        <w:t xml:space="preserve">em hospitais e asilos psiquiátricos, </w:t>
      </w:r>
      <w:r w:rsidR="00561B45">
        <w:rPr>
          <w:rFonts w:ascii="Times New Roman" w:hAnsi="Times New Roman" w:cs="Times New Roman"/>
          <w:sz w:val="24"/>
        </w:rPr>
        <w:t xml:space="preserve">houve, a partir daí, uma mudança no paradigma teórico, sendo paulatinamente </w:t>
      </w:r>
      <w:r w:rsidR="002D328D">
        <w:rPr>
          <w:rFonts w:ascii="Times New Roman" w:hAnsi="Times New Roman" w:cs="Times New Roman"/>
          <w:sz w:val="24"/>
        </w:rPr>
        <w:t xml:space="preserve">substituído </w:t>
      </w:r>
      <w:r w:rsidR="00EE17F1">
        <w:rPr>
          <w:rFonts w:ascii="Times New Roman" w:hAnsi="Times New Roman" w:cs="Times New Roman"/>
          <w:sz w:val="24"/>
        </w:rPr>
        <w:t>por</w:t>
      </w:r>
      <w:r w:rsidR="002D328D">
        <w:rPr>
          <w:rFonts w:ascii="Times New Roman" w:hAnsi="Times New Roman" w:cs="Times New Roman"/>
          <w:sz w:val="24"/>
        </w:rPr>
        <w:t xml:space="preserve"> </w:t>
      </w:r>
      <w:r w:rsidR="00EE17F1">
        <w:rPr>
          <w:rFonts w:ascii="Times New Roman" w:hAnsi="Times New Roman" w:cs="Times New Roman"/>
          <w:sz w:val="24"/>
        </w:rPr>
        <w:t xml:space="preserve">atendimentos em </w:t>
      </w:r>
      <w:r w:rsidR="002D328D">
        <w:rPr>
          <w:rFonts w:ascii="Times New Roman" w:hAnsi="Times New Roman" w:cs="Times New Roman"/>
          <w:sz w:val="24"/>
        </w:rPr>
        <w:t>centros, ambulatórios e unidades básicas de saúde, sustentados por um modelo assistencialista</w:t>
      </w:r>
      <w:r w:rsidR="003C3A74">
        <w:rPr>
          <w:rFonts w:ascii="Times New Roman" w:hAnsi="Times New Roman" w:cs="Times New Roman"/>
          <w:sz w:val="24"/>
        </w:rPr>
        <w:t xml:space="preserve">; se os </w:t>
      </w:r>
      <w:r w:rsidR="00561B45">
        <w:rPr>
          <w:rFonts w:ascii="Times New Roman" w:hAnsi="Times New Roman" w:cs="Times New Roman"/>
          <w:sz w:val="24"/>
        </w:rPr>
        <w:t>pacientes psiquiátricos (que serão identificados ao longo do artigo)</w:t>
      </w:r>
      <w:r w:rsidR="003C3A74">
        <w:rPr>
          <w:rFonts w:ascii="Times New Roman" w:hAnsi="Times New Roman" w:cs="Times New Roman"/>
          <w:sz w:val="24"/>
        </w:rPr>
        <w:t xml:space="preserve"> eram potenciais internos de hospícios, hoje são divididos e tratados </w:t>
      </w:r>
      <w:r w:rsidR="001C28CA">
        <w:rPr>
          <w:rFonts w:ascii="Times New Roman" w:hAnsi="Times New Roman" w:cs="Times New Roman"/>
          <w:sz w:val="24"/>
        </w:rPr>
        <w:t>em espaços específicos</w:t>
      </w:r>
      <w:r w:rsidR="00561B45">
        <w:rPr>
          <w:rFonts w:ascii="Times New Roman" w:hAnsi="Times New Roman" w:cs="Times New Roman"/>
          <w:sz w:val="24"/>
        </w:rPr>
        <w:t>. Esse deslocamento não foi incidental</w:t>
      </w:r>
      <w:r>
        <w:rPr>
          <w:rFonts w:ascii="Times New Roman" w:hAnsi="Times New Roman" w:cs="Times New Roman"/>
          <w:sz w:val="24"/>
        </w:rPr>
        <w:t>.</w:t>
      </w:r>
      <w:r w:rsidR="00561B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561B45">
        <w:rPr>
          <w:rFonts w:ascii="Times New Roman" w:hAnsi="Times New Roman" w:cs="Times New Roman"/>
          <w:sz w:val="24"/>
        </w:rPr>
        <w:t xml:space="preserve">o contrário, </w:t>
      </w:r>
      <w:r w:rsidR="00D36769">
        <w:rPr>
          <w:rFonts w:ascii="Times New Roman" w:hAnsi="Times New Roman" w:cs="Times New Roman"/>
          <w:sz w:val="24"/>
        </w:rPr>
        <w:t xml:space="preserve">ele faz parte de um processo complexo em que teoria e prática estão </w:t>
      </w:r>
      <w:proofErr w:type="gramStart"/>
      <w:r w:rsidR="00D36769">
        <w:rPr>
          <w:rFonts w:ascii="Times New Roman" w:hAnsi="Times New Roman" w:cs="Times New Roman"/>
          <w:sz w:val="24"/>
        </w:rPr>
        <w:t xml:space="preserve">dispostos ao lado de políticas públicas que </w:t>
      </w:r>
      <w:r w:rsidR="00F951F8">
        <w:rPr>
          <w:rFonts w:ascii="Times New Roman" w:hAnsi="Times New Roman" w:cs="Times New Roman"/>
          <w:sz w:val="24"/>
        </w:rPr>
        <w:t xml:space="preserve">ponderam </w:t>
      </w:r>
      <w:r w:rsidR="00D36769">
        <w:rPr>
          <w:rFonts w:ascii="Times New Roman" w:hAnsi="Times New Roman" w:cs="Times New Roman"/>
          <w:sz w:val="24"/>
        </w:rPr>
        <w:t>também seus próprios interesses</w:t>
      </w:r>
      <w:proofErr w:type="gramEnd"/>
      <w:r w:rsidR="00D36769">
        <w:rPr>
          <w:rFonts w:ascii="Times New Roman" w:hAnsi="Times New Roman" w:cs="Times New Roman"/>
          <w:sz w:val="24"/>
        </w:rPr>
        <w:t>, como disposição de recursos, segurança pública, promoção de saúde e visões ideológicas que</w:t>
      </w:r>
      <w:r w:rsidR="00513062">
        <w:rPr>
          <w:rFonts w:ascii="Times New Roman" w:hAnsi="Times New Roman" w:cs="Times New Roman"/>
          <w:sz w:val="24"/>
        </w:rPr>
        <w:t xml:space="preserve"> podem divergir muito entre si </w:t>
      </w:r>
      <w:r w:rsidR="002A1C6E">
        <w:rPr>
          <w:rFonts w:ascii="Times New Roman" w:hAnsi="Times New Roman" w:cs="Times New Roman"/>
          <w:sz w:val="24"/>
        </w:rPr>
        <w:t>(</w:t>
      </w:r>
      <w:r w:rsidR="00513062" w:rsidRPr="00513062">
        <w:rPr>
          <w:rFonts w:ascii="Times New Roman" w:hAnsi="Times New Roman" w:cs="Times New Roman"/>
          <w:sz w:val="24"/>
        </w:rPr>
        <w:t>WETZEL, KANTORSKI e SOUZA, 2008).</w:t>
      </w:r>
    </w:p>
    <w:p w:rsidR="006523F6" w:rsidRDefault="00D36769" w:rsidP="006523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Para entender melhor o debate </w:t>
      </w:r>
      <w:r w:rsidR="00F951F8">
        <w:rPr>
          <w:rFonts w:ascii="Times New Roman" w:hAnsi="Times New Roman" w:cs="Times New Roman"/>
          <w:sz w:val="24"/>
        </w:rPr>
        <w:t>proposto</w:t>
      </w:r>
      <w:r>
        <w:rPr>
          <w:rFonts w:ascii="Times New Roman" w:hAnsi="Times New Roman" w:cs="Times New Roman"/>
          <w:sz w:val="24"/>
        </w:rPr>
        <w:t>, é necessário, primeiramente, expor</w:t>
      </w:r>
      <w:r w:rsidR="008C73F0">
        <w:rPr>
          <w:rFonts w:ascii="Times New Roman" w:hAnsi="Times New Roman" w:cs="Times New Roman"/>
          <w:sz w:val="24"/>
        </w:rPr>
        <w:t xml:space="preserve"> brevemente</w:t>
      </w:r>
      <w:r>
        <w:rPr>
          <w:rFonts w:ascii="Times New Roman" w:hAnsi="Times New Roman" w:cs="Times New Roman"/>
          <w:sz w:val="24"/>
        </w:rPr>
        <w:t xml:space="preserve"> as funções específicas</w:t>
      </w:r>
      <w:r w:rsidR="00AF3545">
        <w:rPr>
          <w:rFonts w:ascii="Times New Roman" w:hAnsi="Times New Roman" w:cs="Times New Roman"/>
          <w:sz w:val="24"/>
        </w:rPr>
        <w:t xml:space="preserve"> dos </w:t>
      </w:r>
      <w:r w:rsidR="00411E8B">
        <w:rPr>
          <w:rFonts w:ascii="Times New Roman" w:hAnsi="Times New Roman" w:cs="Times New Roman"/>
          <w:sz w:val="24"/>
        </w:rPr>
        <w:t>vários</w:t>
      </w:r>
      <w:r>
        <w:rPr>
          <w:rFonts w:ascii="Times New Roman" w:hAnsi="Times New Roman" w:cs="Times New Roman"/>
          <w:sz w:val="24"/>
        </w:rPr>
        <w:t xml:space="preserve"> setores de atendimento psiquiátrico, já que cada um deles trata em separado e especificamente uma parcela de pacientes. Estes pacientes são categorizados mediante um atendimento unificado</w:t>
      </w:r>
      <w:r w:rsidR="00AF3545">
        <w:rPr>
          <w:rFonts w:ascii="Times New Roman" w:hAnsi="Times New Roman" w:cs="Times New Roman"/>
          <w:sz w:val="24"/>
        </w:rPr>
        <w:t xml:space="preserve"> feito por Unidades Básicas de Saúde (UBS) do município. A partir deste primeiro atendimento, é produzid</w:t>
      </w:r>
      <w:r w:rsidR="008C73F0">
        <w:rPr>
          <w:rFonts w:ascii="Times New Roman" w:hAnsi="Times New Roman" w:cs="Times New Roman"/>
          <w:sz w:val="24"/>
        </w:rPr>
        <w:t>a</w:t>
      </w:r>
      <w:r w:rsidR="00AF3545">
        <w:rPr>
          <w:rFonts w:ascii="Times New Roman" w:hAnsi="Times New Roman" w:cs="Times New Roman"/>
          <w:sz w:val="24"/>
        </w:rPr>
        <w:t xml:space="preserve"> uma hipótese diagnóstica através de processo documental – e é </w:t>
      </w:r>
      <w:r w:rsidR="00AF3545">
        <w:rPr>
          <w:rFonts w:ascii="Times New Roman" w:hAnsi="Times New Roman" w:cs="Times New Roman"/>
          <w:sz w:val="24"/>
        </w:rPr>
        <w:lastRenderedPageBreak/>
        <w:t>através desta primeira produção de documentos que o paciente é encaminhado a determinados setores para dar início ao tratamento</w:t>
      </w:r>
      <w:r w:rsidR="008C73F0">
        <w:rPr>
          <w:rFonts w:ascii="Times New Roman" w:hAnsi="Times New Roman" w:cs="Times New Roman"/>
          <w:sz w:val="24"/>
        </w:rPr>
        <w:t xml:space="preserve">. </w:t>
      </w:r>
      <w:r w:rsidR="00AF3545">
        <w:rPr>
          <w:rFonts w:ascii="Times New Roman" w:hAnsi="Times New Roman" w:cs="Times New Roman"/>
          <w:sz w:val="24"/>
        </w:rPr>
        <w:t>A proposta do artigo, a partir da dinâmica abordada, é descrever a trajetória dos pacientes</w:t>
      </w:r>
      <w:r w:rsidR="008C73F0">
        <w:rPr>
          <w:rFonts w:ascii="Times New Roman" w:hAnsi="Times New Roman" w:cs="Times New Roman"/>
          <w:sz w:val="24"/>
        </w:rPr>
        <w:t xml:space="preserve"> do </w:t>
      </w:r>
      <w:proofErr w:type="spellStart"/>
      <w:proofErr w:type="gramStart"/>
      <w:r w:rsidR="008C73F0">
        <w:rPr>
          <w:rFonts w:ascii="Times New Roman" w:hAnsi="Times New Roman" w:cs="Times New Roman"/>
          <w:sz w:val="24"/>
        </w:rPr>
        <w:t>CAPSad</w:t>
      </w:r>
      <w:proofErr w:type="spellEnd"/>
      <w:proofErr w:type="gramEnd"/>
      <w:r w:rsidR="00C73172">
        <w:rPr>
          <w:rFonts w:ascii="Times New Roman" w:hAnsi="Times New Roman" w:cs="Times New Roman"/>
          <w:sz w:val="24"/>
        </w:rPr>
        <w:t>, mostrando os percursos destes pacientes</w:t>
      </w:r>
      <w:r w:rsidR="008C73F0">
        <w:rPr>
          <w:rFonts w:ascii="Times New Roman" w:hAnsi="Times New Roman" w:cs="Times New Roman"/>
          <w:sz w:val="24"/>
        </w:rPr>
        <w:t xml:space="preserve"> e</w:t>
      </w:r>
      <w:r w:rsidR="00C73172">
        <w:rPr>
          <w:rFonts w:ascii="Times New Roman" w:hAnsi="Times New Roman" w:cs="Times New Roman"/>
          <w:sz w:val="24"/>
        </w:rPr>
        <w:t xml:space="preserve"> algumas divergências e</w:t>
      </w:r>
      <w:r w:rsidR="008C73F0">
        <w:rPr>
          <w:rFonts w:ascii="Times New Roman" w:hAnsi="Times New Roman" w:cs="Times New Roman"/>
          <w:sz w:val="24"/>
        </w:rPr>
        <w:t xml:space="preserve">m relação </w:t>
      </w:r>
      <w:r w:rsidR="009D64CA">
        <w:rPr>
          <w:rFonts w:ascii="Times New Roman" w:hAnsi="Times New Roman" w:cs="Times New Roman"/>
          <w:sz w:val="24"/>
        </w:rPr>
        <w:t>àqueles</w:t>
      </w:r>
      <w:r w:rsidR="008C73F0">
        <w:rPr>
          <w:rFonts w:ascii="Times New Roman" w:hAnsi="Times New Roman" w:cs="Times New Roman"/>
          <w:sz w:val="24"/>
        </w:rPr>
        <w:t xml:space="preserve"> encaminha</w:t>
      </w:r>
      <w:r w:rsidR="00C73172">
        <w:rPr>
          <w:rFonts w:ascii="Times New Roman" w:hAnsi="Times New Roman" w:cs="Times New Roman"/>
          <w:sz w:val="24"/>
        </w:rPr>
        <w:t>d</w:t>
      </w:r>
      <w:r w:rsidR="008C73F0">
        <w:rPr>
          <w:rFonts w:ascii="Times New Roman" w:hAnsi="Times New Roman" w:cs="Times New Roman"/>
          <w:sz w:val="24"/>
        </w:rPr>
        <w:t>os via UBS</w:t>
      </w:r>
      <w:r w:rsidR="00C73172">
        <w:rPr>
          <w:rFonts w:ascii="Times New Roman" w:hAnsi="Times New Roman" w:cs="Times New Roman"/>
          <w:sz w:val="24"/>
        </w:rPr>
        <w:t xml:space="preserve"> </w:t>
      </w:r>
      <w:r w:rsidR="00274881">
        <w:rPr>
          <w:rFonts w:ascii="Times New Roman" w:hAnsi="Times New Roman" w:cs="Times New Roman"/>
          <w:sz w:val="24"/>
        </w:rPr>
        <w:t>(uso</w:t>
      </w:r>
      <w:r w:rsidR="009D64CA">
        <w:rPr>
          <w:rFonts w:ascii="Times New Roman" w:hAnsi="Times New Roman" w:cs="Times New Roman"/>
          <w:sz w:val="24"/>
        </w:rPr>
        <w:t xml:space="preserve"> como exemplo os</w:t>
      </w:r>
      <w:r w:rsidR="00C73172">
        <w:rPr>
          <w:rFonts w:ascii="Times New Roman" w:hAnsi="Times New Roman" w:cs="Times New Roman"/>
          <w:sz w:val="24"/>
        </w:rPr>
        <w:t xml:space="preserve"> pacientes adultos do Ambulatório de Saúde Mental</w:t>
      </w:r>
      <w:r w:rsidR="009D64CA">
        <w:rPr>
          <w:rFonts w:ascii="Times New Roman" w:hAnsi="Times New Roman" w:cs="Times New Roman"/>
          <w:sz w:val="24"/>
        </w:rPr>
        <w:t>),</w:t>
      </w:r>
      <w:r w:rsidR="008C73F0">
        <w:rPr>
          <w:rFonts w:ascii="Times New Roman" w:hAnsi="Times New Roman" w:cs="Times New Roman"/>
          <w:sz w:val="24"/>
        </w:rPr>
        <w:t xml:space="preserve"> </w:t>
      </w:r>
      <w:r w:rsidR="00C73172">
        <w:rPr>
          <w:rFonts w:ascii="Times New Roman" w:hAnsi="Times New Roman" w:cs="Times New Roman"/>
          <w:sz w:val="24"/>
        </w:rPr>
        <w:t>procurando elementos que alimentam</w:t>
      </w:r>
      <w:r w:rsidR="008C73F0">
        <w:rPr>
          <w:rFonts w:ascii="Times New Roman" w:hAnsi="Times New Roman" w:cs="Times New Roman"/>
          <w:sz w:val="24"/>
        </w:rPr>
        <w:t xml:space="preserve"> os pressupostos que </w:t>
      </w:r>
      <w:r w:rsidR="008C73F0" w:rsidRPr="004A1926">
        <w:rPr>
          <w:rFonts w:ascii="Times New Roman" w:hAnsi="Times New Roman" w:cs="Times New Roman"/>
          <w:sz w:val="24"/>
        </w:rPr>
        <w:t xml:space="preserve">rotulam os CAPS como </w:t>
      </w:r>
      <w:r w:rsidR="008C73F0" w:rsidRPr="004A1926">
        <w:rPr>
          <w:rFonts w:ascii="Times New Roman" w:hAnsi="Times New Roman" w:cs="Times New Roman"/>
          <w:i/>
          <w:sz w:val="24"/>
        </w:rPr>
        <w:t>agências complementares</w:t>
      </w:r>
      <w:r w:rsidR="00222A68">
        <w:rPr>
          <w:rFonts w:ascii="Times New Roman" w:hAnsi="Times New Roman" w:cs="Times New Roman"/>
          <w:sz w:val="24"/>
        </w:rPr>
        <w:t xml:space="preserve"> (</w:t>
      </w:r>
      <w:r w:rsidR="00222A68" w:rsidRPr="00222A68">
        <w:rPr>
          <w:rFonts w:ascii="Times New Roman" w:hAnsi="Times New Roman" w:cs="Times New Roman"/>
          <w:sz w:val="24"/>
        </w:rPr>
        <w:t>Conselho Federal de Psicologia, 2013)</w:t>
      </w:r>
      <w:r w:rsidR="006523F6" w:rsidRPr="004A1926">
        <w:rPr>
          <w:rFonts w:ascii="Times New Roman" w:hAnsi="Times New Roman" w:cs="Times New Roman"/>
          <w:sz w:val="24"/>
        </w:rPr>
        <w:t>.</w:t>
      </w:r>
      <w:r w:rsidR="006523F6">
        <w:rPr>
          <w:rFonts w:ascii="Times New Roman" w:hAnsi="Times New Roman" w:cs="Times New Roman"/>
          <w:sz w:val="24"/>
        </w:rPr>
        <w:t xml:space="preserve">  </w:t>
      </w:r>
    </w:p>
    <w:p w:rsidR="002C4AAB" w:rsidRDefault="0092631A" w:rsidP="006523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CAPS</w:t>
      </w:r>
      <w:r w:rsidR="00CD1104">
        <w:rPr>
          <w:rFonts w:ascii="Times New Roman" w:hAnsi="Times New Roman" w:cs="Times New Roman"/>
          <w:sz w:val="24"/>
        </w:rPr>
        <w:t xml:space="preserve"> e </w:t>
      </w:r>
      <w:r>
        <w:rPr>
          <w:rFonts w:ascii="Times New Roman" w:hAnsi="Times New Roman" w:cs="Times New Roman"/>
          <w:sz w:val="24"/>
        </w:rPr>
        <w:t xml:space="preserve">o Ambulatório </w:t>
      </w:r>
      <w:r w:rsidR="006523F6">
        <w:rPr>
          <w:rFonts w:ascii="Times New Roman" w:hAnsi="Times New Roman" w:cs="Times New Roman"/>
          <w:sz w:val="24"/>
        </w:rPr>
        <w:t xml:space="preserve">são as </w:t>
      </w:r>
      <w:r w:rsidR="00CD1104">
        <w:rPr>
          <w:rFonts w:ascii="Times New Roman" w:hAnsi="Times New Roman" w:cs="Times New Roman"/>
          <w:sz w:val="24"/>
        </w:rPr>
        <w:t>duas</w:t>
      </w:r>
      <w:r w:rsidR="006523F6">
        <w:rPr>
          <w:rFonts w:ascii="Times New Roman" w:hAnsi="Times New Roman" w:cs="Times New Roman"/>
          <w:sz w:val="24"/>
        </w:rPr>
        <w:t xml:space="preserve"> agências especializadas em at</w:t>
      </w:r>
      <w:r w:rsidR="009A523B">
        <w:rPr>
          <w:rFonts w:ascii="Times New Roman" w:hAnsi="Times New Roman" w:cs="Times New Roman"/>
          <w:sz w:val="24"/>
        </w:rPr>
        <w:t>endimento psiquiátrico pelo SUS.</w:t>
      </w:r>
      <w:r w:rsidR="00375E4E">
        <w:rPr>
          <w:rFonts w:ascii="Times New Roman" w:hAnsi="Times New Roman" w:cs="Times New Roman"/>
          <w:sz w:val="24"/>
        </w:rPr>
        <w:t xml:space="preserve"> Em ambas</w:t>
      </w:r>
      <w:r w:rsidR="009A523B">
        <w:rPr>
          <w:rFonts w:ascii="Times New Roman" w:hAnsi="Times New Roman" w:cs="Times New Roman"/>
          <w:sz w:val="24"/>
        </w:rPr>
        <w:t xml:space="preserve"> os</w:t>
      </w:r>
      <w:r w:rsidR="002C4AAB">
        <w:rPr>
          <w:rFonts w:ascii="Times New Roman" w:hAnsi="Times New Roman" w:cs="Times New Roman"/>
          <w:sz w:val="24"/>
        </w:rPr>
        <w:t xml:space="preserve"> pacientes fazem acompanhamento periodicamente com uma equipe multiprofissional.</w:t>
      </w:r>
      <w:r w:rsidR="009A523B">
        <w:rPr>
          <w:rFonts w:ascii="Times New Roman" w:hAnsi="Times New Roman" w:cs="Times New Roman"/>
          <w:sz w:val="24"/>
        </w:rPr>
        <w:t xml:space="preserve"> Além das duas agências citadas</w:t>
      </w:r>
      <w:r w:rsidR="006523F6">
        <w:rPr>
          <w:rFonts w:ascii="Times New Roman" w:hAnsi="Times New Roman" w:cs="Times New Roman"/>
          <w:sz w:val="24"/>
        </w:rPr>
        <w:t>, os pacientes podem ser encaminhados</w:t>
      </w:r>
      <w:r w:rsidR="008C73F0">
        <w:rPr>
          <w:rFonts w:ascii="Times New Roman" w:hAnsi="Times New Roman" w:cs="Times New Roman"/>
          <w:sz w:val="24"/>
        </w:rPr>
        <w:t xml:space="preserve"> pelas Unidades Básicas de Saúde</w:t>
      </w:r>
      <w:r w:rsidR="002C4AAB">
        <w:rPr>
          <w:rFonts w:ascii="Times New Roman" w:hAnsi="Times New Roman" w:cs="Times New Roman"/>
          <w:sz w:val="24"/>
        </w:rPr>
        <w:t>:</w:t>
      </w:r>
    </w:p>
    <w:p w:rsidR="002C4AAB" w:rsidRDefault="002C4AAB" w:rsidP="002C4AA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C4AAB">
        <w:rPr>
          <w:rFonts w:ascii="Times New Roman" w:hAnsi="Times New Roman" w:cs="Times New Roman"/>
          <w:sz w:val="24"/>
        </w:rPr>
        <w:t xml:space="preserve">À própria ala de </w:t>
      </w:r>
      <w:proofErr w:type="spellStart"/>
      <w:r w:rsidRPr="002C4AAB">
        <w:rPr>
          <w:rFonts w:ascii="Times New Roman" w:hAnsi="Times New Roman" w:cs="Times New Roman"/>
          <w:sz w:val="24"/>
        </w:rPr>
        <w:t>matriciamento</w:t>
      </w:r>
      <w:proofErr w:type="spellEnd"/>
      <w:r w:rsidRPr="002C4AAB">
        <w:rPr>
          <w:rFonts w:ascii="Times New Roman" w:hAnsi="Times New Roman" w:cs="Times New Roman"/>
          <w:sz w:val="24"/>
        </w:rPr>
        <w:t xml:space="preserve"> da UBS</w:t>
      </w:r>
      <w:r w:rsidR="006523F6" w:rsidRPr="002C4AA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em casos de transtornos psiquiátricos leves</w:t>
      </w:r>
      <w:r w:rsidR="00505ADE">
        <w:rPr>
          <w:rFonts w:ascii="Times New Roman" w:hAnsi="Times New Roman" w:cs="Times New Roman"/>
          <w:sz w:val="24"/>
        </w:rPr>
        <w:t xml:space="preserve"> ou atendimentos preventivos</w:t>
      </w:r>
      <w:r w:rsidR="0059443C">
        <w:rPr>
          <w:rFonts w:ascii="Times New Roman" w:hAnsi="Times New Roman" w:cs="Times New Roman"/>
          <w:sz w:val="24"/>
        </w:rPr>
        <w:t>, para elaboração dos devidos encaminhamentos</w:t>
      </w:r>
      <w:r>
        <w:rPr>
          <w:rFonts w:ascii="Times New Roman" w:hAnsi="Times New Roman" w:cs="Times New Roman"/>
          <w:sz w:val="24"/>
        </w:rPr>
        <w:t>;</w:t>
      </w:r>
    </w:p>
    <w:p w:rsidR="002C4AAB" w:rsidRDefault="002C4AAB" w:rsidP="002C4AA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C4AAB">
        <w:rPr>
          <w:rFonts w:ascii="Times New Roman" w:hAnsi="Times New Roman" w:cs="Times New Roman"/>
          <w:sz w:val="24"/>
        </w:rPr>
        <w:t>Ao</w:t>
      </w:r>
      <w:r w:rsidR="006523F6" w:rsidRPr="002C4AAB">
        <w:rPr>
          <w:rFonts w:ascii="Times New Roman" w:hAnsi="Times New Roman" w:cs="Times New Roman"/>
          <w:sz w:val="24"/>
        </w:rPr>
        <w:t xml:space="preserve"> </w:t>
      </w:r>
      <w:r w:rsidR="00606684">
        <w:rPr>
          <w:rFonts w:ascii="Times New Roman" w:hAnsi="Times New Roman" w:cs="Times New Roman"/>
          <w:sz w:val="24"/>
        </w:rPr>
        <w:t>Pronto-S</w:t>
      </w:r>
      <w:r w:rsidR="006523F6" w:rsidRPr="002C4AAB">
        <w:rPr>
          <w:rFonts w:ascii="Times New Roman" w:hAnsi="Times New Roman" w:cs="Times New Roman"/>
          <w:sz w:val="24"/>
        </w:rPr>
        <w:t>ocorro</w:t>
      </w:r>
      <w:r w:rsidRPr="002C4AAB">
        <w:rPr>
          <w:rFonts w:ascii="Times New Roman" w:hAnsi="Times New Roman" w:cs="Times New Roman"/>
          <w:sz w:val="24"/>
        </w:rPr>
        <w:t xml:space="preserve"> </w:t>
      </w:r>
      <w:r w:rsidR="00606684">
        <w:rPr>
          <w:rFonts w:ascii="Times New Roman" w:hAnsi="Times New Roman" w:cs="Times New Roman"/>
          <w:sz w:val="24"/>
        </w:rPr>
        <w:t>M</w:t>
      </w:r>
      <w:r w:rsidRPr="002C4AAB">
        <w:rPr>
          <w:rFonts w:ascii="Times New Roman" w:hAnsi="Times New Roman" w:cs="Times New Roman"/>
          <w:sz w:val="24"/>
        </w:rPr>
        <w:t>unicipal</w:t>
      </w:r>
      <w:r>
        <w:rPr>
          <w:rFonts w:ascii="Times New Roman" w:hAnsi="Times New Roman" w:cs="Times New Roman"/>
          <w:sz w:val="24"/>
        </w:rPr>
        <w:t xml:space="preserve"> </w:t>
      </w:r>
      <w:r w:rsidR="00051A67">
        <w:rPr>
          <w:rFonts w:ascii="Times New Roman" w:hAnsi="Times New Roman" w:cs="Times New Roman"/>
          <w:sz w:val="24"/>
        </w:rPr>
        <w:t xml:space="preserve">(PS) </w:t>
      </w:r>
      <w:r>
        <w:rPr>
          <w:rFonts w:ascii="Times New Roman" w:hAnsi="Times New Roman" w:cs="Times New Roman"/>
          <w:sz w:val="24"/>
        </w:rPr>
        <w:t>se for urgência, como casos de surtos psicóticos</w:t>
      </w:r>
      <w:r w:rsidR="00375E4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abusos</w:t>
      </w:r>
      <w:r w:rsidR="00505ADE">
        <w:rPr>
          <w:rFonts w:ascii="Times New Roman" w:hAnsi="Times New Roman" w:cs="Times New Roman"/>
          <w:sz w:val="24"/>
        </w:rPr>
        <w:t xml:space="preserve"> eventuais</w:t>
      </w:r>
      <w:r>
        <w:rPr>
          <w:rFonts w:ascii="Times New Roman" w:hAnsi="Times New Roman" w:cs="Times New Roman"/>
          <w:sz w:val="24"/>
        </w:rPr>
        <w:t xml:space="preserve"> ou atentados que colocam em risco a vida</w:t>
      </w:r>
      <w:r w:rsidR="00505ADE">
        <w:rPr>
          <w:rStyle w:val="Refdenotaderodap"/>
          <w:rFonts w:ascii="Times New Roman" w:hAnsi="Times New Roman" w:cs="Times New Roman"/>
          <w:sz w:val="24"/>
        </w:rPr>
        <w:footnoteReference w:id="3"/>
      </w:r>
      <w:r>
        <w:rPr>
          <w:rFonts w:ascii="Times New Roman" w:hAnsi="Times New Roman" w:cs="Times New Roman"/>
          <w:sz w:val="24"/>
        </w:rPr>
        <w:t>;</w:t>
      </w:r>
    </w:p>
    <w:p w:rsidR="00CD1104" w:rsidRDefault="00CD1104" w:rsidP="002C4AA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Ao Núcleo de Atendimento da Infância e Adolescência – NAIA, que realiza o tratamento com crianças e adolescentes. </w:t>
      </w:r>
    </w:p>
    <w:p w:rsidR="002C4AAB" w:rsidRDefault="002C4AAB" w:rsidP="002C4AA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Ao </w:t>
      </w:r>
      <w:r w:rsidR="006523F6" w:rsidRPr="002C4AAB">
        <w:rPr>
          <w:rFonts w:ascii="Times New Roman" w:hAnsi="Times New Roman" w:cs="Times New Roman"/>
          <w:sz w:val="24"/>
        </w:rPr>
        <w:t>A</w:t>
      </w:r>
      <w:r w:rsidR="00A65210">
        <w:rPr>
          <w:rFonts w:ascii="Times New Roman" w:hAnsi="Times New Roman" w:cs="Times New Roman"/>
          <w:sz w:val="24"/>
        </w:rPr>
        <w:t>mbulatório Médico de Especialidades (AME)</w:t>
      </w:r>
      <w:r w:rsidR="006F6C63">
        <w:rPr>
          <w:rFonts w:ascii="Times New Roman" w:hAnsi="Times New Roman" w:cs="Times New Roman"/>
          <w:sz w:val="24"/>
        </w:rPr>
        <w:t xml:space="preserve"> e Hospital-Dia</w:t>
      </w:r>
      <w:r w:rsidR="006523F6" w:rsidRPr="002C4AAB">
        <w:rPr>
          <w:rFonts w:ascii="Times New Roman" w:hAnsi="Times New Roman" w:cs="Times New Roman"/>
          <w:sz w:val="24"/>
        </w:rPr>
        <w:t xml:space="preserve">, </w:t>
      </w:r>
      <w:r w:rsidR="00505ADE">
        <w:rPr>
          <w:rFonts w:ascii="Times New Roman" w:hAnsi="Times New Roman" w:cs="Times New Roman"/>
          <w:sz w:val="24"/>
        </w:rPr>
        <w:t>ambulatório</w:t>
      </w:r>
      <w:r w:rsidR="006F6C63">
        <w:rPr>
          <w:rFonts w:ascii="Times New Roman" w:hAnsi="Times New Roman" w:cs="Times New Roman"/>
          <w:sz w:val="24"/>
        </w:rPr>
        <w:t>s</w:t>
      </w:r>
      <w:r w:rsidR="00505ADE">
        <w:rPr>
          <w:rFonts w:ascii="Times New Roman" w:hAnsi="Times New Roman" w:cs="Times New Roman"/>
          <w:sz w:val="24"/>
        </w:rPr>
        <w:t xml:space="preserve"> de especialidades gerido</w:t>
      </w:r>
      <w:r w:rsidR="006F6C63">
        <w:rPr>
          <w:rFonts w:ascii="Times New Roman" w:hAnsi="Times New Roman" w:cs="Times New Roman"/>
          <w:sz w:val="24"/>
        </w:rPr>
        <w:t>s</w:t>
      </w:r>
      <w:r w:rsidR="00505ADE">
        <w:rPr>
          <w:rFonts w:ascii="Times New Roman" w:hAnsi="Times New Roman" w:cs="Times New Roman"/>
          <w:sz w:val="24"/>
        </w:rPr>
        <w:t xml:space="preserve"> </w:t>
      </w:r>
      <w:r w:rsidR="00505ADE" w:rsidRPr="00505ADE">
        <w:rPr>
          <w:rFonts w:ascii="Times New Roman" w:hAnsi="Times New Roman" w:cs="Times New Roman"/>
          <w:sz w:val="24"/>
        </w:rPr>
        <w:t>pela Fundação Santa Casa de Misericórdia</w:t>
      </w:r>
      <w:r w:rsidR="007C4EBB">
        <w:rPr>
          <w:rStyle w:val="Refdenotaderodap"/>
          <w:rFonts w:ascii="Times New Roman" w:hAnsi="Times New Roman" w:cs="Times New Roman"/>
          <w:sz w:val="24"/>
        </w:rPr>
        <w:footnoteReference w:id="4"/>
      </w:r>
      <w:r w:rsidR="00CD1104">
        <w:rPr>
          <w:rFonts w:ascii="Times New Roman" w:hAnsi="Times New Roman" w:cs="Times New Roman"/>
          <w:sz w:val="24"/>
        </w:rPr>
        <w:t>;</w:t>
      </w:r>
    </w:p>
    <w:p w:rsidR="00606684" w:rsidRDefault="00606684" w:rsidP="002C4AA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Às comunidades terapêuticas</w:t>
      </w:r>
      <w:r w:rsidR="006F6C63">
        <w:rPr>
          <w:rFonts w:ascii="Times New Roman" w:hAnsi="Times New Roman" w:cs="Times New Roman"/>
          <w:sz w:val="24"/>
        </w:rPr>
        <w:t xml:space="preserve"> conveniadas com o município;</w:t>
      </w:r>
      <w:r>
        <w:rPr>
          <w:rFonts w:ascii="Times New Roman" w:hAnsi="Times New Roman" w:cs="Times New Roman"/>
          <w:sz w:val="24"/>
        </w:rPr>
        <w:t xml:space="preserve"> </w:t>
      </w:r>
    </w:p>
    <w:p w:rsidR="00606684" w:rsidRDefault="00606684" w:rsidP="002C4AA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Ao Ho</w:t>
      </w:r>
      <w:r w:rsidR="00051A67">
        <w:rPr>
          <w:rFonts w:ascii="Times New Roman" w:hAnsi="Times New Roman" w:cs="Times New Roman"/>
          <w:sz w:val="24"/>
        </w:rPr>
        <w:t>spital Psiquiátrico</w:t>
      </w:r>
      <w:r w:rsidR="00051A67">
        <w:rPr>
          <w:rStyle w:val="Refdenotaderodap"/>
          <w:rFonts w:ascii="Times New Roman" w:hAnsi="Times New Roman" w:cs="Times New Roman"/>
          <w:sz w:val="24"/>
        </w:rPr>
        <w:footnoteReference w:id="5"/>
      </w:r>
      <w:r w:rsidR="00051A67">
        <w:rPr>
          <w:rFonts w:ascii="Times New Roman" w:hAnsi="Times New Roman" w:cs="Times New Roman"/>
          <w:sz w:val="24"/>
        </w:rPr>
        <w:t xml:space="preserve"> em casos urgentes, sendo o PS a porta de entrada;</w:t>
      </w:r>
    </w:p>
    <w:p w:rsidR="00606684" w:rsidRDefault="00606684" w:rsidP="002C4AA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À </w:t>
      </w:r>
      <w:r w:rsidR="00A65210" w:rsidRPr="00A65210">
        <w:rPr>
          <w:rFonts w:ascii="Times New Roman" w:hAnsi="Times New Roman" w:cs="Times New Roman"/>
          <w:sz w:val="24"/>
        </w:rPr>
        <w:t>Associação de Pais e Amigos dos Excepcionais</w:t>
      </w:r>
      <w:r w:rsidR="00A65210">
        <w:rPr>
          <w:rFonts w:ascii="Times New Roman" w:hAnsi="Times New Roman" w:cs="Times New Roman"/>
          <w:sz w:val="24"/>
        </w:rPr>
        <w:t xml:space="preserve"> (APAE);</w:t>
      </w:r>
    </w:p>
    <w:p w:rsidR="006523F6" w:rsidRDefault="00CD1104" w:rsidP="002C4AA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Outras unidades de atendimento sem vínculos documentados com a Prefeitura Municipal, como as Clínicas-Escola de Psicologia das instituições de Ensino Superior do município.</w:t>
      </w:r>
    </w:p>
    <w:p w:rsidR="006C4621" w:rsidRDefault="0005055F" w:rsidP="00375E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procura por atendimento pode partir da iniciativa de um órgão público</w:t>
      </w:r>
      <w:r w:rsidR="00970A2D">
        <w:rPr>
          <w:rFonts w:ascii="Times New Roman" w:hAnsi="Times New Roman" w:cs="Times New Roman"/>
          <w:sz w:val="24"/>
        </w:rPr>
        <w:t xml:space="preserve">, </w:t>
      </w:r>
      <w:r w:rsidR="00375E4E">
        <w:rPr>
          <w:rFonts w:ascii="Times New Roman" w:hAnsi="Times New Roman" w:cs="Times New Roman"/>
          <w:sz w:val="24"/>
        </w:rPr>
        <w:t>incluindo</w:t>
      </w:r>
      <w:r w:rsidR="00970A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instituições</w:t>
      </w:r>
      <w:r w:rsidR="00C20E4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como </w:t>
      </w:r>
      <w:r w:rsidR="00C20E47">
        <w:rPr>
          <w:rFonts w:ascii="Times New Roman" w:hAnsi="Times New Roman" w:cs="Times New Roman"/>
          <w:sz w:val="24"/>
        </w:rPr>
        <w:t xml:space="preserve">a Defensoria ou Promotoria Pública, </w:t>
      </w:r>
      <w:r>
        <w:rPr>
          <w:rFonts w:ascii="Times New Roman" w:hAnsi="Times New Roman" w:cs="Times New Roman"/>
          <w:sz w:val="24"/>
        </w:rPr>
        <w:t xml:space="preserve">o Conselho Tutelar, ou por </w:t>
      </w:r>
      <w:r w:rsidR="00C20E47">
        <w:rPr>
          <w:rFonts w:ascii="Times New Roman" w:hAnsi="Times New Roman" w:cs="Times New Roman"/>
          <w:sz w:val="24"/>
        </w:rPr>
        <w:t>requisições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lastRenderedPageBreak/>
        <w:t>diret</w:t>
      </w:r>
      <w:r w:rsidR="00C20E47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s de autoridades municipais</w:t>
      </w:r>
      <w:r w:rsidR="009A523B">
        <w:rPr>
          <w:rFonts w:ascii="Times New Roman" w:hAnsi="Times New Roman" w:cs="Times New Roman"/>
          <w:sz w:val="24"/>
        </w:rPr>
        <w:t>, assim como de pessoas físicas que, utilizando algumas destas (ou outras) instituições, procuram por intervenção</w:t>
      </w:r>
      <w:r>
        <w:rPr>
          <w:rFonts w:ascii="Times New Roman" w:hAnsi="Times New Roman" w:cs="Times New Roman"/>
          <w:sz w:val="24"/>
        </w:rPr>
        <w:t xml:space="preserve">. Nestes casos, o paciente não </w:t>
      </w:r>
      <w:r w:rsidR="00C20E47">
        <w:rPr>
          <w:rFonts w:ascii="Times New Roman" w:hAnsi="Times New Roman" w:cs="Times New Roman"/>
          <w:sz w:val="24"/>
        </w:rPr>
        <w:t xml:space="preserve">faz a avaliação médica pelas UBS: os requerentes acionam diretamente a Coordenação de Saúde Mental por meio de pedido oficial e este setor da Secretaria Municipal de Saúde agenda a avaliação no dispositivo de saúde indicado ao caso. </w:t>
      </w:r>
      <w:r w:rsidR="006C4621">
        <w:rPr>
          <w:rFonts w:ascii="Times New Roman" w:hAnsi="Times New Roman" w:cs="Times New Roman"/>
          <w:sz w:val="24"/>
        </w:rPr>
        <w:t xml:space="preserve">Os casos de crianças a partir de 13 anos de idade com vícios em álcool ou drogas podem ser encaminhados ao </w:t>
      </w:r>
      <w:proofErr w:type="spellStart"/>
      <w:proofErr w:type="gramStart"/>
      <w:r w:rsidR="006C4621">
        <w:rPr>
          <w:rFonts w:ascii="Times New Roman" w:hAnsi="Times New Roman" w:cs="Times New Roman"/>
          <w:sz w:val="24"/>
        </w:rPr>
        <w:t>CAPSad</w:t>
      </w:r>
      <w:proofErr w:type="spellEnd"/>
      <w:proofErr w:type="gramEnd"/>
      <w:r w:rsidR="006C4621">
        <w:rPr>
          <w:rFonts w:ascii="Times New Roman" w:hAnsi="Times New Roman" w:cs="Times New Roman"/>
          <w:sz w:val="24"/>
        </w:rPr>
        <w:t xml:space="preserve">, já que o NAIA não é especializado em pacientes usuários de entorpecentes. </w:t>
      </w:r>
      <w:r w:rsidR="00594812">
        <w:rPr>
          <w:rFonts w:ascii="Times New Roman" w:hAnsi="Times New Roman" w:cs="Times New Roman"/>
          <w:sz w:val="24"/>
        </w:rPr>
        <w:t xml:space="preserve">Os casos em que os pacientes não possuíam </w:t>
      </w:r>
      <w:proofErr w:type="spellStart"/>
      <w:r w:rsidR="00594812">
        <w:rPr>
          <w:rFonts w:ascii="Times New Roman" w:hAnsi="Times New Roman" w:cs="Times New Roman"/>
          <w:sz w:val="24"/>
        </w:rPr>
        <w:t>pré</w:t>
      </w:r>
      <w:proofErr w:type="spellEnd"/>
      <w:r w:rsidR="00594812">
        <w:rPr>
          <w:rFonts w:ascii="Times New Roman" w:hAnsi="Times New Roman" w:cs="Times New Roman"/>
          <w:sz w:val="24"/>
        </w:rPr>
        <w:t>-diagnóstico eram ocasionais, pois bastava saber se o paciente (adulto) era usuário de entorpecentes</w:t>
      </w:r>
      <w:r w:rsidR="00594812">
        <w:rPr>
          <w:rStyle w:val="Refdenotaderodap"/>
          <w:rFonts w:ascii="Times New Roman" w:hAnsi="Times New Roman" w:cs="Times New Roman"/>
          <w:sz w:val="24"/>
        </w:rPr>
        <w:footnoteReference w:id="6"/>
      </w:r>
      <w:r w:rsidR="00594812">
        <w:rPr>
          <w:rFonts w:ascii="Times New Roman" w:hAnsi="Times New Roman" w:cs="Times New Roman"/>
          <w:sz w:val="24"/>
        </w:rPr>
        <w:t xml:space="preserve"> para </w:t>
      </w:r>
      <w:r w:rsidR="004A1926">
        <w:rPr>
          <w:rFonts w:ascii="Times New Roman" w:hAnsi="Times New Roman" w:cs="Times New Roman"/>
          <w:sz w:val="24"/>
        </w:rPr>
        <w:t xml:space="preserve">orientá-lo ao </w:t>
      </w:r>
      <w:proofErr w:type="spellStart"/>
      <w:proofErr w:type="gramStart"/>
      <w:r w:rsidR="004A1926">
        <w:rPr>
          <w:rFonts w:ascii="Times New Roman" w:hAnsi="Times New Roman" w:cs="Times New Roman"/>
          <w:sz w:val="24"/>
        </w:rPr>
        <w:t>CAPSad</w:t>
      </w:r>
      <w:proofErr w:type="spellEnd"/>
      <w:proofErr w:type="gramEnd"/>
      <w:r w:rsidR="004A1926">
        <w:rPr>
          <w:rFonts w:ascii="Times New Roman" w:hAnsi="Times New Roman" w:cs="Times New Roman"/>
          <w:sz w:val="24"/>
        </w:rPr>
        <w:t xml:space="preserve">; o não-uso de drogas e os diagnósticos de psicoses ou neuroses graves </w:t>
      </w:r>
      <w:r w:rsidR="00594812">
        <w:rPr>
          <w:rFonts w:ascii="Times New Roman" w:hAnsi="Times New Roman" w:cs="Times New Roman"/>
          <w:sz w:val="24"/>
        </w:rPr>
        <w:t>fazia</w:t>
      </w:r>
      <w:r w:rsidR="004A1926">
        <w:rPr>
          <w:rFonts w:ascii="Times New Roman" w:hAnsi="Times New Roman" w:cs="Times New Roman"/>
          <w:sz w:val="24"/>
        </w:rPr>
        <w:t>m</w:t>
      </w:r>
      <w:r w:rsidR="00594812">
        <w:rPr>
          <w:rFonts w:ascii="Times New Roman" w:hAnsi="Times New Roman" w:cs="Times New Roman"/>
          <w:sz w:val="24"/>
        </w:rPr>
        <w:t xml:space="preserve"> com que o paciente fosse orientado diretamente ao Ambulatório. Eventualmente, o ponto nevrálgico para início do tratamento em saúde mental não é a UBS; aliás, o </w:t>
      </w:r>
      <w:proofErr w:type="spellStart"/>
      <w:proofErr w:type="gramStart"/>
      <w:r w:rsidR="00594812">
        <w:rPr>
          <w:rFonts w:ascii="Times New Roman" w:hAnsi="Times New Roman" w:cs="Times New Roman"/>
          <w:sz w:val="24"/>
        </w:rPr>
        <w:t>CAPSad</w:t>
      </w:r>
      <w:proofErr w:type="spellEnd"/>
      <w:proofErr w:type="gramEnd"/>
      <w:r w:rsidR="00594812">
        <w:rPr>
          <w:rFonts w:ascii="Times New Roman" w:hAnsi="Times New Roman" w:cs="Times New Roman"/>
          <w:sz w:val="24"/>
        </w:rPr>
        <w:t xml:space="preserve">, como </w:t>
      </w:r>
      <w:r w:rsidR="00C73172">
        <w:rPr>
          <w:rFonts w:ascii="Times New Roman" w:hAnsi="Times New Roman" w:cs="Times New Roman"/>
          <w:sz w:val="24"/>
        </w:rPr>
        <w:t xml:space="preserve">já </w:t>
      </w:r>
      <w:r w:rsidR="004A1926">
        <w:rPr>
          <w:rFonts w:ascii="Times New Roman" w:hAnsi="Times New Roman" w:cs="Times New Roman"/>
          <w:sz w:val="24"/>
        </w:rPr>
        <w:t>adiantado</w:t>
      </w:r>
      <w:r w:rsidR="00594812">
        <w:rPr>
          <w:rFonts w:ascii="Times New Roman" w:hAnsi="Times New Roman" w:cs="Times New Roman"/>
          <w:sz w:val="24"/>
        </w:rPr>
        <w:t>, independe da condução preliminar de qualquer setor, ainda que possa haver a interferência de terceiros. De qualquer modo,</w:t>
      </w:r>
      <w:r w:rsidR="006C4621">
        <w:rPr>
          <w:rFonts w:ascii="Times New Roman" w:hAnsi="Times New Roman" w:cs="Times New Roman"/>
          <w:sz w:val="24"/>
        </w:rPr>
        <w:t xml:space="preserve"> a produção de documentos, sejam laudos, encaminhamentos, ofícios ou respostas para processos judiciais, </w:t>
      </w:r>
      <w:r w:rsidR="00594812">
        <w:rPr>
          <w:rFonts w:ascii="Times New Roman" w:hAnsi="Times New Roman" w:cs="Times New Roman"/>
          <w:sz w:val="24"/>
        </w:rPr>
        <w:t>mostram-se</w:t>
      </w:r>
      <w:r w:rsidR="006C4621">
        <w:rPr>
          <w:rFonts w:ascii="Times New Roman" w:hAnsi="Times New Roman" w:cs="Times New Roman"/>
          <w:sz w:val="24"/>
        </w:rPr>
        <w:t xml:space="preserve"> imprescindíveis à designação da conduta dos atendimentos clínicos. </w:t>
      </w:r>
    </w:p>
    <w:p w:rsidR="006C4621" w:rsidRDefault="006C4621" w:rsidP="0005055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6C4621" w:rsidRPr="00594812" w:rsidRDefault="006C4621" w:rsidP="0005055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594812">
        <w:rPr>
          <w:rFonts w:ascii="Times New Roman" w:hAnsi="Times New Roman" w:cs="Times New Roman"/>
          <w:b/>
          <w:sz w:val="24"/>
        </w:rPr>
        <w:t>Ambulatório de Saúde Mental</w:t>
      </w:r>
      <w:r w:rsidR="00222A68">
        <w:rPr>
          <w:rStyle w:val="Refdenotaderodap"/>
          <w:rFonts w:ascii="Times New Roman" w:hAnsi="Times New Roman" w:cs="Times New Roman"/>
          <w:b/>
          <w:sz w:val="24"/>
        </w:rPr>
        <w:footnoteReference w:id="7"/>
      </w:r>
      <w:r w:rsidRPr="00594812">
        <w:rPr>
          <w:rFonts w:ascii="Times New Roman" w:hAnsi="Times New Roman" w:cs="Times New Roman"/>
          <w:b/>
          <w:sz w:val="24"/>
        </w:rPr>
        <w:t xml:space="preserve"> </w:t>
      </w:r>
    </w:p>
    <w:p w:rsidR="006C4621" w:rsidRDefault="006C4621" w:rsidP="0005055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6C4621" w:rsidRDefault="006C4621" w:rsidP="006C46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Os Ambulatórios de Saúde Mental são dispositivos que, atuando de forma conjunta aos instrumentos assistencialistas, substituíram os antigos manicômios após a Reforma Psiquiátrica. Surgiram a partir de denúncias aos hospitais psiquiátricos que mercantilizavam a loucura e não correspondiam aos pressupostos de </w:t>
      </w:r>
      <w:r w:rsidRPr="00C73172">
        <w:rPr>
          <w:rFonts w:ascii="Times New Roman" w:hAnsi="Times New Roman" w:cs="Times New Roman"/>
          <w:i/>
          <w:sz w:val="24"/>
        </w:rPr>
        <w:t>cuidados</w:t>
      </w:r>
      <w:r>
        <w:rPr>
          <w:rStyle w:val="Refdenotaderodap"/>
          <w:rFonts w:ascii="Times New Roman" w:hAnsi="Times New Roman" w:cs="Times New Roman"/>
          <w:sz w:val="24"/>
        </w:rPr>
        <w:footnoteReference w:id="8"/>
      </w:r>
      <w:r>
        <w:rPr>
          <w:rFonts w:ascii="Times New Roman" w:hAnsi="Times New Roman" w:cs="Times New Roman"/>
          <w:sz w:val="24"/>
        </w:rPr>
        <w:t xml:space="preserve"> aos usuários, mas não atenderam à risca às prerrogativas de </w:t>
      </w:r>
      <w:r w:rsidRPr="00C73172">
        <w:rPr>
          <w:rFonts w:ascii="Times New Roman" w:hAnsi="Times New Roman" w:cs="Times New Roman"/>
          <w:i/>
          <w:sz w:val="24"/>
        </w:rPr>
        <w:t>cuidados</w:t>
      </w:r>
      <w:r>
        <w:rPr>
          <w:rFonts w:ascii="Times New Roman" w:hAnsi="Times New Roman" w:cs="Times New Roman"/>
          <w:sz w:val="24"/>
        </w:rPr>
        <w:t xml:space="preserve"> inicialmente estabelecidas</w:t>
      </w:r>
      <w:r w:rsidRPr="009041AA">
        <w:rPr>
          <w:rFonts w:ascii="Times New Roman" w:hAnsi="Times New Roman" w:cs="Times New Roman"/>
          <w:sz w:val="24"/>
        </w:rPr>
        <w:t>. Conforme afirmam Santos, Oliveira e Yamamoto (2009</w:t>
      </w:r>
      <w:r>
        <w:rPr>
          <w:rFonts w:ascii="Times New Roman" w:hAnsi="Times New Roman" w:cs="Times New Roman"/>
          <w:sz w:val="24"/>
        </w:rPr>
        <w:t>, p.315</w:t>
      </w:r>
      <w:r w:rsidRPr="009041AA">
        <w:rPr>
          <w:rFonts w:ascii="Times New Roman" w:hAnsi="Times New Roman" w:cs="Times New Roman"/>
          <w:sz w:val="24"/>
        </w:rPr>
        <w:t>) são dois os tipos de ambulatório que surgiram com a proposta da Reforma:</w:t>
      </w:r>
    </w:p>
    <w:p w:rsidR="0058103B" w:rsidRDefault="0058103B" w:rsidP="006C4621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  <w:sz w:val="20"/>
        </w:rPr>
      </w:pPr>
    </w:p>
    <w:p w:rsidR="006C4621" w:rsidRPr="009041AA" w:rsidRDefault="006C4621" w:rsidP="006C4621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  <w:sz w:val="20"/>
        </w:rPr>
      </w:pPr>
      <w:r w:rsidRPr="009041AA">
        <w:rPr>
          <w:rFonts w:ascii="Times New Roman" w:hAnsi="Times New Roman" w:cs="Times New Roman"/>
          <w:sz w:val="20"/>
        </w:rPr>
        <w:t>O ambulatório tradicional, resultado da proposta de “</w:t>
      </w:r>
      <w:proofErr w:type="spellStart"/>
      <w:r w:rsidRPr="009041AA">
        <w:rPr>
          <w:rFonts w:ascii="Times New Roman" w:hAnsi="Times New Roman" w:cs="Times New Roman"/>
          <w:sz w:val="20"/>
        </w:rPr>
        <w:t>ambulatorização</w:t>
      </w:r>
      <w:proofErr w:type="spellEnd"/>
      <w:r w:rsidRPr="009041AA">
        <w:rPr>
          <w:rFonts w:ascii="Times New Roman" w:hAnsi="Times New Roman" w:cs="Times New Roman"/>
          <w:sz w:val="20"/>
        </w:rPr>
        <w:t>”, oferece atenção médica curativa, atividades exclusivamente de consultas psiquiátricas e psicológicas. Já o ambulatório da Reforma é todo serviço ambulatorial que dirige suas ações tomando como diretriz o paradigma da Reforma Psiquiátrica.</w:t>
      </w:r>
    </w:p>
    <w:p w:rsidR="006C4621" w:rsidRDefault="006C4621" w:rsidP="0005055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6C4621" w:rsidRPr="009041AA" w:rsidRDefault="006C4621" w:rsidP="006C46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9041AA">
        <w:rPr>
          <w:rFonts w:ascii="Times New Roman" w:hAnsi="Times New Roman" w:cs="Times New Roman"/>
          <w:sz w:val="24"/>
        </w:rPr>
        <w:t>O segundo tipo de ambulatório propõe</w:t>
      </w:r>
      <w:r>
        <w:rPr>
          <w:rFonts w:ascii="Times New Roman" w:hAnsi="Times New Roman" w:cs="Times New Roman"/>
          <w:sz w:val="24"/>
        </w:rPr>
        <w:t>-se</w:t>
      </w:r>
      <w:r w:rsidRPr="009041AA">
        <w:rPr>
          <w:rFonts w:ascii="Times New Roman" w:hAnsi="Times New Roman" w:cs="Times New Roman"/>
          <w:sz w:val="24"/>
        </w:rPr>
        <w:t xml:space="preserve"> a atuar dinamicamente na realidade do paciente, </w:t>
      </w:r>
      <w:r>
        <w:rPr>
          <w:rFonts w:ascii="Times New Roman" w:hAnsi="Times New Roman" w:cs="Times New Roman"/>
          <w:sz w:val="24"/>
        </w:rPr>
        <w:t xml:space="preserve">retirando das mãos do médico o poder curativo e </w:t>
      </w:r>
      <w:r w:rsidRPr="009041AA">
        <w:rPr>
          <w:rFonts w:ascii="Times New Roman" w:hAnsi="Times New Roman" w:cs="Times New Roman"/>
          <w:sz w:val="24"/>
        </w:rPr>
        <w:t xml:space="preserve">oferecendo </w:t>
      </w:r>
      <w:r>
        <w:rPr>
          <w:rFonts w:ascii="Times New Roman" w:hAnsi="Times New Roman" w:cs="Times New Roman"/>
          <w:sz w:val="24"/>
        </w:rPr>
        <w:t xml:space="preserve">aos usuários </w:t>
      </w:r>
      <w:r w:rsidRPr="009041AA">
        <w:rPr>
          <w:rFonts w:ascii="Times New Roman" w:hAnsi="Times New Roman" w:cs="Times New Roman"/>
          <w:sz w:val="24"/>
        </w:rPr>
        <w:t>atendimentos individuais, em grupo, familiares e comunitários (na área de refer</w:t>
      </w:r>
      <w:r>
        <w:rPr>
          <w:rFonts w:ascii="Times New Roman" w:hAnsi="Times New Roman" w:cs="Times New Roman"/>
          <w:sz w:val="24"/>
        </w:rPr>
        <w:t>ê</w:t>
      </w:r>
      <w:r w:rsidRPr="009041AA">
        <w:rPr>
          <w:rFonts w:ascii="Times New Roman" w:hAnsi="Times New Roman" w:cs="Times New Roman"/>
          <w:sz w:val="24"/>
        </w:rPr>
        <w:t>ncia dos serviços de saúde).</w:t>
      </w:r>
      <w:r>
        <w:rPr>
          <w:rFonts w:ascii="Times New Roman" w:hAnsi="Times New Roman" w:cs="Times New Roman"/>
          <w:sz w:val="24"/>
        </w:rPr>
        <w:t xml:space="preserve"> No município em </w:t>
      </w:r>
      <w:r>
        <w:rPr>
          <w:rFonts w:ascii="Times New Roman" w:hAnsi="Times New Roman" w:cs="Times New Roman"/>
          <w:sz w:val="24"/>
        </w:rPr>
        <w:lastRenderedPageBreak/>
        <w:t>questão, a posição da unidade ambulatorial neste processo de mudança é incerta, as transformações agem vagarosamente e noções de evolução, mudança, adequação e iniciativa são obliteradas por uma prática médica que não demonstra evidências concretas de transformação ou refinamento.</w:t>
      </w:r>
      <w:r w:rsidR="00FF60BA">
        <w:rPr>
          <w:rFonts w:ascii="Times New Roman" w:hAnsi="Times New Roman" w:cs="Times New Roman"/>
          <w:sz w:val="24"/>
        </w:rPr>
        <w:t xml:space="preserve"> Isto foi notado pelos meios de entrada dos pacientes nesta agência; pelas técnicas de regist</w:t>
      </w:r>
      <w:r w:rsidR="001E722C">
        <w:rPr>
          <w:rFonts w:ascii="Times New Roman" w:hAnsi="Times New Roman" w:cs="Times New Roman"/>
          <w:sz w:val="24"/>
        </w:rPr>
        <w:t>ros dos pacientes e tratamentos e</w:t>
      </w:r>
      <w:r w:rsidR="00FF60BA">
        <w:rPr>
          <w:rFonts w:ascii="Times New Roman" w:hAnsi="Times New Roman" w:cs="Times New Roman"/>
          <w:sz w:val="24"/>
        </w:rPr>
        <w:t xml:space="preserve"> pela baixa eficácia da técnica comunicacional entre profissi</w:t>
      </w:r>
      <w:r w:rsidR="00564056">
        <w:rPr>
          <w:rFonts w:ascii="Times New Roman" w:hAnsi="Times New Roman" w:cs="Times New Roman"/>
          <w:sz w:val="24"/>
        </w:rPr>
        <w:t>onais. A incerteza, pois, é marcada pelo período em que a pesquisa foi desenvolvida, diante drástica mudança no corpo da equipe que afetou severamente toda a dinâmica de atendimento.</w:t>
      </w:r>
    </w:p>
    <w:p w:rsidR="00FF60BA" w:rsidRDefault="00FF60BA" w:rsidP="00FF60B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entrada do paciente no Ambulatório se</w:t>
      </w:r>
      <w:r w:rsidR="008B1A48">
        <w:rPr>
          <w:rFonts w:ascii="Times New Roman" w:hAnsi="Times New Roman" w:cs="Times New Roman"/>
          <w:sz w:val="24"/>
        </w:rPr>
        <w:t xml:space="preserve"> configura</w:t>
      </w:r>
      <w:r>
        <w:rPr>
          <w:rFonts w:ascii="Times New Roman" w:hAnsi="Times New Roman" w:cs="Times New Roman"/>
          <w:sz w:val="24"/>
        </w:rPr>
        <w:t xml:space="preserve"> por meio d</w:t>
      </w:r>
      <w:r w:rsidR="0042793D">
        <w:rPr>
          <w:rFonts w:ascii="Times New Roman" w:hAnsi="Times New Roman" w:cs="Times New Roman"/>
          <w:sz w:val="24"/>
        </w:rPr>
        <w:t xml:space="preserve">o agendamento </w:t>
      </w:r>
      <w:r w:rsidR="001E722C">
        <w:rPr>
          <w:rFonts w:ascii="Times New Roman" w:hAnsi="Times New Roman" w:cs="Times New Roman"/>
          <w:sz w:val="24"/>
        </w:rPr>
        <w:t>prévio com a equipe multidisciplinar</w:t>
      </w:r>
      <w:r>
        <w:rPr>
          <w:rFonts w:ascii="Times New Roman" w:hAnsi="Times New Roman" w:cs="Times New Roman"/>
          <w:sz w:val="24"/>
        </w:rPr>
        <w:t xml:space="preserve"> para pacientes com transtornos graves</w:t>
      </w:r>
      <w:r>
        <w:rPr>
          <w:rStyle w:val="Refdenotaderodap"/>
          <w:rFonts w:ascii="Times New Roman" w:hAnsi="Times New Roman" w:cs="Times New Roman"/>
          <w:sz w:val="24"/>
        </w:rPr>
        <w:footnoteReference w:id="9"/>
      </w:r>
      <w:r w:rsidR="001E722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A prática, no entanto, torna difícil estabelecer a prioridade dos requisitos de entrada no Ambulatório: se apenas pacientes com transtornos psicológicos graves são encaminhados</w:t>
      </w:r>
      <w:r w:rsidR="0042793D">
        <w:rPr>
          <w:rFonts w:ascii="Times New Roman" w:hAnsi="Times New Roman" w:cs="Times New Roman"/>
          <w:sz w:val="24"/>
        </w:rPr>
        <w:t xml:space="preserve"> ou</w:t>
      </w:r>
      <w:r>
        <w:rPr>
          <w:rFonts w:ascii="Times New Roman" w:hAnsi="Times New Roman" w:cs="Times New Roman"/>
          <w:sz w:val="24"/>
        </w:rPr>
        <w:t xml:space="preserve"> se os médicos encaminham pacientes conforme a demanda ou lotação dos setores que ofertam</w:t>
      </w:r>
      <w:r w:rsidR="0042793D">
        <w:rPr>
          <w:rFonts w:ascii="Times New Roman" w:hAnsi="Times New Roman" w:cs="Times New Roman"/>
          <w:sz w:val="24"/>
        </w:rPr>
        <w:t>, por exemplo</w:t>
      </w:r>
      <w:r w:rsidR="008B1A48">
        <w:rPr>
          <w:rFonts w:ascii="Times New Roman" w:hAnsi="Times New Roman" w:cs="Times New Roman"/>
          <w:sz w:val="24"/>
        </w:rPr>
        <w:t>, o processo de atendimento prioritário tende a tornar-se irrelevante</w:t>
      </w:r>
      <w:r>
        <w:rPr>
          <w:rFonts w:ascii="Times New Roman" w:hAnsi="Times New Roman" w:cs="Times New Roman"/>
          <w:sz w:val="24"/>
        </w:rPr>
        <w:t>. É possível afirmar que apenas pacientes com transtornos graves permanecem em atendimento pelo Ambulatório, ainda que existam relatos informais de diagnósticos definitivos fundamentados em sintomas transientes.</w:t>
      </w:r>
      <w:r w:rsidR="001E722C">
        <w:rPr>
          <w:rFonts w:ascii="Times New Roman" w:hAnsi="Times New Roman" w:cs="Times New Roman"/>
          <w:sz w:val="24"/>
        </w:rPr>
        <w:t xml:space="preserve"> Recentemente, por </w:t>
      </w:r>
      <w:r w:rsidR="008B1A48">
        <w:rPr>
          <w:rFonts w:ascii="Times New Roman" w:hAnsi="Times New Roman" w:cs="Times New Roman"/>
          <w:sz w:val="24"/>
        </w:rPr>
        <w:t>razões políticas e salariais que fogem ao recorte deste artigo</w:t>
      </w:r>
      <w:r w:rsidR="001E722C">
        <w:rPr>
          <w:rFonts w:ascii="Times New Roman" w:hAnsi="Times New Roman" w:cs="Times New Roman"/>
          <w:sz w:val="24"/>
        </w:rPr>
        <w:t>, os médicos psiquiatras deixaram o Ambulatório, dificultando a entrada de pacientes bem como o atendimento médico dos pacientes que já faziam tratamento, pois [estes] precisaram ou se deslocar e aguardar a fila de espera de outro setor ou encurtar a espera pagando por consultas particulares</w:t>
      </w:r>
      <w:r w:rsidR="001E722C">
        <w:rPr>
          <w:rStyle w:val="Refdenotaderodap"/>
          <w:rFonts w:ascii="Times New Roman" w:hAnsi="Times New Roman" w:cs="Times New Roman"/>
          <w:sz w:val="24"/>
        </w:rPr>
        <w:footnoteReference w:id="10"/>
      </w:r>
      <w:r w:rsidR="001E722C">
        <w:rPr>
          <w:rFonts w:ascii="Times New Roman" w:hAnsi="Times New Roman" w:cs="Times New Roman"/>
          <w:sz w:val="24"/>
        </w:rPr>
        <w:t xml:space="preserve">. </w:t>
      </w:r>
    </w:p>
    <w:p w:rsidR="00CD1104" w:rsidRDefault="00FF60BA" w:rsidP="008B1A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 procedimentos </w:t>
      </w:r>
      <w:r w:rsidR="00564056">
        <w:rPr>
          <w:rFonts w:ascii="Times New Roman" w:hAnsi="Times New Roman" w:cs="Times New Roman"/>
          <w:sz w:val="24"/>
        </w:rPr>
        <w:t xml:space="preserve">efetuados com </w:t>
      </w:r>
      <w:r>
        <w:rPr>
          <w:rFonts w:ascii="Times New Roman" w:hAnsi="Times New Roman" w:cs="Times New Roman"/>
          <w:sz w:val="24"/>
        </w:rPr>
        <w:t xml:space="preserve">os usuários do Ambulatório são registrados </w:t>
      </w:r>
      <w:r w:rsidR="00564056">
        <w:rPr>
          <w:rFonts w:ascii="Times New Roman" w:hAnsi="Times New Roman" w:cs="Times New Roman"/>
          <w:sz w:val="24"/>
        </w:rPr>
        <w:t xml:space="preserve">pelos profissionais </w:t>
      </w:r>
      <w:r>
        <w:rPr>
          <w:rFonts w:ascii="Times New Roman" w:hAnsi="Times New Roman" w:cs="Times New Roman"/>
          <w:sz w:val="24"/>
        </w:rPr>
        <w:t>em pro</w:t>
      </w:r>
      <w:r w:rsidR="00564056">
        <w:rPr>
          <w:rFonts w:ascii="Times New Roman" w:hAnsi="Times New Roman" w:cs="Times New Roman"/>
          <w:sz w:val="24"/>
        </w:rPr>
        <w:t xml:space="preserve">ntuário no papel. Os </w:t>
      </w:r>
      <w:r>
        <w:rPr>
          <w:rFonts w:ascii="Times New Roman" w:hAnsi="Times New Roman" w:cs="Times New Roman"/>
          <w:sz w:val="24"/>
        </w:rPr>
        <w:t>pacientes são identificados conforme o número do prontuário e o médico que os atenderam. A estrutura física do prédio está desgastada pela umidade e tempo; há estantes e ficheiros de metal em todos os espaços, organizando numericamente os</w:t>
      </w:r>
      <w:r w:rsidR="00234D62">
        <w:rPr>
          <w:rFonts w:ascii="Times New Roman" w:hAnsi="Times New Roman" w:cs="Times New Roman"/>
          <w:sz w:val="24"/>
        </w:rPr>
        <w:t xml:space="preserve"> [aproximadamente] </w:t>
      </w:r>
      <w:r w:rsidR="00564056">
        <w:rPr>
          <w:rFonts w:ascii="Times New Roman" w:hAnsi="Times New Roman" w:cs="Times New Roman"/>
          <w:sz w:val="24"/>
        </w:rPr>
        <w:t>d</w:t>
      </w:r>
      <w:r w:rsidR="00234D62">
        <w:rPr>
          <w:rFonts w:ascii="Times New Roman" w:hAnsi="Times New Roman" w:cs="Times New Roman"/>
          <w:sz w:val="24"/>
        </w:rPr>
        <w:t>ois</w:t>
      </w:r>
      <w:r>
        <w:rPr>
          <w:rFonts w:ascii="Times New Roman" w:hAnsi="Times New Roman" w:cs="Times New Roman"/>
          <w:sz w:val="24"/>
        </w:rPr>
        <w:t xml:space="preserve"> mil pacientes assistidos.</w:t>
      </w:r>
      <w:r w:rsidR="00564056">
        <w:rPr>
          <w:rFonts w:ascii="Times New Roman" w:hAnsi="Times New Roman" w:cs="Times New Roman"/>
          <w:sz w:val="24"/>
        </w:rPr>
        <w:t xml:space="preserve"> </w:t>
      </w:r>
      <w:r w:rsidR="008B1A48">
        <w:rPr>
          <w:rFonts w:ascii="Times New Roman" w:hAnsi="Times New Roman" w:cs="Times New Roman"/>
          <w:sz w:val="24"/>
        </w:rPr>
        <w:t>Além das informações d</w:t>
      </w:r>
      <w:r w:rsidR="001E722C">
        <w:rPr>
          <w:rFonts w:ascii="Times New Roman" w:hAnsi="Times New Roman" w:cs="Times New Roman"/>
          <w:sz w:val="24"/>
        </w:rPr>
        <w:t>as informações contidas nos prontuários, a</w:t>
      </w:r>
      <w:r w:rsidR="00564056">
        <w:rPr>
          <w:rFonts w:ascii="Times New Roman" w:hAnsi="Times New Roman" w:cs="Times New Roman"/>
          <w:sz w:val="24"/>
        </w:rPr>
        <w:t xml:space="preserve"> equipe se</w:t>
      </w:r>
      <w:r w:rsidR="00234D62">
        <w:rPr>
          <w:rFonts w:ascii="Times New Roman" w:hAnsi="Times New Roman" w:cs="Times New Roman"/>
          <w:sz w:val="24"/>
        </w:rPr>
        <w:t xml:space="preserve"> comunica em encontros imprevisíveis</w:t>
      </w:r>
      <w:r w:rsidR="00564056">
        <w:rPr>
          <w:rFonts w:ascii="Times New Roman" w:hAnsi="Times New Roman" w:cs="Times New Roman"/>
          <w:sz w:val="24"/>
        </w:rPr>
        <w:t xml:space="preserve"> nos corredores do Ambulatório.</w:t>
      </w:r>
      <w:r w:rsidR="00274881">
        <w:rPr>
          <w:rFonts w:ascii="Times New Roman" w:hAnsi="Times New Roman" w:cs="Times New Roman"/>
          <w:sz w:val="24"/>
        </w:rPr>
        <w:t xml:space="preserve"> Serão realizadas</w:t>
      </w:r>
      <w:r w:rsidR="008B1A48">
        <w:rPr>
          <w:rFonts w:ascii="Times New Roman" w:hAnsi="Times New Roman" w:cs="Times New Roman"/>
          <w:sz w:val="24"/>
        </w:rPr>
        <w:t>, a</w:t>
      </w:r>
      <w:r>
        <w:rPr>
          <w:rFonts w:ascii="Times New Roman" w:hAnsi="Times New Roman" w:cs="Times New Roman"/>
          <w:sz w:val="24"/>
        </w:rPr>
        <w:t xml:space="preserve"> partir deste ponto, não apenas </w:t>
      </w:r>
      <w:r w:rsidR="008B1A48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compara</w:t>
      </w:r>
      <w:r w:rsidR="008B1A48">
        <w:rPr>
          <w:rFonts w:ascii="Times New Roman" w:hAnsi="Times New Roman" w:cs="Times New Roman"/>
          <w:sz w:val="24"/>
        </w:rPr>
        <w:t>ção</w:t>
      </w:r>
      <w:r>
        <w:rPr>
          <w:rFonts w:ascii="Times New Roman" w:hAnsi="Times New Roman" w:cs="Times New Roman"/>
          <w:sz w:val="24"/>
        </w:rPr>
        <w:t xml:space="preserve">, mas </w:t>
      </w:r>
      <w:r w:rsidR="008B1A48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descr</w:t>
      </w:r>
      <w:r w:rsidR="008B1A48">
        <w:rPr>
          <w:rFonts w:ascii="Times New Roman" w:hAnsi="Times New Roman" w:cs="Times New Roman"/>
          <w:sz w:val="24"/>
        </w:rPr>
        <w:t xml:space="preserve">ição </w:t>
      </w:r>
      <w:r>
        <w:rPr>
          <w:rFonts w:ascii="Times New Roman" w:hAnsi="Times New Roman" w:cs="Times New Roman"/>
          <w:sz w:val="24"/>
        </w:rPr>
        <w:t xml:space="preserve">da dinâmica do atendimento de um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CAPSad</w:t>
      </w:r>
      <w:proofErr w:type="spellEnd"/>
      <w:proofErr w:type="gramEnd"/>
      <w:r>
        <w:rPr>
          <w:rFonts w:ascii="Times New Roman" w:hAnsi="Times New Roman" w:cs="Times New Roman"/>
          <w:sz w:val="24"/>
        </w:rPr>
        <w:t>.</w:t>
      </w:r>
    </w:p>
    <w:p w:rsidR="00997DA9" w:rsidRDefault="00997DA9" w:rsidP="006523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997DA9" w:rsidRDefault="006523F6" w:rsidP="00997DA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BA6FED">
        <w:rPr>
          <w:rFonts w:ascii="Times New Roman" w:hAnsi="Times New Roman" w:cs="Times New Roman"/>
          <w:b/>
          <w:sz w:val="24"/>
        </w:rPr>
        <w:t>CAPS</w:t>
      </w:r>
      <w:r w:rsidR="00F52DA8">
        <w:rPr>
          <w:rFonts w:ascii="Times New Roman" w:hAnsi="Times New Roman" w:cs="Times New Roman"/>
          <w:b/>
          <w:sz w:val="24"/>
        </w:rPr>
        <w:t>ad</w:t>
      </w:r>
      <w:proofErr w:type="spellEnd"/>
      <w:proofErr w:type="gramEnd"/>
    </w:p>
    <w:p w:rsidR="00E85B05" w:rsidRDefault="00923572" w:rsidP="0058103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rede pública de serviços em saúde mental assiste às pessoas com transtornos psíquicos e físicos. </w:t>
      </w:r>
      <w:r w:rsidR="00386448">
        <w:rPr>
          <w:rFonts w:ascii="Times New Roman" w:hAnsi="Times New Roman" w:cs="Times New Roman"/>
          <w:sz w:val="24"/>
        </w:rPr>
        <w:t xml:space="preserve">Os Centros de </w:t>
      </w:r>
      <w:r w:rsidR="00386448" w:rsidRPr="00386448">
        <w:rPr>
          <w:rFonts w:ascii="Times New Roman" w:hAnsi="Times New Roman" w:cs="Times New Roman"/>
          <w:sz w:val="24"/>
        </w:rPr>
        <w:t>A</w:t>
      </w:r>
      <w:r w:rsidR="00386448">
        <w:rPr>
          <w:rFonts w:ascii="Times New Roman" w:hAnsi="Times New Roman" w:cs="Times New Roman"/>
          <w:sz w:val="24"/>
        </w:rPr>
        <w:t xml:space="preserve">tenção Psicossocial são unidades de saúde regionais ou locais instalados conforme a quantidade populacional </w:t>
      </w:r>
      <w:r w:rsidR="00990344">
        <w:rPr>
          <w:rFonts w:ascii="Times New Roman" w:hAnsi="Times New Roman" w:cs="Times New Roman"/>
          <w:sz w:val="24"/>
        </w:rPr>
        <w:t xml:space="preserve">compreendida e prevê, através do modelo assistencialista da </w:t>
      </w:r>
      <w:r w:rsidR="00990344">
        <w:rPr>
          <w:rFonts w:ascii="Times New Roman" w:hAnsi="Times New Roman" w:cs="Times New Roman"/>
          <w:sz w:val="24"/>
        </w:rPr>
        <w:lastRenderedPageBreak/>
        <w:t>Reforma, o rompimento dos paradigmas da doença e a promoção de saúde</w:t>
      </w:r>
      <w:r w:rsidR="00386448">
        <w:rPr>
          <w:rFonts w:ascii="Times New Roman" w:hAnsi="Times New Roman" w:cs="Times New Roman"/>
          <w:sz w:val="24"/>
        </w:rPr>
        <w:t xml:space="preserve">. </w:t>
      </w:r>
      <w:r w:rsidR="00990344">
        <w:rPr>
          <w:rFonts w:ascii="Times New Roman" w:hAnsi="Times New Roman" w:cs="Times New Roman"/>
          <w:sz w:val="24"/>
        </w:rPr>
        <w:t xml:space="preserve">A </w:t>
      </w:r>
      <w:r w:rsidR="00990344" w:rsidRPr="00923572">
        <w:rPr>
          <w:rFonts w:ascii="Times New Roman" w:hAnsi="Times New Roman" w:cs="Times New Roman"/>
          <w:sz w:val="24"/>
        </w:rPr>
        <w:t>Portaria/SNAS nº 224 - De 29 de janeiro de 1992</w:t>
      </w:r>
      <w:r w:rsidR="00990344">
        <w:rPr>
          <w:rFonts w:ascii="Times New Roman" w:hAnsi="Times New Roman" w:cs="Times New Roman"/>
          <w:sz w:val="24"/>
        </w:rPr>
        <w:t xml:space="preserve"> e a </w:t>
      </w:r>
      <w:r w:rsidR="00990344" w:rsidRPr="00373BB4">
        <w:rPr>
          <w:rFonts w:ascii="Times New Roman" w:hAnsi="Times New Roman" w:cs="Times New Roman"/>
          <w:sz w:val="24"/>
        </w:rPr>
        <w:t>Portaria/GM nº 336 - De 19 de fevereiro de 2002</w:t>
      </w:r>
      <w:r w:rsidR="00990344">
        <w:rPr>
          <w:rFonts w:ascii="Times New Roman" w:hAnsi="Times New Roman" w:cs="Times New Roman"/>
          <w:sz w:val="24"/>
        </w:rPr>
        <w:t xml:space="preserve"> (esta reitera a primeira) regulamentam a manutenção, as obrigações e as diretrizes que determinam os tipos de CAPS a serem instalados no município. </w:t>
      </w:r>
      <w:r w:rsidR="009513FD">
        <w:rPr>
          <w:rFonts w:ascii="Times New Roman" w:hAnsi="Times New Roman" w:cs="Times New Roman"/>
          <w:sz w:val="24"/>
        </w:rPr>
        <w:t>São regulamentadas inclusive, por estas portarias, as competências e recursos do CAPS que serão citadas à frente. Os Centros</w:t>
      </w:r>
      <w:r w:rsidR="00E83870">
        <w:rPr>
          <w:rFonts w:ascii="Times New Roman" w:hAnsi="Times New Roman" w:cs="Times New Roman"/>
          <w:sz w:val="24"/>
        </w:rPr>
        <w:t xml:space="preserve"> desenvolvem oficinas e oferecem tratamentos por meio de um projeto terapêutico desenvolvido pela equipe multiprofissional e dirigido aos usuários sob um perfil específico de cada CAPS. O CAPS I, II e III são instalados para atender às pessoas com transtornos mentais severos e persistentes em regime intensivo, </w:t>
      </w:r>
      <w:proofErr w:type="spellStart"/>
      <w:r w:rsidR="00E83870">
        <w:rPr>
          <w:rFonts w:ascii="Times New Roman" w:hAnsi="Times New Roman" w:cs="Times New Roman"/>
          <w:sz w:val="24"/>
        </w:rPr>
        <w:t>semi-intensivo</w:t>
      </w:r>
      <w:proofErr w:type="spellEnd"/>
      <w:r w:rsidR="00E83870">
        <w:rPr>
          <w:rFonts w:ascii="Times New Roman" w:hAnsi="Times New Roman" w:cs="Times New Roman"/>
          <w:sz w:val="24"/>
        </w:rPr>
        <w:t xml:space="preserve"> e </w:t>
      </w:r>
      <w:proofErr w:type="gramStart"/>
      <w:r w:rsidR="00E83870">
        <w:rPr>
          <w:rFonts w:ascii="Times New Roman" w:hAnsi="Times New Roman" w:cs="Times New Roman"/>
          <w:sz w:val="24"/>
        </w:rPr>
        <w:t>não-intensivo</w:t>
      </w:r>
      <w:proofErr w:type="gramEnd"/>
      <w:r w:rsidR="00E83870">
        <w:rPr>
          <w:rFonts w:ascii="Times New Roman" w:hAnsi="Times New Roman" w:cs="Times New Roman"/>
          <w:sz w:val="24"/>
        </w:rPr>
        <w:t>. O que</w:t>
      </w:r>
      <w:r w:rsidR="00CB6BEA">
        <w:rPr>
          <w:rFonts w:ascii="Times New Roman" w:hAnsi="Times New Roman" w:cs="Times New Roman"/>
          <w:sz w:val="24"/>
        </w:rPr>
        <w:t xml:space="preserve"> os</w:t>
      </w:r>
      <w:r w:rsidR="00E83870">
        <w:rPr>
          <w:rFonts w:ascii="Times New Roman" w:hAnsi="Times New Roman" w:cs="Times New Roman"/>
          <w:sz w:val="24"/>
        </w:rPr>
        <w:t xml:space="preserve"> distingue é o número </w:t>
      </w:r>
      <w:r w:rsidR="00295951">
        <w:rPr>
          <w:rFonts w:ascii="Times New Roman" w:hAnsi="Times New Roman" w:cs="Times New Roman"/>
          <w:sz w:val="24"/>
        </w:rPr>
        <w:t xml:space="preserve">mínimo </w:t>
      </w:r>
      <w:r w:rsidR="00E83870">
        <w:rPr>
          <w:rFonts w:ascii="Times New Roman" w:hAnsi="Times New Roman" w:cs="Times New Roman"/>
          <w:sz w:val="24"/>
        </w:rPr>
        <w:t>de habitantes</w:t>
      </w:r>
      <w:r w:rsidR="00295951">
        <w:rPr>
          <w:rFonts w:ascii="Times New Roman" w:hAnsi="Times New Roman" w:cs="Times New Roman"/>
          <w:sz w:val="24"/>
        </w:rPr>
        <w:t xml:space="preserve"> </w:t>
      </w:r>
      <w:r w:rsidR="00E83870">
        <w:rPr>
          <w:rFonts w:ascii="Times New Roman" w:hAnsi="Times New Roman" w:cs="Times New Roman"/>
          <w:sz w:val="24"/>
        </w:rPr>
        <w:t>no município</w:t>
      </w:r>
      <w:r w:rsidR="00EC147B">
        <w:rPr>
          <w:rFonts w:ascii="Times New Roman" w:hAnsi="Times New Roman" w:cs="Times New Roman"/>
          <w:sz w:val="24"/>
        </w:rPr>
        <w:t>: CAPS I é instalado onde a população está entre 20.000 e 70.000 habitantes; CAPS II entre 70.000 e 200.000; CAPS III acima de 300.000 habitantes</w:t>
      </w:r>
      <w:r w:rsidR="00295951">
        <w:rPr>
          <w:rFonts w:ascii="Times New Roman" w:hAnsi="Times New Roman" w:cs="Times New Roman"/>
          <w:sz w:val="24"/>
        </w:rPr>
        <w:t xml:space="preserve">. </w:t>
      </w:r>
      <w:r w:rsidR="00E83870">
        <w:rPr>
          <w:rFonts w:ascii="Times New Roman" w:hAnsi="Times New Roman" w:cs="Times New Roman"/>
          <w:sz w:val="24"/>
        </w:rPr>
        <w:t xml:space="preserve">O </w:t>
      </w:r>
      <w:proofErr w:type="spellStart"/>
      <w:proofErr w:type="gramStart"/>
      <w:r w:rsidR="00E83870">
        <w:rPr>
          <w:rFonts w:ascii="Times New Roman" w:hAnsi="Times New Roman" w:cs="Times New Roman"/>
          <w:sz w:val="24"/>
        </w:rPr>
        <w:t>CAPSi</w:t>
      </w:r>
      <w:proofErr w:type="spellEnd"/>
      <w:proofErr w:type="gramEnd"/>
      <w:r w:rsidR="00EC147B">
        <w:rPr>
          <w:rFonts w:ascii="Times New Roman" w:hAnsi="Times New Roman" w:cs="Times New Roman"/>
          <w:sz w:val="24"/>
        </w:rPr>
        <w:t xml:space="preserve"> II</w:t>
      </w:r>
      <w:r w:rsidR="00295951">
        <w:rPr>
          <w:rFonts w:ascii="Times New Roman" w:hAnsi="Times New Roman" w:cs="Times New Roman"/>
          <w:sz w:val="24"/>
        </w:rPr>
        <w:t xml:space="preserve"> assiste às crianças em municípios </w:t>
      </w:r>
      <w:r w:rsidR="00EC147B">
        <w:rPr>
          <w:rFonts w:ascii="Times New Roman" w:hAnsi="Times New Roman" w:cs="Times New Roman"/>
          <w:sz w:val="24"/>
        </w:rPr>
        <w:t>na referência de</w:t>
      </w:r>
      <w:r w:rsidR="00295951">
        <w:rPr>
          <w:rFonts w:ascii="Times New Roman" w:hAnsi="Times New Roman" w:cs="Times New Roman"/>
          <w:sz w:val="24"/>
        </w:rPr>
        <w:t xml:space="preserve"> 200.000 habitantes. </w:t>
      </w:r>
      <w:r w:rsidR="00EC147B">
        <w:rPr>
          <w:rFonts w:ascii="Times New Roman" w:hAnsi="Times New Roman" w:cs="Times New Roman"/>
          <w:sz w:val="24"/>
        </w:rPr>
        <w:t>Por fim, o</w:t>
      </w:r>
      <w:r w:rsidR="0029595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295951">
        <w:rPr>
          <w:rFonts w:ascii="Times New Roman" w:hAnsi="Times New Roman" w:cs="Times New Roman"/>
          <w:sz w:val="24"/>
        </w:rPr>
        <w:t>CAPSad</w:t>
      </w:r>
      <w:proofErr w:type="spellEnd"/>
      <w:proofErr w:type="gramEnd"/>
      <w:r w:rsidR="00EC147B">
        <w:rPr>
          <w:rFonts w:ascii="Times New Roman" w:hAnsi="Times New Roman" w:cs="Times New Roman"/>
          <w:sz w:val="24"/>
        </w:rPr>
        <w:t xml:space="preserve"> II</w:t>
      </w:r>
      <w:r w:rsidR="00295951">
        <w:rPr>
          <w:rFonts w:ascii="Times New Roman" w:hAnsi="Times New Roman" w:cs="Times New Roman"/>
          <w:sz w:val="24"/>
        </w:rPr>
        <w:t xml:space="preserve">, foco deste estudo, </w:t>
      </w:r>
      <w:r w:rsidR="00EC147B">
        <w:rPr>
          <w:rFonts w:ascii="Times New Roman" w:hAnsi="Times New Roman" w:cs="Times New Roman"/>
          <w:sz w:val="24"/>
        </w:rPr>
        <w:t xml:space="preserve">que </w:t>
      </w:r>
      <w:r w:rsidR="00295951">
        <w:rPr>
          <w:rFonts w:ascii="Times New Roman" w:hAnsi="Times New Roman" w:cs="Times New Roman"/>
          <w:sz w:val="24"/>
        </w:rPr>
        <w:t>atende às pessoas</w:t>
      </w:r>
      <w:r w:rsidR="00EC147B">
        <w:rPr>
          <w:rFonts w:ascii="Times New Roman" w:hAnsi="Times New Roman" w:cs="Times New Roman"/>
          <w:sz w:val="24"/>
        </w:rPr>
        <w:t xml:space="preserve"> com transtornos causados</w:t>
      </w:r>
      <w:r w:rsidR="00295951">
        <w:rPr>
          <w:rFonts w:ascii="Times New Roman" w:hAnsi="Times New Roman" w:cs="Times New Roman"/>
          <w:sz w:val="24"/>
        </w:rPr>
        <w:t xml:space="preserve"> por </w:t>
      </w:r>
      <w:r w:rsidR="00EC147B">
        <w:rPr>
          <w:rFonts w:ascii="Times New Roman" w:hAnsi="Times New Roman" w:cs="Times New Roman"/>
          <w:sz w:val="24"/>
        </w:rPr>
        <w:t xml:space="preserve">uso e dependência </w:t>
      </w:r>
      <w:r w:rsidR="00295951">
        <w:rPr>
          <w:rFonts w:ascii="Times New Roman" w:hAnsi="Times New Roman" w:cs="Times New Roman"/>
          <w:sz w:val="24"/>
        </w:rPr>
        <w:t xml:space="preserve">em álcool, drogas e tabaco em município com população mínima de 70.000 habitantes, sendo responsabilidade do gestor local organizar a demanda dos pacientes, a equipe para atender a esta demanda e as condições físicas do ambiente, além de fiscalizar os cadastros dos usuários atendidos. </w:t>
      </w:r>
    </w:p>
    <w:p w:rsidR="005F1580" w:rsidRDefault="00CB6BEA" w:rsidP="005810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o</w:t>
      </w:r>
      <w:r w:rsidR="005F1580">
        <w:rPr>
          <w:rFonts w:ascii="Times New Roman" w:hAnsi="Times New Roman" w:cs="Times New Roman"/>
          <w:sz w:val="24"/>
        </w:rPr>
        <w:t>bservações</w:t>
      </w:r>
      <w:r w:rsidR="009A16D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referentes a</w:t>
      </w:r>
      <w:r w:rsidR="005F1580">
        <w:rPr>
          <w:rFonts w:ascii="Times New Roman" w:hAnsi="Times New Roman" w:cs="Times New Roman"/>
          <w:sz w:val="24"/>
        </w:rPr>
        <w:t>o município alvo deste estudo, que possui apenas um CAPS</w:t>
      </w:r>
      <w:r w:rsidR="00547056">
        <w:rPr>
          <w:rFonts w:ascii="Times New Roman" w:hAnsi="Times New Roman" w:cs="Times New Roman"/>
          <w:sz w:val="24"/>
        </w:rPr>
        <w:t xml:space="preserve"> (</w:t>
      </w:r>
      <w:proofErr w:type="spellStart"/>
      <w:proofErr w:type="gramStart"/>
      <w:r w:rsidR="00547056">
        <w:rPr>
          <w:rFonts w:ascii="Times New Roman" w:hAnsi="Times New Roman" w:cs="Times New Roman"/>
          <w:sz w:val="24"/>
        </w:rPr>
        <w:t>CAPSad</w:t>
      </w:r>
      <w:proofErr w:type="spellEnd"/>
      <w:proofErr w:type="gramEnd"/>
      <w:r w:rsidR="00547056">
        <w:rPr>
          <w:rFonts w:ascii="Times New Roman" w:hAnsi="Times New Roman" w:cs="Times New Roman"/>
          <w:sz w:val="24"/>
        </w:rPr>
        <w:t>, especificamente)</w:t>
      </w:r>
      <w:r w:rsidR="009A16D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mostram que, na prática, as agências de saúde articulam-se e funcionam através do SUS de maneira diversa ao requerido nas próprias portarias que lhes dizem respeito, evidenciando uma condição</w:t>
      </w:r>
      <w:r w:rsidR="009A16D2">
        <w:rPr>
          <w:rFonts w:ascii="Times New Roman" w:hAnsi="Times New Roman" w:cs="Times New Roman"/>
          <w:sz w:val="24"/>
        </w:rPr>
        <w:t xml:space="preserve"> de fragilidade ao atendimento, já que</w:t>
      </w:r>
      <w:r w:rsidR="000C53FD">
        <w:rPr>
          <w:rFonts w:ascii="Times New Roman" w:hAnsi="Times New Roman" w:cs="Times New Roman"/>
          <w:sz w:val="24"/>
        </w:rPr>
        <w:t>,</w:t>
      </w:r>
      <w:r w:rsidR="009A16D2">
        <w:rPr>
          <w:rFonts w:ascii="Times New Roman" w:hAnsi="Times New Roman" w:cs="Times New Roman"/>
          <w:sz w:val="24"/>
        </w:rPr>
        <w:t xml:space="preserve"> segundo a estimativa do IBGE (2016)</w:t>
      </w:r>
      <w:r w:rsidR="00222A68">
        <w:rPr>
          <w:rStyle w:val="Refdenotaderodap"/>
          <w:rFonts w:ascii="Times New Roman" w:hAnsi="Times New Roman" w:cs="Times New Roman"/>
          <w:sz w:val="24"/>
        </w:rPr>
        <w:footnoteReference w:id="11"/>
      </w:r>
      <w:r w:rsidR="009A16D2">
        <w:rPr>
          <w:rFonts w:ascii="Times New Roman" w:hAnsi="Times New Roman" w:cs="Times New Roman"/>
          <w:sz w:val="24"/>
        </w:rPr>
        <w:t>, a população atendida ultrapass</w:t>
      </w:r>
      <w:r w:rsidR="000C53FD">
        <w:rPr>
          <w:rFonts w:ascii="Times New Roman" w:hAnsi="Times New Roman" w:cs="Times New Roman"/>
          <w:sz w:val="24"/>
        </w:rPr>
        <w:t>a</w:t>
      </w:r>
      <w:r w:rsidR="009A16D2">
        <w:rPr>
          <w:rFonts w:ascii="Times New Roman" w:hAnsi="Times New Roman" w:cs="Times New Roman"/>
          <w:sz w:val="24"/>
        </w:rPr>
        <w:t xml:space="preserve"> 3</w:t>
      </w:r>
      <w:r w:rsidR="00222A68">
        <w:rPr>
          <w:rFonts w:ascii="Times New Roman" w:hAnsi="Times New Roman" w:cs="Times New Roman"/>
          <w:sz w:val="24"/>
        </w:rPr>
        <w:t>4</w:t>
      </w:r>
      <w:r w:rsidR="009A16D2">
        <w:rPr>
          <w:rFonts w:ascii="Times New Roman" w:hAnsi="Times New Roman" w:cs="Times New Roman"/>
          <w:sz w:val="24"/>
        </w:rPr>
        <w:t>0 mil habitantes</w:t>
      </w:r>
      <w:r w:rsidR="00EC147B">
        <w:rPr>
          <w:rFonts w:ascii="Times New Roman" w:hAnsi="Times New Roman" w:cs="Times New Roman"/>
          <w:sz w:val="24"/>
        </w:rPr>
        <w:t>.</w:t>
      </w:r>
    </w:p>
    <w:p w:rsidR="001208A3" w:rsidRDefault="009513FD" w:rsidP="005810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equipe do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CAPSad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estudado é composta por </w:t>
      </w:r>
      <w:r w:rsidR="00F52DA8">
        <w:rPr>
          <w:rFonts w:ascii="Times New Roman" w:hAnsi="Times New Roman" w:cs="Times New Roman"/>
          <w:sz w:val="24"/>
        </w:rPr>
        <w:t xml:space="preserve">duas </w:t>
      </w:r>
      <w:r>
        <w:rPr>
          <w:rFonts w:ascii="Times New Roman" w:hAnsi="Times New Roman" w:cs="Times New Roman"/>
          <w:sz w:val="24"/>
        </w:rPr>
        <w:t xml:space="preserve">psicólogas, </w:t>
      </w:r>
      <w:r w:rsidR="00F52DA8">
        <w:rPr>
          <w:rFonts w:ascii="Times New Roman" w:hAnsi="Times New Roman" w:cs="Times New Roman"/>
          <w:sz w:val="24"/>
        </w:rPr>
        <w:t>duas</w:t>
      </w:r>
      <w:r>
        <w:rPr>
          <w:rFonts w:ascii="Times New Roman" w:hAnsi="Times New Roman" w:cs="Times New Roman"/>
          <w:sz w:val="24"/>
        </w:rPr>
        <w:t xml:space="preserve"> assistentes sociais, </w:t>
      </w:r>
      <w:r w:rsidR="00F52DA8">
        <w:rPr>
          <w:rFonts w:ascii="Times New Roman" w:hAnsi="Times New Roman" w:cs="Times New Roman"/>
          <w:sz w:val="24"/>
        </w:rPr>
        <w:t>um</w:t>
      </w:r>
      <w:r>
        <w:rPr>
          <w:rFonts w:ascii="Times New Roman" w:hAnsi="Times New Roman" w:cs="Times New Roman"/>
          <w:sz w:val="24"/>
        </w:rPr>
        <w:t xml:space="preserve"> médico psiquiatra, </w:t>
      </w:r>
      <w:r w:rsidR="00F52DA8">
        <w:rPr>
          <w:rFonts w:ascii="Times New Roman" w:hAnsi="Times New Roman" w:cs="Times New Roman"/>
          <w:sz w:val="24"/>
        </w:rPr>
        <w:t>uma</w:t>
      </w:r>
      <w:r>
        <w:rPr>
          <w:rFonts w:ascii="Times New Roman" w:hAnsi="Times New Roman" w:cs="Times New Roman"/>
          <w:sz w:val="24"/>
        </w:rPr>
        <w:t xml:space="preserve"> médica clínic</w:t>
      </w:r>
      <w:r w:rsidR="00F52DA8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, </w:t>
      </w:r>
      <w:r w:rsidR="00F52DA8">
        <w:rPr>
          <w:rFonts w:ascii="Times New Roman" w:hAnsi="Times New Roman" w:cs="Times New Roman"/>
          <w:sz w:val="24"/>
        </w:rPr>
        <w:t>uma</w:t>
      </w:r>
      <w:r>
        <w:rPr>
          <w:rFonts w:ascii="Times New Roman" w:hAnsi="Times New Roman" w:cs="Times New Roman"/>
          <w:sz w:val="24"/>
        </w:rPr>
        <w:t xml:space="preserve"> enfermeira e </w:t>
      </w:r>
      <w:r w:rsidR="00F52DA8">
        <w:rPr>
          <w:rFonts w:ascii="Times New Roman" w:hAnsi="Times New Roman" w:cs="Times New Roman"/>
          <w:sz w:val="24"/>
        </w:rPr>
        <w:t xml:space="preserve">uma </w:t>
      </w:r>
      <w:r>
        <w:rPr>
          <w:rFonts w:ascii="Times New Roman" w:hAnsi="Times New Roman" w:cs="Times New Roman"/>
          <w:sz w:val="24"/>
        </w:rPr>
        <w:t xml:space="preserve">terapeuta ocupacional. As competências de cada profissional são designadas conforme a demanda dos pacientes, embora nem sempre </w:t>
      </w:r>
      <w:r w:rsidR="006C1FE9">
        <w:rPr>
          <w:rFonts w:ascii="Times New Roman" w:hAnsi="Times New Roman" w:cs="Times New Roman"/>
          <w:sz w:val="24"/>
        </w:rPr>
        <w:t>seja</w:t>
      </w:r>
      <w:r>
        <w:rPr>
          <w:rFonts w:ascii="Times New Roman" w:hAnsi="Times New Roman" w:cs="Times New Roman"/>
          <w:sz w:val="24"/>
        </w:rPr>
        <w:t xml:space="preserve"> possível atender </w:t>
      </w:r>
      <w:r w:rsidR="006C1FE9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todas elas</w:t>
      </w:r>
      <w:r w:rsidR="006C1FE9">
        <w:rPr>
          <w:rFonts w:ascii="Times New Roman" w:hAnsi="Times New Roman" w:cs="Times New Roman"/>
          <w:sz w:val="24"/>
        </w:rPr>
        <w:t>.</w:t>
      </w:r>
      <w:r w:rsidR="00F52DA8">
        <w:rPr>
          <w:rFonts w:ascii="Times New Roman" w:hAnsi="Times New Roman" w:cs="Times New Roman"/>
          <w:sz w:val="24"/>
        </w:rPr>
        <w:t xml:space="preserve"> Há algum tempo</w:t>
      </w:r>
      <w:r w:rsidR="006C1FE9">
        <w:rPr>
          <w:rFonts w:ascii="Times New Roman" w:hAnsi="Times New Roman" w:cs="Times New Roman"/>
          <w:sz w:val="24"/>
        </w:rPr>
        <w:t xml:space="preserve">, </w:t>
      </w:r>
      <w:r w:rsidR="00F52DA8">
        <w:rPr>
          <w:rFonts w:ascii="Times New Roman" w:hAnsi="Times New Roman" w:cs="Times New Roman"/>
          <w:sz w:val="24"/>
        </w:rPr>
        <w:t xml:space="preserve">por exemplo, </w:t>
      </w:r>
      <w:r w:rsidR="006C1FE9">
        <w:rPr>
          <w:rFonts w:ascii="Times New Roman" w:hAnsi="Times New Roman" w:cs="Times New Roman"/>
          <w:sz w:val="24"/>
        </w:rPr>
        <w:t xml:space="preserve">o </w:t>
      </w:r>
      <w:proofErr w:type="spellStart"/>
      <w:proofErr w:type="gramStart"/>
      <w:r w:rsidR="006C1FE9">
        <w:rPr>
          <w:rFonts w:ascii="Times New Roman" w:hAnsi="Times New Roman" w:cs="Times New Roman"/>
          <w:sz w:val="24"/>
        </w:rPr>
        <w:t>CAPS</w:t>
      </w:r>
      <w:r w:rsidR="00F52DA8">
        <w:rPr>
          <w:rFonts w:ascii="Times New Roman" w:hAnsi="Times New Roman" w:cs="Times New Roman"/>
          <w:sz w:val="24"/>
        </w:rPr>
        <w:t>ad</w:t>
      </w:r>
      <w:proofErr w:type="spellEnd"/>
      <w:proofErr w:type="gramEnd"/>
      <w:r w:rsidR="00547056">
        <w:rPr>
          <w:rFonts w:ascii="Times New Roman" w:hAnsi="Times New Roman" w:cs="Times New Roman"/>
          <w:sz w:val="24"/>
        </w:rPr>
        <w:t xml:space="preserve"> possuía dois psiquiatras, </w:t>
      </w:r>
      <w:r w:rsidR="006C1FE9">
        <w:rPr>
          <w:rFonts w:ascii="Times New Roman" w:hAnsi="Times New Roman" w:cs="Times New Roman"/>
          <w:sz w:val="24"/>
        </w:rPr>
        <w:t>Carlos e Fernando</w:t>
      </w:r>
      <w:r w:rsidR="00F52DA8">
        <w:rPr>
          <w:rStyle w:val="Refdenotaderodap"/>
          <w:rFonts w:ascii="Times New Roman" w:hAnsi="Times New Roman" w:cs="Times New Roman"/>
          <w:sz w:val="24"/>
        </w:rPr>
        <w:footnoteReference w:id="12"/>
      </w:r>
      <w:r w:rsidR="006C1FE9">
        <w:rPr>
          <w:rFonts w:ascii="Times New Roman" w:hAnsi="Times New Roman" w:cs="Times New Roman"/>
          <w:sz w:val="24"/>
        </w:rPr>
        <w:t>. C</w:t>
      </w:r>
      <w:r>
        <w:rPr>
          <w:rFonts w:ascii="Times New Roman" w:hAnsi="Times New Roman" w:cs="Times New Roman"/>
          <w:sz w:val="24"/>
        </w:rPr>
        <w:t xml:space="preserve">om a saída </w:t>
      </w:r>
      <w:r w:rsidR="006C1FE9">
        <w:rPr>
          <w:rFonts w:ascii="Times New Roman" w:hAnsi="Times New Roman" w:cs="Times New Roman"/>
          <w:sz w:val="24"/>
        </w:rPr>
        <w:t>Carlos,</w:t>
      </w:r>
      <w:r>
        <w:rPr>
          <w:rFonts w:ascii="Times New Roman" w:hAnsi="Times New Roman" w:cs="Times New Roman"/>
          <w:sz w:val="24"/>
        </w:rPr>
        <w:t xml:space="preserve"> todos os pacientes foram remanejados à agenda </w:t>
      </w:r>
      <w:r w:rsidR="006C1FE9">
        <w:rPr>
          <w:rFonts w:ascii="Times New Roman" w:hAnsi="Times New Roman" w:cs="Times New Roman"/>
          <w:sz w:val="24"/>
        </w:rPr>
        <w:t>de Fernando</w:t>
      </w:r>
      <w:r>
        <w:rPr>
          <w:rFonts w:ascii="Times New Roman" w:hAnsi="Times New Roman" w:cs="Times New Roman"/>
          <w:sz w:val="24"/>
        </w:rPr>
        <w:t xml:space="preserve">. Para </w:t>
      </w:r>
      <w:r w:rsidR="001208A3">
        <w:rPr>
          <w:rFonts w:ascii="Times New Roman" w:hAnsi="Times New Roman" w:cs="Times New Roman"/>
          <w:sz w:val="24"/>
        </w:rPr>
        <w:t>que isso ocorresse</w:t>
      </w:r>
      <w:r>
        <w:rPr>
          <w:rFonts w:ascii="Times New Roman" w:hAnsi="Times New Roman" w:cs="Times New Roman"/>
          <w:sz w:val="24"/>
        </w:rPr>
        <w:t xml:space="preserve">, foi necessário fechar a oficina para pacientes psicóticos que </w:t>
      </w:r>
      <w:r w:rsidR="006C1FE9">
        <w:rPr>
          <w:rFonts w:ascii="Times New Roman" w:hAnsi="Times New Roman" w:cs="Times New Roman"/>
          <w:sz w:val="24"/>
        </w:rPr>
        <w:t>Carlos ministrava, sendo inviável reabri-la sem uma nova</w:t>
      </w:r>
      <w:r w:rsidR="001208A3">
        <w:rPr>
          <w:rFonts w:ascii="Times New Roman" w:hAnsi="Times New Roman" w:cs="Times New Roman"/>
          <w:sz w:val="24"/>
        </w:rPr>
        <w:t xml:space="preserve"> </w:t>
      </w:r>
      <w:r w:rsidR="006C1FE9">
        <w:rPr>
          <w:rFonts w:ascii="Times New Roman" w:hAnsi="Times New Roman" w:cs="Times New Roman"/>
          <w:sz w:val="24"/>
        </w:rPr>
        <w:t>contratação. Até o final deste estudo, o novo médico não havia sido contratado.</w:t>
      </w:r>
      <w:r w:rsidR="001208A3">
        <w:rPr>
          <w:rFonts w:ascii="Times New Roman" w:hAnsi="Times New Roman" w:cs="Times New Roman"/>
          <w:sz w:val="24"/>
        </w:rPr>
        <w:t xml:space="preserve"> É interessante notar que a atuação de apenas um psiquiatra, apesar de afetar seriamente os pacientes em tratamento, não fere legislação alguma, já que pela portaria estadual a previsão de atuação mínima é de um psiquiatra.</w:t>
      </w:r>
    </w:p>
    <w:p w:rsidR="00EC147B" w:rsidRDefault="006C1FE9" w:rsidP="005F158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As oficinas são projetadas e desenvolvidas como meio de reinserção social e familiar dos dependentes químicos</w:t>
      </w:r>
      <w:r w:rsidR="001208A3">
        <w:rPr>
          <w:rStyle w:val="Refdenotaderodap"/>
          <w:rFonts w:ascii="Times New Roman" w:hAnsi="Times New Roman" w:cs="Times New Roman"/>
          <w:sz w:val="24"/>
        </w:rPr>
        <w:footnoteReference w:id="13"/>
      </w:r>
      <w:r w:rsidR="00866E24">
        <w:rPr>
          <w:rFonts w:ascii="Times New Roman" w:hAnsi="Times New Roman" w:cs="Times New Roman"/>
          <w:sz w:val="24"/>
        </w:rPr>
        <w:t xml:space="preserve">. As oficinas </w:t>
      </w:r>
      <w:r w:rsidR="001208A3">
        <w:rPr>
          <w:rFonts w:ascii="Times New Roman" w:hAnsi="Times New Roman" w:cs="Times New Roman"/>
          <w:sz w:val="24"/>
        </w:rPr>
        <w:t>oferecem aulas de</w:t>
      </w:r>
      <w:r w:rsidR="00866E24">
        <w:rPr>
          <w:rFonts w:ascii="Times New Roman" w:hAnsi="Times New Roman" w:cs="Times New Roman"/>
          <w:sz w:val="24"/>
        </w:rPr>
        <w:t xml:space="preserve"> tear, cinema, yoga, consciência corporal e dança</w:t>
      </w:r>
      <w:r w:rsidR="001208A3">
        <w:rPr>
          <w:rFonts w:ascii="Times New Roman" w:hAnsi="Times New Roman" w:cs="Times New Roman"/>
          <w:sz w:val="24"/>
        </w:rPr>
        <w:t>. A</w:t>
      </w:r>
      <w:r w:rsidR="00866E24">
        <w:rPr>
          <w:rFonts w:ascii="Times New Roman" w:hAnsi="Times New Roman" w:cs="Times New Roman"/>
          <w:sz w:val="24"/>
        </w:rPr>
        <w:t xml:space="preserve"> inserção dos pacientes nas oficinas </w:t>
      </w:r>
      <w:r w:rsidR="00B80238">
        <w:rPr>
          <w:rFonts w:ascii="Times New Roman" w:hAnsi="Times New Roman" w:cs="Times New Roman"/>
          <w:sz w:val="24"/>
        </w:rPr>
        <w:t xml:space="preserve">depende de alguns procedimentos. O paciente, ao chegar </w:t>
      </w:r>
      <w:r w:rsidR="008B1712">
        <w:rPr>
          <w:rFonts w:ascii="Times New Roman" w:hAnsi="Times New Roman" w:cs="Times New Roman"/>
          <w:sz w:val="24"/>
        </w:rPr>
        <w:t>ao</w:t>
      </w:r>
      <w:r w:rsidR="00B8023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B80238">
        <w:rPr>
          <w:rFonts w:ascii="Times New Roman" w:hAnsi="Times New Roman" w:cs="Times New Roman"/>
          <w:sz w:val="24"/>
        </w:rPr>
        <w:t>CAPSad</w:t>
      </w:r>
      <w:proofErr w:type="spellEnd"/>
      <w:proofErr w:type="gramEnd"/>
      <w:r w:rsidR="00B80238">
        <w:rPr>
          <w:rFonts w:ascii="Times New Roman" w:hAnsi="Times New Roman" w:cs="Times New Roman"/>
          <w:sz w:val="24"/>
        </w:rPr>
        <w:t xml:space="preserve"> via UBS ou voluntariamente</w:t>
      </w:r>
      <w:r w:rsidR="003327D5">
        <w:rPr>
          <w:rFonts w:ascii="Times New Roman" w:hAnsi="Times New Roman" w:cs="Times New Roman"/>
          <w:sz w:val="24"/>
        </w:rPr>
        <w:t>, passa por um período de acolhimento</w:t>
      </w:r>
      <w:r w:rsidR="00411E8B">
        <w:rPr>
          <w:rFonts w:ascii="Times New Roman" w:hAnsi="Times New Roman" w:cs="Times New Roman"/>
          <w:sz w:val="24"/>
        </w:rPr>
        <w:t xml:space="preserve"> em que</w:t>
      </w:r>
      <w:r w:rsidR="003327D5">
        <w:rPr>
          <w:rFonts w:ascii="Times New Roman" w:hAnsi="Times New Roman" w:cs="Times New Roman"/>
          <w:sz w:val="24"/>
        </w:rPr>
        <w:t xml:space="preserve"> </w:t>
      </w:r>
      <w:r w:rsidR="00411E8B">
        <w:rPr>
          <w:rFonts w:ascii="Times New Roman" w:hAnsi="Times New Roman" w:cs="Times New Roman"/>
          <w:sz w:val="24"/>
        </w:rPr>
        <w:t>a</w:t>
      </w:r>
      <w:r w:rsidR="003327D5">
        <w:rPr>
          <w:rFonts w:ascii="Times New Roman" w:hAnsi="Times New Roman" w:cs="Times New Roman"/>
          <w:sz w:val="24"/>
        </w:rPr>
        <w:t xml:space="preserve"> assistente social faz o cadastro e uma entrevista sobre características sociais do paciente</w:t>
      </w:r>
      <w:r w:rsidR="00411E8B">
        <w:rPr>
          <w:rFonts w:ascii="Times New Roman" w:hAnsi="Times New Roman" w:cs="Times New Roman"/>
          <w:sz w:val="24"/>
        </w:rPr>
        <w:t xml:space="preserve"> e a</w:t>
      </w:r>
      <w:r w:rsidR="003327D5">
        <w:rPr>
          <w:rFonts w:ascii="Times New Roman" w:hAnsi="Times New Roman" w:cs="Times New Roman"/>
          <w:sz w:val="24"/>
        </w:rPr>
        <w:t xml:space="preserve"> enfermeira faz o registro de aspectos físicos do paciente e sua condição em relação ao uso de drogas. Somente a partir daí </w:t>
      </w:r>
      <w:r w:rsidR="00411E8B">
        <w:rPr>
          <w:rFonts w:ascii="Times New Roman" w:hAnsi="Times New Roman" w:cs="Times New Roman"/>
          <w:sz w:val="24"/>
        </w:rPr>
        <w:t xml:space="preserve">o paciente </w:t>
      </w:r>
      <w:r w:rsidR="003327D5">
        <w:rPr>
          <w:rFonts w:ascii="Times New Roman" w:hAnsi="Times New Roman" w:cs="Times New Roman"/>
          <w:sz w:val="24"/>
        </w:rPr>
        <w:t xml:space="preserve">é </w:t>
      </w:r>
      <w:r w:rsidR="00411E8B">
        <w:rPr>
          <w:rFonts w:ascii="Times New Roman" w:hAnsi="Times New Roman" w:cs="Times New Roman"/>
          <w:sz w:val="24"/>
        </w:rPr>
        <w:t>inclu</w:t>
      </w:r>
      <w:r w:rsidR="001208A3">
        <w:rPr>
          <w:rFonts w:ascii="Times New Roman" w:hAnsi="Times New Roman" w:cs="Times New Roman"/>
          <w:sz w:val="24"/>
        </w:rPr>
        <w:t>ído</w:t>
      </w:r>
      <w:r w:rsidR="003327D5">
        <w:rPr>
          <w:rFonts w:ascii="Times New Roman" w:hAnsi="Times New Roman" w:cs="Times New Roman"/>
          <w:sz w:val="24"/>
        </w:rPr>
        <w:t xml:space="preserve"> </w:t>
      </w:r>
      <w:r w:rsidR="00411E8B">
        <w:rPr>
          <w:rFonts w:ascii="Times New Roman" w:hAnsi="Times New Roman" w:cs="Times New Roman"/>
          <w:sz w:val="24"/>
        </w:rPr>
        <w:t>em</w:t>
      </w:r>
      <w:r w:rsidR="003327D5">
        <w:rPr>
          <w:rFonts w:ascii="Times New Roman" w:hAnsi="Times New Roman" w:cs="Times New Roman"/>
          <w:sz w:val="24"/>
        </w:rPr>
        <w:t xml:space="preserve"> alguma oficina ou marcam a </w:t>
      </w:r>
      <w:r w:rsidR="008B1712">
        <w:rPr>
          <w:rFonts w:ascii="Times New Roman" w:hAnsi="Times New Roman" w:cs="Times New Roman"/>
          <w:sz w:val="24"/>
        </w:rPr>
        <w:t>avaliação</w:t>
      </w:r>
      <w:r w:rsidR="003327D5">
        <w:rPr>
          <w:rFonts w:ascii="Times New Roman" w:hAnsi="Times New Roman" w:cs="Times New Roman"/>
          <w:sz w:val="24"/>
        </w:rPr>
        <w:t xml:space="preserve"> com o psiquiatra.</w:t>
      </w:r>
      <w:r>
        <w:rPr>
          <w:rFonts w:ascii="Times New Roman" w:hAnsi="Times New Roman" w:cs="Times New Roman"/>
          <w:sz w:val="24"/>
        </w:rPr>
        <w:t xml:space="preserve"> </w:t>
      </w:r>
      <w:r w:rsidR="009513FD">
        <w:rPr>
          <w:rFonts w:ascii="Times New Roman" w:hAnsi="Times New Roman" w:cs="Times New Roman"/>
          <w:sz w:val="24"/>
        </w:rPr>
        <w:t xml:space="preserve"> </w:t>
      </w:r>
      <w:r w:rsidR="008B1712">
        <w:rPr>
          <w:rFonts w:ascii="Times New Roman" w:hAnsi="Times New Roman" w:cs="Times New Roman"/>
          <w:sz w:val="24"/>
        </w:rPr>
        <w:t>Todos os procedimentos</w:t>
      </w:r>
      <w:r w:rsidR="00C210E2">
        <w:rPr>
          <w:rFonts w:ascii="Times New Roman" w:hAnsi="Times New Roman" w:cs="Times New Roman"/>
          <w:sz w:val="24"/>
        </w:rPr>
        <w:t>, em contradição ao Ambulatório de Saúde Mental,</w:t>
      </w:r>
      <w:r w:rsidR="008B1712">
        <w:rPr>
          <w:rFonts w:ascii="Times New Roman" w:hAnsi="Times New Roman" w:cs="Times New Roman"/>
          <w:sz w:val="24"/>
        </w:rPr>
        <w:t xml:space="preserve"> são registrados e comunicados </w:t>
      </w:r>
      <w:r w:rsidR="008C7D83">
        <w:rPr>
          <w:rFonts w:ascii="Times New Roman" w:hAnsi="Times New Roman" w:cs="Times New Roman"/>
          <w:sz w:val="24"/>
        </w:rPr>
        <w:t>por meio</w:t>
      </w:r>
      <w:r w:rsidR="008B1712">
        <w:rPr>
          <w:rFonts w:ascii="Times New Roman" w:hAnsi="Times New Roman" w:cs="Times New Roman"/>
          <w:sz w:val="24"/>
        </w:rPr>
        <w:t xml:space="preserve"> da rede interna da prefeitura</w:t>
      </w:r>
      <w:r w:rsidR="00A65210">
        <w:rPr>
          <w:rFonts w:ascii="Times New Roman" w:hAnsi="Times New Roman" w:cs="Times New Roman"/>
          <w:sz w:val="24"/>
        </w:rPr>
        <w:t xml:space="preserve"> (prontuário eletrônico).</w:t>
      </w:r>
      <w:r w:rsidR="00411E8B">
        <w:rPr>
          <w:rFonts w:ascii="Times New Roman" w:hAnsi="Times New Roman" w:cs="Times New Roman"/>
          <w:sz w:val="24"/>
        </w:rPr>
        <w:t xml:space="preserve"> </w:t>
      </w:r>
    </w:p>
    <w:p w:rsidR="00D158DD" w:rsidRDefault="00411E8B" w:rsidP="005470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CAPSad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funciona de segunda à sexta-feira, das 08h00min às </w:t>
      </w:r>
      <w:r w:rsidR="001208A3">
        <w:rPr>
          <w:rFonts w:ascii="Times New Roman" w:hAnsi="Times New Roman" w:cs="Times New Roman"/>
          <w:sz w:val="24"/>
        </w:rPr>
        <w:t>17h00min. As</w:t>
      </w:r>
      <w:r>
        <w:rPr>
          <w:rFonts w:ascii="Times New Roman" w:hAnsi="Times New Roman" w:cs="Times New Roman"/>
          <w:sz w:val="24"/>
        </w:rPr>
        <w:t xml:space="preserve"> oficinas são desenvolvidas todos os dias neste período de funcionamento, com uma escala de horários estabelecida pelos profissionais </w:t>
      </w:r>
      <w:r w:rsidR="00C73172">
        <w:rPr>
          <w:rFonts w:ascii="Times New Roman" w:hAnsi="Times New Roman" w:cs="Times New Roman"/>
          <w:sz w:val="24"/>
        </w:rPr>
        <w:t>mediante</w:t>
      </w:r>
      <w:r>
        <w:rPr>
          <w:rFonts w:ascii="Times New Roman" w:hAnsi="Times New Roman" w:cs="Times New Roman"/>
          <w:sz w:val="24"/>
        </w:rPr>
        <w:t xml:space="preserve"> a autorização</w:t>
      </w:r>
      <w:r w:rsidR="00C73172">
        <w:rPr>
          <w:rFonts w:ascii="Times New Roman" w:hAnsi="Times New Roman" w:cs="Times New Roman"/>
          <w:sz w:val="24"/>
        </w:rPr>
        <w:t xml:space="preserve"> e exigências </w:t>
      </w:r>
      <w:r>
        <w:rPr>
          <w:rFonts w:ascii="Times New Roman" w:hAnsi="Times New Roman" w:cs="Times New Roman"/>
          <w:sz w:val="24"/>
        </w:rPr>
        <w:t>da Coordenadora da Saúde Mental</w:t>
      </w:r>
      <w:r w:rsidR="00660F4E">
        <w:rPr>
          <w:rFonts w:ascii="Times New Roman" w:hAnsi="Times New Roman" w:cs="Times New Roman"/>
          <w:sz w:val="24"/>
        </w:rPr>
        <w:t xml:space="preserve"> (e</w:t>
      </w:r>
      <w:r w:rsidR="00C73172">
        <w:rPr>
          <w:rFonts w:ascii="Times New Roman" w:hAnsi="Times New Roman" w:cs="Times New Roman"/>
          <w:sz w:val="24"/>
        </w:rPr>
        <w:t xml:space="preserve">mbora seja flexível, </w:t>
      </w:r>
      <w:r w:rsidR="00660F4E">
        <w:rPr>
          <w:rFonts w:ascii="Times New Roman" w:hAnsi="Times New Roman" w:cs="Times New Roman"/>
          <w:sz w:val="24"/>
        </w:rPr>
        <w:t xml:space="preserve">o cronograma </w:t>
      </w:r>
      <w:r w:rsidR="00660F4E" w:rsidRPr="00547056">
        <w:rPr>
          <w:rFonts w:ascii="Times New Roman" w:hAnsi="Times New Roman" w:cs="Times New Roman"/>
          <w:sz w:val="24"/>
        </w:rPr>
        <w:t xml:space="preserve">das atividades e serviços disponíveis no </w:t>
      </w:r>
      <w:proofErr w:type="spellStart"/>
      <w:proofErr w:type="gramStart"/>
      <w:r w:rsidR="00660F4E" w:rsidRPr="00547056">
        <w:rPr>
          <w:rFonts w:ascii="Times New Roman" w:hAnsi="Times New Roman" w:cs="Times New Roman"/>
          <w:sz w:val="24"/>
        </w:rPr>
        <w:t>CAPSad</w:t>
      </w:r>
      <w:proofErr w:type="spellEnd"/>
      <w:proofErr w:type="gramEnd"/>
      <w:r w:rsidR="00660F4E" w:rsidRPr="00547056">
        <w:rPr>
          <w:rFonts w:ascii="Times New Roman" w:hAnsi="Times New Roman" w:cs="Times New Roman"/>
          <w:sz w:val="24"/>
        </w:rPr>
        <w:t xml:space="preserve"> corresponde</w:t>
      </w:r>
      <w:r w:rsidR="00547056" w:rsidRPr="00547056">
        <w:rPr>
          <w:rFonts w:ascii="Times New Roman" w:hAnsi="Times New Roman" w:cs="Times New Roman"/>
          <w:sz w:val="24"/>
        </w:rPr>
        <w:t>, frequentemente,</w:t>
      </w:r>
      <w:r w:rsidR="00660F4E" w:rsidRPr="00547056">
        <w:rPr>
          <w:rFonts w:ascii="Times New Roman" w:hAnsi="Times New Roman" w:cs="Times New Roman"/>
          <w:sz w:val="24"/>
        </w:rPr>
        <w:t xml:space="preserve"> ao quadro 1</w:t>
      </w:r>
      <w:r w:rsidR="00547056" w:rsidRPr="00547056">
        <w:rPr>
          <w:rFonts w:ascii="Times New Roman" w:hAnsi="Times New Roman" w:cs="Times New Roman"/>
          <w:sz w:val="24"/>
        </w:rPr>
        <w:t>, com eventuais reorganizações conforme a demanda</w:t>
      </w:r>
      <w:r w:rsidR="00547056">
        <w:rPr>
          <w:rFonts w:ascii="Times New Roman" w:hAnsi="Times New Roman" w:cs="Times New Roman"/>
          <w:sz w:val="24"/>
        </w:rPr>
        <w:t xml:space="preserve"> de funcionários e usuários</w:t>
      </w:r>
      <w:r w:rsidR="00660F4E" w:rsidRPr="00547056">
        <w:rPr>
          <w:rFonts w:ascii="Times New Roman" w:hAnsi="Times New Roman" w:cs="Times New Roman"/>
          <w:sz w:val="24"/>
        </w:rPr>
        <w:t>).</w:t>
      </w:r>
    </w:p>
    <w:p w:rsidR="00997DA9" w:rsidRDefault="00997DA9" w:rsidP="005470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934"/>
        <w:gridCol w:w="1418"/>
        <w:gridCol w:w="1417"/>
        <w:gridCol w:w="1382"/>
        <w:gridCol w:w="1453"/>
        <w:gridCol w:w="1203"/>
      </w:tblGrid>
      <w:tr w:rsidR="00547056" w:rsidRPr="002E68A8" w:rsidTr="0058103B">
        <w:trPr>
          <w:trHeight w:val="465"/>
          <w:jc w:val="center"/>
        </w:trPr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7056" w:rsidRPr="002E68A8" w:rsidRDefault="00547056" w:rsidP="00C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Segunda-feira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Terça-feira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Quarta-feira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Quinta-feira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Sexta-feira</w:t>
            </w:r>
          </w:p>
        </w:tc>
      </w:tr>
      <w:tr w:rsidR="00547056" w:rsidRPr="002E68A8" w:rsidTr="0058103B">
        <w:trPr>
          <w:trHeight w:val="499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07:00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Psiquiatra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47056" w:rsidRPr="002E68A8" w:rsidTr="0058103B">
        <w:trPr>
          <w:trHeight w:val="49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07:30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Clínico geral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47056" w:rsidRPr="002E68A8" w:rsidTr="0058103B">
        <w:trPr>
          <w:trHeight w:val="49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08:00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Bonsai</w:t>
            </w:r>
          </w:p>
          <w:p w:rsidR="0058103B" w:rsidRPr="00547056" w:rsidRDefault="0058103B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Oficina tear</w:t>
            </w:r>
          </w:p>
          <w:p w:rsidR="0058103B" w:rsidRPr="00547056" w:rsidRDefault="0058103B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8103B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Grupo </w:t>
            </w:r>
          </w:p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motivacional</w:t>
            </w:r>
            <w:proofErr w:type="gramEnd"/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mulheres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Bonsai</w:t>
            </w:r>
          </w:p>
          <w:p w:rsidR="00547056" w:rsidRPr="00547056" w:rsidRDefault="00547056" w:rsidP="0058103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de família de adolescentes*</w:t>
            </w:r>
          </w:p>
          <w:p w:rsidR="00547056" w:rsidRPr="00547056" w:rsidRDefault="00547056" w:rsidP="0058103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Grupo terapêutico* </w:t>
            </w:r>
          </w:p>
          <w:p w:rsidR="00547056" w:rsidRPr="00547056" w:rsidRDefault="00547056" w:rsidP="0058103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de adolescentes*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Consciência corporal (assistente social)</w:t>
            </w:r>
          </w:p>
          <w:p w:rsidR="0058103B" w:rsidRPr="00547056" w:rsidRDefault="0058103B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Bonsai</w:t>
            </w:r>
          </w:p>
          <w:p w:rsidR="0058103B" w:rsidRPr="00547056" w:rsidRDefault="0058103B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motivacional (psicóloga)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Bonsai</w:t>
            </w:r>
          </w:p>
          <w:p w:rsidR="00547056" w:rsidRPr="00547056" w:rsidRDefault="00547056" w:rsidP="0058103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Oficina de couro (enfermeira)</w:t>
            </w:r>
          </w:p>
          <w:p w:rsidR="00547056" w:rsidRPr="00547056" w:rsidRDefault="00547056" w:rsidP="0058103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de contrato terapêutico (assistentes sociais)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Bonsai</w:t>
            </w:r>
          </w:p>
          <w:p w:rsidR="0058103B" w:rsidRDefault="0058103B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de família*</w:t>
            </w:r>
          </w:p>
          <w:p w:rsidR="0058103B" w:rsidRDefault="0058103B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motivacional mulheres (psicóloga)</w:t>
            </w:r>
          </w:p>
        </w:tc>
      </w:tr>
      <w:tr w:rsidR="00547056" w:rsidRPr="002E68A8" w:rsidTr="0058103B">
        <w:trPr>
          <w:trHeight w:val="49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08:30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Avaliação de comunidade terapêutica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Oficina de mulheres (terapeuta ocupacional)</w:t>
            </w:r>
          </w:p>
          <w:p w:rsidR="0058103B" w:rsidRPr="00547056" w:rsidRDefault="0058103B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operacional I (terapeuta ocupacional)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Oficina de couro (enfermeira)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47056" w:rsidRPr="002E68A8" w:rsidTr="0058103B">
        <w:trPr>
          <w:trHeight w:val="49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09:00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Oficina de mulheres (terapeuta ocupacional)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Oficina de couro (enfermeira)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47056" w:rsidRPr="002E68A8" w:rsidTr="0058103B">
        <w:trPr>
          <w:trHeight w:val="49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09:30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Entrevista (enfermeira - tabaco)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operacional II (terapeuta ocupacional)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Oficina de couro (enfermeira)</w:t>
            </w:r>
          </w:p>
          <w:p w:rsidR="0058103B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operacional II (terapeuta ocupacional)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47056" w:rsidRPr="002E68A8" w:rsidTr="0058103B">
        <w:trPr>
          <w:trHeight w:val="49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10:00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Visita domiciliar</w:t>
            </w:r>
          </w:p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Atendimento individual (psicóloga)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Entrevista (enfermeira)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Oficina de mulheres (terapeuta ocupacional)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Oficina de couro (enfermeira)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Visita domiciliar</w:t>
            </w:r>
          </w:p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motivacional (psicóloga)</w:t>
            </w:r>
          </w:p>
        </w:tc>
      </w:tr>
      <w:tr w:rsidR="00547056" w:rsidRPr="002E68A8" w:rsidTr="0058103B">
        <w:trPr>
          <w:trHeight w:val="49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10:30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Oficina de mulheres (terapeuta ocupacional)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Oficina de couro (enfermeira)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47056" w:rsidRPr="002E68A8" w:rsidTr="0058103B">
        <w:trPr>
          <w:trHeight w:val="49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11:00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de tabaco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motivacional inicial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Projeto terapêutico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47056" w:rsidRPr="002E68A8" w:rsidTr="0058103B">
        <w:trPr>
          <w:trHeight w:val="49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11:30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47056" w:rsidRPr="002E68A8" w:rsidTr="0058103B">
        <w:trPr>
          <w:trHeight w:val="539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12:00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Reunião de equipe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47056" w:rsidRPr="002E68A8" w:rsidTr="0058103B">
        <w:trPr>
          <w:trHeight w:val="49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56" w:rsidRPr="002E68A8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12:30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Psiquiatra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Psiquiatra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Reunião de equipe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47056" w:rsidRPr="002E68A8" w:rsidTr="0058103B">
        <w:trPr>
          <w:trHeight w:val="49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56" w:rsidRPr="002E68A8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13:00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Grupo de psicóticos (assistente social)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Clínico geral</w:t>
            </w:r>
          </w:p>
          <w:p w:rsidR="0058103B" w:rsidRPr="00547056" w:rsidRDefault="0058103B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Visita domiciliar</w:t>
            </w:r>
          </w:p>
        </w:tc>
      </w:tr>
      <w:tr w:rsidR="00547056" w:rsidRPr="002E68A8" w:rsidTr="0058103B">
        <w:trPr>
          <w:trHeight w:val="49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56" w:rsidRPr="002E68A8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13:30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motivacional (psicóloga)</w:t>
            </w:r>
          </w:p>
          <w:p w:rsidR="0058103B" w:rsidRPr="00547056" w:rsidRDefault="0058103B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Avaliação de T.O.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Oficina de memória (terapeuta ocupacional)</w:t>
            </w:r>
          </w:p>
          <w:p w:rsidR="0058103B" w:rsidRPr="00547056" w:rsidRDefault="0058103B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Oficina tear (terapeuta ocupacional)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motivacional</w:t>
            </w:r>
          </w:p>
          <w:p w:rsidR="0058103B" w:rsidRPr="00547056" w:rsidRDefault="0058103B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GAPAF (alfabetização)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motivacional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operacional III (terapeuta ocupacional)</w:t>
            </w:r>
          </w:p>
        </w:tc>
      </w:tr>
      <w:tr w:rsidR="00547056" w:rsidRPr="002E68A8" w:rsidTr="0058103B">
        <w:trPr>
          <w:trHeight w:val="49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56" w:rsidRPr="002E68A8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14:00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Acolhimento (assistente social)</w:t>
            </w:r>
          </w:p>
          <w:p w:rsidR="0058103B" w:rsidRPr="00547056" w:rsidRDefault="0058103B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Acolhimento de família (assistente social)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47056" w:rsidRPr="002E68A8" w:rsidTr="0058103B">
        <w:trPr>
          <w:trHeight w:val="49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56" w:rsidRPr="002E68A8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14:30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47056" w:rsidRPr="002E68A8" w:rsidTr="0058103B">
        <w:trPr>
          <w:trHeight w:val="49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56" w:rsidRPr="002E68A8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31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15:00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Oficina para adolescentes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Plantão do Serviço Social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56" w:rsidRPr="00547056" w:rsidRDefault="00547056" w:rsidP="0058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7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Plantão do Serviço Social</w:t>
            </w:r>
          </w:p>
        </w:tc>
      </w:tr>
    </w:tbl>
    <w:p w:rsidR="00892BF6" w:rsidRDefault="00CD1410" w:rsidP="00892BF6">
      <w:pPr>
        <w:tabs>
          <w:tab w:val="left" w:pos="851"/>
          <w:tab w:val="right" w:pos="9072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</w:rPr>
      </w:pPr>
      <w:r w:rsidRPr="0059443C">
        <w:rPr>
          <w:rFonts w:ascii="Times New Roman" w:hAnsi="Times New Roman" w:cs="Times New Roman"/>
          <w:b/>
          <w:sz w:val="24"/>
        </w:rPr>
        <w:t xml:space="preserve">Quadro </w:t>
      </w:r>
      <w:proofErr w:type="gramStart"/>
      <w:r w:rsidRPr="0059443C">
        <w:rPr>
          <w:rFonts w:ascii="Times New Roman" w:hAnsi="Times New Roman" w:cs="Times New Roman"/>
          <w:b/>
          <w:sz w:val="24"/>
        </w:rPr>
        <w:t>1</w:t>
      </w:r>
      <w:proofErr w:type="gramEnd"/>
    </w:p>
    <w:p w:rsidR="00E95398" w:rsidRDefault="00547056" w:rsidP="00892BF6">
      <w:pPr>
        <w:tabs>
          <w:tab w:val="left" w:pos="851"/>
          <w:tab w:val="right" w:pos="9072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68A8">
        <w:rPr>
          <w:rFonts w:ascii="Times New Roman" w:hAnsi="Times New Roman" w:cs="Times New Roman"/>
          <w:sz w:val="24"/>
          <w:szCs w:val="24"/>
        </w:rPr>
        <w:t>*Frequência quinzenal</w:t>
      </w:r>
    </w:p>
    <w:p w:rsidR="00892BF6" w:rsidRDefault="00892BF6" w:rsidP="00892BF6">
      <w:pPr>
        <w:tabs>
          <w:tab w:val="left" w:pos="851"/>
          <w:tab w:val="right" w:pos="9072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056" w:rsidRDefault="007F2F7A" w:rsidP="00892BF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Além da rotina de trabalho estabelecida pelos profissionais de nível superior, outras pessoas realizam funções referentes à regulação do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CAPSad</w:t>
      </w:r>
      <w:proofErr w:type="spellEnd"/>
      <w:proofErr w:type="gramEnd"/>
      <w:r>
        <w:rPr>
          <w:rFonts w:ascii="Times New Roman" w:hAnsi="Times New Roman" w:cs="Times New Roman"/>
          <w:sz w:val="24"/>
        </w:rPr>
        <w:t>. A</w:t>
      </w:r>
      <w:r w:rsidR="00567EFB">
        <w:rPr>
          <w:rFonts w:ascii="Times New Roman" w:hAnsi="Times New Roman" w:cs="Times New Roman"/>
          <w:sz w:val="24"/>
        </w:rPr>
        <w:t xml:space="preserve">s recepcionistas do </w:t>
      </w:r>
      <w:proofErr w:type="spellStart"/>
      <w:proofErr w:type="gramStart"/>
      <w:r w:rsidR="00567EFB">
        <w:rPr>
          <w:rFonts w:ascii="Times New Roman" w:hAnsi="Times New Roman" w:cs="Times New Roman"/>
          <w:sz w:val="24"/>
        </w:rPr>
        <w:t>CAPSad</w:t>
      </w:r>
      <w:proofErr w:type="spellEnd"/>
      <w:proofErr w:type="gramEnd"/>
      <w:r w:rsidR="00567EFB">
        <w:rPr>
          <w:rFonts w:ascii="Times New Roman" w:hAnsi="Times New Roman" w:cs="Times New Roman"/>
          <w:sz w:val="24"/>
        </w:rPr>
        <w:t xml:space="preserve"> são responsáveis por organizar agendas, triar pacientes, </w:t>
      </w:r>
      <w:r w:rsidR="00AE538C">
        <w:rPr>
          <w:rFonts w:ascii="Times New Roman" w:hAnsi="Times New Roman" w:cs="Times New Roman"/>
          <w:sz w:val="24"/>
        </w:rPr>
        <w:t>confirmar cadastros e registrar ações. Este registro (</w:t>
      </w:r>
      <w:r w:rsidR="00AE538C" w:rsidRPr="00AE538C">
        <w:rPr>
          <w:rFonts w:ascii="Times New Roman" w:hAnsi="Times New Roman" w:cs="Times New Roman"/>
          <w:sz w:val="24"/>
        </w:rPr>
        <w:t>Registro das Ações Ambulatoriais de Saúde – RAAS)</w:t>
      </w:r>
      <w:r w:rsidR="00AE538C">
        <w:rPr>
          <w:rFonts w:ascii="Times New Roman" w:hAnsi="Times New Roman" w:cs="Times New Roman"/>
          <w:sz w:val="24"/>
        </w:rPr>
        <w:t xml:space="preserve">, o qual </w:t>
      </w:r>
      <w:r w:rsidR="00AE538C" w:rsidRPr="00997DA9">
        <w:rPr>
          <w:rFonts w:ascii="Times New Roman" w:hAnsi="Times New Roman" w:cs="Times New Roman"/>
          <w:color w:val="000000" w:themeColor="text1"/>
          <w:sz w:val="24"/>
        </w:rPr>
        <w:t xml:space="preserve">tive contato a maior parte do </w:t>
      </w:r>
      <w:r w:rsidR="00AE538C" w:rsidRPr="00997DA9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estágio, é dividido em cadastro manual (feito no </w:t>
      </w:r>
      <w:proofErr w:type="spellStart"/>
      <w:proofErr w:type="gramStart"/>
      <w:r w:rsidR="00AE538C" w:rsidRPr="00997DA9">
        <w:rPr>
          <w:rFonts w:ascii="Times New Roman" w:hAnsi="Times New Roman" w:cs="Times New Roman"/>
          <w:color w:val="000000" w:themeColor="text1"/>
          <w:sz w:val="24"/>
        </w:rPr>
        <w:t>CAPSad</w:t>
      </w:r>
      <w:proofErr w:type="spellEnd"/>
      <w:proofErr w:type="gramEnd"/>
      <w:r w:rsidR="00AE538C" w:rsidRPr="00997DA9">
        <w:rPr>
          <w:rFonts w:ascii="Times New Roman" w:hAnsi="Times New Roman" w:cs="Times New Roman"/>
          <w:color w:val="000000" w:themeColor="text1"/>
          <w:sz w:val="24"/>
        </w:rPr>
        <w:t>) e cadastro eletrônico (feito na Secretaria Municipal de Saúde). Regulamentado pela Portaria 854/SAS de 22/08/2012, o RAAS “vem qualificar as informações sobre as ações que o CAPS deve realizar”, sendo considerado “uma oportunidade para pôr em análise os processos de trabalho destes serviços, buscando efetivamente orientar o modelo de atenção para o cuidado territorial e centrado no usuário” (</w:t>
      </w:r>
      <w:r w:rsidR="00997DA9" w:rsidRPr="00997DA9">
        <w:rPr>
          <w:rFonts w:ascii="Times New Roman" w:hAnsi="Times New Roman" w:cs="Times New Roman"/>
          <w:color w:val="000000" w:themeColor="text1"/>
          <w:sz w:val="24"/>
        </w:rPr>
        <w:t>SECRETARIA ESTADUAL DA SAÚDE</w:t>
      </w:r>
      <w:proofErr w:type="gramStart"/>
      <w:r w:rsidR="00AE538C" w:rsidRPr="00997DA9">
        <w:rPr>
          <w:rFonts w:ascii="Times New Roman" w:hAnsi="Times New Roman" w:cs="Times New Roman"/>
          <w:color w:val="000000" w:themeColor="text1"/>
          <w:sz w:val="24"/>
        </w:rPr>
        <w:t>)</w:t>
      </w:r>
      <w:proofErr w:type="gramEnd"/>
      <w:r w:rsidR="00AE538C" w:rsidRPr="00997DA9">
        <w:rPr>
          <w:rStyle w:val="Refdenotaderodap"/>
          <w:rFonts w:ascii="Times New Roman" w:hAnsi="Times New Roman" w:cs="Times New Roman"/>
          <w:color w:val="000000" w:themeColor="text1"/>
          <w:sz w:val="24"/>
        </w:rPr>
        <w:footnoteReference w:id="14"/>
      </w:r>
      <w:r w:rsidR="00AE538C" w:rsidRPr="00997DA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="00D310CE" w:rsidRPr="00997DA9">
        <w:rPr>
          <w:rFonts w:ascii="Times New Roman" w:hAnsi="Times New Roman" w:cs="Times New Roman"/>
          <w:color w:val="000000" w:themeColor="text1"/>
          <w:sz w:val="24"/>
        </w:rPr>
        <w:t>O</w:t>
      </w:r>
      <w:r w:rsidR="00AE538C" w:rsidRPr="00997DA9">
        <w:rPr>
          <w:rFonts w:ascii="Times New Roman" w:hAnsi="Times New Roman" w:cs="Times New Roman"/>
          <w:color w:val="000000" w:themeColor="text1"/>
          <w:sz w:val="24"/>
        </w:rPr>
        <w:t xml:space="preserve"> preenchimento do RAAS exige o resumo mensal </w:t>
      </w:r>
      <w:r w:rsidR="000C53FD" w:rsidRPr="00997DA9">
        <w:rPr>
          <w:rFonts w:ascii="Times New Roman" w:hAnsi="Times New Roman" w:cs="Times New Roman"/>
          <w:color w:val="000000" w:themeColor="text1"/>
          <w:sz w:val="24"/>
        </w:rPr>
        <w:t>dos procedimentos executados com o paciente,</w:t>
      </w:r>
      <w:r w:rsidR="00AE538C" w:rsidRPr="00997DA9">
        <w:rPr>
          <w:rFonts w:ascii="Times New Roman" w:hAnsi="Times New Roman" w:cs="Times New Roman"/>
          <w:color w:val="000000" w:themeColor="text1"/>
          <w:sz w:val="24"/>
        </w:rPr>
        <w:t xml:space="preserve"> contemplando informações particulares </w:t>
      </w:r>
      <w:r w:rsidR="000C53FD" w:rsidRPr="00997DA9">
        <w:rPr>
          <w:rFonts w:ascii="Times New Roman" w:hAnsi="Times New Roman" w:cs="Times New Roman"/>
          <w:color w:val="000000" w:themeColor="text1"/>
          <w:sz w:val="24"/>
        </w:rPr>
        <w:t>ao paciente e sua identificação</w:t>
      </w:r>
      <w:r w:rsidR="000C53FD">
        <w:rPr>
          <w:rFonts w:ascii="Times New Roman" w:hAnsi="Times New Roman" w:cs="Times New Roman"/>
          <w:sz w:val="24"/>
        </w:rPr>
        <w:t xml:space="preserve"> no dispositivo CAPS,</w:t>
      </w:r>
      <w:r w:rsidR="00AE538C">
        <w:rPr>
          <w:rFonts w:ascii="Times New Roman" w:hAnsi="Times New Roman" w:cs="Times New Roman"/>
          <w:sz w:val="24"/>
        </w:rPr>
        <w:t xml:space="preserve"> como o CID</w:t>
      </w:r>
      <w:r w:rsidR="005A7D49">
        <w:rPr>
          <w:rFonts w:ascii="Times New Roman" w:hAnsi="Times New Roman" w:cs="Times New Roman"/>
          <w:sz w:val="24"/>
        </w:rPr>
        <w:t>-10</w:t>
      </w:r>
      <w:r w:rsidR="00D310CE">
        <w:rPr>
          <w:rFonts w:ascii="Times New Roman" w:hAnsi="Times New Roman" w:cs="Times New Roman"/>
          <w:sz w:val="24"/>
        </w:rPr>
        <w:t xml:space="preserve"> (DSM IV)</w:t>
      </w:r>
      <w:r w:rsidR="00AE538C">
        <w:rPr>
          <w:rFonts w:ascii="Times New Roman" w:hAnsi="Times New Roman" w:cs="Times New Roman"/>
          <w:sz w:val="24"/>
        </w:rPr>
        <w:t xml:space="preserve"> da doença</w:t>
      </w:r>
      <w:r>
        <w:rPr>
          <w:rStyle w:val="Refdenotaderodap"/>
          <w:rFonts w:ascii="Times New Roman" w:hAnsi="Times New Roman" w:cs="Times New Roman"/>
          <w:sz w:val="24"/>
        </w:rPr>
        <w:footnoteReference w:id="15"/>
      </w:r>
      <w:r w:rsidR="00AE538C">
        <w:rPr>
          <w:rFonts w:ascii="Times New Roman" w:hAnsi="Times New Roman" w:cs="Times New Roman"/>
          <w:sz w:val="24"/>
        </w:rPr>
        <w:t xml:space="preserve"> acometida</w:t>
      </w:r>
      <w:r w:rsidR="00D310CE">
        <w:rPr>
          <w:rFonts w:ascii="Times New Roman" w:hAnsi="Times New Roman" w:cs="Times New Roman"/>
          <w:sz w:val="24"/>
        </w:rPr>
        <w:t xml:space="preserve"> que variava entre </w:t>
      </w:r>
      <w:proofErr w:type="gramStart"/>
      <w:r w:rsidR="00D310CE">
        <w:rPr>
          <w:rFonts w:ascii="Times New Roman" w:hAnsi="Times New Roman" w:cs="Times New Roman"/>
          <w:sz w:val="24"/>
        </w:rPr>
        <w:t>F10.</w:t>
      </w:r>
      <w:proofErr w:type="gramEnd"/>
      <w:r w:rsidR="00D310CE">
        <w:rPr>
          <w:rFonts w:ascii="Times New Roman" w:hAnsi="Times New Roman" w:cs="Times New Roman"/>
          <w:sz w:val="24"/>
        </w:rPr>
        <w:t>2 a F19.2</w:t>
      </w:r>
      <w:r w:rsidR="00E95398">
        <w:rPr>
          <w:rFonts w:ascii="Times New Roman" w:hAnsi="Times New Roman" w:cs="Times New Roman"/>
          <w:sz w:val="24"/>
        </w:rPr>
        <w:t xml:space="preserve">, compreendendo transtornos comportamentais causados pelo </w:t>
      </w:r>
      <w:r w:rsidR="00E95398" w:rsidRPr="00E95398">
        <w:rPr>
          <w:rFonts w:ascii="Times New Roman" w:hAnsi="Times New Roman" w:cs="Times New Roman"/>
          <w:i/>
          <w:sz w:val="24"/>
        </w:rPr>
        <w:t>vício</w:t>
      </w:r>
      <w:r w:rsidR="00E95398">
        <w:rPr>
          <w:rFonts w:ascii="Times New Roman" w:hAnsi="Times New Roman" w:cs="Times New Roman"/>
          <w:sz w:val="24"/>
        </w:rPr>
        <w:t>.</w:t>
      </w:r>
    </w:p>
    <w:p w:rsidR="00660F4E" w:rsidRDefault="007F2F7A" w:rsidP="005A7D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 relação ao diagnóstico, embora seja necessário um trabalho rigoroso e que exige um tempo para a pesquisa que não dispomos neste momento, </w:t>
      </w:r>
      <w:r w:rsidR="00D310CE">
        <w:rPr>
          <w:rFonts w:ascii="Times New Roman" w:hAnsi="Times New Roman" w:cs="Times New Roman"/>
          <w:sz w:val="24"/>
        </w:rPr>
        <w:t>foram realizadas</w:t>
      </w:r>
      <w:r>
        <w:rPr>
          <w:rFonts w:ascii="Times New Roman" w:hAnsi="Times New Roman" w:cs="Times New Roman"/>
          <w:sz w:val="24"/>
        </w:rPr>
        <w:t xml:space="preserve"> algumas observações pontuais.</w:t>
      </w:r>
      <w:r w:rsidR="005A7D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Frequentemente</w:t>
      </w:r>
      <w:r w:rsidR="000C53FD">
        <w:rPr>
          <w:rFonts w:ascii="Times New Roman" w:hAnsi="Times New Roman" w:cs="Times New Roman"/>
          <w:sz w:val="24"/>
        </w:rPr>
        <w:t xml:space="preserve"> um dos chefes de setor</w:t>
      </w:r>
      <w:r w:rsidR="005A7D49">
        <w:rPr>
          <w:rFonts w:ascii="Times New Roman" w:hAnsi="Times New Roman" w:cs="Times New Roman"/>
          <w:sz w:val="24"/>
        </w:rPr>
        <w:t>, para responder a um o</w:t>
      </w:r>
      <w:r w:rsidR="000C53FD">
        <w:rPr>
          <w:rFonts w:ascii="Times New Roman" w:hAnsi="Times New Roman" w:cs="Times New Roman"/>
          <w:sz w:val="24"/>
        </w:rPr>
        <w:t>fíc</w:t>
      </w:r>
      <w:r w:rsidR="005A7D49">
        <w:rPr>
          <w:rFonts w:ascii="Times New Roman" w:hAnsi="Times New Roman" w:cs="Times New Roman"/>
          <w:sz w:val="24"/>
        </w:rPr>
        <w:t xml:space="preserve">io ou encontrar o </w:t>
      </w:r>
      <w:r w:rsidR="000C53FD">
        <w:rPr>
          <w:rFonts w:ascii="Times New Roman" w:hAnsi="Times New Roman" w:cs="Times New Roman"/>
          <w:sz w:val="24"/>
        </w:rPr>
        <w:t>comentar sobre algum usuário em corredores</w:t>
      </w:r>
      <w:r w:rsidR="005A7D49">
        <w:rPr>
          <w:rFonts w:ascii="Times New Roman" w:hAnsi="Times New Roman" w:cs="Times New Roman"/>
          <w:sz w:val="24"/>
        </w:rPr>
        <w:t xml:space="preserve">, </w:t>
      </w:r>
      <w:r w:rsidR="000C53FD">
        <w:rPr>
          <w:rFonts w:ascii="Times New Roman" w:hAnsi="Times New Roman" w:cs="Times New Roman"/>
          <w:sz w:val="24"/>
        </w:rPr>
        <w:t>usasse o</w:t>
      </w:r>
      <w:r w:rsidR="005A7D49">
        <w:rPr>
          <w:rFonts w:ascii="Times New Roman" w:hAnsi="Times New Roman" w:cs="Times New Roman"/>
          <w:sz w:val="24"/>
        </w:rPr>
        <w:t xml:space="preserve"> CID-</w:t>
      </w:r>
      <w:r w:rsidR="0042793D">
        <w:rPr>
          <w:rFonts w:ascii="Times New Roman" w:hAnsi="Times New Roman" w:cs="Times New Roman"/>
          <w:sz w:val="24"/>
        </w:rPr>
        <w:t>1</w:t>
      </w:r>
      <w:r w:rsidR="005A7D49">
        <w:rPr>
          <w:rFonts w:ascii="Times New Roman" w:hAnsi="Times New Roman" w:cs="Times New Roman"/>
          <w:sz w:val="24"/>
        </w:rPr>
        <w:t>0</w:t>
      </w:r>
      <w:r w:rsidR="000C53FD">
        <w:rPr>
          <w:rFonts w:ascii="Times New Roman" w:hAnsi="Times New Roman" w:cs="Times New Roman"/>
          <w:sz w:val="24"/>
        </w:rPr>
        <w:t xml:space="preserve"> para identifica-lo</w:t>
      </w:r>
      <w:r w:rsidR="005A7D49">
        <w:rPr>
          <w:rFonts w:ascii="Times New Roman" w:hAnsi="Times New Roman" w:cs="Times New Roman"/>
          <w:sz w:val="24"/>
        </w:rPr>
        <w:t>.</w:t>
      </w:r>
      <w:r w:rsidR="00C210E2">
        <w:rPr>
          <w:rFonts w:ascii="Times New Roman" w:hAnsi="Times New Roman" w:cs="Times New Roman"/>
          <w:sz w:val="24"/>
        </w:rPr>
        <w:t xml:space="preserve"> Inclusive, sem o diagnóstico algumas ações poderiam ser negadas, como a transferência do atendimento à outra agência de saúde.</w:t>
      </w:r>
      <w:r w:rsidR="00BA6FED">
        <w:rPr>
          <w:rFonts w:ascii="Times New Roman" w:hAnsi="Times New Roman" w:cs="Times New Roman"/>
          <w:sz w:val="24"/>
        </w:rPr>
        <w:t xml:space="preserve"> </w:t>
      </w:r>
      <w:r w:rsidR="00C210E2">
        <w:rPr>
          <w:rFonts w:ascii="Times New Roman" w:hAnsi="Times New Roman" w:cs="Times New Roman"/>
          <w:sz w:val="24"/>
        </w:rPr>
        <w:t>A</w:t>
      </w:r>
      <w:r w:rsidR="00BA6FED">
        <w:rPr>
          <w:rFonts w:ascii="Times New Roman" w:hAnsi="Times New Roman" w:cs="Times New Roman"/>
          <w:sz w:val="24"/>
        </w:rPr>
        <w:t xml:space="preserve"> coor</w:t>
      </w:r>
      <w:r w:rsidR="008C381B">
        <w:rPr>
          <w:rFonts w:ascii="Times New Roman" w:hAnsi="Times New Roman" w:cs="Times New Roman"/>
          <w:sz w:val="24"/>
        </w:rPr>
        <w:t>denadora do setor</w:t>
      </w:r>
      <w:r w:rsidR="00C210E2">
        <w:rPr>
          <w:rFonts w:ascii="Times New Roman" w:hAnsi="Times New Roman" w:cs="Times New Roman"/>
          <w:sz w:val="24"/>
        </w:rPr>
        <w:t xml:space="preserve"> (e do estágio)</w:t>
      </w:r>
      <w:r w:rsidR="008C381B">
        <w:rPr>
          <w:rFonts w:ascii="Times New Roman" w:hAnsi="Times New Roman" w:cs="Times New Roman"/>
          <w:sz w:val="24"/>
        </w:rPr>
        <w:t xml:space="preserve">, </w:t>
      </w:r>
      <w:r w:rsidR="00C210E2">
        <w:rPr>
          <w:rFonts w:ascii="Times New Roman" w:hAnsi="Times New Roman" w:cs="Times New Roman"/>
          <w:sz w:val="24"/>
        </w:rPr>
        <w:t xml:space="preserve">no entanto, </w:t>
      </w:r>
      <w:r w:rsidR="008C381B">
        <w:rPr>
          <w:rFonts w:ascii="Times New Roman" w:hAnsi="Times New Roman" w:cs="Times New Roman"/>
          <w:sz w:val="24"/>
        </w:rPr>
        <w:t>procurava apontar e discutir</w:t>
      </w:r>
      <w:r w:rsidR="00BA6FED">
        <w:rPr>
          <w:rFonts w:ascii="Times New Roman" w:hAnsi="Times New Roman" w:cs="Times New Roman"/>
          <w:sz w:val="24"/>
        </w:rPr>
        <w:t xml:space="preserve"> sobre modos de intervenção,</w:t>
      </w:r>
      <w:r w:rsidR="004D28EF">
        <w:rPr>
          <w:rFonts w:ascii="Times New Roman" w:hAnsi="Times New Roman" w:cs="Times New Roman"/>
          <w:sz w:val="24"/>
        </w:rPr>
        <w:t xml:space="preserve"> </w:t>
      </w:r>
      <w:r w:rsidR="00BA6FED">
        <w:rPr>
          <w:rFonts w:ascii="Times New Roman" w:hAnsi="Times New Roman" w:cs="Times New Roman"/>
          <w:sz w:val="24"/>
        </w:rPr>
        <w:t>novas percepções do dependente químico para a Psicologia</w:t>
      </w:r>
      <w:r w:rsidR="004D28EF">
        <w:rPr>
          <w:rFonts w:ascii="Times New Roman" w:hAnsi="Times New Roman" w:cs="Times New Roman"/>
          <w:sz w:val="24"/>
        </w:rPr>
        <w:t xml:space="preserve"> e atualização da Reforma no processo de internação psiquiátrica</w:t>
      </w:r>
      <w:r w:rsidR="00C210E2">
        <w:rPr>
          <w:rFonts w:ascii="Times New Roman" w:hAnsi="Times New Roman" w:cs="Times New Roman"/>
          <w:sz w:val="24"/>
        </w:rPr>
        <w:t xml:space="preserve">, se tornando ao mesmo tempo referência e ímpar nas transformações que acompanham </w:t>
      </w:r>
      <w:r w:rsidR="00CC1E67">
        <w:rPr>
          <w:rFonts w:ascii="Times New Roman" w:hAnsi="Times New Roman" w:cs="Times New Roman"/>
          <w:sz w:val="24"/>
        </w:rPr>
        <w:t>esta Reforma</w:t>
      </w:r>
      <w:r w:rsidR="004D28EF">
        <w:rPr>
          <w:rFonts w:ascii="Times New Roman" w:hAnsi="Times New Roman" w:cs="Times New Roman"/>
          <w:sz w:val="24"/>
        </w:rPr>
        <w:t xml:space="preserve">. </w:t>
      </w:r>
    </w:p>
    <w:p w:rsidR="00AE3DA0" w:rsidRDefault="00CC1E67" w:rsidP="005A7D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Coincidindo, ainda, com o que articulava o período </w:t>
      </w:r>
      <w:proofErr w:type="gramStart"/>
      <w:r>
        <w:rPr>
          <w:rFonts w:ascii="Times New Roman" w:hAnsi="Times New Roman" w:cs="Times New Roman"/>
          <w:sz w:val="24"/>
        </w:rPr>
        <w:t>pré-Reforma</w:t>
      </w:r>
      <w:proofErr w:type="gramEnd"/>
      <w:r>
        <w:rPr>
          <w:rFonts w:ascii="Times New Roman" w:hAnsi="Times New Roman" w:cs="Times New Roman"/>
          <w:sz w:val="24"/>
        </w:rPr>
        <w:t xml:space="preserve">, constantemente via-se as solicitações de reclusão dos pacientes. </w:t>
      </w:r>
      <w:r w:rsidR="004D28EF">
        <w:rPr>
          <w:rFonts w:ascii="Times New Roman" w:hAnsi="Times New Roman" w:cs="Times New Roman"/>
          <w:sz w:val="24"/>
        </w:rPr>
        <w:t>A internação psiquiátrica é</w:t>
      </w:r>
      <w:r w:rsidR="00660F4E">
        <w:rPr>
          <w:rFonts w:ascii="Times New Roman" w:hAnsi="Times New Roman" w:cs="Times New Roman"/>
          <w:sz w:val="24"/>
        </w:rPr>
        <w:t xml:space="preserve"> </w:t>
      </w:r>
      <w:r w:rsidR="004D28EF">
        <w:rPr>
          <w:rFonts w:ascii="Times New Roman" w:hAnsi="Times New Roman" w:cs="Times New Roman"/>
          <w:sz w:val="24"/>
        </w:rPr>
        <w:t xml:space="preserve">um dos efeitos do tratamento pelo </w:t>
      </w:r>
      <w:proofErr w:type="spellStart"/>
      <w:proofErr w:type="gramStart"/>
      <w:r w:rsidR="004D28EF">
        <w:rPr>
          <w:rFonts w:ascii="Times New Roman" w:hAnsi="Times New Roman" w:cs="Times New Roman"/>
          <w:sz w:val="24"/>
        </w:rPr>
        <w:t>CAPSad</w:t>
      </w:r>
      <w:proofErr w:type="spellEnd"/>
      <w:proofErr w:type="gramEnd"/>
      <w:r w:rsidR="00660F4E">
        <w:rPr>
          <w:rFonts w:ascii="Times New Roman" w:hAnsi="Times New Roman" w:cs="Times New Roman"/>
          <w:sz w:val="24"/>
        </w:rPr>
        <w:t xml:space="preserve">. Salvo casos de dependência em tabaco, todos os demais diagnósticos podem engajar a internação, variando de acordo com o estado </w:t>
      </w:r>
      <w:r w:rsidR="009D64CA">
        <w:rPr>
          <w:rFonts w:ascii="Times New Roman" w:hAnsi="Times New Roman" w:cs="Times New Roman"/>
          <w:sz w:val="24"/>
        </w:rPr>
        <w:t xml:space="preserve">físico, psicológico </w:t>
      </w:r>
      <w:r w:rsidR="00AE3DA0">
        <w:rPr>
          <w:rFonts w:ascii="Times New Roman" w:hAnsi="Times New Roman" w:cs="Times New Roman"/>
          <w:sz w:val="24"/>
        </w:rPr>
        <w:t xml:space="preserve">e o risco de vida </w:t>
      </w:r>
      <w:r w:rsidR="009D64CA">
        <w:rPr>
          <w:rFonts w:ascii="Times New Roman" w:hAnsi="Times New Roman" w:cs="Times New Roman"/>
          <w:sz w:val="24"/>
        </w:rPr>
        <w:t xml:space="preserve">do paciente. Estes fatores, geralmente, são declarados pela família diretamente no </w:t>
      </w:r>
      <w:proofErr w:type="spellStart"/>
      <w:proofErr w:type="gramStart"/>
      <w:r w:rsidR="009D64CA">
        <w:rPr>
          <w:rFonts w:ascii="Times New Roman" w:hAnsi="Times New Roman" w:cs="Times New Roman"/>
          <w:sz w:val="24"/>
        </w:rPr>
        <w:t>CAPS</w:t>
      </w:r>
      <w:r>
        <w:rPr>
          <w:rFonts w:ascii="Times New Roman" w:hAnsi="Times New Roman" w:cs="Times New Roman"/>
          <w:sz w:val="24"/>
        </w:rPr>
        <w:t>ad</w:t>
      </w:r>
      <w:proofErr w:type="spellEnd"/>
      <w:proofErr w:type="gramEnd"/>
      <w:r w:rsidR="009D64CA">
        <w:rPr>
          <w:rFonts w:ascii="Times New Roman" w:hAnsi="Times New Roman" w:cs="Times New Roman"/>
          <w:sz w:val="24"/>
        </w:rPr>
        <w:t>, nos órgãos públicos ou na própria Secretaria de Saúde</w:t>
      </w:r>
      <w:r w:rsidR="00AE3DA0">
        <w:rPr>
          <w:rFonts w:ascii="Times New Roman" w:hAnsi="Times New Roman" w:cs="Times New Roman"/>
          <w:sz w:val="24"/>
        </w:rPr>
        <w:t xml:space="preserve"> e possuem forte influência no futuro do tratamen</w:t>
      </w:r>
      <w:r>
        <w:rPr>
          <w:rFonts w:ascii="Times New Roman" w:hAnsi="Times New Roman" w:cs="Times New Roman"/>
          <w:sz w:val="24"/>
        </w:rPr>
        <w:t xml:space="preserve">to, e dependiam da resistência ou concordância do paciente com o programa de recuperação do </w:t>
      </w:r>
      <w:proofErr w:type="spellStart"/>
      <w:r>
        <w:rPr>
          <w:rFonts w:ascii="Times New Roman" w:hAnsi="Times New Roman" w:cs="Times New Roman"/>
          <w:sz w:val="24"/>
        </w:rPr>
        <w:t>CAPSad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90344" w:rsidRDefault="00AE3DA0" w:rsidP="00D158D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disposição do paciente para começar e continuar um tratamento pelo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CAPS</w:t>
      </w:r>
      <w:r w:rsidR="00CC1E67">
        <w:rPr>
          <w:rFonts w:ascii="Times New Roman" w:hAnsi="Times New Roman" w:cs="Times New Roman"/>
          <w:sz w:val="24"/>
        </w:rPr>
        <w:t>ad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é fundamental: não existe obrigatoriedade em ir, permanecer e se recuperar; tampouco há meios de manter um paciente internado compulsoriamente por muito mais tempo que seis meses. O mandado do juiz, ainda que possa obrigar a estadia do paciente na clínica de internação involuntária por mais de seis meses, não implica em uma internação permanente desde a Reforma Psiquiátrica, mesmo que algumas famílias tentem solicitar deste modo. </w:t>
      </w:r>
      <w:r w:rsidR="00C54320">
        <w:rPr>
          <w:rFonts w:ascii="Times New Roman" w:hAnsi="Times New Roman" w:cs="Times New Roman"/>
          <w:sz w:val="24"/>
        </w:rPr>
        <w:t xml:space="preserve">Assim, sempre que possível os funcionários do </w:t>
      </w:r>
      <w:proofErr w:type="spellStart"/>
      <w:proofErr w:type="gramStart"/>
      <w:r w:rsidR="00C54320">
        <w:rPr>
          <w:rFonts w:ascii="Times New Roman" w:hAnsi="Times New Roman" w:cs="Times New Roman"/>
          <w:sz w:val="24"/>
        </w:rPr>
        <w:lastRenderedPageBreak/>
        <w:t>CAPSad</w:t>
      </w:r>
      <w:proofErr w:type="spellEnd"/>
      <w:proofErr w:type="gramEnd"/>
      <w:r w:rsidR="00C54320">
        <w:rPr>
          <w:rFonts w:ascii="Times New Roman" w:hAnsi="Times New Roman" w:cs="Times New Roman"/>
          <w:sz w:val="24"/>
        </w:rPr>
        <w:t xml:space="preserve"> recomendam a</w:t>
      </w:r>
      <w:r>
        <w:rPr>
          <w:rFonts w:ascii="Times New Roman" w:hAnsi="Times New Roman" w:cs="Times New Roman"/>
          <w:sz w:val="24"/>
        </w:rPr>
        <w:t xml:space="preserve"> internação voluntária e</w:t>
      </w:r>
      <w:r w:rsidR="00C54320">
        <w:rPr>
          <w:rFonts w:ascii="Times New Roman" w:hAnsi="Times New Roman" w:cs="Times New Roman"/>
          <w:sz w:val="24"/>
        </w:rPr>
        <w:t xml:space="preserve">m Comunidades Terapêuticas cujos regulamentos, fundamentados nos pressupostos defendidos após a Reforma, dão liberdade de ir e vir aos pacientes e, concomitantemente, fornecem um trabalho psicoterapêutico adequado à recuperação. Contudo, os números de interrupção de tratamento são altos, principalmente quando o paciente não conhece o </w:t>
      </w:r>
      <w:proofErr w:type="spellStart"/>
      <w:proofErr w:type="gramStart"/>
      <w:r w:rsidR="00C54320">
        <w:rPr>
          <w:rFonts w:ascii="Times New Roman" w:hAnsi="Times New Roman" w:cs="Times New Roman"/>
          <w:sz w:val="24"/>
        </w:rPr>
        <w:t>CAPSad</w:t>
      </w:r>
      <w:proofErr w:type="spellEnd"/>
      <w:proofErr w:type="gramEnd"/>
      <w:r w:rsidR="00C54320">
        <w:rPr>
          <w:rFonts w:ascii="Times New Roman" w:hAnsi="Times New Roman" w:cs="Times New Roman"/>
          <w:sz w:val="24"/>
        </w:rPr>
        <w:t xml:space="preserve"> e não tem a intenção de cessar o uso de álcool e drogas.</w:t>
      </w:r>
    </w:p>
    <w:p w:rsidR="009A16D2" w:rsidRDefault="009A16D2" w:rsidP="00BA6FE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5802CC" w:rsidRDefault="005802CC" w:rsidP="004D28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5802CC" w:rsidRPr="004D28EF" w:rsidRDefault="004D28EF" w:rsidP="004D28E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CONSIDERAÇÕES FINAIS</w:t>
      </w:r>
    </w:p>
    <w:p w:rsidR="005802CC" w:rsidRDefault="005A50FA" w:rsidP="004D28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partir da concisão de informações e experiências viv</w:t>
      </w:r>
      <w:r w:rsidR="00274881">
        <w:rPr>
          <w:rFonts w:ascii="Times New Roman" w:hAnsi="Times New Roman" w:cs="Times New Roman"/>
          <w:sz w:val="24"/>
        </w:rPr>
        <w:t xml:space="preserve">enciadas em campo, notam-se </w:t>
      </w:r>
      <w:r>
        <w:rPr>
          <w:rFonts w:ascii="Times New Roman" w:hAnsi="Times New Roman" w:cs="Times New Roman"/>
          <w:sz w:val="24"/>
        </w:rPr>
        <w:t>lacunas</w:t>
      </w:r>
      <w:r w:rsidR="002748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no modelo assistencialista em saúde mental, </w:t>
      </w:r>
      <w:r w:rsidR="002279E8">
        <w:rPr>
          <w:rFonts w:ascii="Times New Roman" w:hAnsi="Times New Roman" w:cs="Times New Roman"/>
          <w:sz w:val="24"/>
        </w:rPr>
        <w:t xml:space="preserve">compostas </w:t>
      </w:r>
      <w:r>
        <w:rPr>
          <w:rFonts w:ascii="Times New Roman" w:hAnsi="Times New Roman" w:cs="Times New Roman"/>
          <w:sz w:val="24"/>
        </w:rPr>
        <w:t>seja por fatores administrativos internos, seja por imaturidade deste modelo ou por baixos recursos disponibilizados em nível local e municipal, conquanto a necessidade preveja a mobilização de recursos em ordem nacional.</w:t>
      </w:r>
    </w:p>
    <w:p w:rsidR="0042793D" w:rsidRDefault="0042793D" w:rsidP="004D28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Este artigo, com foco no atendimento do Centro Psicossocial, mostrou lacunas e descrições do atendimento das agências de saúde mental de um município no interior de São Paulo, se indispondo de um caráter conclusivo. </w:t>
      </w:r>
    </w:p>
    <w:p w:rsidR="002279E8" w:rsidRDefault="002279E8" w:rsidP="004D28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trajetória exibida comporta outra dualidade: ora normativa e burocrática em níveis que dificultam a busca e o processo de tratamento; outrora, flui </w:t>
      </w:r>
      <w:r w:rsidR="00DF1659">
        <w:rPr>
          <w:rFonts w:ascii="Times New Roman" w:hAnsi="Times New Roman" w:cs="Times New Roman"/>
          <w:sz w:val="24"/>
        </w:rPr>
        <w:t>pelas fissuras dos regimentos, manobrando os impasses do caminho.</w:t>
      </w:r>
      <w:r w:rsidR="00A5136E">
        <w:rPr>
          <w:rFonts w:ascii="Times New Roman" w:hAnsi="Times New Roman" w:cs="Times New Roman"/>
          <w:sz w:val="24"/>
        </w:rPr>
        <w:t xml:space="preserve"> Isto ocorre não apenas por haver lapsos nos regulamentos das agências de saúde, mas também por estes regimentos serem insuficientes na atuação dos estabelecimentos e não compreenderem a diligência da Instituição de saúde.</w:t>
      </w:r>
    </w:p>
    <w:p w:rsidR="005A50FA" w:rsidRDefault="00A5136E" w:rsidP="004D28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Ainda que </w:t>
      </w:r>
      <w:r w:rsidR="00CD1410">
        <w:rPr>
          <w:rFonts w:ascii="Times New Roman" w:hAnsi="Times New Roman" w:cs="Times New Roman"/>
          <w:sz w:val="24"/>
        </w:rPr>
        <w:t>a realização deste</w:t>
      </w:r>
      <w:r>
        <w:rPr>
          <w:rFonts w:ascii="Times New Roman" w:hAnsi="Times New Roman" w:cs="Times New Roman"/>
          <w:sz w:val="24"/>
        </w:rPr>
        <w:t xml:space="preserve"> trabalho tenha se </w:t>
      </w:r>
      <w:r w:rsidR="00CD1410">
        <w:rPr>
          <w:rFonts w:ascii="Times New Roman" w:hAnsi="Times New Roman" w:cs="Times New Roman"/>
          <w:sz w:val="24"/>
        </w:rPr>
        <w:t>baseado</w:t>
      </w:r>
      <w:r>
        <w:rPr>
          <w:rFonts w:ascii="Times New Roman" w:hAnsi="Times New Roman" w:cs="Times New Roman"/>
          <w:sz w:val="24"/>
        </w:rPr>
        <w:t xml:space="preserve"> em dados observados, não pretendeu acentuar os dados dos prontuários</w:t>
      </w:r>
      <w:r w:rsidR="003E3B50">
        <w:rPr>
          <w:rFonts w:ascii="Times New Roman" w:hAnsi="Times New Roman" w:cs="Times New Roman"/>
          <w:sz w:val="24"/>
        </w:rPr>
        <w:t xml:space="preserve"> de pacientes, as estatísticas de recuperação</w:t>
      </w:r>
      <w:r>
        <w:rPr>
          <w:rFonts w:ascii="Times New Roman" w:hAnsi="Times New Roman" w:cs="Times New Roman"/>
          <w:sz w:val="24"/>
        </w:rPr>
        <w:t xml:space="preserve"> ou a história dos centros e ambulatórios, mas mostrar a trajetória dos atendimentos e as intercorrências situacionais e momentâneas</w:t>
      </w:r>
      <w:r w:rsidR="003E3B50">
        <w:rPr>
          <w:rFonts w:ascii="Times New Roman" w:hAnsi="Times New Roman" w:cs="Times New Roman"/>
          <w:sz w:val="24"/>
        </w:rPr>
        <w:t xml:space="preserve"> da instituição</w:t>
      </w:r>
      <w:r>
        <w:rPr>
          <w:rFonts w:ascii="Times New Roman" w:hAnsi="Times New Roman" w:cs="Times New Roman"/>
          <w:sz w:val="24"/>
        </w:rPr>
        <w:t xml:space="preserve"> em um município específico</w:t>
      </w:r>
      <w:r w:rsidR="003E3B50">
        <w:rPr>
          <w:rFonts w:ascii="Times New Roman" w:hAnsi="Times New Roman" w:cs="Times New Roman"/>
          <w:sz w:val="24"/>
        </w:rPr>
        <w:t xml:space="preserve">. Embora esteja contextualizado em um período </w:t>
      </w:r>
      <w:proofErr w:type="gramStart"/>
      <w:r w:rsidR="003E3B50">
        <w:rPr>
          <w:rFonts w:ascii="Times New Roman" w:hAnsi="Times New Roman" w:cs="Times New Roman"/>
          <w:sz w:val="24"/>
        </w:rPr>
        <w:t>pós-Reforma</w:t>
      </w:r>
      <w:proofErr w:type="gramEnd"/>
      <w:r w:rsidR="003E3B50">
        <w:rPr>
          <w:rFonts w:ascii="Times New Roman" w:hAnsi="Times New Roman" w:cs="Times New Roman"/>
          <w:sz w:val="24"/>
        </w:rPr>
        <w:t xml:space="preserve"> (após 1978), percebe-se todo um sistema</w:t>
      </w:r>
      <w:r w:rsidR="00CD1410">
        <w:rPr>
          <w:rFonts w:ascii="Times New Roman" w:hAnsi="Times New Roman" w:cs="Times New Roman"/>
          <w:sz w:val="24"/>
        </w:rPr>
        <w:t xml:space="preserve"> em transformação,</w:t>
      </w:r>
      <w:r w:rsidR="003E3B50">
        <w:rPr>
          <w:rFonts w:ascii="Times New Roman" w:hAnsi="Times New Roman" w:cs="Times New Roman"/>
          <w:sz w:val="24"/>
        </w:rPr>
        <w:t xml:space="preserve"> veiculado pelo saber médico e com incursões da equipe </w:t>
      </w:r>
      <w:proofErr w:type="spellStart"/>
      <w:r w:rsidR="003E3B50">
        <w:rPr>
          <w:rFonts w:ascii="Times New Roman" w:hAnsi="Times New Roman" w:cs="Times New Roman"/>
          <w:sz w:val="24"/>
        </w:rPr>
        <w:t>multi-profissional</w:t>
      </w:r>
      <w:proofErr w:type="spellEnd"/>
      <w:r w:rsidR="003E3B50">
        <w:rPr>
          <w:rFonts w:ascii="Times New Roman" w:hAnsi="Times New Roman" w:cs="Times New Roman"/>
          <w:sz w:val="24"/>
        </w:rPr>
        <w:t xml:space="preserve">. </w:t>
      </w:r>
    </w:p>
    <w:p w:rsidR="003E3B50" w:rsidRDefault="00CD1410" w:rsidP="004D28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sugestão e expectativa são</w:t>
      </w:r>
      <w:r w:rsidR="003E3B50">
        <w:rPr>
          <w:rFonts w:ascii="Times New Roman" w:hAnsi="Times New Roman" w:cs="Times New Roman"/>
          <w:sz w:val="24"/>
        </w:rPr>
        <w:t xml:space="preserve">, por fim, </w:t>
      </w:r>
      <w:r>
        <w:rPr>
          <w:rFonts w:ascii="Times New Roman" w:hAnsi="Times New Roman" w:cs="Times New Roman"/>
          <w:sz w:val="24"/>
        </w:rPr>
        <w:t>a produção de estudos</w:t>
      </w:r>
      <w:r w:rsidR="001B5C7A">
        <w:rPr>
          <w:rFonts w:ascii="Times New Roman" w:hAnsi="Times New Roman" w:cs="Times New Roman"/>
          <w:sz w:val="24"/>
        </w:rPr>
        <w:t xml:space="preserve"> associados a</w:t>
      </w:r>
      <w:r w:rsidR="003E3B50">
        <w:rPr>
          <w:rFonts w:ascii="Times New Roman" w:hAnsi="Times New Roman" w:cs="Times New Roman"/>
          <w:sz w:val="24"/>
        </w:rPr>
        <w:t xml:space="preserve"> esta rede de saúde que </w:t>
      </w:r>
      <w:r>
        <w:rPr>
          <w:rFonts w:ascii="Times New Roman" w:hAnsi="Times New Roman" w:cs="Times New Roman"/>
          <w:sz w:val="24"/>
        </w:rPr>
        <w:t xml:space="preserve">enfatizem </w:t>
      </w:r>
      <w:r w:rsidR="001B5C7A">
        <w:rPr>
          <w:rFonts w:ascii="Times New Roman" w:hAnsi="Times New Roman" w:cs="Times New Roman"/>
          <w:sz w:val="24"/>
        </w:rPr>
        <w:t>a</w:t>
      </w:r>
      <w:r w:rsidR="003E3B50">
        <w:rPr>
          <w:rFonts w:ascii="Times New Roman" w:hAnsi="Times New Roman" w:cs="Times New Roman"/>
          <w:sz w:val="24"/>
        </w:rPr>
        <w:t xml:space="preserve"> dinâmica de atendimento</w:t>
      </w:r>
      <w:r>
        <w:rPr>
          <w:rFonts w:ascii="Times New Roman" w:hAnsi="Times New Roman" w:cs="Times New Roman"/>
          <w:sz w:val="24"/>
        </w:rPr>
        <w:t>,</w:t>
      </w:r>
      <w:r w:rsidR="003E3B50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>s transformações da</w:t>
      </w:r>
      <w:r w:rsidR="003E3B50">
        <w:rPr>
          <w:rFonts w:ascii="Times New Roman" w:hAnsi="Times New Roman" w:cs="Times New Roman"/>
          <w:sz w:val="24"/>
        </w:rPr>
        <w:t xml:space="preserve"> trajetória dos pacientes </w:t>
      </w:r>
      <w:r>
        <w:rPr>
          <w:rFonts w:ascii="Times New Roman" w:hAnsi="Times New Roman" w:cs="Times New Roman"/>
          <w:sz w:val="24"/>
        </w:rPr>
        <w:t>e as múltiplas perspectivas do ato médico</w:t>
      </w:r>
      <w:r w:rsidR="003E3B50">
        <w:rPr>
          <w:rFonts w:ascii="Times New Roman" w:hAnsi="Times New Roman" w:cs="Times New Roman"/>
          <w:sz w:val="24"/>
        </w:rPr>
        <w:t>, concentrando</w:t>
      </w:r>
      <w:r w:rsidR="001B5C7A">
        <w:rPr>
          <w:rFonts w:ascii="Times New Roman" w:hAnsi="Times New Roman" w:cs="Times New Roman"/>
          <w:sz w:val="24"/>
        </w:rPr>
        <w:t>-se</w:t>
      </w:r>
      <w:r w:rsidR="003E3B50">
        <w:rPr>
          <w:rFonts w:ascii="Times New Roman" w:hAnsi="Times New Roman" w:cs="Times New Roman"/>
          <w:sz w:val="24"/>
        </w:rPr>
        <w:t xml:space="preserve"> tanto na instituição </w:t>
      </w:r>
      <w:r w:rsidR="001B5C7A">
        <w:rPr>
          <w:rFonts w:ascii="Times New Roman" w:hAnsi="Times New Roman" w:cs="Times New Roman"/>
          <w:sz w:val="24"/>
        </w:rPr>
        <w:t xml:space="preserve">e suas burocracias </w:t>
      </w:r>
      <w:r w:rsidR="003E3B50">
        <w:rPr>
          <w:rFonts w:ascii="Times New Roman" w:hAnsi="Times New Roman" w:cs="Times New Roman"/>
          <w:sz w:val="24"/>
        </w:rPr>
        <w:t>quant</w:t>
      </w:r>
      <w:r w:rsidR="001B5C7A">
        <w:rPr>
          <w:rFonts w:ascii="Times New Roman" w:hAnsi="Times New Roman" w:cs="Times New Roman"/>
          <w:sz w:val="24"/>
        </w:rPr>
        <w:t xml:space="preserve">o na produção destes pacientes e suas doenças. </w:t>
      </w:r>
    </w:p>
    <w:p w:rsidR="005802CC" w:rsidRPr="00590F25" w:rsidRDefault="005802CC" w:rsidP="00590F2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r w:rsidRPr="00590F25">
        <w:rPr>
          <w:rFonts w:ascii="Times New Roman" w:hAnsi="Times New Roman" w:cs="Times New Roman"/>
          <w:b/>
          <w:sz w:val="24"/>
        </w:rPr>
        <w:lastRenderedPageBreak/>
        <w:t>REFERENCIAS BIBLIOGRÁFICAS</w:t>
      </w:r>
    </w:p>
    <w:p w:rsidR="00513062" w:rsidRDefault="00513062" w:rsidP="001B5C7A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</w:rPr>
      </w:pPr>
    </w:p>
    <w:p w:rsidR="00513062" w:rsidRDefault="008C7D83" w:rsidP="001B5C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5C7A">
        <w:rPr>
          <w:rFonts w:ascii="Times New Roman" w:hAnsi="Times New Roman" w:cs="Times New Roman"/>
          <w:sz w:val="24"/>
          <w:szCs w:val="24"/>
        </w:rPr>
        <w:t>CONSELHO FEDERAL DE PSICOLOGIA</w:t>
      </w:r>
      <w:r w:rsidR="00222A68" w:rsidRPr="001B5C7A">
        <w:rPr>
          <w:rFonts w:ascii="Times New Roman" w:hAnsi="Times New Roman" w:cs="Times New Roman"/>
          <w:sz w:val="24"/>
          <w:szCs w:val="24"/>
        </w:rPr>
        <w:t xml:space="preserve">. </w:t>
      </w:r>
      <w:r w:rsidR="00222A68" w:rsidRPr="008C7D83">
        <w:rPr>
          <w:rFonts w:ascii="Times New Roman" w:hAnsi="Times New Roman" w:cs="Times New Roman"/>
          <w:i/>
          <w:sz w:val="24"/>
          <w:szCs w:val="24"/>
        </w:rPr>
        <w:t>Regulação dos serviços de saúde mental no Brasil</w:t>
      </w:r>
      <w:r w:rsidR="00513062" w:rsidRPr="008C7D83">
        <w:rPr>
          <w:rFonts w:ascii="Times New Roman" w:hAnsi="Times New Roman" w:cs="Times New Roman"/>
          <w:i/>
          <w:sz w:val="24"/>
          <w:szCs w:val="24"/>
        </w:rPr>
        <w:t>.</w:t>
      </w:r>
      <w:r w:rsidR="00513062" w:rsidRPr="001B5C7A">
        <w:rPr>
          <w:rFonts w:ascii="Times New Roman" w:hAnsi="Times New Roman" w:cs="Times New Roman"/>
          <w:sz w:val="24"/>
          <w:szCs w:val="24"/>
        </w:rPr>
        <w:t xml:space="preserve"> Brasília: CFP, 2013. 160p.</w:t>
      </w:r>
    </w:p>
    <w:p w:rsidR="008C7D83" w:rsidRDefault="008C7D83" w:rsidP="001B5C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7D83" w:rsidRPr="001B5C7A" w:rsidRDefault="008C7D83" w:rsidP="001B5C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93D">
        <w:rPr>
          <w:rFonts w:ascii="Times New Roman" w:hAnsi="Times New Roman" w:cs="Times New Roman"/>
        </w:rPr>
        <w:t xml:space="preserve">IBGE. </w:t>
      </w:r>
      <w:r>
        <w:rPr>
          <w:rFonts w:ascii="Times New Roman" w:hAnsi="Times New Roman" w:cs="Times New Roman"/>
        </w:rPr>
        <w:t>Disponível em &lt;</w:t>
      </w:r>
      <w:proofErr w:type="gramStart"/>
      <w:r w:rsidRPr="00997DA9">
        <w:rPr>
          <w:rFonts w:ascii="Times New Roman" w:hAnsi="Times New Roman" w:cs="Times New Roman"/>
        </w:rPr>
        <w:t>http://cidades.ibge.gov.br/xtras/uf.</w:t>
      </w:r>
      <w:proofErr w:type="gramEnd"/>
      <w:r w:rsidRPr="00997DA9">
        <w:rPr>
          <w:rFonts w:ascii="Times New Roman" w:hAnsi="Times New Roman" w:cs="Times New Roman"/>
        </w:rPr>
        <w:t>php</w:t>
      </w:r>
      <w:r>
        <w:rPr>
          <w:rFonts w:ascii="Times New Roman" w:hAnsi="Times New Roman" w:cs="Times New Roman"/>
        </w:rPr>
        <w:t>?</w:t>
      </w:r>
      <w:proofErr w:type="gramStart"/>
      <w:r>
        <w:rPr>
          <w:rFonts w:ascii="Times New Roman" w:hAnsi="Times New Roman" w:cs="Times New Roman"/>
        </w:rPr>
        <w:t>lang</w:t>
      </w:r>
      <w:proofErr w:type="gramEnd"/>
      <w:r>
        <w:rPr>
          <w:rFonts w:ascii="Times New Roman" w:hAnsi="Times New Roman" w:cs="Times New Roman"/>
        </w:rPr>
        <w:t>=&amp;coduf=35&amp;search=sao-paulo&gt;. Acesso em 11 jul. 2016.</w:t>
      </w:r>
    </w:p>
    <w:p w:rsidR="001B5C7A" w:rsidRDefault="001B5C7A" w:rsidP="001B5C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2A68" w:rsidRDefault="00222A68" w:rsidP="001B5C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5C7A">
        <w:rPr>
          <w:rFonts w:ascii="Times New Roman" w:hAnsi="Times New Roman" w:cs="Times New Roman"/>
          <w:sz w:val="24"/>
          <w:szCs w:val="24"/>
        </w:rPr>
        <w:t xml:space="preserve">SANTOS, </w:t>
      </w:r>
      <w:proofErr w:type="spellStart"/>
      <w:r w:rsidRPr="001B5C7A">
        <w:rPr>
          <w:rFonts w:ascii="Times New Roman" w:hAnsi="Times New Roman" w:cs="Times New Roman"/>
          <w:sz w:val="24"/>
          <w:szCs w:val="24"/>
        </w:rPr>
        <w:t>Yalle</w:t>
      </w:r>
      <w:proofErr w:type="spellEnd"/>
      <w:r w:rsidRPr="001B5C7A">
        <w:rPr>
          <w:rFonts w:ascii="Times New Roman" w:hAnsi="Times New Roman" w:cs="Times New Roman"/>
          <w:sz w:val="24"/>
          <w:szCs w:val="24"/>
        </w:rPr>
        <w:t xml:space="preserve"> Fernandes dos; OLIVEIRA, Isabel Maria Farias Fernandes de; YAMAMOTO, Oswaldo </w:t>
      </w:r>
      <w:proofErr w:type="spellStart"/>
      <w:r w:rsidRPr="001B5C7A">
        <w:rPr>
          <w:rFonts w:ascii="Times New Roman" w:hAnsi="Times New Roman" w:cs="Times New Roman"/>
          <w:sz w:val="24"/>
          <w:szCs w:val="24"/>
        </w:rPr>
        <w:t>Hajime</w:t>
      </w:r>
      <w:proofErr w:type="spellEnd"/>
      <w:r w:rsidRPr="001B5C7A">
        <w:rPr>
          <w:rFonts w:ascii="Times New Roman" w:hAnsi="Times New Roman" w:cs="Times New Roman"/>
          <w:sz w:val="24"/>
          <w:szCs w:val="24"/>
        </w:rPr>
        <w:t xml:space="preserve">. </w:t>
      </w:r>
      <w:r w:rsidRPr="008C7D83">
        <w:rPr>
          <w:rFonts w:ascii="Times New Roman" w:hAnsi="Times New Roman" w:cs="Times New Roman"/>
          <w:i/>
          <w:sz w:val="24"/>
          <w:szCs w:val="24"/>
        </w:rPr>
        <w:t>O Ambulatório de Saúde Mental no contexto da reforma psiquiátrica em Natal, RN</w:t>
      </w:r>
      <w:r w:rsidRPr="001B5C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C7D83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="008C7D83">
        <w:rPr>
          <w:rFonts w:ascii="Times New Roman" w:hAnsi="Times New Roman" w:cs="Times New Roman"/>
          <w:sz w:val="24"/>
          <w:szCs w:val="24"/>
        </w:rPr>
        <w:t xml:space="preserve">27, n.59, </w:t>
      </w:r>
      <w:r w:rsidRPr="001B5C7A">
        <w:rPr>
          <w:rFonts w:ascii="Times New Roman" w:hAnsi="Times New Roman" w:cs="Times New Roman"/>
          <w:sz w:val="24"/>
          <w:szCs w:val="24"/>
        </w:rPr>
        <w:t xml:space="preserve">Psicol. </w:t>
      </w:r>
      <w:proofErr w:type="spellStart"/>
      <w:r w:rsidRPr="001B5C7A">
        <w:rPr>
          <w:rFonts w:ascii="Times New Roman" w:hAnsi="Times New Roman" w:cs="Times New Roman"/>
          <w:sz w:val="24"/>
          <w:szCs w:val="24"/>
        </w:rPr>
        <w:t>Argum</w:t>
      </w:r>
      <w:proofErr w:type="spellEnd"/>
      <w:r w:rsidRPr="001B5C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C7D83">
        <w:rPr>
          <w:rFonts w:ascii="Times New Roman" w:hAnsi="Times New Roman" w:cs="Times New Roman"/>
          <w:sz w:val="24"/>
          <w:szCs w:val="24"/>
        </w:rPr>
        <w:t>out.</w:t>
      </w:r>
      <w:proofErr w:type="gramEnd"/>
      <w:r w:rsidR="008C7D83">
        <w:rPr>
          <w:rFonts w:ascii="Times New Roman" w:hAnsi="Times New Roman" w:cs="Times New Roman"/>
          <w:sz w:val="24"/>
          <w:szCs w:val="24"/>
        </w:rPr>
        <w:t>/dez.</w:t>
      </w:r>
      <w:r w:rsidRPr="001B5C7A">
        <w:rPr>
          <w:rFonts w:ascii="Times New Roman" w:hAnsi="Times New Roman" w:cs="Times New Roman"/>
          <w:sz w:val="24"/>
          <w:szCs w:val="24"/>
        </w:rPr>
        <w:t xml:space="preserve"> </w:t>
      </w:r>
      <w:r w:rsidR="008C7D83" w:rsidRPr="001B5C7A">
        <w:rPr>
          <w:rFonts w:ascii="Times New Roman" w:hAnsi="Times New Roman" w:cs="Times New Roman"/>
          <w:sz w:val="24"/>
          <w:szCs w:val="24"/>
        </w:rPr>
        <w:t>2009</w:t>
      </w:r>
      <w:r w:rsidRPr="001B5C7A">
        <w:rPr>
          <w:rFonts w:ascii="Times New Roman" w:hAnsi="Times New Roman" w:cs="Times New Roman"/>
          <w:sz w:val="24"/>
          <w:szCs w:val="24"/>
        </w:rPr>
        <w:t xml:space="preserve">, </w:t>
      </w:r>
      <w:r w:rsidR="008C7D83">
        <w:rPr>
          <w:rFonts w:ascii="Times New Roman" w:hAnsi="Times New Roman" w:cs="Times New Roman"/>
          <w:sz w:val="24"/>
          <w:szCs w:val="24"/>
        </w:rPr>
        <w:t>p.</w:t>
      </w:r>
      <w:r w:rsidRPr="001B5C7A">
        <w:rPr>
          <w:rFonts w:ascii="Times New Roman" w:hAnsi="Times New Roman" w:cs="Times New Roman"/>
          <w:sz w:val="24"/>
          <w:szCs w:val="24"/>
        </w:rPr>
        <w:t xml:space="preserve">313-322. </w:t>
      </w:r>
    </w:p>
    <w:p w:rsidR="008C7D83" w:rsidRDefault="008C7D83" w:rsidP="001B5C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7D83" w:rsidRPr="001B5C7A" w:rsidRDefault="008C7D83" w:rsidP="001B5C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2A68">
        <w:rPr>
          <w:rFonts w:ascii="Times New Roman" w:hAnsi="Times New Roman" w:cs="Times New Roman"/>
        </w:rPr>
        <w:t>SARTORI, Lecy. O manejo de cidadania em um Centro de Atenção Psicossocial. São Carlos: UFSCar, 2011. 158f.</w:t>
      </w:r>
    </w:p>
    <w:p w:rsidR="008C7D83" w:rsidRDefault="008C7D83" w:rsidP="008C7D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7D83" w:rsidRDefault="008C7D83" w:rsidP="008C7D8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2279E8">
        <w:rPr>
          <w:rFonts w:ascii="Times New Roman" w:hAnsi="Times New Roman" w:cs="Times New Roman"/>
          <w:color w:val="000000" w:themeColor="text1"/>
        </w:rPr>
        <w:t>SECRETARIA ESTADUAL DA SAÚDE. Disponível em &lt;http://u.</w:t>
      </w:r>
      <w:proofErr w:type="gramStart"/>
      <w:r w:rsidRPr="002279E8">
        <w:rPr>
          <w:rFonts w:ascii="Times New Roman" w:hAnsi="Times New Roman" w:cs="Times New Roman"/>
          <w:color w:val="000000" w:themeColor="text1"/>
        </w:rPr>
        <w:t>saude.</w:t>
      </w:r>
      <w:proofErr w:type="gramEnd"/>
      <w:r w:rsidRPr="002279E8">
        <w:rPr>
          <w:rFonts w:ascii="Times New Roman" w:hAnsi="Times New Roman" w:cs="Times New Roman"/>
          <w:color w:val="000000" w:themeColor="text1"/>
        </w:rPr>
        <w:t>gov.br/images/pdf/2015/janeiro/29/Documento-Sobre-Procedimentos-de-CAPS-RAAS-PSI.pdf&gt;. Acesso em 11 jul. 2016.</w:t>
      </w:r>
    </w:p>
    <w:p w:rsidR="008C7D83" w:rsidRDefault="008C7D83" w:rsidP="008C7D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7D83" w:rsidRPr="001B5C7A" w:rsidRDefault="008C7D83" w:rsidP="008C7D8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B5C7A">
        <w:rPr>
          <w:rFonts w:ascii="Times New Roman" w:hAnsi="Times New Roman" w:cs="Times New Roman"/>
          <w:sz w:val="24"/>
          <w:szCs w:val="24"/>
        </w:rPr>
        <w:t>WETZEL, Christine</w:t>
      </w:r>
      <w:r w:rsidRPr="001B5C7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1B5C7A">
        <w:rPr>
          <w:rFonts w:ascii="Times New Roman" w:hAnsi="Times New Roman" w:cs="Times New Roman"/>
          <w:sz w:val="24"/>
          <w:szCs w:val="24"/>
        </w:rPr>
        <w:t>KANTORSKI, Luciane Prado;</w:t>
      </w:r>
      <w:r w:rsidRPr="001B5C7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B5C7A">
        <w:rPr>
          <w:rFonts w:ascii="Times New Roman" w:hAnsi="Times New Roman" w:cs="Times New Roman"/>
          <w:sz w:val="24"/>
          <w:szCs w:val="24"/>
        </w:rPr>
        <w:t xml:space="preserve">SOUZA, </w:t>
      </w:r>
      <w:proofErr w:type="spellStart"/>
      <w:r w:rsidRPr="001B5C7A">
        <w:rPr>
          <w:rFonts w:ascii="Times New Roman" w:hAnsi="Times New Roman" w:cs="Times New Roman"/>
          <w:sz w:val="24"/>
          <w:szCs w:val="24"/>
        </w:rPr>
        <w:t>Jacquelie</w:t>
      </w:r>
      <w:proofErr w:type="spellEnd"/>
      <w:r w:rsidRPr="001B5C7A">
        <w:rPr>
          <w:rFonts w:ascii="Times New Roman" w:hAnsi="Times New Roman" w:cs="Times New Roman"/>
          <w:sz w:val="24"/>
          <w:szCs w:val="24"/>
        </w:rPr>
        <w:t xml:space="preserve"> de</w:t>
      </w:r>
      <w:r w:rsidRPr="001B5C7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B5C7A">
        <w:rPr>
          <w:rFonts w:ascii="Times New Roman" w:hAnsi="Times New Roman" w:cs="Times New Roman"/>
          <w:sz w:val="24"/>
          <w:szCs w:val="24"/>
        </w:rPr>
        <w:t xml:space="preserve">Centro de atenção psicossocial: trajetória, organização e funcionamento. </w:t>
      </w:r>
      <w:r w:rsidRPr="008C7D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Revista Enfermagem </w:t>
      </w:r>
      <w:proofErr w:type="gramStart"/>
      <w:r w:rsidRPr="008C7D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Uerj</w:t>
      </w:r>
      <w:proofErr w:type="gramEnd"/>
      <w:r w:rsidRPr="001B5C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Rio de Janeiro.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</w:t>
      </w:r>
      <w:r w:rsidRPr="001B5C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proofErr w:type="gramEnd"/>
      <w:r w:rsidRPr="001B5C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16, n.1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jan./mar. 2008</w:t>
      </w:r>
      <w:r w:rsidRPr="001B5C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p. 39-45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22A68" w:rsidRPr="00222A68" w:rsidRDefault="00222A68" w:rsidP="00513062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222A68" w:rsidRPr="00222A68" w:rsidSect="00E95398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54" w:rsidRDefault="007D0054" w:rsidP="00A9225E">
      <w:pPr>
        <w:spacing w:after="0" w:line="240" w:lineRule="auto"/>
      </w:pPr>
      <w:r>
        <w:separator/>
      </w:r>
    </w:p>
  </w:endnote>
  <w:endnote w:type="continuationSeparator" w:id="0">
    <w:p w:rsidR="007D0054" w:rsidRDefault="007D0054" w:rsidP="00A9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54" w:rsidRDefault="007D0054" w:rsidP="00A9225E">
      <w:pPr>
        <w:spacing w:after="0" w:line="240" w:lineRule="auto"/>
      </w:pPr>
      <w:r>
        <w:separator/>
      </w:r>
    </w:p>
  </w:footnote>
  <w:footnote w:type="continuationSeparator" w:id="0">
    <w:p w:rsidR="007D0054" w:rsidRDefault="007D0054" w:rsidP="00A9225E">
      <w:pPr>
        <w:spacing w:after="0" w:line="240" w:lineRule="auto"/>
      </w:pPr>
      <w:r>
        <w:continuationSeparator/>
      </w:r>
    </w:p>
  </w:footnote>
  <w:footnote w:id="1">
    <w:p w:rsidR="001C28CA" w:rsidRPr="00411E8B" w:rsidRDefault="001C28CA" w:rsidP="001C28CA">
      <w:pPr>
        <w:pStyle w:val="Textodenotaderodap"/>
        <w:jc w:val="both"/>
        <w:rPr>
          <w:rFonts w:ascii="Times New Roman" w:hAnsi="Times New Roman" w:cs="Times New Roman"/>
        </w:rPr>
      </w:pPr>
      <w:r w:rsidRPr="00411E8B">
        <w:rPr>
          <w:rStyle w:val="Refdenotaderodap"/>
          <w:rFonts w:ascii="Times New Roman" w:hAnsi="Times New Roman" w:cs="Times New Roman"/>
        </w:rPr>
        <w:footnoteRef/>
      </w:r>
      <w:r w:rsidRPr="00411E8B">
        <w:rPr>
          <w:rFonts w:ascii="Times New Roman" w:hAnsi="Times New Roman" w:cs="Times New Roman"/>
        </w:rPr>
        <w:t xml:space="preserve"> Para efeitos de pesquisa e por questões éticas, os nomes citados são fictícios</w:t>
      </w:r>
      <w:r w:rsidR="008C7D83">
        <w:rPr>
          <w:rFonts w:ascii="Times New Roman" w:hAnsi="Times New Roman" w:cs="Times New Roman"/>
        </w:rPr>
        <w:t xml:space="preserve">. </w:t>
      </w:r>
      <w:r w:rsidRPr="00411E8B">
        <w:rPr>
          <w:rFonts w:ascii="Times New Roman" w:hAnsi="Times New Roman" w:cs="Times New Roman"/>
        </w:rPr>
        <w:t xml:space="preserve">Embora </w:t>
      </w:r>
      <w:r w:rsidR="008C7D83">
        <w:rPr>
          <w:rFonts w:ascii="Times New Roman" w:hAnsi="Times New Roman" w:cs="Times New Roman"/>
        </w:rPr>
        <w:t>o nome dos</w:t>
      </w:r>
      <w:r w:rsidR="008C7D83" w:rsidRPr="00411E8B">
        <w:rPr>
          <w:rFonts w:ascii="Times New Roman" w:hAnsi="Times New Roman" w:cs="Times New Roman"/>
        </w:rPr>
        <w:t xml:space="preserve"> profissionais </w:t>
      </w:r>
      <w:r w:rsidR="008C7D83">
        <w:rPr>
          <w:rFonts w:ascii="Times New Roman" w:hAnsi="Times New Roman" w:cs="Times New Roman"/>
        </w:rPr>
        <w:t>e administradores municipais</w:t>
      </w:r>
      <w:r w:rsidR="008C7D83" w:rsidRPr="00411E8B">
        <w:rPr>
          <w:rFonts w:ascii="Times New Roman" w:hAnsi="Times New Roman" w:cs="Times New Roman"/>
        </w:rPr>
        <w:t xml:space="preserve"> </w:t>
      </w:r>
      <w:r w:rsidRPr="00411E8B">
        <w:rPr>
          <w:rFonts w:ascii="Times New Roman" w:hAnsi="Times New Roman" w:cs="Times New Roman"/>
        </w:rPr>
        <w:t xml:space="preserve">sejam facilmente </w:t>
      </w:r>
      <w:proofErr w:type="gramStart"/>
      <w:r w:rsidRPr="00411E8B">
        <w:rPr>
          <w:rFonts w:ascii="Times New Roman" w:hAnsi="Times New Roman" w:cs="Times New Roman"/>
        </w:rPr>
        <w:t>encontrados</w:t>
      </w:r>
      <w:proofErr w:type="gramEnd"/>
      <w:r w:rsidRPr="00411E8B">
        <w:rPr>
          <w:rFonts w:ascii="Times New Roman" w:hAnsi="Times New Roman" w:cs="Times New Roman"/>
        </w:rPr>
        <w:t>, optei por crer que a leitura desde trabalho seja p</w:t>
      </w:r>
      <w:r w:rsidR="008C7D83">
        <w:rPr>
          <w:rFonts w:ascii="Times New Roman" w:hAnsi="Times New Roman" w:cs="Times New Roman"/>
        </w:rPr>
        <w:t>ara</w:t>
      </w:r>
      <w:r w:rsidRPr="00411E8B">
        <w:rPr>
          <w:rFonts w:ascii="Times New Roman" w:hAnsi="Times New Roman" w:cs="Times New Roman"/>
        </w:rPr>
        <w:t xml:space="preserve"> mero interesse teórico.</w:t>
      </w:r>
    </w:p>
  </w:footnote>
  <w:footnote w:id="2">
    <w:p w:rsidR="006F6C63" w:rsidRPr="00411E8B" w:rsidRDefault="006F6C63">
      <w:pPr>
        <w:pStyle w:val="Textodenotaderodap"/>
        <w:rPr>
          <w:rFonts w:ascii="Times New Roman" w:hAnsi="Times New Roman" w:cs="Times New Roman"/>
        </w:rPr>
      </w:pPr>
      <w:r w:rsidRPr="00411E8B">
        <w:rPr>
          <w:rStyle w:val="Refdenotaderodap"/>
          <w:rFonts w:ascii="Times New Roman" w:hAnsi="Times New Roman" w:cs="Times New Roman"/>
        </w:rPr>
        <w:footnoteRef/>
      </w:r>
      <w:r w:rsidRPr="00411E8B">
        <w:rPr>
          <w:rFonts w:ascii="Times New Roman" w:hAnsi="Times New Roman" w:cs="Times New Roman"/>
        </w:rPr>
        <w:t xml:space="preserve"> </w:t>
      </w:r>
      <w:r w:rsidR="00E367E8">
        <w:rPr>
          <w:rFonts w:ascii="Times New Roman" w:hAnsi="Times New Roman" w:cs="Times New Roman"/>
        </w:rPr>
        <w:t>Graduanda em Psicologia (2016)</w:t>
      </w:r>
      <w:r w:rsidR="00CF6BCD">
        <w:rPr>
          <w:rFonts w:ascii="Times New Roman" w:hAnsi="Times New Roman" w:cs="Times New Roman"/>
        </w:rPr>
        <w:t xml:space="preserve">, Universidade de Franca. </w:t>
      </w:r>
    </w:p>
  </w:footnote>
  <w:footnote w:id="3">
    <w:p w:rsidR="00A65210" w:rsidRPr="00505ADE" w:rsidRDefault="00505ADE" w:rsidP="00505ADE">
      <w:pPr>
        <w:pStyle w:val="Textodenotaderodap"/>
        <w:jc w:val="both"/>
        <w:rPr>
          <w:rFonts w:ascii="Times New Roman" w:hAnsi="Times New Roman" w:cs="Times New Roman"/>
        </w:rPr>
      </w:pPr>
      <w:r w:rsidRPr="007C4EBB">
        <w:rPr>
          <w:rFonts w:ascii="Times New Roman" w:hAnsi="Times New Roman" w:cs="Times New Roman"/>
          <w:vertAlign w:val="superscript"/>
        </w:rPr>
        <w:footnoteRef/>
      </w:r>
      <w:r w:rsidRPr="007C4EBB">
        <w:rPr>
          <w:rFonts w:ascii="Times New Roman" w:hAnsi="Times New Roman" w:cs="Times New Roman"/>
          <w:vertAlign w:val="superscript"/>
        </w:rPr>
        <w:t xml:space="preserve"> </w:t>
      </w:r>
      <w:r w:rsidRPr="00505ADE">
        <w:rPr>
          <w:rFonts w:ascii="Times New Roman" w:hAnsi="Times New Roman" w:cs="Times New Roman"/>
        </w:rPr>
        <w:t>No período de estágio, as ocorrências frequentes eram casos de uso abusivo de entorpecentes, álcool e tentativas de suicídio. Não foi possível coletar d</w:t>
      </w:r>
      <w:r w:rsidR="00A65210">
        <w:rPr>
          <w:rFonts w:ascii="Times New Roman" w:hAnsi="Times New Roman" w:cs="Times New Roman"/>
        </w:rPr>
        <w:t xml:space="preserve">ados que definam precisamente o número </w:t>
      </w:r>
      <w:r w:rsidRPr="00505ADE">
        <w:rPr>
          <w:rFonts w:ascii="Times New Roman" w:hAnsi="Times New Roman" w:cs="Times New Roman"/>
        </w:rPr>
        <w:t>destes eventos</w:t>
      </w:r>
      <w:r w:rsidR="00A65210">
        <w:rPr>
          <w:rFonts w:ascii="Times New Roman" w:hAnsi="Times New Roman" w:cs="Times New Roman"/>
        </w:rPr>
        <w:t>.</w:t>
      </w:r>
      <w:r w:rsidRPr="00505ADE">
        <w:rPr>
          <w:rFonts w:ascii="Times New Roman" w:hAnsi="Times New Roman" w:cs="Times New Roman"/>
        </w:rPr>
        <w:t xml:space="preserve"> </w:t>
      </w:r>
    </w:p>
  </w:footnote>
  <w:footnote w:id="4">
    <w:p w:rsidR="00A65210" w:rsidRPr="007C4EBB" w:rsidRDefault="007C4EBB" w:rsidP="007C4EBB">
      <w:pPr>
        <w:pStyle w:val="Textodenotaderodap"/>
        <w:jc w:val="both"/>
        <w:rPr>
          <w:rFonts w:ascii="Times New Roman" w:hAnsi="Times New Roman" w:cs="Times New Roman"/>
        </w:rPr>
      </w:pPr>
      <w:r w:rsidRPr="007C4EBB">
        <w:rPr>
          <w:rFonts w:ascii="Times New Roman" w:hAnsi="Times New Roman" w:cs="Times New Roman"/>
          <w:vertAlign w:val="superscript"/>
        </w:rPr>
        <w:footnoteRef/>
      </w:r>
      <w:r w:rsidR="00FC6BC0">
        <w:rPr>
          <w:rFonts w:ascii="Times New Roman" w:hAnsi="Times New Roman" w:cs="Times New Roman"/>
          <w:vertAlign w:val="superscript"/>
        </w:rPr>
        <w:t xml:space="preserve"> </w:t>
      </w:r>
      <w:r w:rsidRPr="007C4EBB">
        <w:rPr>
          <w:rFonts w:ascii="Times New Roman" w:hAnsi="Times New Roman" w:cs="Times New Roman"/>
        </w:rPr>
        <w:t>No se</w:t>
      </w:r>
      <w:r w:rsidR="004A1926">
        <w:rPr>
          <w:rFonts w:ascii="Times New Roman" w:hAnsi="Times New Roman" w:cs="Times New Roman"/>
        </w:rPr>
        <w:t>tor que contemplou o estágio</w:t>
      </w:r>
      <w:r w:rsidRPr="007C4EBB">
        <w:rPr>
          <w:rFonts w:ascii="Times New Roman" w:hAnsi="Times New Roman" w:cs="Times New Roman"/>
        </w:rPr>
        <w:t>, havia defasagens no contato com o AME. Assim, para colher estes dados foi feito um contato telefônico com o AME, onde informaram que</w:t>
      </w:r>
      <w:r w:rsidR="00375E4E">
        <w:rPr>
          <w:rFonts w:ascii="Times New Roman" w:hAnsi="Times New Roman" w:cs="Times New Roman"/>
        </w:rPr>
        <w:t>,</w:t>
      </w:r>
      <w:r w:rsidRPr="007C4EBB">
        <w:rPr>
          <w:rFonts w:ascii="Times New Roman" w:hAnsi="Times New Roman" w:cs="Times New Roman"/>
        </w:rPr>
        <w:t xml:space="preserve"> por meio de encaminhamento do médico clínico-geral da UBS, os pacientes eram inseridos diretamente no ambulatório “deles”, </w:t>
      </w:r>
      <w:r w:rsidR="00375E4E">
        <w:rPr>
          <w:rFonts w:ascii="Times New Roman" w:hAnsi="Times New Roman" w:cs="Times New Roman"/>
        </w:rPr>
        <w:t>sendo realizado</w:t>
      </w:r>
      <w:r w:rsidRPr="007C4EBB">
        <w:rPr>
          <w:rFonts w:ascii="Times New Roman" w:hAnsi="Times New Roman" w:cs="Times New Roman"/>
        </w:rPr>
        <w:t xml:space="preserve"> o </w:t>
      </w:r>
      <w:r w:rsidRPr="00CD1104">
        <w:rPr>
          <w:rFonts w:ascii="Times New Roman" w:hAnsi="Times New Roman" w:cs="Times New Roman"/>
        </w:rPr>
        <w:t>mesmo atendimento que o “n</w:t>
      </w:r>
      <w:r w:rsidRPr="007C4EBB">
        <w:rPr>
          <w:rFonts w:ascii="Times New Roman" w:hAnsi="Times New Roman" w:cs="Times New Roman"/>
        </w:rPr>
        <w:t xml:space="preserve">osso” ambulatório oferece. Segundo </w:t>
      </w:r>
      <w:r w:rsidR="004A1926">
        <w:rPr>
          <w:rFonts w:ascii="Times New Roman" w:hAnsi="Times New Roman" w:cs="Times New Roman"/>
        </w:rPr>
        <w:t>uma atendente do AME</w:t>
      </w:r>
      <w:r w:rsidRPr="007C4EBB">
        <w:rPr>
          <w:rFonts w:ascii="Times New Roman" w:hAnsi="Times New Roman" w:cs="Times New Roman"/>
        </w:rPr>
        <w:t>: “</w:t>
      </w:r>
      <w:r w:rsidR="004A1926">
        <w:rPr>
          <w:rFonts w:ascii="Times New Roman" w:hAnsi="Times New Roman" w:cs="Times New Roman"/>
        </w:rPr>
        <w:t>o</w:t>
      </w:r>
      <w:r w:rsidRPr="007C4EBB">
        <w:rPr>
          <w:rFonts w:ascii="Times New Roman" w:hAnsi="Times New Roman" w:cs="Times New Roman"/>
        </w:rPr>
        <w:t xml:space="preserve"> médico especifica no encaminhamento se o paciente vem pro </w:t>
      </w:r>
      <w:r w:rsidR="009A523B">
        <w:rPr>
          <w:rFonts w:ascii="Times New Roman" w:hAnsi="Times New Roman" w:cs="Times New Roman"/>
        </w:rPr>
        <w:t>‘</w:t>
      </w:r>
      <w:r w:rsidRPr="007C4EBB">
        <w:rPr>
          <w:rFonts w:ascii="Times New Roman" w:hAnsi="Times New Roman" w:cs="Times New Roman"/>
        </w:rPr>
        <w:t>nosso</w:t>
      </w:r>
      <w:r w:rsidR="009A523B">
        <w:rPr>
          <w:rFonts w:ascii="Times New Roman" w:hAnsi="Times New Roman" w:cs="Times New Roman"/>
        </w:rPr>
        <w:t>’</w:t>
      </w:r>
      <w:r w:rsidRPr="007C4EBB">
        <w:rPr>
          <w:rFonts w:ascii="Times New Roman" w:hAnsi="Times New Roman" w:cs="Times New Roman"/>
        </w:rPr>
        <w:t xml:space="preserve"> ou pro </w:t>
      </w:r>
      <w:r w:rsidR="009A523B">
        <w:rPr>
          <w:rFonts w:ascii="Times New Roman" w:hAnsi="Times New Roman" w:cs="Times New Roman"/>
        </w:rPr>
        <w:t>‘</w:t>
      </w:r>
      <w:r w:rsidRPr="007C4EBB">
        <w:rPr>
          <w:rFonts w:ascii="Times New Roman" w:hAnsi="Times New Roman" w:cs="Times New Roman"/>
        </w:rPr>
        <w:t>seu</w:t>
      </w:r>
      <w:r w:rsidR="009A523B">
        <w:rPr>
          <w:rFonts w:ascii="Times New Roman" w:hAnsi="Times New Roman" w:cs="Times New Roman"/>
        </w:rPr>
        <w:t>’</w:t>
      </w:r>
      <w:r w:rsidRPr="007C4EBB">
        <w:rPr>
          <w:rFonts w:ascii="Times New Roman" w:hAnsi="Times New Roman" w:cs="Times New Roman"/>
        </w:rPr>
        <w:t xml:space="preserve"> ambulatório</w:t>
      </w:r>
      <w:r w:rsidR="00606684">
        <w:rPr>
          <w:rFonts w:ascii="Times New Roman" w:hAnsi="Times New Roman" w:cs="Times New Roman"/>
        </w:rPr>
        <w:t>”, mas o atendimento não é o mesmo, pois o usuário recebe um diagnóstico e é encaminhado ao “nosso” ambulatório para dar início ao tratamento</w:t>
      </w:r>
      <w:r>
        <w:rPr>
          <w:rFonts w:ascii="Times New Roman" w:hAnsi="Times New Roman" w:cs="Times New Roman"/>
        </w:rPr>
        <w:t>.</w:t>
      </w:r>
    </w:p>
  </w:footnote>
  <w:footnote w:id="5">
    <w:p w:rsidR="00051A67" w:rsidRPr="00051A67" w:rsidRDefault="00051A67" w:rsidP="00051A67">
      <w:pPr>
        <w:pStyle w:val="Textodenotaderodap"/>
        <w:jc w:val="both"/>
        <w:rPr>
          <w:rFonts w:ascii="Times New Roman" w:hAnsi="Times New Roman" w:cs="Times New Roman"/>
        </w:rPr>
      </w:pPr>
      <w:r w:rsidRPr="00051A67">
        <w:rPr>
          <w:rFonts w:ascii="Times New Roman" w:hAnsi="Times New Roman" w:cs="Times New Roman"/>
          <w:vertAlign w:val="superscript"/>
        </w:rPr>
        <w:footnoteRef/>
      </w:r>
      <w:r w:rsidRPr="00051A67">
        <w:rPr>
          <w:rFonts w:ascii="Times New Roman" w:hAnsi="Times New Roman" w:cs="Times New Roman"/>
        </w:rPr>
        <w:t>. O local é dividido em ala pública e particular e estas alas subdividem-se em ala para pacientes crônicos e agudos. Após a Reforma Psiquiátrica, as internações não podem ultrapassar o período de crise dos pacientes, mas há registros de pacientes que, por abandono ou por não terem familiares vivos e não terem autonomia para lidar com cuidados pessoais básicos</w:t>
      </w:r>
      <w:proofErr w:type="gramStart"/>
      <w:r w:rsidRPr="00051A67">
        <w:rPr>
          <w:rFonts w:ascii="Times New Roman" w:hAnsi="Times New Roman" w:cs="Times New Roman"/>
        </w:rPr>
        <w:t>, continuam</w:t>
      </w:r>
      <w:proofErr w:type="gramEnd"/>
      <w:r w:rsidRPr="00051A67">
        <w:rPr>
          <w:rFonts w:ascii="Times New Roman" w:hAnsi="Times New Roman" w:cs="Times New Roman"/>
        </w:rPr>
        <w:t xml:space="preserve"> internados após o período de crise.</w:t>
      </w:r>
    </w:p>
  </w:footnote>
  <w:footnote w:id="6">
    <w:p w:rsidR="00594812" w:rsidRPr="00222A68" w:rsidRDefault="00594812" w:rsidP="00222A68">
      <w:pPr>
        <w:pStyle w:val="Textodenotaderodap"/>
        <w:jc w:val="both"/>
        <w:rPr>
          <w:rFonts w:ascii="Times New Roman" w:hAnsi="Times New Roman" w:cs="Times New Roman"/>
        </w:rPr>
      </w:pPr>
      <w:r w:rsidRPr="00222A68">
        <w:rPr>
          <w:rStyle w:val="Refdenotaderodap"/>
          <w:rFonts w:ascii="Times New Roman" w:hAnsi="Times New Roman" w:cs="Times New Roman"/>
        </w:rPr>
        <w:footnoteRef/>
      </w:r>
      <w:r w:rsidRPr="00222A68">
        <w:rPr>
          <w:rFonts w:ascii="Times New Roman" w:hAnsi="Times New Roman" w:cs="Times New Roman"/>
        </w:rPr>
        <w:t xml:space="preserve"> Excluindo os medicamentos psicotrópicos, referindo especificamente ao álcool, tabaco e drogas ilícitas, sendo as mais comuns o </w:t>
      </w:r>
      <w:r w:rsidRPr="00222A68">
        <w:rPr>
          <w:rFonts w:ascii="Times New Roman" w:hAnsi="Times New Roman" w:cs="Times New Roman"/>
          <w:i/>
        </w:rPr>
        <w:t xml:space="preserve">crack, </w:t>
      </w:r>
      <w:r w:rsidRPr="00222A68">
        <w:rPr>
          <w:rFonts w:ascii="Times New Roman" w:hAnsi="Times New Roman" w:cs="Times New Roman"/>
        </w:rPr>
        <w:t xml:space="preserve">a cocaína e os </w:t>
      </w:r>
      <w:proofErr w:type="spellStart"/>
      <w:r w:rsidRPr="00222A68">
        <w:rPr>
          <w:rFonts w:ascii="Times New Roman" w:hAnsi="Times New Roman" w:cs="Times New Roman"/>
        </w:rPr>
        <w:t>canabinóides</w:t>
      </w:r>
      <w:proofErr w:type="spellEnd"/>
      <w:r w:rsidRPr="00222A68">
        <w:rPr>
          <w:rFonts w:ascii="Times New Roman" w:hAnsi="Times New Roman" w:cs="Times New Roman"/>
        </w:rPr>
        <w:t>.</w:t>
      </w:r>
    </w:p>
  </w:footnote>
  <w:footnote w:id="7">
    <w:p w:rsidR="00222A68" w:rsidRDefault="00222A6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22A68">
        <w:rPr>
          <w:rFonts w:ascii="Times New Roman" w:hAnsi="Times New Roman" w:cs="Times New Roman"/>
        </w:rPr>
        <w:t xml:space="preserve">Os dois tópicos seguintes, que tratam do Ambulatório e do </w:t>
      </w:r>
      <w:proofErr w:type="spellStart"/>
      <w:proofErr w:type="gramStart"/>
      <w:r w:rsidRPr="00222A68">
        <w:rPr>
          <w:rFonts w:ascii="Times New Roman" w:hAnsi="Times New Roman" w:cs="Times New Roman"/>
        </w:rPr>
        <w:t>CAPSad</w:t>
      </w:r>
      <w:proofErr w:type="spellEnd"/>
      <w:proofErr w:type="gramEnd"/>
      <w:r w:rsidRPr="00222A68">
        <w:rPr>
          <w:rFonts w:ascii="Times New Roman" w:hAnsi="Times New Roman" w:cs="Times New Roman"/>
        </w:rPr>
        <w:t>,  são baseados em informações obtidas em campo (por meio de estágio complementar, já citado).</w:t>
      </w:r>
    </w:p>
  </w:footnote>
  <w:footnote w:id="8">
    <w:p w:rsidR="006C4621" w:rsidRPr="00222A68" w:rsidRDefault="006C4621" w:rsidP="00222A68">
      <w:pPr>
        <w:pStyle w:val="Textodenotaderodap"/>
        <w:jc w:val="both"/>
        <w:rPr>
          <w:rFonts w:ascii="Times New Roman" w:hAnsi="Times New Roman" w:cs="Times New Roman"/>
        </w:rPr>
      </w:pPr>
      <w:r w:rsidRPr="00222A68">
        <w:rPr>
          <w:rStyle w:val="Refdenotaderodap"/>
          <w:rFonts w:ascii="Times New Roman" w:hAnsi="Times New Roman" w:cs="Times New Roman"/>
        </w:rPr>
        <w:footnoteRef/>
      </w:r>
      <w:r w:rsidRPr="00222A68">
        <w:rPr>
          <w:rFonts w:ascii="Times New Roman" w:hAnsi="Times New Roman" w:cs="Times New Roman"/>
        </w:rPr>
        <w:t xml:space="preserve"> </w:t>
      </w:r>
      <w:r w:rsidR="00234D62">
        <w:rPr>
          <w:rFonts w:ascii="Times New Roman" w:hAnsi="Times New Roman" w:cs="Times New Roman"/>
        </w:rPr>
        <w:t>Termo emprestado da dissertação de Mestrado de Le</w:t>
      </w:r>
      <w:r w:rsidR="00222A68" w:rsidRPr="00222A68">
        <w:rPr>
          <w:rFonts w:ascii="Times New Roman" w:hAnsi="Times New Roman" w:cs="Times New Roman"/>
        </w:rPr>
        <w:t>cy</w:t>
      </w:r>
      <w:r w:rsidR="00234D62">
        <w:rPr>
          <w:rFonts w:ascii="Times New Roman" w:hAnsi="Times New Roman" w:cs="Times New Roman"/>
        </w:rPr>
        <w:t xml:space="preserve"> Sartori (2011)</w:t>
      </w:r>
      <w:r w:rsidR="00222A68" w:rsidRPr="00222A68">
        <w:rPr>
          <w:rFonts w:ascii="Times New Roman" w:hAnsi="Times New Roman" w:cs="Times New Roman"/>
        </w:rPr>
        <w:t xml:space="preserve">. </w:t>
      </w:r>
    </w:p>
  </w:footnote>
  <w:footnote w:id="9">
    <w:p w:rsidR="00FF60BA" w:rsidRPr="00547056" w:rsidRDefault="00FF60BA" w:rsidP="00FF60BA">
      <w:pPr>
        <w:pStyle w:val="Textodenotaderodap"/>
        <w:rPr>
          <w:rFonts w:ascii="Times New Roman" w:hAnsi="Times New Roman" w:cs="Times New Roman"/>
        </w:rPr>
      </w:pPr>
      <w:r w:rsidRPr="00547056">
        <w:rPr>
          <w:rStyle w:val="Refdenotaderodap"/>
          <w:rFonts w:ascii="Times New Roman" w:hAnsi="Times New Roman" w:cs="Times New Roman"/>
        </w:rPr>
        <w:footnoteRef/>
      </w:r>
      <w:r w:rsidRPr="00547056">
        <w:rPr>
          <w:rFonts w:ascii="Times New Roman" w:hAnsi="Times New Roman" w:cs="Times New Roman"/>
        </w:rPr>
        <w:t xml:space="preserve"> Conforme site da Prefeitura Municipal.</w:t>
      </w:r>
    </w:p>
  </w:footnote>
  <w:footnote w:id="10">
    <w:p w:rsidR="001E722C" w:rsidRPr="00222A68" w:rsidRDefault="001E722C">
      <w:pPr>
        <w:pStyle w:val="Textodenotaderodap"/>
        <w:rPr>
          <w:rFonts w:ascii="Times New Roman" w:hAnsi="Times New Roman" w:cs="Times New Roman"/>
        </w:rPr>
      </w:pPr>
      <w:r w:rsidRPr="00547056">
        <w:rPr>
          <w:rStyle w:val="Refdenotaderodap"/>
          <w:rFonts w:ascii="Times New Roman" w:hAnsi="Times New Roman" w:cs="Times New Roman"/>
        </w:rPr>
        <w:footnoteRef/>
      </w:r>
      <w:r w:rsidRPr="00547056">
        <w:rPr>
          <w:rFonts w:ascii="Times New Roman" w:hAnsi="Times New Roman" w:cs="Times New Roman"/>
        </w:rPr>
        <w:t xml:space="preserve"> Até o final desta pesquisa, </w:t>
      </w:r>
      <w:r w:rsidR="008B1A48" w:rsidRPr="00547056">
        <w:rPr>
          <w:rFonts w:ascii="Times New Roman" w:hAnsi="Times New Roman" w:cs="Times New Roman"/>
        </w:rPr>
        <w:t xml:space="preserve">nenhum médico aprovado nos concursos públicos realizados naquele ínterim </w:t>
      </w:r>
      <w:r w:rsidR="008B1A48" w:rsidRPr="00222A68">
        <w:rPr>
          <w:rFonts w:ascii="Times New Roman" w:hAnsi="Times New Roman" w:cs="Times New Roman"/>
        </w:rPr>
        <w:t>assumiu</w:t>
      </w:r>
      <w:r w:rsidRPr="00222A68">
        <w:rPr>
          <w:rFonts w:ascii="Times New Roman" w:hAnsi="Times New Roman" w:cs="Times New Roman"/>
        </w:rPr>
        <w:t xml:space="preserve"> o cargo.</w:t>
      </w:r>
    </w:p>
  </w:footnote>
  <w:footnote w:id="11">
    <w:p w:rsidR="00222A68" w:rsidRPr="00997DA9" w:rsidRDefault="00222A68">
      <w:pPr>
        <w:pStyle w:val="Textodenotaderodap"/>
        <w:rPr>
          <w:rFonts w:ascii="Times New Roman" w:hAnsi="Times New Roman" w:cs="Times New Roman"/>
        </w:rPr>
      </w:pPr>
      <w:r w:rsidRPr="00222A68">
        <w:rPr>
          <w:rStyle w:val="Refdenotaderodap"/>
          <w:rFonts w:ascii="Times New Roman" w:hAnsi="Times New Roman" w:cs="Times New Roman"/>
        </w:rPr>
        <w:footnoteRef/>
      </w:r>
      <w:r w:rsidR="00997DA9" w:rsidRPr="0042793D">
        <w:rPr>
          <w:rFonts w:ascii="Times New Roman" w:hAnsi="Times New Roman" w:cs="Times New Roman"/>
        </w:rPr>
        <w:t xml:space="preserve"> IBGE. </w:t>
      </w:r>
      <w:r w:rsidR="00997DA9">
        <w:rPr>
          <w:rFonts w:ascii="Times New Roman" w:hAnsi="Times New Roman" w:cs="Times New Roman"/>
        </w:rPr>
        <w:t>Disponível em &lt;</w:t>
      </w:r>
      <w:proofErr w:type="gramStart"/>
      <w:r w:rsidRPr="00997DA9">
        <w:rPr>
          <w:rFonts w:ascii="Times New Roman" w:hAnsi="Times New Roman" w:cs="Times New Roman"/>
        </w:rPr>
        <w:t>http://cidades.ibge.gov.br/xtras/uf.</w:t>
      </w:r>
      <w:proofErr w:type="gramEnd"/>
      <w:r w:rsidRPr="00997DA9">
        <w:rPr>
          <w:rFonts w:ascii="Times New Roman" w:hAnsi="Times New Roman" w:cs="Times New Roman"/>
        </w:rPr>
        <w:t>php</w:t>
      </w:r>
      <w:r w:rsidR="00997DA9">
        <w:rPr>
          <w:rFonts w:ascii="Times New Roman" w:hAnsi="Times New Roman" w:cs="Times New Roman"/>
        </w:rPr>
        <w:t>?</w:t>
      </w:r>
      <w:proofErr w:type="gramStart"/>
      <w:r w:rsidR="00997DA9">
        <w:rPr>
          <w:rFonts w:ascii="Times New Roman" w:hAnsi="Times New Roman" w:cs="Times New Roman"/>
        </w:rPr>
        <w:t>lang</w:t>
      </w:r>
      <w:proofErr w:type="gramEnd"/>
      <w:r w:rsidR="00997DA9">
        <w:rPr>
          <w:rFonts w:ascii="Times New Roman" w:hAnsi="Times New Roman" w:cs="Times New Roman"/>
        </w:rPr>
        <w:t>=&amp;coduf=35&amp;search=sao-paulo&gt;. Acesso em 11 jul. 2016.</w:t>
      </w:r>
    </w:p>
  </w:footnote>
  <w:footnote w:id="12">
    <w:p w:rsidR="00F52DA8" w:rsidRPr="00222A68" w:rsidRDefault="00F52DA8">
      <w:pPr>
        <w:pStyle w:val="Textodenotaderodap"/>
        <w:rPr>
          <w:rFonts w:ascii="Times New Roman" w:hAnsi="Times New Roman" w:cs="Times New Roman"/>
        </w:rPr>
      </w:pPr>
      <w:r w:rsidRPr="00222A68">
        <w:rPr>
          <w:rStyle w:val="Refdenotaderodap"/>
          <w:rFonts w:ascii="Times New Roman" w:hAnsi="Times New Roman" w:cs="Times New Roman"/>
        </w:rPr>
        <w:footnoteRef/>
      </w:r>
      <w:r w:rsidRPr="00222A68">
        <w:rPr>
          <w:rFonts w:ascii="Times New Roman" w:hAnsi="Times New Roman" w:cs="Times New Roman"/>
        </w:rPr>
        <w:t xml:space="preserve"> Como já falado, os nomes verdadeiros foram omitidos. O interesse deste artigo é exclusivamente informativo e não tem intenção denunciativa. </w:t>
      </w:r>
    </w:p>
  </w:footnote>
  <w:footnote w:id="13">
    <w:p w:rsidR="001208A3" w:rsidRPr="00222A68" w:rsidRDefault="001208A3">
      <w:pPr>
        <w:pStyle w:val="Textodenotaderodap"/>
        <w:rPr>
          <w:rFonts w:ascii="Times New Roman" w:hAnsi="Times New Roman" w:cs="Times New Roman"/>
        </w:rPr>
      </w:pPr>
      <w:r w:rsidRPr="00222A68">
        <w:rPr>
          <w:rStyle w:val="Refdenotaderodap"/>
          <w:rFonts w:ascii="Times New Roman" w:hAnsi="Times New Roman" w:cs="Times New Roman"/>
        </w:rPr>
        <w:footnoteRef/>
      </w:r>
      <w:r w:rsidRPr="00222A68">
        <w:rPr>
          <w:rFonts w:ascii="Times New Roman" w:hAnsi="Times New Roman" w:cs="Times New Roman"/>
        </w:rPr>
        <w:t xml:space="preserve"> Mesmo sendo voltada à reinserção social, as oficinas e grupos acolhem também tabagistas e alcoolistas que, considerados pelos programas de atendimento, também fazem parte da miríade de pacientes com dependência química. </w:t>
      </w:r>
    </w:p>
  </w:footnote>
  <w:footnote w:id="14">
    <w:p w:rsidR="00AE538C" w:rsidRPr="002279E8" w:rsidRDefault="00AE538C">
      <w:pPr>
        <w:pStyle w:val="Textodenotaderodap"/>
        <w:rPr>
          <w:rFonts w:ascii="Times New Roman" w:hAnsi="Times New Roman" w:cs="Times New Roman"/>
          <w:color w:val="000000" w:themeColor="text1"/>
        </w:rPr>
      </w:pPr>
      <w:r w:rsidRPr="002279E8">
        <w:rPr>
          <w:rStyle w:val="Refdenotaderodap"/>
          <w:rFonts w:ascii="Times New Roman" w:hAnsi="Times New Roman" w:cs="Times New Roman"/>
          <w:color w:val="000000" w:themeColor="text1"/>
        </w:rPr>
        <w:footnoteRef/>
      </w:r>
      <w:r w:rsidRPr="002279E8">
        <w:rPr>
          <w:rFonts w:ascii="Times New Roman" w:hAnsi="Times New Roman" w:cs="Times New Roman"/>
          <w:color w:val="000000" w:themeColor="text1"/>
        </w:rPr>
        <w:t xml:space="preserve"> </w:t>
      </w:r>
      <w:r w:rsidR="00997DA9" w:rsidRPr="002279E8">
        <w:rPr>
          <w:rFonts w:ascii="Times New Roman" w:hAnsi="Times New Roman" w:cs="Times New Roman"/>
          <w:color w:val="000000" w:themeColor="text1"/>
        </w:rPr>
        <w:t xml:space="preserve">SECRETARIA ESTADUAL DA SAÚDE. </w:t>
      </w:r>
      <w:r w:rsidR="002279E8" w:rsidRPr="002279E8">
        <w:rPr>
          <w:rFonts w:ascii="Times New Roman" w:hAnsi="Times New Roman" w:cs="Times New Roman"/>
          <w:color w:val="000000" w:themeColor="text1"/>
        </w:rPr>
        <w:t>Disponível</w:t>
      </w:r>
      <w:r w:rsidR="00997DA9" w:rsidRPr="002279E8">
        <w:rPr>
          <w:rFonts w:ascii="Times New Roman" w:hAnsi="Times New Roman" w:cs="Times New Roman"/>
          <w:color w:val="000000" w:themeColor="text1"/>
        </w:rPr>
        <w:t xml:space="preserve"> em &lt;</w:t>
      </w:r>
      <w:r w:rsidR="002279E8" w:rsidRPr="002279E8">
        <w:rPr>
          <w:rFonts w:ascii="Times New Roman" w:hAnsi="Times New Roman" w:cs="Times New Roman"/>
          <w:color w:val="000000" w:themeColor="text1"/>
        </w:rPr>
        <w:t>h</w:t>
      </w:r>
      <w:r w:rsidRPr="002279E8">
        <w:rPr>
          <w:rFonts w:ascii="Times New Roman" w:hAnsi="Times New Roman" w:cs="Times New Roman"/>
          <w:color w:val="000000" w:themeColor="text1"/>
        </w:rPr>
        <w:t>ttp://u.</w:t>
      </w:r>
      <w:proofErr w:type="gramStart"/>
      <w:r w:rsidRPr="002279E8">
        <w:rPr>
          <w:rFonts w:ascii="Times New Roman" w:hAnsi="Times New Roman" w:cs="Times New Roman"/>
          <w:color w:val="000000" w:themeColor="text1"/>
        </w:rPr>
        <w:t>saude.</w:t>
      </w:r>
      <w:proofErr w:type="gramEnd"/>
      <w:r w:rsidRPr="002279E8">
        <w:rPr>
          <w:rFonts w:ascii="Times New Roman" w:hAnsi="Times New Roman" w:cs="Times New Roman"/>
          <w:color w:val="000000" w:themeColor="text1"/>
        </w:rPr>
        <w:t>gov.br/images/pdf/2015/janeiro/29/Documento-Sobre-Procedimentos-de-CAPS-RAAS-PSI.pdf</w:t>
      </w:r>
      <w:r w:rsidR="00997DA9" w:rsidRPr="002279E8">
        <w:rPr>
          <w:rFonts w:ascii="Times New Roman" w:hAnsi="Times New Roman" w:cs="Times New Roman"/>
          <w:color w:val="000000" w:themeColor="text1"/>
        </w:rPr>
        <w:t>&gt;. Acesso em 11 jul. 2016.</w:t>
      </w:r>
    </w:p>
  </w:footnote>
  <w:footnote w:id="15">
    <w:p w:rsidR="007F2F7A" w:rsidRPr="00D310CE" w:rsidRDefault="007F2F7A">
      <w:pPr>
        <w:pStyle w:val="Textodenotaderodap"/>
        <w:rPr>
          <w:rFonts w:ascii="Times New Roman" w:hAnsi="Times New Roman" w:cs="Times New Roman"/>
        </w:rPr>
      </w:pPr>
      <w:r w:rsidRPr="00D310CE">
        <w:rPr>
          <w:rStyle w:val="Refdenotaderodap"/>
          <w:rFonts w:ascii="Times New Roman" w:hAnsi="Times New Roman" w:cs="Times New Roman"/>
        </w:rPr>
        <w:footnoteRef/>
      </w:r>
      <w:r w:rsidRPr="00D310CE">
        <w:rPr>
          <w:rFonts w:ascii="Times New Roman" w:hAnsi="Times New Roman" w:cs="Times New Roman"/>
        </w:rPr>
        <w:t xml:space="preserve"> Salvas raras exceções, os pacientes eram diagnosticados com </w:t>
      </w:r>
      <w:r w:rsidR="00D310CE">
        <w:rPr>
          <w:rFonts w:ascii="Times New Roman" w:hAnsi="Times New Roman" w:cs="Times New Roman"/>
        </w:rPr>
        <w:t>outros transtornos ou síndromes independentes do</w:t>
      </w:r>
      <w:r w:rsidRPr="00D310CE">
        <w:rPr>
          <w:rFonts w:ascii="Times New Roman" w:hAnsi="Times New Roman" w:cs="Times New Roman"/>
        </w:rPr>
        <w:t xml:space="preserve"> uso de uma </w:t>
      </w:r>
      <w:r w:rsidR="008C381B" w:rsidRPr="00D310CE">
        <w:rPr>
          <w:rFonts w:ascii="Times New Roman" w:hAnsi="Times New Roman" w:cs="Times New Roman"/>
        </w:rPr>
        <w:t>ou várias</w:t>
      </w:r>
      <w:r w:rsidRPr="00D310CE">
        <w:rPr>
          <w:rFonts w:ascii="Times New Roman" w:hAnsi="Times New Roman" w:cs="Times New Roman"/>
        </w:rPr>
        <w:t xml:space="preserve"> substância</w:t>
      </w:r>
      <w:r w:rsidR="008C381B" w:rsidRPr="00D310CE">
        <w:rPr>
          <w:rFonts w:ascii="Times New Roman" w:hAnsi="Times New Roman" w:cs="Times New Roman"/>
        </w:rPr>
        <w:t>s</w:t>
      </w:r>
      <w:r w:rsidRPr="00D310CE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340766"/>
      <w:docPartObj>
        <w:docPartGallery w:val="Page Numbers (Top of Page)"/>
        <w:docPartUnique/>
      </w:docPartObj>
    </w:sdtPr>
    <w:sdtEndPr/>
    <w:sdtContent>
      <w:p w:rsidR="00E95398" w:rsidRDefault="007D0054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C8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95398" w:rsidRDefault="00E953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6EA"/>
    <w:multiLevelType w:val="hybridMultilevel"/>
    <w:tmpl w:val="EF4AA1A2"/>
    <w:lvl w:ilvl="0" w:tplc="F2F0737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A44C32"/>
    <w:multiLevelType w:val="hybridMultilevel"/>
    <w:tmpl w:val="DEE0E26E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stêvão Barros Chaves">
    <w15:presenceInfo w15:providerId="Windows Live" w15:userId="e7f927bed06f9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25E"/>
    <w:rsid w:val="0002338E"/>
    <w:rsid w:val="000312CC"/>
    <w:rsid w:val="000458E5"/>
    <w:rsid w:val="0005055F"/>
    <w:rsid w:val="00051A67"/>
    <w:rsid w:val="00080D25"/>
    <w:rsid w:val="000A3CA0"/>
    <w:rsid w:val="000A724A"/>
    <w:rsid w:val="000C53FD"/>
    <w:rsid w:val="000E5F9B"/>
    <w:rsid w:val="0010581D"/>
    <w:rsid w:val="0011564A"/>
    <w:rsid w:val="001208A3"/>
    <w:rsid w:val="00147A20"/>
    <w:rsid w:val="001743DA"/>
    <w:rsid w:val="00185228"/>
    <w:rsid w:val="00197F05"/>
    <w:rsid w:val="001B5C7A"/>
    <w:rsid w:val="001C28CA"/>
    <w:rsid w:val="001E722C"/>
    <w:rsid w:val="0020218B"/>
    <w:rsid w:val="00222A68"/>
    <w:rsid w:val="002279E8"/>
    <w:rsid w:val="00234D62"/>
    <w:rsid w:val="00274881"/>
    <w:rsid w:val="00280AA9"/>
    <w:rsid w:val="00295951"/>
    <w:rsid w:val="002A1C6E"/>
    <w:rsid w:val="002C4AAB"/>
    <w:rsid w:val="002C53D3"/>
    <w:rsid w:val="002C5492"/>
    <w:rsid w:val="002D328D"/>
    <w:rsid w:val="003327D5"/>
    <w:rsid w:val="003367F1"/>
    <w:rsid w:val="00362AD5"/>
    <w:rsid w:val="00373BB4"/>
    <w:rsid w:val="00375E4E"/>
    <w:rsid w:val="00377CF9"/>
    <w:rsid w:val="00386448"/>
    <w:rsid w:val="00390087"/>
    <w:rsid w:val="00391F9C"/>
    <w:rsid w:val="00394AF4"/>
    <w:rsid w:val="003B0C09"/>
    <w:rsid w:val="003B541C"/>
    <w:rsid w:val="003C3A74"/>
    <w:rsid w:val="003E3B50"/>
    <w:rsid w:val="003E6234"/>
    <w:rsid w:val="00411E8B"/>
    <w:rsid w:val="004125BC"/>
    <w:rsid w:val="0042793D"/>
    <w:rsid w:val="004A1926"/>
    <w:rsid w:val="004B550D"/>
    <w:rsid w:val="004D28EF"/>
    <w:rsid w:val="004D7CBD"/>
    <w:rsid w:val="00505ADE"/>
    <w:rsid w:val="0051187D"/>
    <w:rsid w:val="00513062"/>
    <w:rsid w:val="005431E0"/>
    <w:rsid w:val="00547056"/>
    <w:rsid w:val="00561B45"/>
    <w:rsid w:val="00564056"/>
    <w:rsid w:val="00567EFB"/>
    <w:rsid w:val="005802CC"/>
    <w:rsid w:val="0058103B"/>
    <w:rsid w:val="00590F25"/>
    <w:rsid w:val="0059443C"/>
    <w:rsid w:val="00594812"/>
    <w:rsid w:val="005A50FA"/>
    <w:rsid w:val="005A7D49"/>
    <w:rsid w:val="005E1040"/>
    <w:rsid w:val="005F1580"/>
    <w:rsid w:val="0060141A"/>
    <w:rsid w:val="00606684"/>
    <w:rsid w:val="00627DA9"/>
    <w:rsid w:val="00631CCD"/>
    <w:rsid w:val="006523F6"/>
    <w:rsid w:val="0065754B"/>
    <w:rsid w:val="00660F4E"/>
    <w:rsid w:val="006A72E1"/>
    <w:rsid w:val="006A7983"/>
    <w:rsid w:val="006C1FE9"/>
    <w:rsid w:val="006C4621"/>
    <w:rsid w:val="006E6CC1"/>
    <w:rsid w:val="006F6C63"/>
    <w:rsid w:val="007276F6"/>
    <w:rsid w:val="00757723"/>
    <w:rsid w:val="007C4EBB"/>
    <w:rsid w:val="007D0054"/>
    <w:rsid w:val="007F2F7A"/>
    <w:rsid w:val="00805569"/>
    <w:rsid w:val="008223C2"/>
    <w:rsid w:val="00866E24"/>
    <w:rsid w:val="00892BF6"/>
    <w:rsid w:val="008A1E1C"/>
    <w:rsid w:val="008A431C"/>
    <w:rsid w:val="008B1712"/>
    <w:rsid w:val="008B1A48"/>
    <w:rsid w:val="008C381B"/>
    <w:rsid w:val="008C73F0"/>
    <w:rsid w:val="008C7D83"/>
    <w:rsid w:val="009041AA"/>
    <w:rsid w:val="00923572"/>
    <w:rsid w:val="0092631A"/>
    <w:rsid w:val="009513FD"/>
    <w:rsid w:val="00970A2D"/>
    <w:rsid w:val="00977C8D"/>
    <w:rsid w:val="0098759A"/>
    <w:rsid w:val="00990344"/>
    <w:rsid w:val="00997DA9"/>
    <w:rsid w:val="009A16D2"/>
    <w:rsid w:val="009A523B"/>
    <w:rsid w:val="009C7F50"/>
    <w:rsid w:val="009D64CA"/>
    <w:rsid w:val="00A05F1D"/>
    <w:rsid w:val="00A23929"/>
    <w:rsid w:val="00A5136E"/>
    <w:rsid w:val="00A65210"/>
    <w:rsid w:val="00A657B3"/>
    <w:rsid w:val="00A9225E"/>
    <w:rsid w:val="00AA7B16"/>
    <w:rsid w:val="00AE0637"/>
    <w:rsid w:val="00AE3DA0"/>
    <w:rsid w:val="00AE538C"/>
    <w:rsid w:val="00AF3545"/>
    <w:rsid w:val="00B0058F"/>
    <w:rsid w:val="00B260D9"/>
    <w:rsid w:val="00B346A3"/>
    <w:rsid w:val="00B409BE"/>
    <w:rsid w:val="00B80238"/>
    <w:rsid w:val="00B828B1"/>
    <w:rsid w:val="00BA6FED"/>
    <w:rsid w:val="00C0240E"/>
    <w:rsid w:val="00C20E47"/>
    <w:rsid w:val="00C210E2"/>
    <w:rsid w:val="00C54320"/>
    <w:rsid w:val="00C73172"/>
    <w:rsid w:val="00CA3EB0"/>
    <w:rsid w:val="00CA4E20"/>
    <w:rsid w:val="00CB6BEA"/>
    <w:rsid w:val="00CC1E67"/>
    <w:rsid w:val="00CD1104"/>
    <w:rsid w:val="00CD1410"/>
    <w:rsid w:val="00CE130E"/>
    <w:rsid w:val="00CF6BCD"/>
    <w:rsid w:val="00D158DD"/>
    <w:rsid w:val="00D220DC"/>
    <w:rsid w:val="00D310CE"/>
    <w:rsid w:val="00D36769"/>
    <w:rsid w:val="00D83849"/>
    <w:rsid w:val="00DA4CF3"/>
    <w:rsid w:val="00DC3568"/>
    <w:rsid w:val="00DF1659"/>
    <w:rsid w:val="00E02E33"/>
    <w:rsid w:val="00E234C9"/>
    <w:rsid w:val="00E26EE0"/>
    <w:rsid w:val="00E367E8"/>
    <w:rsid w:val="00E83870"/>
    <w:rsid w:val="00E85B05"/>
    <w:rsid w:val="00E95398"/>
    <w:rsid w:val="00EC147B"/>
    <w:rsid w:val="00EC69C7"/>
    <w:rsid w:val="00EE17F1"/>
    <w:rsid w:val="00EF2311"/>
    <w:rsid w:val="00EF5E98"/>
    <w:rsid w:val="00F3648E"/>
    <w:rsid w:val="00F37EC5"/>
    <w:rsid w:val="00F52DA8"/>
    <w:rsid w:val="00F87FFE"/>
    <w:rsid w:val="00F92178"/>
    <w:rsid w:val="00F951F8"/>
    <w:rsid w:val="00FC65F2"/>
    <w:rsid w:val="00FC6BC0"/>
    <w:rsid w:val="00FD3AD9"/>
    <w:rsid w:val="00FE2823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7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225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225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9225E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802C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802C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802CC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C2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8CA"/>
  </w:style>
  <w:style w:type="paragraph" w:styleId="Rodap">
    <w:name w:val="footer"/>
    <w:basedOn w:val="Normal"/>
    <w:link w:val="RodapChar"/>
    <w:uiPriority w:val="99"/>
    <w:semiHidden/>
    <w:unhideWhenUsed/>
    <w:rsid w:val="001C2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28CA"/>
  </w:style>
  <w:style w:type="paragraph" w:styleId="Textodebalo">
    <w:name w:val="Balloon Text"/>
    <w:basedOn w:val="Normal"/>
    <w:link w:val="TextodebaloChar"/>
    <w:uiPriority w:val="99"/>
    <w:semiHidden/>
    <w:unhideWhenUsed/>
    <w:rsid w:val="00652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3F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C4AA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05ADE"/>
  </w:style>
  <w:style w:type="character" w:styleId="Hyperlink">
    <w:name w:val="Hyperlink"/>
    <w:basedOn w:val="Fontepargpadro"/>
    <w:uiPriority w:val="99"/>
    <w:unhideWhenUsed/>
    <w:rsid w:val="0051306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130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7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225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225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9225E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802C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802C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802CC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1C2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C28CA"/>
  </w:style>
  <w:style w:type="paragraph" w:styleId="Rodap">
    <w:name w:val="footer"/>
    <w:basedOn w:val="Normal"/>
    <w:link w:val="RodapChar"/>
    <w:uiPriority w:val="99"/>
    <w:semiHidden/>
    <w:unhideWhenUsed/>
    <w:rsid w:val="001C2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28CA"/>
  </w:style>
  <w:style w:type="paragraph" w:styleId="Textodebalo">
    <w:name w:val="Balloon Text"/>
    <w:basedOn w:val="Normal"/>
    <w:link w:val="TextodebaloChar"/>
    <w:uiPriority w:val="99"/>
    <w:semiHidden/>
    <w:unhideWhenUsed/>
    <w:rsid w:val="00652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3F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C4AA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05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95AE0-B777-4D58-B8F2-A4F5210B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3472</Words>
  <Characters>18753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jessicamarangoni</dc:creator>
  <cp:lastModifiedBy>Jessica Marangoni</cp:lastModifiedBy>
  <cp:revision>5</cp:revision>
  <dcterms:created xsi:type="dcterms:W3CDTF">2016-10-08T17:10:00Z</dcterms:created>
  <dcterms:modified xsi:type="dcterms:W3CDTF">2016-10-08T20:39:00Z</dcterms:modified>
</cp:coreProperties>
</file>