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EDF" w:rsidRDefault="002B6EDF" w:rsidP="002B6EDF">
      <w:pPr>
        <w:spacing w:after="0" w:line="480" w:lineRule="auto"/>
        <w:jc w:val="center"/>
        <w:rPr>
          <w:rFonts w:ascii="Arial" w:hAnsi="Arial" w:cs="Arial"/>
          <w:sz w:val="24"/>
        </w:rPr>
      </w:pPr>
      <w:r>
        <w:rPr>
          <w:rFonts w:ascii="Arial" w:hAnsi="Arial" w:cs="Arial"/>
          <w:b/>
          <w:sz w:val="24"/>
          <w:highlight w:val="yellow"/>
        </w:rPr>
        <w:t>O IPI E SUA ISENÇÃO AOS PROFISSIONAIS DA SEGURANÇA PÚBLICA</w:t>
      </w:r>
    </w:p>
    <w:p w:rsidR="002B6EDF" w:rsidRDefault="002B6EDF" w:rsidP="002B6EDF">
      <w:pPr>
        <w:spacing w:after="0" w:line="480" w:lineRule="auto"/>
        <w:jc w:val="center"/>
        <w:rPr>
          <w:rFonts w:ascii="Times New Roman" w:hAnsi="Times New Roman"/>
          <w:sz w:val="16"/>
          <w:szCs w:val="16"/>
        </w:rPr>
      </w:pPr>
    </w:p>
    <w:p w:rsidR="002B6EDF" w:rsidRDefault="002B6EDF" w:rsidP="002B6EDF">
      <w:pPr>
        <w:spacing w:after="0" w:line="480" w:lineRule="auto"/>
        <w:jc w:val="center"/>
        <w:rPr>
          <w:rFonts w:ascii="Times New Roman" w:hAnsi="Times New Roman"/>
          <w:sz w:val="16"/>
          <w:szCs w:val="16"/>
        </w:rPr>
      </w:pPr>
    </w:p>
    <w:p w:rsidR="002B6EDF" w:rsidRDefault="002B6EDF" w:rsidP="002B6EDF">
      <w:pPr>
        <w:spacing w:after="0" w:line="240" w:lineRule="auto"/>
        <w:ind w:left="4536"/>
        <w:jc w:val="both"/>
        <w:rPr>
          <w:rFonts w:ascii="Times New Roman" w:hAnsi="Times New Roman"/>
          <w:color w:val="000000"/>
          <w:sz w:val="16"/>
          <w:szCs w:val="16"/>
          <w:shd w:val="clear" w:color="auto" w:fill="FFFFFF"/>
        </w:rPr>
      </w:pPr>
      <w:r>
        <w:rPr>
          <w:rFonts w:ascii="Times New Roman" w:hAnsi="Times New Roman"/>
          <w:color w:val="000000"/>
          <w:sz w:val="16"/>
          <w:szCs w:val="16"/>
          <w:shd w:val="clear" w:color="auto" w:fill="FFFFFF"/>
        </w:rPr>
        <w:t>LUIZ CARLOS DA CRUZ IORIO: ADVOGADO, ex-titular do escritório jurídico C. Martins &amp; Advogados Associados no Rio de Janeiro, ex- Assessor Jurídico da Prefeitura Municipal de Conceição de Macabu, Pós Graduado em Administração Pública pela Universidade Federal Fluminense, Pós Graduado em Gestão Pública Municipal pela Universidade Federal Fluminense no RJ, especialista em Segurança Pública pelo SENASP Brasília, Pós Graduado em Políticas e Gestão em Segurança Pública pela Universidade Estácio de Sá no RJ, Graduado em Administração de Empresa pela faculdade Cenecista em Rio das Ostras, Graduado em Direito pela faculdade Brasileira de Ciências Jurídicas no RJ, Consultor e Colaborador Jurídico, especialista em Direito Civil pela Universidade Cândido Mendes/RJ.</w:t>
      </w:r>
    </w:p>
    <w:p w:rsidR="003A6D3F" w:rsidRDefault="00DA7330"/>
    <w:p w:rsidR="0080479B" w:rsidRDefault="0080479B"/>
    <w:p w:rsidR="0080479B" w:rsidRDefault="0080479B"/>
    <w:p w:rsidR="0080479B" w:rsidRDefault="0080479B"/>
    <w:p w:rsidR="0080479B" w:rsidRDefault="0080479B" w:rsidP="0080479B">
      <w:pPr>
        <w:spacing w:line="240" w:lineRule="atLeast"/>
        <w:jc w:val="center"/>
        <w:rPr>
          <w:rFonts w:ascii="Helvetica" w:eastAsia="Times New Roman" w:hAnsi="Helvetica" w:cs="Helvetica"/>
          <w:color w:val="000000"/>
          <w:sz w:val="20"/>
          <w:szCs w:val="20"/>
          <w:lang w:eastAsia="pt-BR"/>
        </w:rPr>
      </w:pPr>
    </w:p>
    <w:p w:rsidR="0080479B" w:rsidRPr="0023014B" w:rsidRDefault="0080479B" w:rsidP="0080479B">
      <w:pPr>
        <w:spacing w:after="0" w:line="240" w:lineRule="atLeast"/>
        <w:jc w:val="center"/>
        <w:rPr>
          <w:rFonts w:ascii="Helvetica" w:eastAsia="Times New Roman" w:hAnsi="Helvetica" w:cs="Helvetica"/>
          <w:color w:val="000000"/>
          <w:sz w:val="20"/>
          <w:szCs w:val="20"/>
          <w:lang w:eastAsia="pt-BR"/>
        </w:rPr>
      </w:pPr>
      <w:r w:rsidRPr="0023014B">
        <w:rPr>
          <w:rFonts w:ascii="Helvetica" w:eastAsia="Times New Roman" w:hAnsi="Helvetica" w:cs="Helvetica"/>
          <w:b/>
          <w:bCs/>
          <w:color w:val="000000"/>
          <w:sz w:val="24"/>
          <w:szCs w:val="24"/>
          <w:lang w:val="pt-PT" w:eastAsia="pt-BR"/>
        </w:rPr>
        <w:t>RESUMO</w:t>
      </w:r>
    </w:p>
    <w:p w:rsidR="0080479B" w:rsidRPr="0023014B" w:rsidRDefault="0080479B" w:rsidP="0080479B">
      <w:pPr>
        <w:spacing w:after="0" w:line="240" w:lineRule="atLeast"/>
        <w:rPr>
          <w:rFonts w:ascii="Helvetica" w:eastAsia="Times New Roman" w:hAnsi="Helvetica" w:cs="Helvetica"/>
          <w:color w:val="000000"/>
          <w:sz w:val="20"/>
          <w:szCs w:val="20"/>
          <w:lang w:eastAsia="pt-BR"/>
        </w:rPr>
      </w:pPr>
      <w:r w:rsidRPr="0023014B">
        <w:rPr>
          <w:rFonts w:ascii="Helvetica" w:eastAsia="Times New Roman" w:hAnsi="Helvetica" w:cs="Helvetica"/>
          <w:b/>
          <w:bCs/>
          <w:color w:val="000000"/>
          <w:sz w:val="24"/>
          <w:szCs w:val="24"/>
          <w:lang w:val="pt-PT" w:eastAsia="pt-BR"/>
        </w:rPr>
        <w:t> </w:t>
      </w:r>
    </w:p>
    <w:p w:rsidR="0080479B" w:rsidRPr="0080479B" w:rsidRDefault="0080479B" w:rsidP="0080479B">
      <w:pPr>
        <w:spacing w:after="0"/>
        <w:jc w:val="both"/>
        <w:rPr>
          <w:rFonts w:ascii="Times New Roman" w:hAnsi="Times New Roman" w:cs="Times New Roman"/>
          <w:color w:val="000000" w:themeColor="text1"/>
          <w:sz w:val="24"/>
          <w:szCs w:val="24"/>
        </w:rPr>
      </w:pPr>
      <w:r w:rsidRPr="0080479B">
        <w:rPr>
          <w:rFonts w:ascii="Times New Roman" w:eastAsia="Times New Roman" w:hAnsi="Times New Roman" w:cs="Times New Roman"/>
          <w:color w:val="000000" w:themeColor="text1"/>
          <w:sz w:val="24"/>
          <w:szCs w:val="24"/>
          <w:lang w:eastAsia="pt-BR"/>
        </w:rPr>
        <w:t xml:space="preserve">Vive-se em um mundo complexo, e pela infinidade de novas situações interagindo conosco a todo instante surgiu um tema dentre as quais saliento a maior preocupação na atualidade que é a </w:t>
      </w:r>
      <w:r w:rsidRPr="0080479B">
        <w:rPr>
          <w:rFonts w:ascii="Times New Roman" w:hAnsi="Times New Roman" w:cs="Times New Roman"/>
          <w:color w:val="000000" w:themeColor="text1"/>
          <w:sz w:val="24"/>
          <w:szCs w:val="24"/>
        </w:rPr>
        <w:t>escalada da violência</w:t>
      </w:r>
      <w:r w:rsidR="006559D3">
        <w:rPr>
          <w:rFonts w:ascii="Times New Roman" w:hAnsi="Times New Roman" w:cs="Times New Roman"/>
          <w:color w:val="000000" w:themeColor="text1"/>
          <w:sz w:val="24"/>
          <w:szCs w:val="24"/>
        </w:rPr>
        <w:t xml:space="preserve"> e a integridade dos profissionais operadores na segurança pública</w:t>
      </w:r>
      <w:r w:rsidRPr="0080479B">
        <w:rPr>
          <w:rFonts w:ascii="Times New Roman" w:hAnsi="Times New Roman" w:cs="Times New Roman"/>
          <w:color w:val="000000" w:themeColor="text1"/>
          <w:sz w:val="24"/>
          <w:szCs w:val="24"/>
        </w:rPr>
        <w:t xml:space="preserve">. Estamos diante do aumento gradativo da criminalidade e a ineficiência dos órgãos existentes, bem como a total insegurança que vive a população carioca aonde </w:t>
      </w:r>
      <w:r w:rsidR="006F5601" w:rsidRPr="0080479B">
        <w:rPr>
          <w:rFonts w:ascii="Times New Roman" w:hAnsi="Times New Roman" w:cs="Times New Roman"/>
          <w:color w:val="000000" w:themeColor="text1"/>
          <w:sz w:val="24"/>
          <w:szCs w:val="24"/>
        </w:rPr>
        <w:t>se apresentou</w:t>
      </w:r>
      <w:r w:rsidRPr="0080479B">
        <w:rPr>
          <w:rFonts w:ascii="Times New Roman" w:hAnsi="Times New Roman" w:cs="Times New Roman"/>
          <w:color w:val="000000" w:themeColor="text1"/>
          <w:sz w:val="24"/>
          <w:szCs w:val="24"/>
        </w:rPr>
        <w:t xml:space="preserve"> a necessidade d</w:t>
      </w:r>
      <w:r w:rsidR="006559D3">
        <w:rPr>
          <w:rFonts w:ascii="Times New Roman" w:hAnsi="Times New Roman" w:cs="Times New Roman"/>
          <w:color w:val="000000" w:themeColor="text1"/>
          <w:sz w:val="24"/>
          <w:szCs w:val="24"/>
        </w:rPr>
        <w:t>e</w:t>
      </w:r>
      <w:r w:rsidRPr="0080479B">
        <w:rPr>
          <w:rFonts w:ascii="Times New Roman" w:hAnsi="Times New Roman" w:cs="Times New Roman"/>
          <w:color w:val="000000" w:themeColor="text1"/>
          <w:sz w:val="24"/>
          <w:szCs w:val="24"/>
        </w:rPr>
        <w:t xml:space="preserve"> </w:t>
      </w:r>
      <w:r w:rsidR="006559D3">
        <w:rPr>
          <w:rFonts w:ascii="Times New Roman" w:hAnsi="Times New Roman" w:cs="Times New Roman"/>
          <w:color w:val="000000" w:themeColor="text1"/>
          <w:sz w:val="24"/>
          <w:szCs w:val="24"/>
        </w:rPr>
        <w:t xml:space="preserve">um </w:t>
      </w:r>
      <w:r w:rsidRPr="0080479B">
        <w:rPr>
          <w:rFonts w:ascii="Times New Roman" w:hAnsi="Times New Roman" w:cs="Times New Roman"/>
          <w:color w:val="000000" w:themeColor="text1"/>
          <w:sz w:val="24"/>
          <w:szCs w:val="24"/>
        </w:rPr>
        <w:t xml:space="preserve">estudo </w:t>
      </w:r>
      <w:r w:rsidR="006559D3">
        <w:rPr>
          <w:rFonts w:ascii="Times New Roman" w:hAnsi="Times New Roman" w:cs="Times New Roman"/>
          <w:color w:val="000000" w:themeColor="text1"/>
          <w:sz w:val="24"/>
          <w:szCs w:val="24"/>
        </w:rPr>
        <w:t xml:space="preserve">sobre estes profissionais, haja vista que muito se fala em direitos humanos e por que não deles </w:t>
      </w:r>
      <w:r w:rsidR="006F5601">
        <w:rPr>
          <w:rFonts w:ascii="Times New Roman" w:hAnsi="Times New Roman" w:cs="Times New Roman"/>
          <w:color w:val="000000" w:themeColor="text1"/>
          <w:sz w:val="24"/>
          <w:szCs w:val="24"/>
        </w:rPr>
        <w:t>também?</w:t>
      </w:r>
      <w:r w:rsidR="006F5601" w:rsidRPr="0080479B">
        <w:rPr>
          <w:rFonts w:ascii="Times New Roman" w:hAnsi="Times New Roman" w:cs="Times New Roman"/>
          <w:color w:val="000000" w:themeColor="text1"/>
          <w:sz w:val="24"/>
          <w:szCs w:val="24"/>
        </w:rPr>
        <w:t xml:space="preserve"> Conhecer</w:t>
      </w:r>
      <w:r w:rsidRPr="0080479B">
        <w:rPr>
          <w:rFonts w:ascii="Times New Roman" w:hAnsi="Times New Roman" w:cs="Times New Roman"/>
          <w:color w:val="000000" w:themeColor="text1"/>
          <w:sz w:val="24"/>
          <w:szCs w:val="24"/>
        </w:rPr>
        <w:t xml:space="preserve"> a realidade de nosso Estado e os profissionais que nele atuam, possibilitou ainda a conhecer e compreender o processo histórico de construção dos paradigmas existentes e refletir sobre a sua necessidade de se modificar</w:t>
      </w:r>
      <w:r w:rsidR="006559D3">
        <w:rPr>
          <w:rFonts w:ascii="Times New Roman" w:hAnsi="Times New Roman" w:cs="Times New Roman"/>
          <w:color w:val="000000" w:themeColor="text1"/>
          <w:sz w:val="24"/>
          <w:szCs w:val="24"/>
        </w:rPr>
        <w:t xml:space="preserve"> a legislação dos tributos n</w:t>
      </w:r>
      <w:r w:rsidRPr="0080479B">
        <w:rPr>
          <w:rFonts w:ascii="Times New Roman" w:hAnsi="Times New Roman" w:cs="Times New Roman"/>
          <w:color w:val="000000" w:themeColor="text1"/>
          <w:sz w:val="24"/>
          <w:szCs w:val="24"/>
        </w:rPr>
        <w:t>o contexto atual</w:t>
      </w:r>
      <w:r w:rsidR="006559D3">
        <w:rPr>
          <w:rFonts w:ascii="Times New Roman" w:hAnsi="Times New Roman" w:cs="Times New Roman"/>
          <w:color w:val="000000" w:themeColor="text1"/>
          <w:sz w:val="24"/>
          <w:szCs w:val="24"/>
        </w:rPr>
        <w:t xml:space="preserve"> a beneficiar a estes na aquisição de veículos próprios para seus deslocamentos, rompendo os traços de homens comuns, posto o risco que sofrem todos os dias diante da marginalidade</w:t>
      </w:r>
      <w:r w:rsidRPr="0080479B">
        <w:rPr>
          <w:rFonts w:ascii="Times New Roman" w:hAnsi="Times New Roman" w:cs="Times New Roman"/>
          <w:color w:val="000000" w:themeColor="text1"/>
          <w:sz w:val="24"/>
          <w:szCs w:val="24"/>
        </w:rPr>
        <w:t>. A criminalidade é um fenômeno sociopolítico, interessa a todas as pessoas e segmentos da sociedade. Não se pode, pois, imaginar que a prevenção e a repressão da criminalidade sejam tarefas da polícia, exclusivamente.</w:t>
      </w:r>
      <w:r>
        <w:rPr>
          <w:rFonts w:ascii="Times New Roman" w:hAnsi="Times New Roman" w:cs="Times New Roman"/>
          <w:color w:val="000000" w:themeColor="text1"/>
          <w:sz w:val="24"/>
          <w:szCs w:val="24"/>
        </w:rPr>
        <w:t xml:space="preserve"> Daí surgiu </w:t>
      </w:r>
      <w:r w:rsidR="006F5601">
        <w:rPr>
          <w:rFonts w:ascii="Times New Roman" w:hAnsi="Times New Roman" w:cs="Times New Roman"/>
          <w:color w:val="000000" w:themeColor="text1"/>
          <w:sz w:val="24"/>
          <w:szCs w:val="24"/>
        </w:rPr>
        <w:t>à</w:t>
      </w:r>
      <w:r>
        <w:rPr>
          <w:rFonts w:ascii="Times New Roman" w:hAnsi="Times New Roman" w:cs="Times New Roman"/>
          <w:color w:val="000000" w:themeColor="text1"/>
          <w:sz w:val="24"/>
          <w:szCs w:val="24"/>
        </w:rPr>
        <w:t xml:space="preserve"> necessidade de isenção do IPI para que os profissionais da segurança pública possam </w:t>
      </w:r>
      <w:r w:rsidR="006559D3">
        <w:rPr>
          <w:rFonts w:ascii="Times New Roman" w:hAnsi="Times New Roman" w:cs="Times New Roman"/>
          <w:color w:val="000000" w:themeColor="text1"/>
          <w:sz w:val="24"/>
          <w:szCs w:val="24"/>
        </w:rPr>
        <w:t xml:space="preserve">adquirir veículos próprios para </w:t>
      </w:r>
      <w:r>
        <w:rPr>
          <w:rFonts w:ascii="Times New Roman" w:hAnsi="Times New Roman" w:cs="Times New Roman"/>
          <w:color w:val="000000" w:themeColor="text1"/>
          <w:sz w:val="24"/>
          <w:szCs w:val="24"/>
        </w:rPr>
        <w:t>se deslocar com mais seguranças as suas unidades e postos de atuação.</w:t>
      </w:r>
    </w:p>
    <w:p w:rsidR="0080479B" w:rsidRPr="0023014B" w:rsidRDefault="0080479B" w:rsidP="0080479B">
      <w:pPr>
        <w:spacing w:after="0" w:line="240" w:lineRule="atLeast"/>
        <w:rPr>
          <w:rFonts w:ascii="Helvetica" w:eastAsia="Times New Roman" w:hAnsi="Helvetica" w:cs="Helvetica"/>
          <w:color w:val="000000"/>
          <w:sz w:val="20"/>
          <w:szCs w:val="20"/>
          <w:lang w:eastAsia="pt-BR"/>
        </w:rPr>
      </w:pPr>
    </w:p>
    <w:p w:rsidR="0080479B" w:rsidRPr="0023014B" w:rsidRDefault="0080479B" w:rsidP="0080479B">
      <w:pPr>
        <w:spacing w:line="240" w:lineRule="atLeast"/>
        <w:ind w:firstLine="851"/>
        <w:jc w:val="both"/>
        <w:rPr>
          <w:rFonts w:ascii="Helvetica" w:eastAsia="Times New Roman" w:hAnsi="Helvetica" w:cs="Helvetica"/>
          <w:color w:val="000000"/>
          <w:sz w:val="20"/>
          <w:szCs w:val="20"/>
          <w:lang w:eastAsia="pt-BR"/>
        </w:rPr>
      </w:pPr>
      <w:r w:rsidRPr="0023014B">
        <w:rPr>
          <w:rFonts w:ascii="Helvetica" w:eastAsia="Times New Roman" w:hAnsi="Helvetica" w:cs="Helvetica"/>
          <w:color w:val="000000"/>
          <w:sz w:val="20"/>
          <w:szCs w:val="20"/>
          <w:lang w:eastAsia="pt-BR"/>
        </w:rPr>
        <w:t> </w:t>
      </w:r>
    </w:p>
    <w:p w:rsidR="0080479B" w:rsidRPr="0023014B" w:rsidRDefault="0080479B" w:rsidP="0080479B">
      <w:pPr>
        <w:spacing w:after="0" w:line="240" w:lineRule="atLeast"/>
        <w:rPr>
          <w:rFonts w:ascii="Helvetica" w:eastAsia="Times New Roman" w:hAnsi="Helvetica" w:cs="Helvetica"/>
          <w:color w:val="000000"/>
          <w:sz w:val="20"/>
          <w:szCs w:val="20"/>
          <w:lang w:eastAsia="pt-BR"/>
        </w:rPr>
      </w:pPr>
    </w:p>
    <w:p w:rsidR="0080479B" w:rsidRDefault="0080479B" w:rsidP="0080479B">
      <w:pPr>
        <w:spacing w:line="240" w:lineRule="atLeast"/>
        <w:ind w:firstLine="851"/>
        <w:jc w:val="both"/>
        <w:rPr>
          <w:rFonts w:ascii="Helvetica" w:eastAsia="Times New Roman" w:hAnsi="Helvetica" w:cs="Helvetica"/>
          <w:color w:val="000000"/>
          <w:sz w:val="20"/>
          <w:szCs w:val="20"/>
          <w:lang w:eastAsia="pt-BR"/>
        </w:rPr>
      </w:pPr>
      <w:r w:rsidRPr="0023014B">
        <w:rPr>
          <w:rFonts w:ascii="Helvetica" w:eastAsia="Times New Roman" w:hAnsi="Helvetica" w:cs="Helvetica"/>
          <w:b/>
          <w:bCs/>
          <w:color w:val="000000"/>
          <w:sz w:val="24"/>
          <w:szCs w:val="24"/>
          <w:lang w:eastAsia="pt-BR"/>
        </w:rPr>
        <w:t>PALAVRAS CHAVE</w:t>
      </w:r>
      <w:r w:rsidRPr="0023014B">
        <w:rPr>
          <w:rFonts w:ascii="Helvetica" w:eastAsia="Times New Roman" w:hAnsi="Helvetica" w:cs="Helvetica"/>
          <w:color w:val="000000"/>
          <w:sz w:val="20"/>
          <w:szCs w:val="20"/>
          <w:lang w:eastAsia="pt-BR"/>
        </w:rPr>
        <w:t xml:space="preserve">: </w:t>
      </w:r>
      <w:r>
        <w:rPr>
          <w:rFonts w:ascii="Helvetica" w:eastAsia="Times New Roman" w:hAnsi="Helvetica" w:cs="Helvetica"/>
          <w:color w:val="000000"/>
          <w:sz w:val="20"/>
          <w:szCs w:val="20"/>
          <w:lang w:eastAsia="pt-BR"/>
        </w:rPr>
        <w:t>Segurança Pública, violência, isenção de IPI</w:t>
      </w:r>
      <w:r w:rsidRPr="0023014B">
        <w:rPr>
          <w:rFonts w:ascii="Helvetica" w:eastAsia="Times New Roman" w:hAnsi="Helvetica" w:cs="Helvetica"/>
          <w:color w:val="000000"/>
          <w:sz w:val="20"/>
          <w:szCs w:val="20"/>
          <w:lang w:eastAsia="pt-BR"/>
        </w:rPr>
        <w:t>.</w:t>
      </w:r>
    </w:p>
    <w:p w:rsidR="002B6EDF" w:rsidRPr="001124A7" w:rsidRDefault="002B6EDF" w:rsidP="002B6EDF">
      <w:pPr>
        <w:spacing w:after="0" w:line="240" w:lineRule="atLeast"/>
        <w:jc w:val="both"/>
        <w:rPr>
          <w:rFonts w:ascii="Times New Roman" w:eastAsia="Times New Roman" w:hAnsi="Times New Roman" w:cs="Times New Roman"/>
          <w:b/>
          <w:color w:val="000000"/>
          <w:sz w:val="28"/>
          <w:szCs w:val="28"/>
          <w:lang w:eastAsia="pt-BR"/>
        </w:rPr>
      </w:pPr>
      <w:r w:rsidRPr="001124A7">
        <w:rPr>
          <w:rFonts w:ascii="Times New Roman" w:eastAsia="Times New Roman" w:hAnsi="Times New Roman" w:cs="Times New Roman"/>
          <w:b/>
          <w:bCs/>
          <w:color w:val="000000"/>
          <w:sz w:val="28"/>
          <w:szCs w:val="28"/>
          <w:lang w:eastAsia="pt-BR"/>
        </w:rPr>
        <w:lastRenderedPageBreak/>
        <w:t>1. Introdução</w:t>
      </w:r>
    </w:p>
    <w:p w:rsidR="002B6EDF" w:rsidRPr="0023014B" w:rsidRDefault="002B6EDF" w:rsidP="002B6EDF">
      <w:pPr>
        <w:spacing w:after="0" w:line="240" w:lineRule="atLeast"/>
        <w:rPr>
          <w:rFonts w:ascii="Helvetica" w:eastAsia="Times New Roman" w:hAnsi="Helvetica" w:cs="Helvetica"/>
          <w:color w:val="000000"/>
          <w:sz w:val="20"/>
          <w:szCs w:val="20"/>
          <w:lang w:eastAsia="pt-BR"/>
        </w:rPr>
      </w:pPr>
    </w:p>
    <w:p w:rsidR="002B6EDF" w:rsidRPr="0023014B" w:rsidRDefault="002B6EDF" w:rsidP="002B6EDF">
      <w:pPr>
        <w:spacing w:after="0" w:line="240" w:lineRule="atLeast"/>
        <w:jc w:val="both"/>
        <w:rPr>
          <w:rFonts w:ascii="Helvetica" w:eastAsia="Times New Roman" w:hAnsi="Helvetica" w:cs="Helvetica"/>
          <w:color w:val="000000"/>
          <w:sz w:val="20"/>
          <w:szCs w:val="20"/>
          <w:lang w:eastAsia="pt-BR"/>
        </w:rPr>
      </w:pPr>
      <w:r w:rsidRPr="0023014B">
        <w:rPr>
          <w:rFonts w:ascii="Helvetica" w:eastAsia="Times New Roman" w:hAnsi="Helvetica" w:cs="Helvetica"/>
          <w:b/>
          <w:bCs/>
          <w:color w:val="000000"/>
          <w:sz w:val="20"/>
          <w:szCs w:val="20"/>
          <w:lang w:eastAsia="pt-BR"/>
        </w:rPr>
        <w:t> </w:t>
      </w:r>
    </w:p>
    <w:p w:rsidR="002B6EDF" w:rsidRPr="00C90F08" w:rsidRDefault="002B6EDF" w:rsidP="00C90F08">
      <w:pPr>
        <w:spacing w:after="0"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val="pt-PT" w:eastAsia="pt-BR"/>
        </w:rPr>
        <w:t>Analisando diversos temas, </w:t>
      </w:r>
      <w:r w:rsidRPr="00C90F08">
        <w:rPr>
          <w:rFonts w:ascii="Times New Roman" w:eastAsia="Times New Roman" w:hAnsi="Times New Roman" w:cs="Times New Roman"/>
          <w:color w:val="000000"/>
          <w:sz w:val="24"/>
          <w:szCs w:val="24"/>
          <w:lang w:eastAsia="pt-BR"/>
        </w:rPr>
        <w:t xml:space="preserve">um tema me despertou a atenção para um estudo mais aprofundado de forma a contribuir para uma ação mais </w:t>
      </w:r>
      <w:r w:rsidR="0051190B" w:rsidRPr="00C90F08">
        <w:rPr>
          <w:rFonts w:ascii="Times New Roman" w:eastAsia="Times New Roman" w:hAnsi="Times New Roman" w:cs="Times New Roman"/>
          <w:color w:val="000000"/>
          <w:sz w:val="24"/>
          <w:szCs w:val="24"/>
          <w:lang w:eastAsia="pt-BR"/>
        </w:rPr>
        <w:t>resguardada aos profissionais da segurança pública.</w:t>
      </w:r>
    </w:p>
    <w:p w:rsidR="0051190B" w:rsidRPr="00C90F08" w:rsidRDefault="0051190B" w:rsidP="00C90F08">
      <w:pPr>
        <w:spacing w:after="0" w:line="360" w:lineRule="auto"/>
        <w:jc w:val="both"/>
        <w:rPr>
          <w:rFonts w:ascii="Times New Roman" w:eastAsia="Times New Roman" w:hAnsi="Times New Roman" w:cs="Times New Roman"/>
          <w:color w:val="000000"/>
          <w:sz w:val="24"/>
          <w:szCs w:val="24"/>
          <w:lang w:eastAsia="pt-BR"/>
        </w:rPr>
      </w:pPr>
    </w:p>
    <w:p w:rsidR="0051190B" w:rsidRPr="00C90F08" w:rsidRDefault="002B6EDF" w:rsidP="00C90F08">
      <w:pPr>
        <w:spacing w:after="0"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 xml:space="preserve">Com a evolução da humanidade, </w:t>
      </w:r>
      <w:r w:rsidR="0051190B" w:rsidRPr="00C90F08">
        <w:rPr>
          <w:rFonts w:ascii="Times New Roman" w:eastAsia="Times New Roman" w:hAnsi="Times New Roman" w:cs="Times New Roman"/>
          <w:color w:val="000000"/>
          <w:sz w:val="24"/>
          <w:szCs w:val="24"/>
          <w:lang w:eastAsia="pt-BR"/>
        </w:rPr>
        <w:t>a criminalidade vem sendo um tema bastante recorrente na sociedade, bem como estudos para um melhor combate a essa praga que assola a sociedade e amedronta o cidadão de bem. Com o aumento da criminalidade os profissionais de segurança pública se tornam reféns, pois combatem as transgressões existentes e se tornam vulneráveis no deslocamento de suas residências para o trabalho em condições do homem comum, haja vista que diante de inúmeros tributos que encarecem as empresas na venda de veículos automotore</w:t>
      </w:r>
      <w:r w:rsidRPr="00C90F08">
        <w:rPr>
          <w:rFonts w:ascii="Times New Roman" w:eastAsia="Times New Roman" w:hAnsi="Times New Roman" w:cs="Times New Roman"/>
          <w:color w:val="000000"/>
          <w:sz w:val="24"/>
          <w:szCs w:val="24"/>
          <w:lang w:eastAsia="pt-BR"/>
        </w:rPr>
        <w:t>s</w:t>
      </w:r>
      <w:r w:rsidR="006559D3">
        <w:rPr>
          <w:rFonts w:ascii="Times New Roman" w:eastAsia="Times New Roman" w:hAnsi="Times New Roman" w:cs="Times New Roman"/>
          <w:color w:val="000000"/>
          <w:sz w:val="24"/>
          <w:szCs w:val="24"/>
          <w:lang w:eastAsia="pt-BR"/>
        </w:rPr>
        <w:t xml:space="preserve">, os mesmos não </w:t>
      </w:r>
      <w:r w:rsidR="006F5601">
        <w:rPr>
          <w:rFonts w:ascii="Times New Roman" w:eastAsia="Times New Roman" w:hAnsi="Times New Roman" w:cs="Times New Roman"/>
          <w:color w:val="000000"/>
          <w:sz w:val="24"/>
          <w:szCs w:val="24"/>
          <w:lang w:eastAsia="pt-BR"/>
        </w:rPr>
        <w:t>têm</w:t>
      </w:r>
      <w:r w:rsidR="006559D3">
        <w:rPr>
          <w:rFonts w:ascii="Times New Roman" w:eastAsia="Times New Roman" w:hAnsi="Times New Roman" w:cs="Times New Roman"/>
          <w:color w:val="000000"/>
          <w:sz w:val="24"/>
          <w:szCs w:val="24"/>
          <w:lang w:eastAsia="pt-BR"/>
        </w:rPr>
        <w:t xml:space="preserve"> condições financeiras de o adquirirem</w:t>
      </w:r>
      <w:r w:rsidR="0051190B" w:rsidRPr="00C90F08">
        <w:rPr>
          <w:rFonts w:ascii="Times New Roman" w:eastAsia="Times New Roman" w:hAnsi="Times New Roman" w:cs="Times New Roman"/>
          <w:color w:val="000000"/>
          <w:sz w:val="24"/>
          <w:szCs w:val="24"/>
          <w:lang w:eastAsia="pt-BR"/>
        </w:rPr>
        <w:t>.</w:t>
      </w:r>
    </w:p>
    <w:p w:rsidR="0051190B" w:rsidRPr="00C90F08" w:rsidRDefault="0051190B" w:rsidP="00C90F08">
      <w:pPr>
        <w:spacing w:after="0" w:line="360" w:lineRule="auto"/>
        <w:jc w:val="both"/>
        <w:rPr>
          <w:rFonts w:ascii="Times New Roman" w:eastAsia="Times New Roman" w:hAnsi="Times New Roman" w:cs="Times New Roman"/>
          <w:color w:val="000000"/>
          <w:sz w:val="24"/>
          <w:szCs w:val="24"/>
          <w:lang w:eastAsia="pt-BR"/>
        </w:rPr>
      </w:pPr>
    </w:p>
    <w:p w:rsidR="002B6EDF" w:rsidRPr="00C90F08" w:rsidRDefault="0051190B" w:rsidP="00C90F08">
      <w:pPr>
        <w:spacing w:after="0"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 xml:space="preserve">Assim, </w:t>
      </w:r>
      <w:r w:rsidR="006F5601" w:rsidRPr="00C90F08">
        <w:rPr>
          <w:rFonts w:ascii="Times New Roman" w:eastAsia="Times New Roman" w:hAnsi="Times New Roman" w:cs="Times New Roman"/>
          <w:color w:val="000000"/>
          <w:sz w:val="24"/>
          <w:szCs w:val="24"/>
          <w:lang w:eastAsia="pt-BR"/>
        </w:rPr>
        <w:t>tornaram-se</w:t>
      </w:r>
      <w:r w:rsidRPr="00C90F08">
        <w:rPr>
          <w:rFonts w:ascii="Times New Roman" w:eastAsia="Times New Roman" w:hAnsi="Times New Roman" w:cs="Times New Roman"/>
          <w:color w:val="000000"/>
          <w:sz w:val="24"/>
          <w:szCs w:val="24"/>
          <w:lang w:eastAsia="pt-BR"/>
        </w:rPr>
        <w:t xml:space="preserve"> </w:t>
      </w:r>
      <w:r w:rsidR="006F5601" w:rsidRPr="00C90F08">
        <w:rPr>
          <w:rFonts w:ascii="Times New Roman" w:eastAsia="Times New Roman" w:hAnsi="Times New Roman" w:cs="Times New Roman"/>
          <w:color w:val="000000"/>
          <w:sz w:val="24"/>
          <w:szCs w:val="24"/>
          <w:lang w:eastAsia="pt-BR"/>
        </w:rPr>
        <w:t>necessárias diversas</w:t>
      </w:r>
      <w:r w:rsidRPr="00C90F08">
        <w:rPr>
          <w:rFonts w:ascii="Times New Roman" w:eastAsia="Times New Roman" w:hAnsi="Times New Roman" w:cs="Times New Roman"/>
          <w:color w:val="000000"/>
          <w:sz w:val="24"/>
          <w:szCs w:val="24"/>
          <w:lang w:eastAsia="pt-BR"/>
        </w:rPr>
        <w:t xml:space="preserve"> discursões jurídicas e legislativas para se alcançar um consenso comum de forma a facilitar o deslocamento dos mesmos seguramente.</w:t>
      </w:r>
    </w:p>
    <w:p w:rsidR="002B6EDF" w:rsidRPr="001124A7" w:rsidRDefault="002B6EDF">
      <w:pPr>
        <w:rPr>
          <w:b/>
          <w:sz w:val="28"/>
          <w:szCs w:val="28"/>
        </w:rPr>
      </w:pPr>
    </w:p>
    <w:p w:rsidR="002B6EDF" w:rsidRPr="001124A7" w:rsidRDefault="002B6EDF">
      <w:pPr>
        <w:rPr>
          <w:rFonts w:ascii="Times New Roman" w:hAnsi="Times New Roman" w:cs="Times New Roman"/>
          <w:b/>
          <w:sz w:val="28"/>
          <w:szCs w:val="28"/>
        </w:rPr>
      </w:pPr>
      <w:r w:rsidRPr="001124A7">
        <w:rPr>
          <w:rFonts w:ascii="Times New Roman" w:hAnsi="Times New Roman" w:cs="Times New Roman"/>
          <w:b/>
          <w:sz w:val="28"/>
          <w:szCs w:val="28"/>
        </w:rPr>
        <w:t>2. A EVOLUÇÃO HISTÓRICA DA SEGURANÇA PÚBLICA</w:t>
      </w:r>
    </w:p>
    <w:p w:rsidR="002B6EDF" w:rsidRDefault="002B6EDF" w:rsidP="002B6EDF">
      <w:pPr>
        <w:jc w:val="both"/>
        <w:rPr>
          <w:rFonts w:ascii="Times New Roman" w:hAnsi="Times New Roman" w:cs="Times New Roman"/>
          <w:sz w:val="24"/>
          <w:szCs w:val="24"/>
        </w:rPr>
      </w:pPr>
    </w:p>
    <w:p w:rsidR="002B6EDF" w:rsidRDefault="002B6EDF" w:rsidP="00C90F08">
      <w:pPr>
        <w:spacing w:after="0" w:line="360" w:lineRule="auto"/>
        <w:jc w:val="both"/>
        <w:rPr>
          <w:rFonts w:ascii="Times New Roman" w:hAnsi="Times New Roman" w:cs="Times New Roman"/>
          <w:sz w:val="24"/>
          <w:szCs w:val="24"/>
        </w:rPr>
      </w:pPr>
      <w:r w:rsidRPr="005B6964">
        <w:rPr>
          <w:rFonts w:ascii="Times New Roman" w:hAnsi="Times New Roman" w:cs="Times New Roman"/>
          <w:sz w:val="24"/>
          <w:szCs w:val="24"/>
        </w:rPr>
        <w:t xml:space="preserve">No período colonial o mais importante era garantir os interesses da Coroa Portuguesa. A vinda da família Real e da nobreza portuguesa para o Brasil em 1808 trouxe diversas transformações na vida política. Em 1809 foi criada a Guarda Real da Polícia da Corte em que foi considerado o embrião da polícia militar, vinculada ao Rei tinha como principal função defender os interesses particulares, subordinada ao Ministro da Guerra e à intendência de polícia, suas atividades eram capturar os escravos, prender desordeiros e reprimir ações de contrabando. </w:t>
      </w:r>
    </w:p>
    <w:p w:rsidR="00C90F08" w:rsidRPr="005B6964" w:rsidRDefault="00C90F08" w:rsidP="00C90F08">
      <w:pPr>
        <w:spacing w:after="0" w:line="360" w:lineRule="auto"/>
        <w:jc w:val="both"/>
        <w:rPr>
          <w:rFonts w:ascii="Times New Roman" w:hAnsi="Times New Roman" w:cs="Times New Roman"/>
          <w:sz w:val="24"/>
          <w:szCs w:val="24"/>
        </w:rPr>
      </w:pPr>
    </w:p>
    <w:p w:rsidR="002B6EDF" w:rsidRPr="005B6964" w:rsidRDefault="002B6EDF" w:rsidP="00C90F08">
      <w:pPr>
        <w:spacing w:after="0" w:line="360" w:lineRule="auto"/>
        <w:jc w:val="both"/>
        <w:rPr>
          <w:rFonts w:ascii="Times New Roman" w:hAnsi="Times New Roman" w:cs="Times New Roman"/>
          <w:sz w:val="24"/>
          <w:szCs w:val="24"/>
        </w:rPr>
      </w:pPr>
      <w:r w:rsidRPr="005B6964">
        <w:rPr>
          <w:rFonts w:ascii="Times New Roman" w:hAnsi="Times New Roman" w:cs="Times New Roman"/>
          <w:sz w:val="24"/>
          <w:szCs w:val="24"/>
        </w:rPr>
        <w:t>Em 1822 foi declarada a independência do Brasil e ainda assim a segurança do indivíduo era confundida com a segurança do país. Durante o período imperial a Guarda Real atuou nos conflitos internos e externos, agindo junto com o Exército.</w:t>
      </w:r>
    </w:p>
    <w:p w:rsidR="006559D3" w:rsidRDefault="006559D3" w:rsidP="00C90F08">
      <w:pPr>
        <w:spacing w:after="0" w:line="360" w:lineRule="auto"/>
        <w:jc w:val="both"/>
        <w:rPr>
          <w:rFonts w:ascii="Times New Roman" w:hAnsi="Times New Roman" w:cs="Times New Roman"/>
          <w:sz w:val="24"/>
          <w:szCs w:val="24"/>
        </w:rPr>
      </w:pPr>
    </w:p>
    <w:p w:rsidR="00C90F08" w:rsidRDefault="002B6EDF" w:rsidP="00C90F08">
      <w:pPr>
        <w:spacing w:after="0" w:line="360" w:lineRule="auto"/>
        <w:jc w:val="both"/>
        <w:rPr>
          <w:rFonts w:ascii="Times New Roman" w:hAnsi="Times New Roman" w:cs="Times New Roman"/>
          <w:sz w:val="24"/>
          <w:szCs w:val="24"/>
        </w:rPr>
      </w:pPr>
      <w:r w:rsidRPr="005B6964">
        <w:rPr>
          <w:rFonts w:ascii="Times New Roman" w:hAnsi="Times New Roman" w:cs="Times New Roman"/>
          <w:sz w:val="24"/>
          <w:szCs w:val="24"/>
        </w:rPr>
        <w:lastRenderedPageBreak/>
        <w:t xml:space="preserve">Um pouco mais tarde no período Regencial (1831), a Guarda Real foi substituída pelo Corpo de Guardas Municipais Voluntários Permanentes por província, com a finalidade de atuar frente à agitação da época. </w:t>
      </w:r>
    </w:p>
    <w:p w:rsidR="006559D3" w:rsidRDefault="006559D3" w:rsidP="00C90F08">
      <w:pPr>
        <w:spacing w:after="0" w:line="360" w:lineRule="auto"/>
        <w:jc w:val="both"/>
        <w:rPr>
          <w:rFonts w:ascii="Times New Roman" w:hAnsi="Times New Roman" w:cs="Times New Roman"/>
          <w:sz w:val="24"/>
          <w:szCs w:val="24"/>
        </w:rPr>
      </w:pPr>
    </w:p>
    <w:p w:rsidR="002B6EDF" w:rsidRDefault="002B6EDF" w:rsidP="00C90F08">
      <w:pPr>
        <w:spacing w:after="0" w:line="360" w:lineRule="auto"/>
        <w:jc w:val="both"/>
        <w:rPr>
          <w:rFonts w:ascii="Times New Roman" w:hAnsi="Times New Roman" w:cs="Times New Roman"/>
          <w:sz w:val="24"/>
          <w:szCs w:val="24"/>
        </w:rPr>
      </w:pPr>
      <w:r w:rsidRPr="005B6964">
        <w:rPr>
          <w:rFonts w:ascii="Times New Roman" w:hAnsi="Times New Roman" w:cs="Times New Roman"/>
          <w:sz w:val="24"/>
          <w:szCs w:val="24"/>
        </w:rPr>
        <w:t xml:space="preserve">Neste mesmo período de 1831, criou-se a </w:t>
      </w:r>
      <w:r w:rsidR="006559D3">
        <w:rPr>
          <w:rFonts w:ascii="Times New Roman" w:hAnsi="Times New Roman" w:cs="Times New Roman"/>
          <w:sz w:val="24"/>
          <w:szCs w:val="24"/>
        </w:rPr>
        <w:t>g</w:t>
      </w:r>
      <w:r w:rsidRPr="005B6964">
        <w:rPr>
          <w:rFonts w:ascii="Times New Roman" w:hAnsi="Times New Roman" w:cs="Times New Roman"/>
          <w:sz w:val="24"/>
          <w:szCs w:val="24"/>
        </w:rPr>
        <w:t>uarda nacional, uma organização paramilitar, ou seja, independente do Exército na manutenção da ordem interna, com o objetivo e função precípua defender a constituição e a integridade do império.</w:t>
      </w:r>
    </w:p>
    <w:p w:rsidR="00C90F08" w:rsidRPr="005B6964" w:rsidRDefault="00C90F08" w:rsidP="00C90F08">
      <w:pPr>
        <w:spacing w:after="0" w:line="360" w:lineRule="auto"/>
        <w:jc w:val="both"/>
        <w:rPr>
          <w:rFonts w:ascii="Times New Roman" w:hAnsi="Times New Roman" w:cs="Times New Roman"/>
          <w:sz w:val="24"/>
          <w:szCs w:val="24"/>
        </w:rPr>
      </w:pPr>
    </w:p>
    <w:p w:rsidR="00C90F08" w:rsidRDefault="002B6EDF" w:rsidP="00C90F08">
      <w:pPr>
        <w:spacing w:after="0" w:line="360" w:lineRule="auto"/>
        <w:jc w:val="both"/>
        <w:rPr>
          <w:rFonts w:ascii="Times New Roman" w:hAnsi="Times New Roman" w:cs="Times New Roman"/>
          <w:sz w:val="24"/>
          <w:szCs w:val="24"/>
        </w:rPr>
      </w:pPr>
      <w:r w:rsidRPr="005B6964">
        <w:rPr>
          <w:rFonts w:ascii="Times New Roman" w:hAnsi="Times New Roman" w:cs="Times New Roman"/>
          <w:sz w:val="24"/>
          <w:szCs w:val="24"/>
        </w:rPr>
        <w:t xml:space="preserve">Em 1866, no RJ, foi criada a Guarda Urbana, precursora do Corpo Civil da Polícia: uma força não militarizada com atividades de ronda. A Corte era composta de força policial militar e outra Civil, antes da Constituição Provisória da República, o governo dissolveu a Guarda Urbana, sendo extinta em 1889. Neste ano foi proclamada a República e os governos dos Estados ficaram responsáveis pela manutenção da ordem e segurança pública. No período colonial o mais importante era garantir os interesses da Coroa Portuguesa. A vinda da família Real e da nobreza portuguesa para o Brasil em 1808 trouxe diversas transformações na vida política. </w:t>
      </w:r>
    </w:p>
    <w:p w:rsidR="00C90F08" w:rsidRDefault="00C90F08" w:rsidP="00C90F08">
      <w:pPr>
        <w:spacing w:after="0" w:line="360" w:lineRule="auto"/>
        <w:jc w:val="both"/>
        <w:rPr>
          <w:rFonts w:ascii="Times New Roman" w:hAnsi="Times New Roman" w:cs="Times New Roman"/>
          <w:sz w:val="24"/>
          <w:szCs w:val="24"/>
        </w:rPr>
      </w:pPr>
    </w:p>
    <w:p w:rsidR="002B6EDF" w:rsidRDefault="002B6EDF" w:rsidP="00C90F08">
      <w:pPr>
        <w:spacing w:after="0" w:line="360" w:lineRule="auto"/>
        <w:jc w:val="both"/>
        <w:rPr>
          <w:rFonts w:ascii="Times New Roman" w:hAnsi="Times New Roman" w:cs="Times New Roman"/>
          <w:sz w:val="24"/>
          <w:szCs w:val="24"/>
        </w:rPr>
      </w:pPr>
      <w:r w:rsidRPr="005B6964">
        <w:rPr>
          <w:rFonts w:ascii="Times New Roman" w:hAnsi="Times New Roman" w:cs="Times New Roman"/>
          <w:sz w:val="24"/>
          <w:szCs w:val="24"/>
        </w:rPr>
        <w:t xml:space="preserve">Em 1809 foi criada a Guarda Real da Polícia da Corte em que foi considerado o embrião da polícia militar, vinculada ao Rei tinha como principal função defender os interesses particulares, subordinada ao Ministro da Guerra e à intendência de polícia, suas atividades eram capturar os escravos, prender desordeiros e reprimir ações de contrabando. </w:t>
      </w:r>
    </w:p>
    <w:p w:rsidR="00C90F08" w:rsidRPr="005B6964" w:rsidRDefault="00C90F08" w:rsidP="00C90F08">
      <w:pPr>
        <w:spacing w:after="0" w:line="360" w:lineRule="auto"/>
        <w:jc w:val="both"/>
        <w:rPr>
          <w:rFonts w:ascii="Times New Roman" w:hAnsi="Times New Roman" w:cs="Times New Roman"/>
          <w:sz w:val="24"/>
          <w:szCs w:val="24"/>
        </w:rPr>
      </w:pPr>
    </w:p>
    <w:p w:rsidR="002B6EDF" w:rsidRDefault="002B6EDF" w:rsidP="00C90F08">
      <w:pPr>
        <w:spacing w:after="0" w:line="360" w:lineRule="auto"/>
        <w:jc w:val="both"/>
        <w:rPr>
          <w:rFonts w:ascii="Times New Roman" w:hAnsi="Times New Roman" w:cs="Times New Roman"/>
          <w:sz w:val="24"/>
          <w:szCs w:val="24"/>
        </w:rPr>
      </w:pPr>
      <w:r w:rsidRPr="005B6964">
        <w:rPr>
          <w:rFonts w:ascii="Times New Roman" w:hAnsi="Times New Roman" w:cs="Times New Roman"/>
          <w:sz w:val="24"/>
          <w:szCs w:val="24"/>
        </w:rPr>
        <w:t>Como nos mostra a autora Gleice Bellona década de 1960, o Brasil viveu momentos de conflitos políticos e raciais vivendo em um regime de restrição de liberdade.</w:t>
      </w:r>
    </w:p>
    <w:p w:rsidR="00C90F08" w:rsidRPr="005B6964" w:rsidRDefault="00C90F08" w:rsidP="00C90F08">
      <w:pPr>
        <w:spacing w:after="0" w:line="360" w:lineRule="auto"/>
        <w:jc w:val="both"/>
        <w:rPr>
          <w:rFonts w:ascii="Times New Roman" w:hAnsi="Times New Roman" w:cs="Times New Roman"/>
          <w:sz w:val="24"/>
          <w:szCs w:val="24"/>
        </w:rPr>
      </w:pPr>
    </w:p>
    <w:p w:rsidR="002B6EDF" w:rsidRDefault="006559D3" w:rsidP="00C90F08">
      <w:pPr>
        <w:spacing w:after="0" w:line="360" w:lineRule="auto"/>
        <w:jc w:val="both"/>
        <w:rPr>
          <w:rFonts w:ascii="Times New Roman" w:hAnsi="Times New Roman" w:cs="Times New Roman"/>
          <w:sz w:val="24"/>
          <w:szCs w:val="24"/>
        </w:rPr>
      </w:pPr>
      <w:r w:rsidRPr="005B6964">
        <w:rPr>
          <w:rFonts w:ascii="Times New Roman" w:hAnsi="Times New Roman" w:cs="Times New Roman"/>
          <w:sz w:val="24"/>
          <w:szCs w:val="24"/>
        </w:rPr>
        <w:t>Mais tarde cada unidade federativa alterou seu título</w:t>
      </w:r>
      <w:r>
        <w:rPr>
          <w:rFonts w:ascii="Times New Roman" w:hAnsi="Times New Roman" w:cs="Times New Roman"/>
          <w:sz w:val="24"/>
          <w:szCs w:val="24"/>
        </w:rPr>
        <w:t xml:space="preserve"> para</w:t>
      </w:r>
      <w:r w:rsidRPr="005B6964">
        <w:rPr>
          <w:rFonts w:ascii="Times New Roman" w:hAnsi="Times New Roman" w:cs="Times New Roman"/>
          <w:sz w:val="24"/>
          <w:szCs w:val="24"/>
        </w:rPr>
        <w:t>. Polícia Militar.</w:t>
      </w:r>
      <w:r>
        <w:rPr>
          <w:rFonts w:ascii="Times New Roman" w:hAnsi="Times New Roman" w:cs="Times New Roman"/>
          <w:sz w:val="24"/>
          <w:szCs w:val="24"/>
        </w:rPr>
        <w:t xml:space="preserve"> </w:t>
      </w:r>
      <w:r w:rsidR="002B6EDF" w:rsidRPr="005B6964">
        <w:rPr>
          <w:rFonts w:ascii="Times New Roman" w:hAnsi="Times New Roman" w:cs="Times New Roman"/>
          <w:sz w:val="24"/>
          <w:szCs w:val="24"/>
        </w:rPr>
        <w:t>O controle sobre o efetivo das Polícias Militares e a centralização da segurança nas forças armadas tinha como particularidade a repressão como meio de preservar a ordem e os objetivos nacionais, restringindo os governadores a organizarem as corporações Estaduais.</w:t>
      </w:r>
      <w:r>
        <w:rPr>
          <w:rFonts w:ascii="Times New Roman" w:hAnsi="Times New Roman" w:cs="Times New Roman"/>
          <w:sz w:val="24"/>
          <w:szCs w:val="24"/>
        </w:rPr>
        <w:t xml:space="preserve"> </w:t>
      </w:r>
      <w:r w:rsidR="002B6EDF" w:rsidRPr="005B6964">
        <w:rPr>
          <w:rFonts w:ascii="Times New Roman" w:hAnsi="Times New Roman" w:cs="Times New Roman"/>
          <w:sz w:val="24"/>
          <w:szCs w:val="24"/>
        </w:rPr>
        <w:t>Este fato fica consolidado na Constituição de 1967 e a ordem era ditada pelos militares. Nesse período, as polícias militares passaram a ser comandadas por oficiais do Exército, que imprimia a corporação valores das forças armadas.</w:t>
      </w:r>
    </w:p>
    <w:p w:rsidR="00C90F08" w:rsidRPr="005B6964" w:rsidRDefault="00C90F08" w:rsidP="00C90F08">
      <w:pPr>
        <w:spacing w:after="0" w:line="360" w:lineRule="auto"/>
        <w:jc w:val="both"/>
        <w:rPr>
          <w:rFonts w:ascii="Times New Roman" w:hAnsi="Times New Roman" w:cs="Times New Roman"/>
          <w:sz w:val="24"/>
          <w:szCs w:val="24"/>
        </w:rPr>
      </w:pPr>
    </w:p>
    <w:p w:rsidR="002B6EDF" w:rsidRDefault="002B6EDF" w:rsidP="00C90F08">
      <w:pPr>
        <w:spacing w:after="0" w:line="360" w:lineRule="auto"/>
        <w:jc w:val="both"/>
        <w:rPr>
          <w:rFonts w:ascii="Times New Roman" w:hAnsi="Times New Roman" w:cs="Times New Roman"/>
          <w:sz w:val="24"/>
          <w:szCs w:val="24"/>
        </w:rPr>
      </w:pPr>
      <w:r w:rsidRPr="005B6964">
        <w:rPr>
          <w:rFonts w:ascii="Times New Roman" w:hAnsi="Times New Roman" w:cs="Times New Roman"/>
          <w:sz w:val="24"/>
          <w:szCs w:val="24"/>
        </w:rPr>
        <w:lastRenderedPageBreak/>
        <w:t>Dessa forma, o Brasil adquiriu um colaborador do período ditatorial, uma política repressora que priorizava o que os militares diziam ser a segurança nacional, sem a participação popular.</w:t>
      </w:r>
    </w:p>
    <w:p w:rsidR="00C90F08" w:rsidRPr="005B6964" w:rsidRDefault="00C90F08" w:rsidP="00C90F08">
      <w:pPr>
        <w:spacing w:after="0" w:line="360" w:lineRule="auto"/>
        <w:jc w:val="both"/>
        <w:rPr>
          <w:rFonts w:ascii="Times New Roman" w:hAnsi="Times New Roman" w:cs="Times New Roman"/>
          <w:sz w:val="24"/>
          <w:szCs w:val="24"/>
        </w:rPr>
      </w:pPr>
    </w:p>
    <w:p w:rsidR="002B6EDF" w:rsidRDefault="002B6EDF" w:rsidP="00C90F08">
      <w:pPr>
        <w:spacing w:after="0" w:line="360" w:lineRule="auto"/>
        <w:jc w:val="both"/>
        <w:rPr>
          <w:rFonts w:ascii="Times New Roman" w:hAnsi="Times New Roman" w:cs="Times New Roman"/>
          <w:sz w:val="24"/>
          <w:szCs w:val="24"/>
        </w:rPr>
      </w:pPr>
      <w:r w:rsidRPr="005B6964">
        <w:rPr>
          <w:rFonts w:ascii="Times New Roman" w:hAnsi="Times New Roman" w:cs="Times New Roman"/>
          <w:sz w:val="24"/>
          <w:szCs w:val="24"/>
        </w:rPr>
        <w:t>Em 1988, marca o início da democracia, com valores exortados tais como: dignidade humana, acesso universal e igualitário dos cidadãos aos serviços públicos, respeito às leis como forma de controle do Estado sobre os cidadãos.</w:t>
      </w:r>
      <w:r w:rsidR="0051190B">
        <w:rPr>
          <w:rFonts w:ascii="Times New Roman" w:hAnsi="Times New Roman" w:cs="Times New Roman"/>
          <w:sz w:val="24"/>
          <w:szCs w:val="24"/>
        </w:rPr>
        <w:t xml:space="preserve"> </w:t>
      </w:r>
      <w:r w:rsidRPr="005B6964">
        <w:rPr>
          <w:rFonts w:ascii="Times New Roman" w:hAnsi="Times New Roman" w:cs="Times New Roman"/>
          <w:sz w:val="24"/>
          <w:szCs w:val="24"/>
        </w:rPr>
        <w:t>Assim dá início a Segurança Pública pós-1988</w:t>
      </w:r>
      <w:r w:rsidR="0051190B">
        <w:rPr>
          <w:rFonts w:ascii="Times New Roman" w:hAnsi="Times New Roman" w:cs="Times New Roman"/>
          <w:sz w:val="24"/>
          <w:szCs w:val="24"/>
        </w:rPr>
        <w:t>.</w:t>
      </w:r>
    </w:p>
    <w:p w:rsidR="002B6EDF" w:rsidRPr="005B6964" w:rsidRDefault="002B6EDF" w:rsidP="002B6EDF">
      <w:pPr>
        <w:jc w:val="both"/>
        <w:rPr>
          <w:rFonts w:ascii="Times New Roman" w:hAnsi="Times New Roman" w:cs="Times New Roman"/>
          <w:sz w:val="24"/>
          <w:szCs w:val="24"/>
        </w:rPr>
      </w:pPr>
    </w:p>
    <w:p w:rsidR="002B6EDF" w:rsidRPr="001124A7" w:rsidRDefault="002B6EDF">
      <w:pPr>
        <w:rPr>
          <w:rFonts w:ascii="Times New Roman" w:hAnsi="Times New Roman" w:cs="Times New Roman"/>
          <w:b/>
          <w:sz w:val="28"/>
          <w:szCs w:val="28"/>
        </w:rPr>
      </w:pPr>
      <w:r w:rsidRPr="001124A7">
        <w:rPr>
          <w:rFonts w:ascii="Times New Roman" w:hAnsi="Times New Roman" w:cs="Times New Roman"/>
          <w:b/>
          <w:sz w:val="28"/>
          <w:szCs w:val="28"/>
        </w:rPr>
        <w:t>3. A PESQUISA E O AUMENTO DA CRIMINALIDADE</w:t>
      </w:r>
    </w:p>
    <w:p w:rsidR="002B6EDF" w:rsidRDefault="002B6EDF" w:rsidP="002B6EDF">
      <w:pPr>
        <w:shd w:val="clear" w:color="auto" w:fill="FFFFFF"/>
        <w:tabs>
          <w:tab w:val="left" w:pos="709"/>
        </w:tabs>
        <w:spacing w:after="0" w:line="240" w:lineRule="auto"/>
        <w:jc w:val="both"/>
        <w:rPr>
          <w:rFonts w:ascii="Times New Roman" w:eastAsia="Times New Roman" w:hAnsi="Times New Roman" w:cs="Times New Roman"/>
          <w:color w:val="244061" w:themeColor="accent1" w:themeShade="80"/>
          <w:sz w:val="24"/>
          <w:szCs w:val="24"/>
          <w:lang w:eastAsia="pt-BR"/>
        </w:rPr>
      </w:pPr>
    </w:p>
    <w:p w:rsidR="0051190B" w:rsidRDefault="002B6EDF" w:rsidP="006559D3">
      <w:pPr>
        <w:shd w:val="clear" w:color="auto" w:fill="FFFFFF"/>
        <w:tabs>
          <w:tab w:val="left" w:pos="709"/>
        </w:tabs>
        <w:spacing w:after="0" w:line="360" w:lineRule="auto"/>
        <w:jc w:val="both"/>
        <w:rPr>
          <w:rFonts w:ascii="Times New Roman" w:eastAsia="Times New Roman" w:hAnsi="Times New Roman" w:cs="Times New Roman"/>
          <w:color w:val="244061" w:themeColor="accent1" w:themeShade="80"/>
          <w:sz w:val="24"/>
          <w:szCs w:val="24"/>
          <w:lang w:eastAsia="pt-BR"/>
        </w:rPr>
      </w:pPr>
      <w:r w:rsidRPr="00D772BF">
        <w:rPr>
          <w:rFonts w:ascii="Times New Roman" w:eastAsia="Times New Roman" w:hAnsi="Times New Roman" w:cs="Times New Roman"/>
          <w:color w:val="244061" w:themeColor="accent1" w:themeShade="80"/>
          <w:sz w:val="24"/>
          <w:szCs w:val="24"/>
          <w:lang w:eastAsia="pt-BR"/>
        </w:rPr>
        <w:t xml:space="preserve">A pesquisa realizada foi no sentido de demonstrar o acelerado aumento da violência </w:t>
      </w:r>
      <w:r w:rsidR="0051190B">
        <w:rPr>
          <w:rFonts w:ascii="Times New Roman" w:eastAsia="Times New Roman" w:hAnsi="Times New Roman" w:cs="Times New Roman"/>
          <w:color w:val="244061" w:themeColor="accent1" w:themeShade="80"/>
          <w:sz w:val="24"/>
          <w:szCs w:val="24"/>
          <w:lang w:eastAsia="pt-BR"/>
        </w:rPr>
        <w:t>tomando por base o</w:t>
      </w:r>
      <w:r w:rsidRPr="00D772BF">
        <w:rPr>
          <w:rFonts w:ascii="Times New Roman" w:eastAsia="Times New Roman" w:hAnsi="Times New Roman" w:cs="Times New Roman"/>
          <w:color w:val="244061" w:themeColor="accent1" w:themeShade="80"/>
          <w:sz w:val="24"/>
          <w:szCs w:val="24"/>
          <w:lang w:eastAsia="pt-BR"/>
        </w:rPr>
        <w:t xml:space="preserve"> Rio de janeiro</w:t>
      </w:r>
      <w:r w:rsidR="0051190B">
        <w:rPr>
          <w:rFonts w:ascii="Times New Roman" w:eastAsia="Times New Roman" w:hAnsi="Times New Roman" w:cs="Times New Roman"/>
          <w:color w:val="244061" w:themeColor="accent1" w:themeShade="80"/>
          <w:sz w:val="24"/>
          <w:szCs w:val="24"/>
          <w:lang w:eastAsia="pt-BR"/>
        </w:rPr>
        <w:t xml:space="preserve"> como exemplo</w:t>
      </w:r>
      <w:r w:rsidRPr="00D772BF">
        <w:rPr>
          <w:rFonts w:ascii="Times New Roman" w:eastAsia="Times New Roman" w:hAnsi="Times New Roman" w:cs="Times New Roman"/>
          <w:color w:val="244061" w:themeColor="accent1" w:themeShade="80"/>
          <w:sz w:val="24"/>
          <w:szCs w:val="24"/>
          <w:lang w:eastAsia="pt-BR"/>
        </w:rPr>
        <w:t>, concomitantemente de se apresentar uma hipótese para uma pronta resposta e tentativa de solução</w:t>
      </w:r>
      <w:r w:rsidR="006559D3">
        <w:rPr>
          <w:rFonts w:ascii="Times New Roman" w:eastAsia="Times New Roman" w:hAnsi="Times New Roman" w:cs="Times New Roman"/>
          <w:color w:val="244061" w:themeColor="accent1" w:themeShade="80"/>
          <w:sz w:val="24"/>
          <w:szCs w:val="24"/>
          <w:lang w:eastAsia="pt-BR"/>
        </w:rPr>
        <w:t xml:space="preserve"> de resguardar os </w:t>
      </w:r>
      <w:r w:rsidR="00176E23">
        <w:rPr>
          <w:rFonts w:ascii="Times New Roman" w:eastAsia="Times New Roman" w:hAnsi="Times New Roman" w:cs="Times New Roman"/>
          <w:color w:val="244061" w:themeColor="accent1" w:themeShade="80"/>
          <w:sz w:val="24"/>
          <w:szCs w:val="24"/>
          <w:lang w:eastAsia="pt-BR"/>
        </w:rPr>
        <w:t xml:space="preserve">deslocamentos dos </w:t>
      </w:r>
      <w:r w:rsidR="006559D3">
        <w:rPr>
          <w:rFonts w:ascii="Times New Roman" w:eastAsia="Times New Roman" w:hAnsi="Times New Roman" w:cs="Times New Roman"/>
          <w:color w:val="244061" w:themeColor="accent1" w:themeShade="80"/>
          <w:sz w:val="24"/>
          <w:szCs w:val="24"/>
          <w:lang w:eastAsia="pt-BR"/>
        </w:rPr>
        <w:t>operadores da manutenção da ordem</w:t>
      </w:r>
      <w:r w:rsidRPr="00D772BF">
        <w:rPr>
          <w:rFonts w:ascii="Times New Roman" w:eastAsia="Times New Roman" w:hAnsi="Times New Roman" w:cs="Times New Roman"/>
          <w:color w:val="244061" w:themeColor="accent1" w:themeShade="80"/>
          <w:sz w:val="24"/>
          <w:szCs w:val="24"/>
          <w:lang w:eastAsia="pt-BR"/>
        </w:rPr>
        <w:t xml:space="preserve"> </w:t>
      </w:r>
      <w:r w:rsidR="00176E23">
        <w:rPr>
          <w:rFonts w:ascii="Times New Roman" w:eastAsia="Times New Roman" w:hAnsi="Times New Roman" w:cs="Times New Roman"/>
          <w:color w:val="244061" w:themeColor="accent1" w:themeShade="80"/>
          <w:sz w:val="24"/>
          <w:szCs w:val="24"/>
          <w:lang w:eastAsia="pt-BR"/>
        </w:rPr>
        <w:t>de suas residências para suas unidades neste</w:t>
      </w:r>
      <w:r w:rsidRPr="00D772BF">
        <w:rPr>
          <w:rFonts w:ascii="Times New Roman" w:eastAsia="Times New Roman" w:hAnsi="Times New Roman" w:cs="Times New Roman"/>
          <w:color w:val="244061" w:themeColor="accent1" w:themeShade="80"/>
          <w:sz w:val="24"/>
          <w:szCs w:val="24"/>
          <w:lang w:eastAsia="pt-BR"/>
        </w:rPr>
        <w:t xml:space="preserve"> cenário da segurança pública</w:t>
      </w:r>
      <w:r w:rsidR="0051190B">
        <w:rPr>
          <w:rFonts w:ascii="Times New Roman" w:eastAsia="Times New Roman" w:hAnsi="Times New Roman" w:cs="Times New Roman"/>
          <w:color w:val="244061" w:themeColor="accent1" w:themeShade="80"/>
          <w:sz w:val="24"/>
          <w:szCs w:val="24"/>
          <w:lang w:eastAsia="pt-BR"/>
        </w:rPr>
        <w:t xml:space="preserve">, aonde ocorreu </w:t>
      </w:r>
      <w:r w:rsidR="006F5601">
        <w:rPr>
          <w:rFonts w:ascii="Times New Roman" w:eastAsia="Times New Roman" w:hAnsi="Times New Roman" w:cs="Times New Roman"/>
          <w:color w:val="244061" w:themeColor="accent1" w:themeShade="80"/>
          <w:sz w:val="24"/>
          <w:szCs w:val="24"/>
          <w:lang w:eastAsia="pt-BR"/>
        </w:rPr>
        <w:t>à</w:t>
      </w:r>
      <w:r w:rsidR="0051190B">
        <w:rPr>
          <w:rFonts w:ascii="Times New Roman" w:eastAsia="Times New Roman" w:hAnsi="Times New Roman" w:cs="Times New Roman"/>
          <w:color w:val="244061" w:themeColor="accent1" w:themeShade="80"/>
          <w:sz w:val="24"/>
          <w:szCs w:val="24"/>
          <w:lang w:eastAsia="pt-BR"/>
        </w:rPr>
        <w:t xml:space="preserve"> análise dessa possibilidade de isenção</w:t>
      </w:r>
      <w:r w:rsidR="00176E23">
        <w:rPr>
          <w:rFonts w:ascii="Times New Roman" w:eastAsia="Times New Roman" w:hAnsi="Times New Roman" w:cs="Times New Roman"/>
          <w:color w:val="244061" w:themeColor="accent1" w:themeShade="80"/>
          <w:sz w:val="24"/>
          <w:szCs w:val="24"/>
          <w:lang w:eastAsia="pt-BR"/>
        </w:rPr>
        <w:t xml:space="preserve"> do IPI de veículos automotores</w:t>
      </w:r>
      <w:r w:rsidR="0051190B">
        <w:rPr>
          <w:rFonts w:ascii="Times New Roman" w:eastAsia="Times New Roman" w:hAnsi="Times New Roman" w:cs="Times New Roman"/>
          <w:color w:val="244061" w:themeColor="accent1" w:themeShade="80"/>
          <w:sz w:val="24"/>
          <w:szCs w:val="24"/>
          <w:lang w:eastAsia="pt-BR"/>
        </w:rPr>
        <w:t xml:space="preserve"> baseada em outras situações de concessão.</w:t>
      </w:r>
    </w:p>
    <w:p w:rsidR="0051190B" w:rsidRDefault="0051190B" w:rsidP="006559D3">
      <w:pPr>
        <w:shd w:val="clear" w:color="auto" w:fill="FFFFFF"/>
        <w:tabs>
          <w:tab w:val="left" w:pos="709"/>
        </w:tabs>
        <w:spacing w:after="0" w:line="360" w:lineRule="auto"/>
        <w:jc w:val="both"/>
        <w:rPr>
          <w:rFonts w:ascii="Times New Roman" w:eastAsia="Times New Roman" w:hAnsi="Times New Roman" w:cs="Times New Roman"/>
          <w:color w:val="244061" w:themeColor="accent1" w:themeShade="80"/>
          <w:sz w:val="24"/>
          <w:szCs w:val="24"/>
          <w:lang w:eastAsia="pt-BR"/>
        </w:rPr>
      </w:pPr>
    </w:p>
    <w:p w:rsidR="002B6EDF" w:rsidRPr="00D772BF" w:rsidRDefault="002B6EDF" w:rsidP="006559D3">
      <w:pPr>
        <w:spacing w:before="100" w:beforeAutospacing="1" w:after="100" w:afterAutospacing="1" w:line="360" w:lineRule="auto"/>
        <w:jc w:val="both"/>
        <w:rPr>
          <w:rFonts w:ascii="Times New Roman" w:eastAsia="Times New Roman" w:hAnsi="Times New Roman" w:cs="Times New Roman"/>
          <w:color w:val="0F243E" w:themeColor="text2" w:themeShade="80"/>
          <w:sz w:val="24"/>
          <w:szCs w:val="24"/>
          <w:lang w:eastAsia="pt-BR"/>
        </w:rPr>
      </w:pPr>
      <w:r w:rsidRPr="00D772BF">
        <w:rPr>
          <w:rFonts w:ascii="Times New Roman" w:eastAsia="Times New Roman" w:hAnsi="Times New Roman" w:cs="Times New Roman"/>
          <w:bCs/>
          <w:color w:val="0F243E" w:themeColor="text2" w:themeShade="80"/>
          <w:sz w:val="24"/>
          <w:szCs w:val="24"/>
          <w:lang w:eastAsia="pt-BR"/>
        </w:rPr>
        <w:t>O aumento da violência social</w:t>
      </w:r>
      <w:r w:rsidR="00597E25">
        <w:rPr>
          <w:rFonts w:ascii="Times New Roman" w:eastAsia="Times New Roman" w:hAnsi="Times New Roman" w:cs="Times New Roman"/>
          <w:bCs/>
          <w:color w:val="0F243E" w:themeColor="text2" w:themeShade="80"/>
          <w:sz w:val="24"/>
          <w:szCs w:val="24"/>
          <w:lang w:eastAsia="pt-BR"/>
        </w:rPr>
        <w:t xml:space="preserve"> e</w:t>
      </w:r>
      <w:r w:rsidRPr="00D772BF">
        <w:rPr>
          <w:rFonts w:ascii="Times New Roman" w:eastAsia="Times New Roman" w:hAnsi="Times New Roman" w:cs="Times New Roman"/>
          <w:bCs/>
          <w:color w:val="0F243E" w:themeColor="text2" w:themeShade="80"/>
          <w:sz w:val="24"/>
          <w:szCs w:val="24"/>
          <w:lang w:eastAsia="pt-BR"/>
        </w:rPr>
        <w:t xml:space="preserve"> a falência estatal</w:t>
      </w:r>
      <w:r w:rsidR="006F5601" w:rsidRPr="00D772BF">
        <w:rPr>
          <w:rFonts w:ascii="Times New Roman" w:eastAsia="Times New Roman" w:hAnsi="Times New Roman" w:cs="Times New Roman"/>
          <w:bCs/>
          <w:color w:val="0F243E" w:themeColor="text2" w:themeShade="80"/>
          <w:sz w:val="24"/>
          <w:szCs w:val="24"/>
          <w:lang w:eastAsia="pt-BR"/>
        </w:rPr>
        <w:t xml:space="preserve"> foram</w:t>
      </w:r>
      <w:r w:rsidR="00597E25">
        <w:rPr>
          <w:rFonts w:ascii="Times New Roman" w:eastAsia="Times New Roman" w:hAnsi="Times New Roman" w:cs="Times New Roman"/>
          <w:bCs/>
          <w:color w:val="0F243E" w:themeColor="text2" w:themeShade="80"/>
          <w:sz w:val="24"/>
          <w:szCs w:val="24"/>
          <w:lang w:eastAsia="pt-BR"/>
        </w:rPr>
        <w:t xml:space="preserve"> fatores sobre o qual a </w:t>
      </w:r>
      <w:r w:rsidRPr="00D772BF">
        <w:rPr>
          <w:rFonts w:ascii="Times New Roman" w:eastAsia="Times New Roman" w:hAnsi="Times New Roman" w:cs="Times New Roman"/>
          <w:color w:val="0F243E" w:themeColor="text2" w:themeShade="80"/>
          <w:sz w:val="24"/>
          <w:szCs w:val="24"/>
          <w:lang w:eastAsia="pt-BR"/>
        </w:rPr>
        <w:t xml:space="preserve"> população alvo analisada sobre a qual foi realizada a pesquisa no mês de março de 2016 foi a do Rio de Janeiro.</w:t>
      </w:r>
    </w:p>
    <w:p w:rsidR="002B6EDF" w:rsidRPr="001124A7" w:rsidRDefault="002B6EDF" w:rsidP="006559D3">
      <w:pPr>
        <w:shd w:val="clear" w:color="auto" w:fill="FFFFFF"/>
        <w:spacing w:line="360" w:lineRule="auto"/>
        <w:jc w:val="both"/>
        <w:rPr>
          <w:rFonts w:ascii="Times New Roman" w:eastAsia="Times New Roman" w:hAnsi="Times New Roman" w:cs="Times New Roman"/>
          <w:color w:val="000000" w:themeColor="text1"/>
          <w:sz w:val="24"/>
          <w:szCs w:val="24"/>
          <w:lang w:eastAsia="pt-BR"/>
        </w:rPr>
      </w:pPr>
      <w:r w:rsidRPr="001124A7">
        <w:rPr>
          <w:rFonts w:ascii="Times New Roman" w:eastAsia="Times New Roman" w:hAnsi="Times New Roman" w:cs="Times New Roman"/>
          <w:color w:val="000000" w:themeColor="text1"/>
          <w:sz w:val="24"/>
          <w:szCs w:val="24"/>
          <w:lang w:eastAsia="pt-BR"/>
        </w:rPr>
        <w:t>A amostragem adotada na pesquisa foi a de por estratificação onde os bairros do Rio de janeiro foram utilizados como estratos e a pesquisa domiciliar em residências de bairros com maior índice de crimes, utilizando como exemplo anos anteriores.</w:t>
      </w:r>
    </w:p>
    <w:p w:rsidR="006559D3" w:rsidRDefault="006559D3" w:rsidP="006559D3">
      <w:pPr>
        <w:spacing w:after="0" w:line="360" w:lineRule="auto"/>
        <w:jc w:val="both"/>
        <w:rPr>
          <w:rFonts w:ascii="Times New Roman" w:hAnsi="Times New Roman" w:cs="Times New Roman"/>
          <w:color w:val="000000" w:themeColor="text1"/>
          <w:sz w:val="24"/>
          <w:szCs w:val="24"/>
        </w:rPr>
      </w:pPr>
    </w:p>
    <w:p w:rsidR="00597E25" w:rsidRPr="0080479B" w:rsidRDefault="002B6EDF" w:rsidP="006559D3">
      <w:pPr>
        <w:spacing w:after="0" w:line="360" w:lineRule="auto"/>
        <w:jc w:val="both"/>
        <w:rPr>
          <w:rFonts w:ascii="Times New Roman" w:hAnsi="Times New Roman" w:cs="Times New Roman"/>
          <w:color w:val="000000" w:themeColor="text1"/>
          <w:sz w:val="24"/>
          <w:szCs w:val="24"/>
        </w:rPr>
      </w:pPr>
      <w:r w:rsidRPr="0080479B">
        <w:rPr>
          <w:rFonts w:ascii="Times New Roman" w:hAnsi="Times New Roman" w:cs="Times New Roman"/>
          <w:color w:val="000000" w:themeColor="text1"/>
          <w:sz w:val="24"/>
          <w:szCs w:val="24"/>
        </w:rPr>
        <w:t>Os critérios utilizados foram a escalada da violência</w:t>
      </w:r>
      <w:r w:rsidR="00597E25" w:rsidRPr="0080479B">
        <w:rPr>
          <w:rFonts w:ascii="Times New Roman" w:hAnsi="Times New Roman" w:cs="Times New Roman"/>
          <w:color w:val="000000" w:themeColor="text1"/>
          <w:sz w:val="24"/>
          <w:szCs w:val="24"/>
        </w:rPr>
        <w:t xml:space="preserve">, utilizando como exemplo </w:t>
      </w:r>
      <w:r w:rsidRPr="0080479B">
        <w:rPr>
          <w:rFonts w:ascii="Times New Roman" w:hAnsi="Times New Roman" w:cs="Times New Roman"/>
          <w:color w:val="000000" w:themeColor="text1"/>
          <w:sz w:val="24"/>
          <w:szCs w:val="24"/>
        </w:rPr>
        <w:t xml:space="preserve">o que ocorre no Rio de Janeiro, portanto, verificar-se-á o aumento gradativo da criminalidade e a ineficiência dos órgãos existentes, bem como a total insegurança que vive a população carioca pelo estudo realizado. </w:t>
      </w:r>
    </w:p>
    <w:p w:rsidR="00597E25" w:rsidRDefault="00597E25" w:rsidP="006559D3">
      <w:pPr>
        <w:spacing w:line="360" w:lineRule="auto"/>
        <w:ind w:left="709"/>
        <w:jc w:val="both"/>
        <w:rPr>
          <w:rFonts w:ascii="Times New Roman" w:hAnsi="Times New Roman" w:cs="Times New Roman"/>
          <w:color w:val="244061" w:themeColor="accent1" w:themeShade="80"/>
          <w:sz w:val="24"/>
          <w:szCs w:val="24"/>
        </w:rPr>
      </w:pPr>
    </w:p>
    <w:p w:rsidR="002B6EDF" w:rsidRPr="00D772BF" w:rsidRDefault="002B6EDF" w:rsidP="00C90F08">
      <w:pPr>
        <w:spacing w:line="360" w:lineRule="auto"/>
        <w:jc w:val="both"/>
        <w:rPr>
          <w:rFonts w:ascii="Times New Roman" w:hAnsi="Times New Roman" w:cs="Times New Roman"/>
          <w:color w:val="244061" w:themeColor="accent1" w:themeShade="80"/>
          <w:sz w:val="24"/>
          <w:szCs w:val="24"/>
        </w:rPr>
      </w:pPr>
      <w:r w:rsidRPr="00D772BF">
        <w:rPr>
          <w:rFonts w:ascii="Times New Roman" w:hAnsi="Times New Roman" w:cs="Times New Roman"/>
          <w:color w:val="244061" w:themeColor="accent1" w:themeShade="80"/>
          <w:sz w:val="24"/>
          <w:szCs w:val="24"/>
        </w:rPr>
        <w:lastRenderedPageBreak/>
        <w:t>Conhecer a realidade de nosso Estado e os profissionais que nele atuam, possibilitou conhecer e compreender o processo histórico de construção dos paradigmas existentes e refletir sobre a sua necessidade de se modificar o contexto atual</w:t>
      </w:r>
      <w:r w:rsidR="00176E23">
        <w:rPr>
          <w:rFonts w:ascii="Times New Roman" w:hAnsi="Times New Roman" w:cs="Times New Roman"/>
          <w:color w:val="244061" w:themeColor="accent1" w:themeShade="80"/>
          <w:sz w:val="24"/>
          <w:szCs w:val="24"/>
        </w:rPr>
        <w:t xml:space="preserve"> para resguardar a integridade física dos mesmos</w:t>
      </w:r>
      <w:r w:rsidRPr="00D772BF">
        <w:rPr>
          <w:rFonts w:ascii="Times New Roman" w:hAnsi="Times New Roman" w:cs="Times New Roman"/>
          <w:color w:val="244061" w:themeColor="accent1" w:themeShade="80"/>
          <w:sz w:val="24"/>
          <w:szCs w:val="24"/>
        </w:rPr>
        <w:t>.</w:t>
      </w:r>
    </w:p>
    <w:p w:rsidR="002B6EDF" w:rsidRPr="00D772BF" w:rsidRDefault="002B6EDF" w:rsidP="00C90F08">
      <w:pPr>
        <w:spacing w:line="360" w:lineRule="auto"/>
        <w:jc w:val="both"/>
        <w:rPr>
          <w:rFonts w:ascii="Times New Roman" w:hAnsi="Times New Roman" w:cs="Times New Roman"/>
          <w:color w:val="244061" w:themeColor="accent1" w:themeShade="80"/>
          <w:sz w:val="24"/>
          <w:szCs w:val="24"/>
        </w:rPr>
      </w:pPr>
      <w:r w:rsidRPr="00D772BF">
        <w:rPr>
          <w:rFonts w:ascii="Times New Roman" w:hAnsi="Times New Roman" w:cs="Times New Roman"/>
          <w:color w:val="244061" w:themeColor="accent1" w:themeShade="80"/>
          <w:sz w:val="24"/>
          <w:szCs w:val="24"/>
        </w:rPr>
        <w:t>A criminalidade é um fenômeno sociopolítico, interessa a todas as pessoas e segmentos da sociedade. Não se pode, pois, imaginar que a prevenção e a repressão da criminalidade sejam tarefas da polícia, exclusivamente.</w:t>
      </w:r>
    </w:p>
    <w:p w:rsidR="00597E25" w:rsidRDefault="00597E25" w:rsidP="00142DC9">
      <w:pPr>
        <w:jc w:val="both"/>
        <w:rPr>
          <w:rFonts w:ascii="Times New Roman" w:hAnsi="Times New Roman" w:cs="Times New Roman"/>
          <w:b/>
          <w:sz w:val="24"/>
          <w:szCs w:val="24"/>
        </w:rPr>
      </w:pPr>
    </w:p>
    <w:p w:rsidR="002B6EDF" w:rsidRPr="001124A7" w:rsidRDefault="00667BA5" w:rsidP="001124A7">
      <w:pPr>
        <w:jc w:val="both"/>
        <w:rPr>
          <w:rFonts w:ascii="Times New Roman" w:hAnsi="Times New Roman" w:cs="Times New Roman"/>
          <w:b/>
          <w:sz w:val="28"/>
          <w:szCs w:val="28"/>
        </w:rPr>
      </w:pPr>
      <w:r w:rsidRPr="001124A7">
        <w:rPr>
          <w:rFonts w:ascii="Times New Roman" w:hAnsi="Times New Roman" w:cs="Times New Roman"/>
          <w:b/>
          <w:sz w:val="28"/>
          <w:szCs w:val="28"/>
        </w:rPr>
        <w:t>4.</w:t>
      </w:r>
      <w:r w:rsidR="001124A7">
        <w:rPr>
          <w:rFonts w:ascii="Times New Roman" w:hAnsi="Times New Roman" w:cs="Times New Roman"/>
          <w:b/>
          <w:sz w:val="28"/>
          <w:szCs w:val="28"/>
        </w:rPr>
        <w:t xml:space="preserve"> </w:t>
      </w:r>
      <w:r w:rsidRPr="001124A7">
        <w:rPr>
          <w:rFonts w:ascii="Times New Roman" w:hAnsi="Times New Roman" w:cs="Times New Roman"/>
          <w:b/>
          <w:sz w:val="28"/>
          <w:szCs w:val="28"/>
        </w:rPr>
        <w:t>IS</w:t>
      </w:r>
      <w:r w:rsidR="001124A7">
        <w:rPr>
          <w:rFonts w:ascii="Times New Roman" w:hAnsi="Times New Roman" w:cs="Times New Roman"/>
          <w:b/>
          <w:sz w:val="28"/>
          <w:szCs w:val="28"/>
        </w:rPr>
        <w:t xml:space="preserve">ENÇÃO DE IMPOSTO SOBRE PRODUTOS </w:t>
      </w:r>
      <w:r w:rsidRPr="001124A7">
        <w:rPr>
          <w:rFonts w:ascii="Times New Roman" w:hAnsi="Times New Roman" w:cs="Times New Roman"/>
          <w:b/>
          <w:sz w:val="28"/>
          <w:szCs w:val="28"/>
        </w:rPr>
        <w:t>INDUSTRIALIZADOS AOS INTEGRANTES DA SEGURANÇA PÚBLICA</w:t>
      </w:r>
    </w:p>
    <w:p w:rsidR="00667BA5" w:rsidRDefault="00667BA5"/>
    <w:p w:rsidR="002B6EDF" w:rsidRDefault="002B6EDF" w:rsidP="00C90F08">
      <w:pPr>
        <w:shd w:val="clear" w:color="auto" w:fill="FFFFFF"/>
        <w:spacing w:after="0" w:line="360" w:lineRule="auto"/>
        <w:jc w:val="both"/>
        <w:rPr>
          <w:rFonts w:ascii="Times New Roman" w:eastAsia="Times New Roman" w:hAnsi="Times New Roman" w:cs="Times New Roman"/>
          <w:color w:val="333333"/>
          <w:sz w:val="24"/>
          <w:szCs w:val="24"/>
          <w:lang w:eastAsia="pt-BR"/>
        </w:rPr>
      </w:pPr>
      <w:r w:rsidRPr="006F4F07">
        <w:rPr>
          <w:rFonts w:ascii="Times New Roman" w:eastAsia="Times New Roman" w:hAnsi="Times New Roman" w:cs="Times New Roman"/>
          <w:color w:val="333333"/>
          <w:sz w:val="24"/>
          <w:szCs w:val="24"/>
          <w:lang w:eastAsia="pt-BR"/>
        </w:rPr>
        <w:t>A Comissão de Segurança Pública e Combate ao Crime Organizado aprovou proposta que concede isenção de Imposto sobre Produtos Industrializados aos carros comprados por integrantes dos órgãos de segurança pública. A proposta beneficia policiais federais, rodoviários federais, ferroviários federais, civis e policiais militares e bombeiros, além da Guarda Municipal.</w:t>
      </w:r>
    </w:p>
    <w:p w:rsidR="00C90F08" w:rsidRPr="006F4F07" w:rsidRDefault="00C90F08" w:rsidP="00C90F08">
      <w:pPr>
        <w:shd w:val="clear" w:color="auto" w:fill="FFFFFF"/>
        <w:spacing w:after="0" w:line="360" w:lineRule="auto"/>
        <w:jc w:val="both"/>
        <w:rPr>
          <w:rFonts w:ascii="Times New Roman" w:eastAsia="Times New Roman" w:hAnsi="Times New Roman" w:cs="Times New Roman"/>
          <w:color w:val="333333"/>
          <w:sz w:val="24"/>
          <w:szCs w:val="24"/>
          <w:lang w:eastAsia="pt-BR"/>
        </w:rPr>
      </w:pPr>
    </w:p>
    <w:p w:rsidR="002B6EDF" w:rsidRDefault="002B6EDF" w:rsidP="00C90F08">
      <w:pPr>
        <w:shd w:val="clear" w:color="auto" w:fill="FFFFFF"/>
        <w:spacing w:after="0" w:line="360" w:lineRule="auto"/>
        <w:jc w:val="both"/>
        <w:rPr>
          <w:rFonts w:ascii="Times New Roman" w:eastAsia="Times New Roman" w:hAnsi="Times New Roman" w:cs="Times New Roman"/>
          <w:color w:val="333333"/>
          <w:sz w:val="24"/>
          <w:szCs w:val="24"/>
          <w:lang w:eastAsia="pt-BR"/>
        </w:rPr>
      </w:pPr>
      <w:r w:rsidRPr="006F4F07">
        <w:rPr>
          <w:rFonts w:ascii="Times New Roman" w:eastAsia="Times New Roman" w:hAnsi="Times New Roman" w:cs="Times New Roman"/>
          <w:color w:val="333333"/>
          <w:sz w:val="24"/>
          <w:szCs w:val="24"/>
          <w:lang w:eastAsia="pt-BR"/>
        </w:rPr>
        <w:t>O texto aprovado é um substitutivo ao Projeto de Lei 6256/09, do deputado Major Fábio (DEM-PB), que originalmente previa o benefício apenas para policiais militares e bombeiros com pelo menos três anos de serviço. O substitutivo, apresentado pelo relator na comissão, deputado Capitão Assunção (PSB-ES), incluiu as outras categorias da segurança pública e determinou sua validade a partir do ingresso na carreira.</w:t>
      </w:r>
    </w:p>
    <w:p w:rsidR="00C90F08" w:rsidRPr="006F4F07" w:rsidRDefault="00C90F08" w:rsidP="00C90F08">
      <w:pPr>
        <w:shd w:val="clear" w:color="auto" w:fill="FFFFFF"/>
        <w:spacing w:after="0" w:line="360" w:lineRule="auto"/>
        <w:jc w:val="both"/>
        <w:rPr>
          <w:rFonts w:ascii="Times New Roman" w:eastAsia="Times New Roman" w:hAnsi="Times New Roman" w:cs="Times New Roman"/>
          <w:color w:val="333333"/>
          <w:sz w:val="24"/>
          <w:szCs w:val="24"/>
          <w:lang w:eastAsia="pt-BR"/>
        </w:rPr>
      </w:pPr>
    </w:p>
    <w:p w:rsidR="002B6EDF" w:rsidRDefault="002B6EDF" w:rsidP="00C90F08">
      <w:pPr>
        <w:shd w:val="clear" w:color="auto" w:fill="FFFFFF"/>
        <w:spacing w:after="0" w:line="360" w:lineRule="auto"/>
        <w:jc w:val="both"/>
        <w:rPr>
          <w:rFonts w:ascii="Times New Roman" w:eastAsia="Times New Roman" w:hAnsi="Times New Roman" w:cs="Times New Roman"/>
          <w:color w:val="333333"/>
          <w:sz w:val="24"/>
          <w:szCs w:val="24"/>
          <w:lang w:eastAsia="pt-BR"/>
        </w:rPr>
      </w:pPr>
      <w:r w:rsidRPr="006F4F07">
        <w:rPr>
          <w:rFonts w:ascii="Times New Roman" w:eastAsia="Times New Roman" w:hAnsi="Times New Roman" w:cs="Times New Roman"/>
          <w:color w:val="333333"/>
          <w:sz w:val="24"/>
          <w:szCs w:val="24"/>
          <w:lang w:eastAsia="pt-BR"/>
        </w:rPr>
        <w:t>O projeto foi apresentado para facilitar a compra de veículo próprio pelos profissionais de segurança pública e, assim, garantir maior segurança nos deslocamentos</w:t>
      </w:r>
      <w:r w:rsidR="00176E23">
        <w:rPr>
          <w:rFonts w:ascii="Times New Roman" w:eastAsia="Times New Roman" w:hAnsi="Times New Roman" w:cs="Times New Roman"/>
          <w:color w:val="333333"/>
          <w:sz w:val="24"/>
          <w:szCs w:val="24"/>
          <w:lang w:eastAsia="pt-BR"/>
        </w:rPr>
        <w:t xml:space="preserve">, pois </w:t>
      </w:r>
      <w:r w:rsidRPr="006F4F07">
        <w:rPr>
          <w:rFonts w:ascii="Times New Roman" w:eastAsia="Times New Roman" w:hAnsi="Times New Roman" w:cs="Times New Roman"/>
          <w:color w:val="333333"/>
          <w:sz w:val="24"/>
          <w:szCs w:val="24"/>
          <w:lang w:eastAsia="pt-BR"/>
        </w:rPr>
        <w:t>todas as categorias estão sujeitas aos riscos inerentes às profissões da segurança pública, podendo tornar-se alvo de bandidos em transportes coletivos, não importando o tempo de serviço.</w:t>
      </w:r>
    </w:p>
    <w:p w:rsidR="00C90F08" w:rsidRDefault="00C90F08" w:rsidP="00C90F08">
      <w:pPr>
        <w:shd w:val="clear" w:color="auto" w:fill="FFFFFF"/>
        <w:spacing w:after="0" w:line="360" w:lineRule="auto"/>
        <w:jc w:val="both"/>
        <w:rPr>
          <w:rFonts w:ascii="Times New Roman" w:eastAsia="Times New Roman" w:hAnsi="Times New Roman" w:cs="Times New Roman"/>
          <w:color w:val="333333"/>
          <w:sz w:val="24"/>
          <w:szCs w:val="24"/>
          <w:lang w:eastAsia="pt-BR"/>
        </w:rPr>
      </w:pPr>
    </w:p>
    <w:p w:rsidR="002B6EDF" w:rsidRDefault="002B6EDF" w:rsidP="00C90F08">
      <w:pPr>
        <w:shd w:val="clear" w:color="auto" w:fill="FFFFFF"/>
        <w:spacing w:after="0" w:line="360" w:lineRule="auto"/>
        <w:jc w:val="both"/>
        <w:rPr>
          <w:rFonts w:ascii="Times New Roman" w:eastAsia="Times New Roman" w:hAnsi="Times New Roman" w:cs="Times New Roman"/>
          <w:color w:val="333333"/>
          <w:sz w:val="24"/>
          <w:szCs w:val="24"/>
          <w:lang w:eastAsia="pt-BR"/>
        </w:rPr>
      </w:pPr>
      <w:r w:rsidRPr="00131F3E">
        <w:rPr>
          <w:rFonts w:ascii="Times New Roman" w:eastAsia="Times New Roman" w:hAnsi="Times New Roman" w:cs="Times New Roman"/>
          <w:color w:val="333333"/>
          <w:sz w:val="24"/>
          <w:szCs w:val="24"/>
          <w:lang w:eastAsia="pt-BR"/>
        </w:rPr>
        <w:t>O projeto tramita em caráter conclusivo e ainda será analisado pelas comissões de Finanças e Tributação; e de Constituição e Justiça e de Cidadania.</w:t>
      </w:r>
    </w:p>
    <w:p w:rsidR="002B6EDF" w:rsidRPr="001124A7" w:rsidRDefault="00142DC9" w:rsidP="002B6EDF">
      <w:pPr>
        <w:spacing w:before="100" w:beforeAutospacing="1" w:after="100" w:afterAutospacing="1" w:line="240" w:lineRule="auto"/>
        <w:jc w:val="both"/>
        <w:rPr>
          <w:rFonts w:ascii="Times New Roman" w:eastAsia="Times New Roman" w:hAnsi="Times New Roman" w:cs="Times New Roman"/>
          <w:b/>
          <w:bCs/>
          <w:color w:val="000000"/>
          <w:sz w:val="24"/>
          <w:szCs w:val="24"/>
          <w:lang w:eastAsia="pt-BR"/>
        </w:rPr>
      </w:pPr>
      <w:r w:rsidRPr="001124A7">
        <w:rPr>
          <w:rFonts w:ascii="Times New Roman" w:eastAsia="Times New Roman" w:hAnsi="Times New Roman" w:cs="Times New Roman"/>
          <w:b/>
          <w:bCs/>
          <w:color w:val="000000"/>
          <w:sz w:val="24"/>
          <w:szCs w:val="24"/>
          <w:lang w:eastAsia="pt-BR"/>
        </w:rPr>
        <w:lastRenderedPageBreak/>
        <w:t xml:space="preserve">5. </w:t>
      </w:r>
      <w:r w:rsidR="002B6EDF" w:rsidRPr="001124A7">
        <w:rPr>
          <w:rFonts w:ascii="Times New Roman" w:eastAsia="Times New Roman" w:hAnsi="Times New Roman" w:cs="Times New Roman"/>
          <w:b/>
          <w:bCs/>
          <w:color w:val="000000"/>
          <w:sz w:val="24"/>
          <w:szCs w:val="24"/>
          <w:lang w:eastAsia="pt-BR"/>
        </w:rPr>
        <w:t>IPI – ESPÉCIES DE ISENÇÃO</w:t>
      </w:r>
    </w:p>
    <w:p w:rsidR="00C90F08" w:rsidRPr="00122B85" w:rsidRDefault="00C90F08" w:rsidP="002B6EDF">
      <w:pPr>
        <w:spacing w:before="100" w:beforeAutospacing="1" w:after="100" w:afterAutospacing="1" w:line="240" w:lineRule="auto"/>
        <w:jc w:val="both"/>
        <w:rPr>
          <w:rFonts w:ascii="Times New Roman" w:eastAsia="Times New Roman" w:hAnsi="Times New Roman" w:cs="Times New Roman"/>
          <w:color w:val="000000"/>
          <w:sz w:val="28"/>
          <w:szCs w:val="28"/>
          <w:lang w:eastAsia="pt-BR"/>
        </w:rPr>
      </w:pPr>
    </w:p>
    <w:p w:rsidR="002B6EDF" w:rsidRPr="00131F3E" w:rsidRDefault="002B6EDF" w:rsidP="002B6EDF">
      <w:pPr>
        <w:spacing w:before="100" w:beforeAutospacing="1" w:after="100" w:afterAutospacing="1" w:line="240" w:lineRule="auto"/>
        <w:jc w:val="both"/>
        <w:rPr>
          <w:rFonts w:ascii="Times New Roman" w:eastAsia="Times New Roman" w:hAnsi="Times New Roman" w:cs="Times New Roman"/>
          <w:color w:val="000000"/>
          <w:sz w:val="24"/>
          <w:szCs w:val="24"/>
          <w:lang w:eastAsia="pt-BR"/>
        </w:rPr>
      </w:pPr>
      <w:r w:rsidRPr="00131F3E">
        <w:rPr>
          <w:rFonts w:ascii="Times New Roman" w:eastAsia="Times New Roman" w:hAnsi="Times New Roman" w:cs="Times New Roman"/>
          <w:color w:val="000000"/>
          <w:sz w:val="24"/>
          <w:szCs w:val="24"/>
          <w:lang w:eastAsia="pt-BR"/>
        </w:rPr>
        <w:t>São isentos do IPI:</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I – os produtos industrializados por instituições de educação ou de assistência social, quando se destinem, exclusivamente, a uso próprio ou a distribuição gratuita a seus educandos ou assistidos, no cumprimento de suas finalidades;</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II – os produtos industrializados por estabelecimentos públicos e autárquicos da União, dos Estados, do Distrito Federal e dos Municípios, que não se destinarem a comércio;</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III – as amostras de produtos para distribuição gratuita, de diminuto ou nenhum valor comercial, assim considerados os fragmentos ou partes de qualquer mercadoria, em quantidade estritamente necessária a dar a conhecer a sua natureza, espécie e qualidade, atendidas as seguintes condições:</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a) indicação no produto e no seu envoltório da expressão "Amostra Grátis", em caracteres impressos com destaque;</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b) quantidade não excedente de vinte por cento do conteúdo ou do número de unidades da menor embalagem da apresentação comercial do mesmo produto, para venda ao consumidor;</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c) distribuição exclusivamente a médicos, veterinários e dentistas, bem assim a estabelecimentos hospitalares, quando se tratar de produtos da indústria farmacêutica;</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 xml:space="preserve">IV – as amostras de tecidos de qualquer largura, e de comprimento até quarenta e cinco centímetros para os de algodão estampado, e trinta centímetros para os demais, desde que </w:t>
      </w:r>
      <w:r w:rsidR="006F5601" w:rsidRPr="00C90F08">
        <w:rPr>
          <w:rFonts w:ascii="Times New Roman" w:eastAsia="Times New Roman" w:hAnsi="Times New Roman" w:cs="Times New Roman"/>
          <w:color w:val="000000"/>
          <w:sz w:val="24"/>
          <w:szCs w:val="24"/>
          <w:lang w:eastAsia="pt-BR"/>
        </w:rPr>
        <w:t>contenha, em qualquer caso, impressas</w:t>
      </w:r>
      <w:r w:rsidRPr="00C90F08">
        <w:rPr>
          <w:rFonts w:ascii="Times New Roman" w:eastAsia="Times New Roman" w:hAnsi="Times New Roman" w:cs="Times New Roman"/>
          <w:color w:val="000000"/>
          <w:sz w:val="24"/>
          <w:szCs w:val="24"/>
          <w:lang w:eastAsia="pt-BR"/>
        </w:rPr>
        <w:t xml:space="preserve"> tipograficamente ou a carimbo, a expressão "Sem Valor Comercial", dispensadas desta exigência as amostras cujo comprimento não exceda de vinte e cinco centímetros e quinze centímetros nas hipóteses supra, respectivamente.</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V – os pés isolados de calçados, conduzidos por viajante do estabelecimento industrial, desde que tenham gravada, no solado, a expressão "Amostra para Viajante".</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lastRenderedPageBreak/>
        <w:t>VI – as aeronaves de uso militar, e suas partes e peças, vendidas à União;</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VII – os caixões funerários;</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VIII – o papel destinado à impressão de músicas;</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IX – as panelas e outros artefatos semelhantes, de uso doméstico, de fabricação rústica, de pedra ou barro bruto, apenas umedecido e amassado, com ou sem vidramento de sal;</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X – os chapéus, roupas e proteção, de couro, próprios para tropeiros;</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XI – o material bélico, de uso privativo das Forças Armadas, vendido à União, na forma das instruções expedidas pelo Secretário da Receita Federal;</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XII – o automóvel adquirido diretamente a fabricante nacional, pelas missões diplomáticas e repartições consulares de caráter permanente, ou seus integrantes, bem assim pelas representações internacionais ou regionais de que o Brasil seja membro, e seus funcionários, peritos, técnicos e consultores, de nacionalidade estrangeira, que exerçam funções de caráter permanente, quando a aquisição se fizer em substituição da faculdade de importar o produto com idêntico favor;</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XIII – o veículo de fabricação nacional adquirido por funcionário das missões diplomáticas acreditadas junto ao Governo Brasileiro, sem prejuízos dos direitos que lhes são assegurados no inciso anterior, ressalvado o princípio da reciprocidade de tratamento;</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 xml:space="preserve">XIV – os produtos </w:t>
      </w:r>
      <w:r w:rsidR="006F5601" w:rsidRPr="00C90F08">
        <w:rPr>
          <w:rFonts w:ascii="Times New Roman" w:eastAsia="Times New Roman" w:hAnsi="Times New Roman" w:cs="Times New Roman"/>
          <w:color w:val="000000"/>
          <w:sz w:val="24"/>
          <w:szCs w:val="24"/>
          <w:lang w:eastAsia="pt-BR"/>
        </w:rPr>
        <w:t>nacionais saídos do estabelecimento industrial, ou equiparados</w:t>
      </w:r>
      <w:r w:rsidRPr="00C90F08">
        <w:rPr>
          <w:rFonts w:ascii="Times New Roman" w:eastAsia="Times New Roman" w:hAnsi="Times New Roman" w:cs="Times New Roman"/>
          <w:color w:val="000000"/>
          <w:sz w:val="24"/>
          <w:szCs w:val="24"/>
          <w:lang w:eastAsia="pt-BR"/>
        </w:rPr>
        <w:t xml:space="preserve"> a industrial, diretamente para Lojas Francas, nos termos e condições estabelecidos pelo artigo 15 do Decreto-lei 1.455/1976, artigo 15, § 3º, e Lei 8.402/1992, artigo 1º, inciso VI;</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 xml:space="preserve">XV – os materiais e equipamentos </w:t>
      </w:r>
      <w:r w:rsidR="006F5601" w:rsidRPr="00C90F08">
        <w:rPr>
          <w:rFonts w:ascii="Times New Roman" w:eastAsia="Times New Roman" w:hAnsi="Times New Roman" w:cs="Times New Roman"/>
          <w:color w:val="000000"/>
          <w:sz w:val="24"/>
          <w:szCs w:val="24"/>
          <w:lang w:eastAsia="pt-BR"/>
        </w:rPr>
        <w:t>saídos do estabelecimento industrial, ou equiparados</w:t>
      </w:r>
      <w:r w:rsidRPr="00C90F08">
        <w:rPr>
          <w:rFonts w:ascii="Times New Roman" w:eastAsia="Times New Roman" w:hAnsi="Times New Roman" w:cs="Times New Roman"/>
          <w:color w:val="000000"/>
          <w:sz w:val="24"/>
          <w:szCs w:val="24"/>
          <w:lang w:eastAsia="pt-BR"/>
        </w:rPr>
        <w:t xml:space="preserve"> a industrial, para a Itaipu Binacional, ou por </w:t>
      </w:r>
      <w:r w:rsidR="006F5601" w:rsidRPr="00C90F08">
        <w:rPr>
          <w:rFonts w:ascii="Times New Roman" w:eastAsia="Times New Roman" w:hAnsi="Times New Roman" w:cs="Times New Roman"/>
          <w:color w:val="000000"/>
          <w:sz w:val="24"/>
          <w:szCs w:val="24"/>
          <w:lang w:eastAsia="pt-BR"/>
        </w:rPr>
        <w:t>estes importados</w:t>
      </w:r>
      <w:r w:rsidRPr="00C90F08">
        <w:rPr>
          <w:rFonts w:ascii="Times New Roman" w:eastAsia="Times New Roman" w:hAnsi="Times New Roman" w:cs="Times New Roman"/>
          <w:color w:val="000000"/>
          <w:sz w:val="24"/>
          <w:szCs w:val="24"/>
          <w:lang w:eastAsia="pt-BR"/>
        </w:rPr>
        <w:t xml:space="preserve">, para utilização nos trabalhos de construção da central elétrica da mesma empresa, seus acessórios e obras complementares, ou para incorporação à referida central elétrica, observadas as condições previstas no art. XII do Tratado entre a República Federativa do Brasil e a </w:t>
      </w:r>
      <w:r w:rsidRPr="00C90F08">
        <w:rPr>
          <w:rFonts w:ascii="Times New Roman" w:eastAsia="Times New Roman" w:hAnsi="Times New Roman" w:cs="Times New Roman"/>
          <w:color w:val="000000"/>
          <w:sz w:val="24"/>
          <w:szCs w:val="24"/>
          <w:lang w:eastAsia="pt-BR"/>
        </w:rPr>
        <w:lastRenderedPageBreak/>
        <w:t>República do Paraguai, concluído em Brasília a 26 de abril de 1973, promulgado pelo Decreto 72.707/1973;</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XVI – os produtos importados diretamente por missões diplomáticas e representações, no País, de organismos internacionais de que o Brasil seja membro;</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XVII – a bagagem de passageiros desembaraçada com isenção do Imposto de Importação na forma da legislação pertinente;</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XVIII – os bens de passageiros procedentes do exterior, desembaraçados com a qualificação de bagagem tributada, com o pagamento do Imposto de Importação, na forma da legislação pertinente;</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XIX – os bens contidos em remessas postais internacionais sujeitas ao regime de tributação simplificada para a cobrança do Imposto de Importação;</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XX – as máquinas, equipamentos, aparelhos e instrumentos, bem assim suas partes e peças de reposição, acessórios, matérias-primas e produtos intermediários, destinados à pesquisa científica e tecnológica, importados pelo Conselho Nacional de Desenvolvimento Científico e Tecnológico – CNPq, e por entidades sem fins lucrativos ativas no fomento, na coordenação ou na execução de programas de pesquisa científica e tecnológica ou de ensino devidamente credenciadas pelo CNPq;</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XXI – os demais produtos de procedência estrangeira, nas hipóteses previstas pelo artigo 2º da Lei 8.032/1990, desde que satisfeitos os requisitos e condições exigidos para a concessão do benefício análogo relativo ao Imposto de Importação;</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XXII - os seguintes produtos de procedência estrangeira, nos termos, limites e condições estabelecidos em regulamento próprio:</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a) troféus, medalhas, placas, estatuetas, distintivos, flâmulas, bandeiras e outros objetos comemorativos recebidos em evento cultural, científico ou esportivo oficial realizado no exterior ou para serem distribuídos gratuitamente como premiação em evento esportivo realizado no País (</w:t>
      </w:r>
      <w:hyperlink r:id="rId7" w:history="1">
        <w:r w:rsidRPr="001124A7">
          <w:rPr>
            <w:rFonts w:ascii="Times New Roman" w:eastAsia="Times New Roman" w:hAnsi="Times New Roman" w:cs="Times New Roman"/>
            <w:color w:val="000000" w:themeColor="text1"/>
            <w:sz w:val="24"/>
            <w:szCs w:val="24"/>
            <w:u w:val="single"/>
            <w:lang w:eastAsia="pt-BR"/>
          </w:rPr>
          <w:t>Lei 11.488/2007</w:t>
        </w:r>
      </w:hyperlink>
      <w:r w:rsidRPr="001124A7">
        <w:rPr>
          <w:rFonts w:ascii="Times New Roman" w:eastAsia="Times New Roman" w:hAnsi="Times New Roman" w:cs="Times New Roman"/>
          <w:color w:val="000000" w:themeColor="text1"/>
          <w:sz w:val="24"/>
          <w:szCs w:val="24"/>
          <w:lang w:eastAsia="pt-BR"/>
        </w:rPr>
        <w:t xml:space="preserve">, </w:t>
      </w:r>
      <w:r w:rsidRPr="00C90F08">
        <w:rPr>
          <w:rFonts w:ascii="Times New Roman" w:eastAsia="Times New Roman" w:hAnsi="Times New Roman" w:cs="Times New Roman"/>
          <w:color w:val="000000"/>
          <w:sz w:val="24"/>
          <w:szCs w:val="24"/>
          <w:lang w:eastAsia="pt-BR"/>
        </w:rPr>
        <w:t>artigo 38, inciso I);</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b) bens dos tipos e em quantidades normalmente consumidos em evento esportivo oficial (Lei 11.488/2007, artigo 38, inciso II);</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lastRenderedPageBreak/>
        <w:t>c) material promocional, impressos, folhetos e outros bens com finalidade semelhante, a serem distribuídos gratuitamente ou utilizados em evento esportivo oficial (Lei 11.488/2007, artigo 38, inciso III); e</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d) bens importados por desportistas, desde que tenham sido utilizados por estes em evento esportivo oficial e recebidos em doação de entidade de prática desportiva estrangeira ou da promotora ou patrocinadora do evento (Lei 11.488/2007, artigo 38, parágrafo único).</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XXIII – os veículos automotores de qualquer natureza, máquinas, equipamentos, bem assim suas partes e peças separadas, quando destinadas a utilização nas atividades dos Corpos de Bombeiros, em todo o Território Nacional, nas saídas de estabelecimento industrial ou equiparado a industrial;</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XXIV – os produtos importados destinados a consumo no recinto de congressos, feiras e exposições internacionais, e eventos assemelhados, a título de promoção ou degustação, de montagem ou conservação de estandes, ou de demonstração de equipamentos em exposição, observado que a isenção:</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a) não se aplica a produtos destinados à montagem de estandes, susceptíveis de serem aproveitados após o evento;</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 xml:space="preserve">b) está </w:t>
      </w:r>
      <w:r w:rsidR="006F5601" w:rsidRPr="00C90F08">
        <w:rPr>
          <w:rFonts w:ascii="Times New Roman" w:eastAsia="Times New Roman" w:hAnsi="Times New Roman" w:cs="Times New Roman"/>
          <w:color w:val="000000"/>
          <w:sz w:val="24"/>
          <w:szCs w:val="24"/>
          <w:lang w:eastAsia="pt-BR"/>
        </w:rPr>
        <w:t>condicionado a que nenhum pagamento, a qualquer título, seja</w:t>
      </w:r>
      <w:r w:rsidRPr="00C90F08">
        <w:rPr>
          <w:rFonts w:ascii="Times New Roman" w:eastAsia="Times New Roman" w:hAnsi="Times New Roman" w:cs="Times New Roman"/>
          <w:color w:val="000000"/>
          <w:sz w:val="24"/>
          <w:szCs w:val="24"/>
          <w:lang w:eastAsia="pt-BR"/>
        </w:rPr>
        <w:t xml:space="preserve"> efetuado ao exterior, com relação aos produtos objeto da isenção;</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c) está sujeita a limites de quantidades e valor, além de outros requisitos, estabelecidos pelo Secretário da Receita Federal;</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XXV – os bens de informática destinados à coleta eletrônica de votos, fornecidos diretamente ao Tribunal Superior Eleitoral, bem assim:</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a) as matérias-primas e os produtos intermediários importados para serem utilizados na industrialização desses bens e dos produtos sob os códigos 8504.40.21, 8471.60.61, 8471.60.52, 8534.00.00 e 8473.30.49, constantes da Nomenclatura Comum do MERCOSUL, a eles destinados;</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lastRenderedPageBreak/>
        <w:t>b) as matérias-primas, produtos intermediários e materiais de embalagem, de fabricação nacional, para serem utilizados na industrialização desses bens;</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XXVI – os materiais, equipamentos, máquinas, aparelhos e instrumentos, importados ou de fabricação nacional, bem assim os respectivos acessórios, sobressalentes e ferramentas, que os acompanhem, destinados à construção do Gasoduto Brasil – Bolívia, adquiridos pelo executor do projeto, diretamente ou por intermédio de empresa por ele contratada especialmente para a sua execução nos termos do artigo 1º do Acordo celebrado entre o Governo da República Federativa do Brasil e o Governo da República da Bolívia, promulgado pelo Decreto 2.142/1997;</w:t>
      </w:r>
    </w:p>
    <w:p w:rsidR="002B6EDF" w:rsidRPr="00C90F08"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 xml:space="preserve">XXVII – as partes, peças e componentes importados destinados ao emprego na conservação, modernização e conversão de embarcações registradas no REB, instituído </w:t>
      </w:r>
      <w:r w:rsidRPr="001124A7">
        <w:rPr>
          <w:rFonts w:ascii="Times New Roman" w:eastAsia="Times New Roman" w:hAnsi="Times New Roman" w:cs="Times New Roman"/>
          <w:color w:val="000000" w:themeColor="text1"/>
          <w:sz w:val="24"/>
          <w:szCs w:val="24"/>
          <w:lang w:eastAsia="pt-BR"/>
        </w:rPr>
        <w:t>pela </w:t>
      </w:r>
      <w:hyperlink r:id="rId8" w:history="1">
        <w:r w:rsidRPr="001124A7">
          <w:rPr>
            <w:rFonts w:ascii="Times New Roman" w:eastAsia="Times New Roman" w:hAnsi="Times New Roman" w:cs="Times New Roman"/>
            <w:color w:val="000000" w:themeColor="text1"/>
            <w:sz w:val="24"/>
            <w:szCs w:val="24"/>
            <w:u w:val="single"/>
            <w:lang w:eastAsia="pt-BR"/>
          </w:rPr>
          <w:t>Lei  9.432/1997</w:t>
        </w:r>
      </w:hyperlink>
      <w:r w:rsidRPr="001124A7">
        <w:rPr>
          <w:rFonts w:ascii="Times New Roman" w:eastAsia="Times New Roman" w:hAnsi="Times New Roman" w:cs="Times New Roman"/>
          <w:color w:val="000000" w:themeColor="text1"/>
          <w:sz w:val="24"/>
          <w:szCs w:val="24"/>
          <w:lang w:eastAsia="pt-BR"/>
        </w:rPr>
        <w:t xml:space="preserve">, </w:t>
      </w:r>
      <w:r w:rsidRPr="00C90F08">
        <w:rPr>
          <w:rFonts w:ascii="Times New Roman" w:eastAsia="Times New Roman" w:hAnsi="Times New Roman" w:cs="Times New Roman"/>
          <w:color w:val="000000"/>
          <w:sz w:val="24"/>
          <w:szCs w:val="24"/>
          <w:lang w:eastAsia="pt-BR"/>
        </w:rPr>
        <w:t>desde que realizadas em estaleiros navais brasileiros;</w:t>
      </w:r>
    </w:p>
    <w:p w:rsidR="002B6EDF" w:rsidRDefault="002B6EDF"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sidRPr="00C90F08">
        <w:rPr>
          <w:rFonts w:ascii="Times New Roman" w:eastAsia="Times New Roman" w:hAnsi="Times New Roman" w:cs="Times New Roman"/>
          <w:color w:val="000000"/>
          <w:sz w:val="24"/>
          <w:szCs w:val="24"/>
          <w:lang w:eastAsia="pt-BR"/>
        </w:rPr>
        <w:t>XXVIII– os aparelhos transmissores e receptores de radiotelefonia e radiotelegrafia, os veículos para patrulhamento policial, as armas e munições, quando adquiridos pelos órgãos de segurança pública da União, dos Estados e do Distrito Federal.</w:t>
      </w:r>
    </w:p>
    <w:p w:rsidR="00176E23" w:rsidRDefault="00176E23"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p>
    <w:p w:rsidR="00176E23" w:rsidRDefault="00176E23" w:rsidP="00C90F08">
      <w:pPr>
        <w:spacing w:before="100" w:beforeAutospacing="1" w:after="100" w:afterAutospacing="1"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Diante do exposto, podemos abstrair que diversas são as situações que possibilitam esta isenção, inclusive sito aqui na íntegra o texto da lei “</w:t>
      </w:r>
      <w:r w:rsidRPr="00C90F08">
        <w:rPr>
          <w:rFonts w:ascii="Times New Roman" w:eastAsia="Times New Roman" w:hAnsi="Times New Roman" w:cs="Times New Roman"/>
          <w:color w:val="000000"/>
          <w:sz w:val="24"/>
          <w:szCs w:val="24"/>
          <w:lang w:eastAsia="pt-BR"/>
        </w:rPr>
        <w:t>o veículo de fabricação nacional adquirido por funcionário das missões diplomáticas acreditadas junto ao Governo Brasileiro, sem prejuízos dos direitos que lhes são assegurados no inciso anterior, ressalvado o princípio</w:t>
      </w:r>
      <w:r>
        <w:rPr>
          <w:rFonts w:ascii="Times New Roman" w:eastAsia="Times New Roman" w:hAnsi="Times New Roman" w:cs="Times New Roman"/>
          <w:color w:val="000000"/>
          <w:sz w:val="24"/>
          <w:szCs w:val="24"/>
          <w:lang w:eastAsia="pt-BR"/>
        </w:rPr>
        <w:t xml:space="preserve"> da reciprocidade de tratamento”.  </w:t>
      </w:r>
    </w:p>
    <w:p w:rsidR="00176E23" w:rsidRDefault="00176E23" w:rsidP="002B6EDF">
      <w:pPr>
        <w:shd w:val="clear" w:color="auto" w:fill="FFFFFF"/>
        <w:spacing w:after="0" w:line="240" w:lineRule="auto"/>
        <w:jc w:val="both"/>
        <w:rPr>
          <w:rFonts w:ascii="Times New Roman" w:eastAsia="Times New Roman" w:hAnsi="Times New Roman" w:cs="Times New Roman"/>
          <w:b/>
          <w:bCs/>
          <w:color w:val="333333"/>
          <w:sz w:val="28"/>
          <w:szCs w:val="28"/>
          <w:u w:val="single"/>
          <w:lang w:eastAsia="pt-BR"/>
        </w:rPr>
      </w:pPr>
    </w:p>
    <w:p w:rsidR="002B6EDF" w:rsidRPr="001124A7" w:rsidRDefault="00142DC9" w:rsidP="002B6EDF">
      <w:pPr>
        <w:shd w:val="clear" w:color="auto" w:fill="FFFFFF"/>
        <w:spacing w:after="0" w:line="240" w:lineRule="auto"/>
        <w:jc w:val="both"/>
        <w:rPr>
          <w:rFonts w:ascii="Times New Roman" w:eastAsia="Times New Roman" w:hAnsi="Times New Roman" w:cs="Times New Roman"/>
          <w:b/>
          <w:color w:val="333333"/>
          <w:sz w:val="28"/>
          <w:szCs w:val="28"/>
          <w:lang w:eastAsia="pt-BR"/>
        </w:rPr>
      </w:pPr>
      <w:r w:rsidRPr="001124A7">
        <w:rPr>
          <w:rFonts w:ascii="Times New Roman" w:eastAsia="Times New Roman" w:hAnsi="Times New Roman" w:cs="Times New Roman"/>
          <w:b/>
          <w:bCs/>
          <w:color w:val="333333"/>
          <w:sz w:val="28"/>
          <w:szCs w:val="28"/>
          <w:u w:val="single"/>
          <w:lang w:eastAsia="pt-BR"/>
        </w:rPr>
        <w:t xml:space="preserve">6. </w:t>
      </w:r>
      <w:r w:rsidR="002B6EDF" w:rsidRPr="001124A7">
        <w:rPr>
          <w:rFonts w:ascii="Times New Roman" w:eastAsia="Times New Roman" w:hAnsi="Times New Roman" w:cs="Times New Roman"/>
          <w:b/>
          <w:bCs/>
          <w:color w:val="333333"/>
          <w:sz w:val="28"/>
          <w:szCs w:val="28"/>
          <w:u w:val="single"/>
          <w:lang w:eastAsia="pt-BR"/>
        </w:rPr>
        <w:t>A ISENÇÃO DO IPI AOS PROFISSIONAIS DA SEG. PÚBLICA</w:t>
      </w:r>
    </w:p>
    <w:p w:rsidR="002B6EDF" w:rsidRPr="00122B85" w:rsidRDefault="002B6EDF" w:rsidP="002B6EDF">
      <w:pPr>
        <w:shd w:val="clear" w:color="auto" w:fill="FFFFFF"/>
        <w:spacing w:after="0" w:line="240" w:lineRule="auto"/>
        <w:ind w:firstLine="567"/>
        <w:jc w:val="both"/>
        <w:rPr>
          <w:rFonts w:ascii="Times New Roman" w:eastAsia="Times New Roman" w:hAnsi="Times New Roman" w:cs="Times New Roman"/>
          <w:color w:val="333333"/>
          <w:sz w:val="28"/>
          <w:szCs w:val="28"/>
          <w:lang w:eastAsia="pt-BR"/>
        </w:rPr>
      </w:pPr>
    </w:p>
    <w:p w:rsidR="00C90F08" w:rsidRDefault="00C90F08" w:rsidP="00C90F08">
      <w:pPr>
        <w:shd w:val="clear" w:color="auto" w:fill="FFFFFF"/>
        <w:spacing w:after="0" w:line="360" w:lineRule="auto"/>
        <w:jc w:val="both"/>
        <w:rPr>
          <w:rFonts w:ascii="Times New Roman" w:eastAsia="Times New Roman" w:hAnsi="Times New Roman" w:cs="Times New Roman"/>
          <w:color w:val="333333"/>
          <w:sz w:val="24"/>
          <w:szCs w:val="24"/>
          <w:lang w:eastAsia="pt-BR"/>
        </w:rPr>
      </w:pPr>
    </w:p>
    <w:p w:rsidR="002B6EDF" w:rsidRPr="00C90F08" w:rsidRDefault="002B6EDF" w:rsidP="00C90F08">
      <w:pPr>
        <w:shd w:val="clear" w:color="auto" w:fill="FFFFFF"/>
        <w:spacing w:after="0" w:line="360" w:lineRule="auto"/>
        <w:jc w:val="both"/>
        <w:rPr>
          <w:rFonts w:ascii="Times New Roman" w:eastAsia="Times New Roman" w:hAnsi="Times New Roman" w:cs="Times New Roman"/>
          <w:color w:val="333333"/>
          <w:sz w:val="24"/>
          <w:szCs w:val="24"/>
          <w:lang w:eastAsia="pt-BR"/>
        </w:rPr>
      </w:pPr>
      <w:r w:rsidRPr="00C90F08">
        <w:rPr>
          <w:rFonts w:ascii="Times New Roman" w:eastAsia="Times New Roman" w:hAnsi="Times New Roman" w:cs="Times New Roman"/>
          <w:color w:val="333333"/>
          <w:sz w:val="24"/>
          <w:szCs w:val="24"/>
          <w:lang w:eastAsia="pt-BR"/>
        </w:rPr>
        <w:t>Neste tópico discorrei sobre o direito a isenção do IPI ao profissional da segurança pública, visto que, é considerado legalmente como executor de atividades envolvendo alto grau de periculosidade e, assim sendo, deve ter seu direito à isenção destes tributos, haja vista que assim a isenção o auxiliará na aquisição de veículo próprio as unidades de trabalho.</w:t>
      </w:r>
    </w:p>
    <w:p w:rsidR="002B6EDF" w:rsidRPr="00C90F08" w:rsidRDefault="002B6EDF" w:rsidP="00C90F08">
      <w:pPr>
        <w:shd w:val="clear" w:color="auto" w:fill="FFFFFF"/>
        <w:spacing w:after="0" w:line="360" w:lineRule="auto"/>
        <w:ind w:firstLine="567"/>
        <w:jc w:val="both"/>
        <w:rPr>
          <w:rFonts w:ascii="Times New Roman" w:eastAsia="Times New Roman" w:hAnsi="Times New Roman" w:cs="Times New Roman"/>
          <w:color w:val="333333"/>
          <w:sz w:val="24"/>
          <w:szCs w:val="24"/>
          <w:lang w:eastAsia="pt-BR"/>
        </w:rPr>
      </w:pPr>
    </w:p>
    <w:p w:rsidR="002B6EDF" w:rsidRPr="00C90F08" w:rsidRDefault="002B6EDF" w:rsidP="00C90F08">
      <w:pPr>
        <w:shd w:val="clear" w:color="auto" w:fill="FFFFFF"/>
        <w:spacing w:after="0" w:line="360" w:lineRule="auto"/>
        <w:jc w:val="both"/>
        <w:rPr>
          <w:rFonts w:ascii="Times New Roman" w:eastAsia="Times New Roman" w:hAnsi="Times New Roman" w:cs="Times New Roman"/>
          <w:color w:val="333333"/>
          <w:sz w:val="24"/>
          <w:szCs w:val="24"/>
          <w:lang w:eastAsia="pt-BR"/>
        </w:rPr>
      </w:pPr>
      <w:r w:rsidRPr="00C90F08">
        <w:rPr>
          <w:rFonts w:ascii="Times New Roman" w:eastAsia="Times New Roman" w:hAnsi="Times New Roman" w:cs="Times New Roman"/>
          <w:color w:val="333333"/>
          <w:sz w:val="24"/>
          <w:szCs w:val="24"/>
          <w:lang w:eastAsia="pt-BR"/>
        </w:rPr>
        <w:t xml:space="preserve">Seguindo o disposto na lei n.º 7.853/1989, a interpretação que deve ser feita de seus termos e consequentemente do seu regulamento (Decreto n.º 3.298/99), é a que consagre os princípios da igualdade, dignidade da pessoa humana, justiça social entre outros, neste sentido, ao considerarmos aos profissionais de segurança pública como principais utilizadores da isenção do IPI para aquisição de veículos próprios a serem utilizados nos deslocamentos da residência para a unidade de trabalho, deixando assim de se utilizarem </w:t>
      </w:r>
      <w:r w:rsidR="006F5601" w:rsidRPr="00C90F08">
        <w:rPr>
          <w:rFonts w:ascii="Times New Roman" w:eastAsia="Times New Roman" w:hAnsi="Times New Roman" w:cs="Times New Roman"/>
          <w:color w:val="333333"/>
          <w:sz w:val="24"/>
          <w:szCs w:val="24"/>
          <w:lang w:eastAsia="pt-BR"/>
        </w:rPr>
        <w:t>dos transportes públicos por ser a sua atividade diária de grande perigo, aludidos</w:t>
      </w:r>
      <w:r w:rsidRPr="00C90F08">
        <w:rPr>
          <w:rFonts w:ascii="Times New Roman" w:eastAsia="Times New Roman" w:hAnsi="Times New Roman" w:cs="Times New Roman"/>
          <w:color w:val="333333"/>
          <w:sz w:val="24"/>
          <w:szCs w:val="24"/>
          <w:lang w:eastAsia="pt-BR"/>
        </w:rPr>
        <w:t xml:space="preserve"> princípios estarão totalmente consagrados.</w:t>
      </w:r>
    </w:p>
    <w:p w:rsidR="002B6EDF" w:rsidRPr="00C90F08" w:rsidRDefault="002B6EDF" w:rsidP="00C90F08">
      <w:pPr>
        <w:shd w:val="clear" w:color="auto" w:fill="FFFFFF"/>
        <w:spacing w:after="0" w:line="360" w:lineRule="auto"/>
        <w:ind w:firstLine="567"/>
        <w:jc w:val="both"/>
        <w:rPr>
          <w:rFonts w:ascii="Times New Roman" w:eastAsia="Times New Roman" w:hAnsi="Times New Roman" w:cs="Times New Roman"/>
          <w:color w:val="333333"/>
          <w:sz w:val="24"/>
          <w:szCs w:val="24"/>
          <w:lang w:eastAsia="pt-BR"/>
        </w:rPr>
      </w:pPr>
    </w:p>
    <w:p w:rsidR="002B6EDF" w:rsidRPr="00C90F08" w:rsidRDefault="002B6EDF" w:rsidP="00C90F08">
      <w:pPr>
        <w:shd w:val="clear" w:color="auto" w:fill="FFFFFF"/>
        <w:spacing w:after="0" w:line="360" w:lineRule="auto"/>
        <w:jc w:val="both"/>
        <w:rPr>
          <w:rFonts w:ascii="Times New Roman" w:eastAsia="Times New Roman" w:hAnsi="Times New Roman" w:cs="Times New Roman"/>
          <w:color w:val="333333"/>
          <w:sz w:val="24"/>
          <w:szCs w:val="24"/>
          <w:lang w:eastAsia="pt-BR"/>
        </w:rPr>
      </w:pPr>
      <w:r w:rsidRPr="00C90F08">
        <w:rPr>
          <w:rFonts w:ascii="Times New Roman" w:eastAsia="Times New Roman" w:hAnsi="Times New Roman" w:cs="Times New Roman"/>
          <w:color w:val="333333"/>
          <w:sz w:val="24"/>
          <w:szCs w:val="24"/>
          <w:lang w:eastAsia="pt-BR"/>
        </w:rPr>
        <w:t xml:space="preserve">Segundo a Lei n.º 8.989/1995, com a redação dada pela Lei n.º 10.690/2003, que regulamenta o direito à isenção do IPI, traz em seu artigo 1.º, “caput”, inciso IV, que “ficam isentos do imposto os automóveis de passageiros de fabricação nacional, equipados com motor de cilindrada não superior a dois mil centímetros cúbicos, de no mínimo quatro portas inclusive a de acesso ao bagageiro, movidos </w:t>
      </w:r>
      <w:r w:rsidR="006F5601" w:rsidRPr="00C90F08">
        <w:rPr>
          <w:rFonts w:ascii="Times New Roman" w:eastAsia="Times New Roman" w:hAnsi="Times New Roman" w:cs="Times New Roman"/>
          <w:color w:val="333333"/>
          <w:sz w:val="24"/>
          <w:szCs w:val="24"/>
          <w:lang w:eastAsia="pt-BR"/>
        </w:rPr>
        <w:t>a combustível</w:t>
      </w:r>
      <w:r w:rsidRPr="00C90F08">
        <w:rPr>
          <w:rFonts w:ascii="Times New Roman" w:eastAsia="Times New Roman" w:hAnsi="Times New Roman" w:cs="Times New Roman"/>
          <w:color w:val="333333"/>
          <w:sz w:val="24"/>
          <w:szCs w:val="24"/>
          <w:lang w:eastAsia="pt-BR"/>
        </w:rPr>
        <w:t xml:space="preserve"> de origem renovável ou sistema reversível de combustão, quando adquiridos por pessoas portadoras de deficiência física, </w:t>
      </w:r>
      <w:r w:rsidRPr="00C90F08">
        <w:rPr>
          <w:rFonts w:ascii="Times New Roman" w:eastAsia="Times New Roman" w:hAnsi="Times New Roman" w:cs="Times New Roman"/>
          <w:b/>
          <w:bCs/>
          <w:color w:val="333333"/>
          <w:sz w:val="24"/>
          <w:szCs w:val="24"/>
          <w:lang w:eastAsia="pt-BR"/>
        </w:rPr>
        <w:t>visual,</w:t>
      </w:r>
      <w:r w:rsidRPr="00C90F08">
        <w:rPr>
          <w:rFonts w:ascii="Times New Roman" w:eastAsia="Times New Roman" w:hAnsi="Times New Roman" w:cs="Times New Roman"/>
          <w:color w:val="333333"/>
          <w:sz w:val="24"/>
          <w:szCs w:val="24"/>
          <w:lang w:eastAsia="pt-BR"/>
        </w:rPr>
        <w:t xml:space="preserve"> mental </w:t>
      </w:r>
      <w:r w:rsidR="006F5601" w:rsidRPr="00C90F08">
        <w:rPr>
          <w:rFonts w:ascii="Times New Roman" w:eastAsia="Times New Roman" w:hAnsi="Times New Roman" w:cs="Times New Roman"/>
          <w:color w:val="333333"/>
          <w:sz w:val="24"/>
          <w:szCs w:val="24"/>
          <w:lang w:eastAsia="pt-BR"/>
        </w:rPr>
        <w:t>severas ou profundas, ou autistas, diretamente ou por intermédio de seu representante legal”</w:t>
      </w:r>
      <w:r w:rsidRPr="00C90F08">
        <w:rPr>
          <w:rFonts w:ascii="Times New Roman" w:eastAsia="Times New Roman" w:hAnsi="Times New Roman" w:cs="Times New Roman"/>
          <w:color w:val="333333"/>
          <w:sz w:val="24"/>
          <w:szCs w:val="24"/>
          <w:lang w:eastAsia="pt-BR"/>
        </w:rPr>
        <w:t>.</w:t>
      </w:r>
    </w:p>
    <w:p w:rsidR="002B6EDF" w:rsidRPr="00C90F08" w:rsidRDefault="002B6EDF" w:rsidP="00C90F08">
      <w:pPr>
        <w:shd w:val="clear" w:color="auto" w:fill="FFFFFF"/>
        <w:spacing w:after="0" w:line="360" w:lineRule="auto"/>
        <w:ind w:firstLine="567"/>
        <w:jc w:val="both"/>
        <w:rPr>
          <w:rFonts w:ascii="Times New Roman" w:eastAsia="Times New Roman" w:hAnsi="Times New Roman" w:cs="Times New Roman"/>
          <w:color w:val="333333"/>
          <w:sz w:val="24"/>
          <w:szCs w:val="24"/>
          <w:lang w:eastAsia="pt-BR"/>
        </w:rPr>
      </w:pPr>
    </w:p>
    <w:p w:rsidR="002B6EDF" w:rsidRPr="00C90F08" w:rsidRDefault="002B6EDF" w:rsidP="00C90F08">
      <w:pPr>
        <w:shd w:val="clear" w:color="auto" w:fill="FFFFFF"/>
        <w:spacing w:after="0" w:line="360" w:lineRule="auto"/>
        <w:jc w:val="both"/>
        <w:rPr>
          <w:rFonts w:ascii="Times New Roman" w:eastAsia="Times New Roman" w:hAnsi="Times New Roman" w:cs="Times New Roman"/>
          <w:color w:val="333333"/>
          <w:sz w:val="24"/>
          <w:szCs w:val="24"/>
          <w:lang w:eastAsia="pt-BR"/>
        </w:rPr>
      </w:pPr>
      <w:r w:rsidRPr="00C90F08">
        <w:rPr>
          <w:rFonts w:ascii="Times New Roman" w:eastAsia="Times New Roman" w:hAnsi="Times New Roman" w:cs="Times New Roman"/>
          <w:color w:val="333333"/>
          <w:sz w:val="24"/>
          <w:szCs w:val="24"/>
          <w:lang w:eastAsia="pt-BR"/>
        </w:rPr>
        <w:t>Não se podem negar direitos iguais a pessoas em situações semelhantes, tão somente visando uma interpretação puramente literal, pois a definição trazida pela Lei do IPI</w:t>
      </w:r>
      <w:r w:rsidR="006F5601" w:rsidRPr="00C90F08">
        <w:rPr>
          <w:rFonts w:ascii="Times New Roman" w:eastAsia="Times New Roman" w:hAnsi="Times New Roman" w:cs="Times New Roman"/>
          <w:color w:val="333333"/>
          <w:sz w:val="24"/>
          <w:szCs w:val="24"/>
          <w:lang w:eastAsia="pt-BR"/>
        </w:rPr>
        <w:t xml:space="preserve"> é</w:t>
      </w:r>
      <w:r w:rsidRPr="00C90F08">
        <w:rPr>
          <w:rFonts w:ascii="Times New Roman" w:eastAsia="Times New Roman" w:hAnsi="Times New Roman" w:cs="Times New Roman"/>
          <w:color w:val="333333"/>
          <w:sz w:val="24"/>
          <w:szCs w:val="24"/>
          <w:lang w:eastAsia="pt-BR"/>
        </w:rPr>
        <w:t xml:space="preserve"> aplicável àquele </w:t>
      </w:r>
      <w:r w:rsidR="003E163A">
        <w:rPr>
          <w:rFonts w:ascii="Times New Roman" w:eastAsia="Times New Roman" w:hAnsi="Times New Roman" w:cs="Times New Roman"/>
          <w:color w:val="333333"/>
          <w:sz w:val="24"/>
          <w:szCs w:val="24"/>
          <w:lang w:eastAsia="pt-BR"/>
        </w:rPr>
        <w:t>também a estes profissionais diante dos perigos inerentes a profissão que sofrem diariamente nas idas e vindas para exercerem seus misteres e retornos aos lares.</w:t>
      </w:r>
    </w:p>
    <w:p w:rsidR="002B6EDF" w:rsidRPr="00122B85" w:rsidRDefault="002B6EDF" w:rsidP="002B6EDF">
      <w:pPr>
        <w:shd w:val="clear" w:color="auto" w:fill="FFFFFF"/>
        <w:spacing w:after="0" w:line="240" w:lineRule="auto"/>
        <w:ind w:firstLine="567"/>
        <w:jc w:val="both"/>
        <w:rPr>
          <w:rFonts w:ascii="Times New Roman" w:eastAsia="Times New Roman" w:hAnsi="Times New Roman" w:cs="Times New Roman"/>
          <w:color w:val="333333"/>
          <w:sz w:val="28"/>
          <w:szCs w:val="28"/>
          <w:lang w:eastAsia="pt-BR"/>
        </w:rPr>
      </w:pPr>
    </w:p>
    <w:p w:rsidR="002B6EDF" w:rsidRPr="00122B85" w:rsidRDefault="00142DC9" w:rsidP="002B6EDF">
      <w:pPr>
        <w:shd w:val="clear" w:color="auto" w:fill="FFFFFF"/>
        <w:spacing w:after="0" w:line="240" w:lineRule="auto"/>
        <w:jc w:val="both"/>
        <w:rPr>
          <w:rFonts w:ascii="Times New Roman" w:eastAsia="Times New Roman" w:hAnsi="Times New Roman" w:cs="Times New Roman"/>
          <w:color w:val="333333"/>
          <w:sz w:val="28"/>
          <w:szCs w:val="28"/>
          <w:lang w:eastAsia="pt-BR"/>
        </w:rPr>
      </w:pPr>
      <w:r>
        <w:rPr>
          <w:rFonts w:ascii="Times New Roman" w:eastAsia="Times New Roman" w:hAnsi="Times New Roman" w:cs="Times New Roman"/>
          <w:b/>
          <w:bCs/>
          <w:color w:val="333333"/>
          <w:sz w:val="28"/>
          <w:szCs w:val="28"/>
          <w:u w:val="single"/>
          <w:lang w:eastAsia="pt-BR"/>
        </w:rPr>
        <w:t xml:space="preserve">7. </w:t>
      </w:r>
      <w:r w:rsidR="002B6EDF" w:rsidRPr="00122B85">
        <w:rPr>
          <w:rFonts w:ascii="Times New Roman" w:eastAsia="Times New Roman" w:hAnsi="Times New Roman" w:cs="Times New Roman"/>
          <w:b/>
          <w:bCs/>
          <w:color w:val="333333"/>
          <w:sz w:val="28"/>
          <w:szCs w:val="28"/>
          <w:u w:val="single"/>
          <w:lang w:eastAsia="pt-BR"/>
        </w:rPr>
        <w:t>DO ENTENDIMENTO JURISPRUDENCIAL</w:t>
      </w:r>
    </w:p>
    <w:p w:rsidR="002B6EDF" w:rsidRPr="00122B85" w:rsidRDefault="002B6EDF" w:rsidP="002B6EDF">
      <w:pPr>
        <w:shd w:val="clear" w:color="auto" w:fill="FFFFFF"/>
        <w:spacing w:after="0" w:line="240" w:lineRule="auto"/>
        <w:ind w:firstLine="567"/>
        <w:jc w:val="both"/>
        <w:rPr>
          <w:rFonts w:ascii="Times New Roman" w:eastAsia="Times New Roman" w:hAnsi="Times New Roman" w:cs="Times New Roman"/>
          <w:color w:val="333333"/>
          <w:sz w:val="28"/>
          <w:szCs w:val="28"/>
          <w:lang w:eastAsia="pt-BR"/>
        </w:rPr>
      </w:pPr>
    </w:p>
    <w:p w:rsidR="002B6EDF" w:rsidRPr="00C90F08" w:rsidRDefault="002B6EDF" w:rsidP="00C90F08">
      <w:pPr>
        <w:shd w:val="clear" w:color="auto" w:fill="FFFFFF"/>
        <w:spacing w:after="0" w:line="360" w:lineRule="auto"/>
        <w:jc w:val="both"/>
        <w:rPr>
          <w:rFonts w:ascii="Times New Roman" w:eastAsia="Times New Roman" w:hAnsi="Times New Roman" w:cs="Times New Roman"/>
          <w:color w:val="333333"/>
          <w:sz w:val="24"/>
          <w:szCs w:val="24"/>
          <w:lang w:eastAsia="pt-BR"/>
        </w:rPr>
      </w:pPr>
      <w:r w:rsidRPr="00C90F08">
        <w:rPr>
          <w:rFonts w:ascii="Times New Roman" w:eastAsia="Times New Roman" w:hAnsi="Times New Roman" w:cs="Times New Roman"/>
          <w:color w:val="333333"/>
          <w:sz w:val="24"/>
          <w:szCs w:val="24"/>
          <w:lang w:eastAsia="pt-BR"/>
        </w:rPr>
        <w:t xml:space="preserve">O entendimento apresentado neste artigo está consoante com a jurisprudência nacional, uma vez que, os tribunais superiores (especialmente) têm sido sensíveis a </w:t>
      </w:r>
      <w:r w:rsidR="00D43DD1" w:rsidRPr="00C90F08">
        <w:rPr>
          <w:rFonts w:ascii="Times New Roman" w:eastAsia="Times New Roman" w:hAnsi="Times New Roman" w:cs="Times New Roman"/>
          <w:color w:val="333333"/>
          <w:sz w:val="24"/>
          <w:szCs w:val="24"/>
          <w:lang w:eastAsia="pt-BR"/>
        </w:rPr>
        <w:t xml:space="preserve">diversas questões apresentadas para conceder a referida isenção, inclusive </w:t>
      </w:r>
      <w:r w:rsidR="006F5601" w:rsidRPr="00C90F08">
        <w:rPr>
          <w:rFonts w:ascii="Times New Roman" w:eastAsia="Times New Roman" w:hAnsi="Times New Roman" w:cs="Times New Roman"/>
          <w:color w:val="333333"/>
          <w:sz w:val="24"/>
          <w:szCs w:val="24"/>
          <w:lang w:eastAsia="pt-BR"/>
        </w:rPr>
        <w:t>à</w:t>
      </w:r>
      <w:r w:rsidR="00D43DD1" w:rsidRPr="00C90F08">
        <w:rPr>
          <w:rFonts w:ascii="Times New Roman" w:eastAsia="Times New Roman" w:hAnsi="Times New Roman" w:cs="Times New Roman"/>
          <w:color w:val="333333"/>
          <w:sz w:val="24"/>
          <w:szCs w:val="24"/>
          <w:lang w:eastAsia="pt-BR"/>
        </w:rPr>
        <w:t xml:space="preserve"> última decisão no sentido de reconhecer </w:t>
      </w:r>
      <w:r w:rsidRPr="00C90F08">
        <w:rPr>
          <w:rFonts w:ascii="Times New Roman" w:eastAsia="Times New Roman" w:hAnsi="Times New Roman" w:cs="Times New Roman"/>
          <w:color w:val="333333"/>
          <w:sz w:val="24"/>
          <w:szCs w:val="24"/>
          <w:lang w:eastAsia="pt-BR"/>
        </w:rPr>
        <w:t>o “enquadramento” do portador de visão monocular como deficiente visual, lhe garantindo a isenção do IPI, ICMS.</w:t>
      </w:r>
    </w:p>
    <w:p w:rsidR="002B6EDF" w:rsidRPr="00C90F08" w:rsidRDefault="002B6EDF" w:rsidP="00C90F08">
      <w:pPr>
        <w:shd w:val="clear" w:color="auto" w:fill="FFFFFF"/>
        <w:spacing w:after="0" w:line="360" w:lineRule="auto"/>
        <w:ind w:firstLine="567"/>
        <w:jc w:val="both"/>
        <w:rPr>
          <w:rFonts w:ascii="Times New Roman" w:eastAsia="Times New Roman" w:hAnsi="Times New Roman" w:cs="Times New Roman"/>
          <w:color w:val="333333"/>
          <w:sz w:val="24"/>
          <w:szCs w:val="24"/>
          <w:lang w:eastAsia="pt-BR"/>
        </w:rPr>
      </w:pPr>
    </w:p>
    <w:p w:rsidR="002B6EDF" w:rsidRPr="00C90F08" w:rsidRDefault="002B6EDF" w:rsidP="00C90F08">
      <w:pPr>
        <w:shd w:val="clear" w:color="auto" w:fill="FFFFFF"/>
        <w:spacing w:after="0" w:line="360" w:lineRule="auto"/>
        <w:jc w:val="both"/>
        <w:rPr>
          <w:rFonts w:ascii="Times New Roman" w:eastAsia="Times New Roman" w:hAnsi="Times New Roman" w:cs="Times New Roman"/>
          <w:color w:val="333333"/>
          <w:sz w:val="24"/>
          <w:szCs w:val="24"/>
          <w:lang w:eastAsia="pt-BR"/>
        </w:rPr>
      </w:pPr>
      <w:r w:rsidRPr="00C90F08">
        <w:rPr>
          <w:rFonts w:ascii="Times New Roman" w:eastAsia="Times New Roman" w:hAnsi="Times New Roman" w:cs="Times New Roman"/>
          <w:color w:val="333333"/>
          <w:sz w:val="24"/>
          <w:szCs w:val="24"/>
          <w:lang w:eastAsia="pt-BR"/>
        </w:rPr>
        <w:lastRenderedPageBreak/>
        <w:t>O STJ através da edição da súmula de jurisprudência n.º 377 consagra o direito dos portadores de visão monocular concorrem a vagas destinadas aos deficientes, portanto, reconheceu claramente que a visão monocular é uma deficiência para todos os fins de direito.</w:t>
      </w:r>
      <w:r w:rsidR="00D43DD1" w:rsidRPr="00C90F08">
        <w:rPr>
          <w:rFonts w:ascii="Times New Roman" w:eastAsia="Times New Roman" w:hAnsi="Times New Roman" w:cs="Times New Roman"/>
          <w:color w:val="333333"/>
          <w:sz w:val="24"/>
          <w:szCs w:val="24"/>
          <w:lang w:eastAsia="pt-BR"/>
        </w:rPr>
        <w:t xml:space="preserve"> Daí surge </w:t>
      </w:r>
      <w:r w:rsidR="006F5601" w:rsidRPr="00C90F08">
        <w:rPr>
          <w:rFonts w:ascii="Times New Roman" w:eastAsia="Times New Roman" w:hAnsi="Times New Roman" w:cs="Times New Roman"/>
          <w:color w:val="333333"/>
          <w:sz w:val="24"/>
          <w:szCs w:val="24"/>
          <w:lang w:eastAsia="pt-BR"/>
        </w:rPr>
        <w:t>à</w:t>
      </w:r>
      <w:r w:rsidR="00D43DD1" w:rsidRPr="00C90F08">
        <w:rPr>
          <w:rFonts w:ascii="Times New Roman" w:eastAsia="Times New Roman" w:hAnsi="Times New Roman" w:cs="Times New Roman"/>
          <w:color w:val="333333"/>
          <w:sz w:val="24"/>
          <w:szCs w:val="24"/>
          <w:lang w:eastAsia="pt-BR"/>
        </w:rPr>
        <w:t xml:space="preserve"> necessidade de também pelo princípio da equidade em razão da necessidade existente de se reconhecer também aos profissionais de segurança pública estas isenções. </w:t>
      </w:r>
    </w:p>
    <w:p w:rsidR="002B6EDF" w:rsidRPr="00C90F08" w:rsidRDefault="002B6EDF" w:rsidP="00C90F08">
      <w:pPr>
        <w:shd w:val="clear" w:color="auto" w:fill="FFFFFF"/>
        <w:spacing w:after="0" w:line="360" w:lineRule="auto"/>
        <w:jc w:val="both"/>
        <w:rPr>
          <w:rFonts w:ascii="Times New Roman" w:eastAsia="Times New Roman" w:hAnsi="Times New Roman" w:cs="Times New Roman"/>
          <w:color w:val="333333"/>
          <w:sz w:val="24"/>
          <w:szCs w:val="24"/>
          <w:lang w:eastAsia="pt-BR"/>
        </w:rPr>
      </w:pPr>
    </w:p>
    <w:p w:rsidR="00F71BD8" w:rsidRPr="00C90F08" w:rsidRDefault="006F5601" w:rsidP="00C90F08">
      <w:pPr>
        <w:spacing w:line="360" w:lineRule="auto"/>
        <w:jc w:val="both"/>
        <w:rPr>
          <w:rFonts w:ascii="Times New Roman" w:hAnsi="Times New Roman" w:cs="Times New Roman"/>
          <w:sz w:val="24"/>
          <w:szCs w:val="24"/>
        </w:rPr>
      </w:pPr>
      <w:r w:rsidRPr="00C90F08">
        <w:rPr>
          <w:rFonts w:ascii="Times New Roman" w:hAnsi="Times New Roman" w:cs="Times New Roman"/>
          <w:sz w:val="24"/>
          <w:szCs w:val="24"/>
        </w:rPr>
        <w:t>Os profissionais de segurança pública têm</w:t>
      </w:r>
      <w:r w:rsidR="002B6EDF" w:rsidRPr="00C90F08">
        <w:rPr>
          <w:rFonts w:ascii="Times New Roman" w:hAnsi="Times New Roman" w:cs="Times New Roman"/>
          <w:sz w:val="24"/>
          <w:szCs w:val="24"/>
        </w:rPr>
        <w:t xml:space="preserve"> </w:t>
      </w:r>
      <w:r w:rsidR="00F71BD8" w:rsidRPr="00C90F08">
        <w:rPr>
          <w:rFonts w:ascii="Times New Roman" w:hAnsi="Times New Roman" w:cs="Times New Roman"/>
          <w:sz w:val="24"/>
          <w:szCs w:val="24"/>
        </w:rPr>
        <w:t xml:space="preserve">dificuldades de conseguir a aquisição de um veículo, haja vista que este é </w:t>
      </w:r>
      <w:r w:rsidR="002B6EDF" w:rsidRPr="00C90F08">
        <w:rPr>
          <w:rFonts w:ascii="Times New Roman" w:hAnsi="Times New Roman" w:cs="Times New Roman"/>
          <w:sz w:val="24"/>
          <w:szCs w:val="24"/>
        </w:rPr>
        <w:t xml:space="preserve">um dos dez produtos com maior carga tributária do país, chegando a mais de 70% sobre o valor do produto. Essa carga tributária atinge esses profissionais, </w:t>
      </w:r>
      <w:r w:rsidR="00F71BD8" w:rsidRPr="00C90F08">
        <w:rPr>
          <w:rFonts w:ascii="Times New Roman" w:hAnsi="Times New Roman" w:cs="Times New Roman"/>
          <w:sz w:val="24"/>
          <w:szCs w:val="24"/>
        </w:rPr>
        <w:t xml:space="preserve">e fica difícil a aquisição para garantir o </w:t>
      </w:r>
      <w:r w:rsidR="002B6EDF" w:rsidRPr="00C90F08">
        <w:rPr>
          <w:rFonts w:ascii="Times New Roman" w:hAnsi="Times New Roman" w:cs="Times New Roman"/>
          <w:sz w:val="24"/>
          <w:szCs w:val="24"/>
        </w:rPr>
        <w:t xml:space="preserve">deslocamento para ir e voltar do serviço. </w:t>
      </w:r>
    </w:p>
    <w:p w:rsidR="00F71BD8" w:rsidRPr="00C90F08" w:rsidRDefault="002B6EDF" w:rsidP="00C90F08">
      <w:pPr>
        <w:spacing w:line="360" w:lineRule="auto"/>
        <w:jc w:val="both"/>
        <w:rPr>
          <w:rFonts w:ascii="Times New Roman" w:hAnsi="Times New Roman" w:cs="Times New Roman"/>
          <w:sz w:val="24"/>
          <w:szCs w:val="24"/>
        </w:rPr>
      </w:pPr>
      <w:r w:rsidRPr="00C90F08">
        <w:rPr>
          <w:rFonts w:ascii="Times New Roman" w:hAnsi="Times New Roman" w:cs="Times New Roman"/>
          <w:sz w:val="24"/>
          <w:szCs w:val="24"/>
        </w:rPr>
        <w:t>Outras categorias de profissionais tem o reconhecimento por parte do Estado da isenção de impostos para o seu instrumento de trabalho, como ocorre com os taxistas, que podem adquirir veículos com impostos reduzidos.</w:t>
      </w:r>
    </w:p>
    <w:p w:rsidR="00F71BD8" w:rsidRDefault="00F71BD8" w:rsidP="002B6EDF">
      <w:pPr>
        <w:shd w:val="clear" w:color="auto" w:fill="FFFFFF"/>
        <w:spacing w:after="0" w:line="240" w:lineRule="auto"/>
        <w:jc w:val="both"/>
        <w:rPr>
          <w:rFonts w:ascii="Times New Roman" w:eastAsia="Times New Roman" w:hAnsi="Times New Roman" w:cs="Times New Roman"/>
          <w:b/>
          <w:bCs/>
          <w:color w:val="333333"/>
          <w:sz w:val="28"/>
          <w:szCs w:val="28"/>
          <w:u w:val="single"/>
          <w:lang w:eastAsia="pt-BR"/>
        </w:rPr>
      </w:pPr>
    </w:p>
    <w:p w:rsidR="002B6EDF" w:rsidRDefault="00142DC9" w:rsidP="002B6EDF">
      <w:pPr>
        <w:shd w:val="clear" w:color="auto" w:fill="FFFFFF"/>
        <w:spacing w:after="0" w:line="240" w:lineRule="auto"/>
        <w:jc w:val="both"/>
        <w:rPr>
          <w:rFonts w:ascii="Times New Roman" w:eastAsia="Times New Roman" w:hAnsi="Times New Roman" w:cs="Times New Roman"/>
          <w:b/>
          <w:bCs/>
          <w:color w:val="333333"/>
          <w:sz w:val="28"/>
          <w:szCs w:val="28"/>
          <w:u w:val="single"/>
          <w:lang w:eastAsia="pt-BR"/>
        </w:rPr>
      </w:pPr>
      <w:r>
        <w:rPr>
          <w:rFonts w:ascii="Times New Roman" w:eastAsia="Times New Roman" w:hAnsi="Times New Roman" w:cs="Times New Roman"/>
          <w:b/>
          <w:bCs/>
          <w:color w:val="333333"/>
          <w:sz w:val="28"/>
          <w:szCs w:val="28"/>
          <w:u w:val="single"/>
          <w:lang w:eastAsia="pt-BR"/>
        </w:rPr>
        <w:t xml:space="preserve">8. </w:t>
      </w:r>
      <w:r w:rsidR="002B6EDF" w:rsidRPr="00122B85">
        <w:rPr>
          <w:rFonts w:ascii="Times New Roman" w:eastAsia="Times New Roman" w:hAnsi="Times New Roman" w:cs="Times New Roman"/>
          <w:b/>
          <w:bCs/>
          <w:color w:val="333333"/>
          <w:sz w:val="28"/>
          <w:szCs w:val="28"/>
          <w:u w:val="single"/>
          <w:lang w:eastAsia="pt-BR"/>
        </w:rPr>
        <w:t>DA CONCLUSÃO</w:t>
      </w:r>
    </w:p>
    <w:p w:rsidR="002B6EDF" w:rsidRPr="00122B85" w:rsidRDefault="002B6EDF" w:rsidP="002B6EDF">
      <w:pPr>
        <w:shd w:val="clear" w:color="auto" w:fill="FFFFFF"/>
        <w:spacing w:after="0" w:line="240" w:lineRule="auto"/>
        <w:ind w:firstLine="567"/>
        <w:jc w:val="both"/>
        <w:rPr>
          <w:rFonts w:ascii="Times New Roman" w:eastAsia="Times New Roman" w:hAnsi="Times New Roman" w:cs="Times New Roman"/>
          <w:color w:val="333333"/>
          <w:sz w:val="28"/>
          <w:szCs w:val="28"/>
          <w:lang w:eastAsia="pt-BR"/>
        </w:rPr>
      </w:pPr>
    </w:p>
    <w:p w:rsidR="002B6EDF" w:rsidRPr="002E3AE4" w:rsidRDefault="002B6EDF" w:rsidP="00C90F08">
      <w:pPr>
        <w:shd w:val="clear" w:color="auto" w:fill="FFFFFF"/>
        <w:spacing w:after="0" w:line="360" w:lineRule="auto"/>
        <w:jc w:val="both"/>
        <w:rPr>
          <w:rFonts w:ascii="Times New Roman" w:eastAsia="Times New Roman" w:hAnsi="Times New Roman" w:cs="Times New Roman"/>
          <w:color w:val="000000" w:themeColor="text1"/>
          <w:sz w:val="24"/>
          <w:szCs w:val="24"/>
          <w:lang w:eastAsia="pt-BR"/>
        </w:rPr>
      </w:pPr>
      <w:r w:rsidRPr="002E3AE4">
        <w:rPr>
          <w:rFonts w:ascii="Times New Roman" w:eastAsia="Times New Roman" w:hAnsi="Times New Roman" w:cs="Times New Roman"/>
          <w:color w:val="000000" w:themeColor="text1"/>
          <w:sz w:val="24"/>
          <w:szCs w:val="24"/>
          <w:lang w:eastAsia="pt-BR"/>
        </w:rPr>
        <w:t xml:space="preserve">A guisa de conclusão pode-se afirmar seguramente com base na legislação pátria, e na jurisprudência, assim como, utilizando-se de uma exegese que consagre os princípios constitucionais de isonomia tributária, dignidade da pessoa humana e justiça social, que </w:t>
      </w:r>
      <w:r w:rsidR="003E163A">
        <w:rPr>
          <w:rFonts w:ascii="Times New Roman" w:eastAsia="Times New Roman" w:hAnsi="Times New Roman" w:cs="Times New Roman"/>
          <w:color w:val="000000" w:themeColor="text1"/>
          <w:sz w:val="24"/>
          <w:szCs w:val="24"/>
          <w:lang w:eastAsia="pt-BR"/>
        </w:rPr>
        <w:t xml:space="preserve">os profissionais da segurança pública também como tantos outros já deferidos </w:t>
      </w:r>
      <w:r w:rsidR="00176E23">
        <w:rPr>
          <w:rFonts w:ascii="Times New Roman" w:eastAsia="Times New Roman" w:hAnsi="Times New Roman" w:cs="Times New Roman"/>
          <w:color w:val="000000" w:themeColor="text1"/>
          <w:sz w:val="24"/>
          <w:szCs w:val="24"/>
          <w:lang w:eastAsia="pt-BR"/>
        </w:rPr>
        <w:t xml:space="preserve">merecem </w:t>
      </w:r>
      <w:r w:rsidRPr="002E3AE4">
        <w:rPr>
          <w:rFonts w:ascii="Times New Roman" w:eastAsia="Times New Roman" w:hAnsi="Times New Roman" w:cs="Times New Roman"/>
          <w:color w:val="000000" w:themeColor="text1"/>
          <w:sz w:val="24"/>
          <w:szCs w:val="24"/>
          <w:lang w:eastAsia="pt-BR"/>
        </w:rPr>
        <w:t xml:space="preserve">a </w:t>
      </w:r>
      <w:r w:rsidR="003E163A">
        <w:rPr>
          <w:rFonts w:ascii="Times New Roman" w:eastAsia="Times New Roman" w:hAnsi="Times New Roman" w:cs="Times New Roman"/>
          <w:color w:val="000000" w:themeColor="text1"/>
          <w:sz w:val="24"/>
          <w:szCs w:val="24"/>
          <w:lang w:eastAsia="pt-BR"/>
        </w:rPr>
        <w:t xml:space="preserve">tão esperada </w:t>
      </w:r>
      <w:r w:rsidRPr="002E3AE4">
        <w:rPr>
          <w:rFonts w:ascii="Times New Roman" w:eastAsia="Times New Roman" w:hAnsi="Times New Roman" w:cs="Times New Roman"/>
          <w:color w:val="000000" w:themeColor="text1"/>
          <w:sz w:val="24"/>
          <w:szCs w:val="24"/>
          <w:lang w:eastAsia="pt-BR"/>
        </w:rPr>
        <w:t xml:space="preserve">isenção </w:t>
      </w:r>
      <w:r w:rsidR="003E163A">
        <w:rPr>
          <w:rFonts w:ascii="Times New Roman" w:eastAsia="Times New Roman" w:hAnsi="Times New Roman" w:cs="Times New Roman"/>
          <w:color w:val="000000" w:themeColor="text1"/>
          <w:sz w:val="24"/>
          <w:szCs w:val="24"/>
          <w:lang w:eastAsia="pt-BR"/>
        </w:rPr>
        <w:t xml:space="preserve">do </w:t>
      </w:r>
      <w:r w:rsidR="00176E23">
        <w:rPr>
          <w:rFonts w:ascii="Times New Roman" w:eastAsia="Times New Roman" w:hAnsi="Times New Roman" w:cs="Times New Roman"/>
          <w:color w:val="000000" w:themeColor="text1"/>
          <w:sz w:val="24"/>
          <w:szCs w:val="24"/>
          <w:lang w:eastAsia="pt-BR"/>
        </w:rPr>
        <w:t>i</w:t>
      </w:r>
      <w:r w:rsidRPr="002E3AE4">
        <w:rPr>
          <w:rFonts w:ascii="Times New Roman" w:eastAsia="Times New Roman" w:hAnsi="Times New Roman" w:cs="Times New Roman"/>
          <w:color w:val="000000" w:themeColor="text1"/>
          <w:sz w:val="24"/>
          <w:szCs w:val="24"/>
          <w:lang w:eastAsia="pt-BR"/>
        </w:rPr>
        <w:t xml:space="preserve">mposto </w:t>
      </w:r>
      <w:r w:rsidR="00176E23">
        <w:rPr>
          <w:rFonts w:ascii="Times New Roman" w:eastAsia="Times New Roman" w:hAnsi="Times New Roman" w:cs="Times New Roman"/>
          <w:color w:val="000000" w:themeColor="text1"/>
          <w:sz w:val="24"/>
          <w:szCs w:val="24"/>
          <w:lang w:eastAsia="pt-BR"/>
        </w:rPr>
        <w:t xml:space="preserve">dos </w:t>
      </w:r>
      <w:r w:rsidRPr="002E3AE4">
        <w:rPr>
          <w:rFonts w:ascii="Times New Roman" w:eastAsia="Times New Roman" w:hAnsi="Times New Roman" w:cs="Times New Roman"/>
          <w:color w:val="000000" w:themeColor="text1"/>
          <w:sz w:val="24"/>
          <w:szCs w:val="24"/>
          <w:lang w:eastAsia="pt-BR"/>
        </w:rPr>
        <w:t>produtos industrializados (IPI)</w:t>
      </w:r>
      <w:r w:rsidR="00176E23">
        <w:rPr>
          <w:rFonts w:ascii="Times New Roman" w:eastAsia="Times New Roman" w:hAnsi="Times New Roman" w:cs="Times New Roman"/>
          <w:color w:val="000000" w:themeColor="text1"/>
          <w:sz w:val="24"/>
          <w:szCs w:val="24"/>
          <w:lang w:eastAsia="pt-BR"/>
        </w:rPr>
        <w:t xml:space="preserve"> </w:t>
      </w:r>
      <w:r w:rsidR="006F5601">
        <w:rPr>
          <w:rFonts w:ascii="Times New Roman" w:eastAsia="Times New Roman" w:hAnsi="Times New Roman" w:cs="Times New Roman"/>
          <w:color w:val="000000" w:themeColor="text1"/>
          <w:sz w:val="24"/>
          <w:szCs w:val="24"/>
          <w:lang w:eastAsia="pt-BR"/>
        </w:rPr>
        <w:t>para adquirirem veículos nacionais</w:t>
      </w:r>
      <w:r w:rsidR="003E163A">
        <w:rPr>
          <w:rFonts w:ascii="Times New Roman" w:eastAsia="Times New Roman" w:hAnsi="Times New Roman" w:cs="Times New Roman"/>
          <w:color w:val="000000" w:themeColor="text1"/>
          <w:sz w:val="24"/>
          <w:szCs w:val="24"/>
          <w:lang w:eastAsia="pt-BR"/>
        </w:rPr>
        <w:t>.</w:t>
      </w:r>
    </w:p>
    <w:p w:rsidR="002B6EDF" w:rsidRPr="002E3AE4" w:rsidRDefault="002B6EDF" w:rsidP="00C90F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pt-BR"/>
        </w:rPr>
      </w:pPr>
    </w:p>
    <w:p w:rsidR="002B6EDF" w:rsidRPr="002E3AE4" w:rsidRDefault="002B6EDF" w:rsidP="00C90F08">
      <w:pPr>
        <w:shd w:val="clear" w:color="auto" w:fill="FFFFFF"/>
        <w:spacing w:after="0" w:line="360" w:lineRule="auto"/>
        <w:jc w:val="both"/>
        <w:rPr>
          <w:rFonts w:ascii="Times New Roman" w:eastAsia="Times New Roman" w:hAnsi="Times New Roman" w:cs="Times New Roman"/>
          <w:color w:val="000000" w:themeColor="text1"/>
          <w:sz w:val="24"/>
          <w:szCs w:val="24"/>
          <w:lang w:eastAsia="pt-BR"/>
        </w:rPr>
      </w:pPr>
      <w:r w:rsidRPr="002E3AE4">
        <w:rPr>
          <w:rFonts w:ascii="Times New Roman" w:eastAsia="Times New Roman" w:hAnsi="Times New Roman" w:cs="Times New Roman"/>
          <w:color w:val="000000" w:themeColor="text1"/>
          <w:sz w:val="24"/>
          <w:szCs w:val="24"/>
          <w:lang w:eastAsia="pt-BR"/>
        </w:rPr>
        <w:t>No que concerne especificamente ao direito de isenção do IPI</w:t>
      </w:r>
      <w:r w:rsidR="003E163A">
        <w:rPr>
          <w:rFonts w:ascii="Times New Roman" w:eastAsia="Times New Roman" w:hAnsi="Times New Roman" w:cs="Times New Roman"/>
          <w:color w:val="000000" w:themeColor="text1"/>
          <w:sz w:val="24"/>
          <w:szCs w:val="24"/>
          <w:lang w:eastAsia="pt-BR"/>
        </w:rPr>
        <w:t xml:space="preserve"> </w:t>
      </w:r>
      <w:r w:rsidRPr="002E3AE4">
        <w:rPr>
          <w:rFonts w:ascii="Times New Roman" w:eastAsia="Times New Roman" w:hAnsi="Times New Roman" w:cs="Times New Roman"/>
          <w:color w:val="000000" w:themeColor="text1"/>
          <w:sz w:val="24"/>
          <w:szCs w:val="24"/>
          <w:lang w:eastAsia="pt-BR"/>
        </w:rPr>
        <w:t>ao</w:t>
      </w:r>
      <w:r w:rsidR="003E163A">
        <w:rPr>
          <w:rFonts w:ascii="Times New Roman" w:eastAsia="Times New Roman" w:hAnsi="Times New Roman" w:cs="Times New Roman"/>
          <w:color w:val="000000" w:themeColor="text1"/>
          <w:sz w:val="24"/>
          <w:szCs w:val="24"/>
          <w:lang w:eastAsia="pt-BR"/>
        </w:rPr>
        <w:t>s profissionais de segurança pública</w:t>
      </w:r>
      <w:r w:rsidRPr="002E3AE4">
        <w:rPr>
          <w:rFonts w:ascii="Times New Roman" w:eastAsia="Times New Roman" w:hAnsi="Times New Roman" w:cs="Times New Roman"/>
          <w:color w:val="000000" w:themeColor="text1"/>
          <w:sz w:val="24"/>
          <w:szCs w:val="24"/>
          <w:lang w:eastAsia="pt-BR"/>
        </w:rPr>
        <w:t>, não é demais relembrar, que tais isenções se baseiam na sua situação jurídica d</w:t>
      </w:r>
      <w:r w:rsidR="003E163A">
        <w:rPr>
          <w:rFonts w:ascii="Times New Roman" w:eastAsia="Times New Roman" w:hAnsi="Times New Roman" w:cs="Times New Roman"/>
          <w:color w:val="000000" w:themeColor="text1"/>
          <w:sz w:val="24"/>
          <w:szCs w:val="24"/>
          <w:lang w:eastAsia="pt-BR"/>
        </w:rPr>
        <w:t>os mesmo diante da ineficiência estatal de garantir o direito de ir e vir dos mesmos diante do aumento gradativo e a escalada da criminalidade no contexto atual</w:t>
      </w:r>
      <w:r w:rsidRPr="002E3AE4">
        <w:rPr>
          <w:rFonts w:ascii="Times New Roman" w:eastAsia="Times New Roman" w:hAnsi="Times New Roman" w:cs="Times New Roman"/>
          <w:color w:val="000000" w:themeColor="text1"/>
          <w:sz w:val="24"/>
          <w:szCs w:val="24"/>
          <w:lang w:eastAsia="pt-BR"/>
        </w:rPr>
        <w:t>.</w:t>
      </w:r>
    </w:p>
    <w:p w:rsidR="002B6EDF" w:rsidRPr="002E3AE4" w:rsidRDefault="002B6EDF" w:rsidP="00C90F08">
      <w:pPr>
        <w:shd w:val="clear" w:color="auto" w:fill="FFFFFF"/>
        <w:spacing w:after="0" w:line="360" w:lineRule="auto"/>
        <w:ind w:firstLine="567"/>
        <w:jc w:val="both"/>
        <w:rPr>
          <w:rFonts w:ascii="Times New Roman" w:eastAsia="Times New Roman" w:hAnsi="Times New Roman" w:cs="Times New Roman"/>
          <w:color w:val="000000" w:themeColor="text1"/>
          <w:sz w:val="24"/>
          <w:szCs w:val="24"/>
          <w:lang w:eastAsia="pt-BR"/>
        </w:rPr>
      </w:pPr>
    </w:p>
    <w:p w:rsidR="003E163A" w:rsidRPr="00C90F08" w:rsidRDefault="006F5601" w:rsidP="003E163A">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themeColor="text1"/>
          <w:sz w:val="24"/>
          <w:szCs w:val="24"/>
          <w:lang w:eastAsia="pt-BR"/>
        </w:rPr>
        <w:t>Fr</w:t>
      </w:r>
      <w:r w:rsidR="003E163A">
        <w:rPr>
          <w:rFonts w:ascii="Times New Roman" w:eastAsia="Times New Roman" w:hAnsi="Times New Roman" w:cs="Times New Roman"/>
          <w:color w:val="000000" w:themeColor="text1"/>
          <w:sz w:val="24"/>
          <w:szCs w:val="24"/>
          <w:lang w:eastAsia="pt-BR"/>
        </w:rPr>
        <w:t>ise-se mais uma vez que e</w:t>
      </w:r>
      <w:r w:rsidR="003E163A" w:rsidRPr="00C90F08">
        <w:rPr>
          <w:rFonts w:ascii="Times New Roman" w:hAnsi="Times New Roman" w:cs="Times New Roman"/>
          <w:sz w:val="24"/>
          <w:szCs w:val="24"/>
        </w:rPr>
        <w:t xml:space="preserve">ssa carga tributária atinge esses profissionais, e fica difícil a aquisição para garantir o deslocamento para ir e voltar do serviço. </w:t>
      </w:r>
    </w:p>
    <w:p w:rsidR="002B6EDF" w:rsidRPr="002E3AE4" w:rsidRDefault="006F5601" w:rsidP="00C90F08">
      <w:pPr>
        <w:shd w:val="clear" w:color="auto" w:fill="FFFFFF"/>
        <w:spacing w:after="0" w:line="36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lastRenderedPageBreak/>
        <w:t xml:space="preserve">Por derradeiro, haja vista </w:t>
      </w:r>
      <w:r w:rsidR="003E163A">
        <w:rPr>
          <w:rFonts w:ascii="Times New Roman" w:eastAsia="Times New Roman" w:hAnsi="Times New Roman" w:cs="Times New Roman"/>
          <w:color w:val="000000" w:themeColor="text1"/>
          <w:sz w:val="24"/>
          <w:szCs w:val="24"/>
          <w:lang w:eastAsia="pt-BR"/>
        </w:rPr>
        <w:t>o exposto, aguardaremos o trâmite no legislativo dessa empreitada que irá beneficiar aos profissionais de segurança pública.</w:t>
      </w:r>
    </w:p>
    <w:p w:rsidR="00C9354B" w:rsidRDefault="00C9354B" w:rsidP="00C90F08">
      <w:pPr>
        <w:shd w:val="clear" w:color="auto" w:fill="FFFFFF"/>
        <w:spacing w:after="0" w:line="360" w:lineRule="auto"/>
        <w:jc w:val="both"/>
        <w:rPr>
          <w:rFonts w:ascii="Times New Roman" w:eastAsia="Times New Roman" w:hAnsi="Times New Roman" w:cs="Times New Roman"/>
          <w:b/>
          <w:color w:val="000000" w:themeColor="text1"/>
          <w:sz w:val="28"/>
          <w:szCs w:val="28"/>
          <w:lang w:eastAsia="pt-BR"/>
        </w:rPr>
      </w:pPr>
    </w:p>
    <w:p w:rsidR="002B6EDF" w:rsidRPr="001124A7" w:rsidRDefault="001124A7" w:rsidP="002B6EDF">
      <w:pPr>
        <w:shd w:val="clear" w:color="auto" w:fill="FFFFFF"/>
        <w:spacing w:after="0" w:line="240" w:lineRule="auto"/>
        <w:jc w:val="both"/>
        <w:rPr>
          <w:rFonts w:ascii="Times New Roman" w:eastAsia="Times New Roman" w:hAnsi="Times New Roman" w:cs="Times New Roman"/>
          <w:b/>
          <w:color w:val="000000" w:themeColor="text1"/>
          <w:sz w:val="28"/>
          <w:szCs w:val="28"/>
          <w:lang w:eastAsia="pt-BR"/>
        </w:rPr>
      </w:pPr>
      <w:r w:rsidRPr="001124A7">
        <w:rPr>
          <w:rFonts w:ascii="Times New Roman" w:eastAsia="Times New Roman" w:hAnsi="Times New Roman" w:cs="Times New Roman"/>
          <w:b/>
          <w:color w:val="000000" w:themeColor="text1"/>
          <w:sz w:val="28"/>
          <w:szCs w:val="28"/>
          <w:lang w:eastAsia="pt-BR"/>
        </w:rPr>
        <w:t xml:space="preserve">9. </w:t>
      </w:r>
      <w:r w:rsidRPr="001124A7">
        <w:rPr>
          <w:rFonts w:ascii="Times New Roman" w:hAnsi="Times New Roman" w:cs="Times New Roman"/>
          <w:b/>
          <w:color w:val="000000" w:themeColor="text1"/>
          <w:sz w:val="28"/>
          <w:szCs w:val="28"/>
        </w:rPr>
        <w:t>REFERÊNCIAS BIBLIOGRÁFICAS</w:t>
      </w:r>
      <w:r w:rsidR="002B6EDF" w:rsidRPr="001124A7">
        <w:rPr>
          <w:rFonts w:ascii="Times New Roman" w:eastAsia="Times New Roman" w:hAnsi="Times New Roman" w:cs="Times New Roman"/>
          <w:b/>
          <w:color w:val="000000" w:themeColor="text1"/>
          <w:sz w:val="28"/>
          <w:szCs w:val="28"/>
          <w:lang w:eastAsia="pt-BR"/>
        </w:rPr>
        <w:t>:</w:t>
      </w:r>
    </w:p>
    <w:p w:rsidR="002B6EDF" w:rsidRPr="002E3AE4" w:rsidRDefault="002B6EDF" w:rsidP="002B6EDF">
      <w:pPr>
        <w:shd w:val="clear" w:color="auto" w:fill="FFFFFF"/>
        <w:spacing w:after="0" w:line="240" w:lineRule="auto"/>
        <w:jc w:val="both"/>
        <w:rPr>
          <w:rFonts w:ascii="Times New Roman" w:eastAsia="Times New Roman" w:hAnsi="Times New Roman" w:cs="Times New Roman"/>
          <w:color w:val="000000" w:themeColor="text1"/>
          <w:sz w:val="24"/>
          <w:szCs w:val="24"/>
          <w:lang w:eastAsia="pt-BR"/>
        </w:rPr>
      </w:pPr>
    </w:p>
    <w:tbl>
      <w:tblPr>
        <w:tblW w:w="0" w:type="auto"/>
        <w:shd w:val="clear" w:color="auto" w:fill="FFFFFF"/>
        <w:tblCellMar>
          <w:left w:w="0" w:type="dxa"/>
          <w:right w:w="0" w:type="dxa"/>
        </w:tblCellMar>
        <w:tblLook w:val="04A0" w:firstRow="1" w:lastRow="0" w:firstColumn="1" w:lastColumn="0" w:noHBand="0" w:noVBand="1"/>
      </w:tblPr>
      <w:tblGrid>
        <w:gridCol w:w="8984"/>
      </w:tblGrid>
      <w:tr w:rsidR="002B6EDF" w:rsidRPr="00C90F08" w:rsidTr="00D8788B">
        <w:tc>
          <w:tcPr>
            <w:tcW w:w="0" w:type="auto"/>
            <w:shd w:val="clear" w:color="auto" w:fill="FFFFFF"/>
            <w:tcMar>
              <w:top w:w="120" w:type="dxa"/>
              <w:left w:w="240" w:type="dxa"/>
              <w:bottom w:w="120" w:type="dxa"/>
              <w:right w:w="240" w:type="dxa"/>
            </w:tcMar>
            <w:hideMark/>
          </w:tcPr>
          <w:p w:rsidR="002B6EDF" w:rsidRPr="00C90F08" w:rsidRDefault="00DA7330" w:rsidP="00D8788B">
            <w:pPr>
              <w:numPr>
                <w:ilvl w:val="0"/>
                <w:numId w:val="1"/>
              </w:numPr>
              <w:spacing w:after="0" w:line="240" w:lineRule="auto"/>
              <w:ind w:left="480"/>
              <w:jc w:val="both"/>
              <w:textAlignment w:val="baseline"/>
              <w:rPr>
                <w:rFonts w:ascii="Times New Roman" w:hAnsi="Times New Roman" w:cs="Times New Roman"/>
                <w:color w:val="000000" w:themeColor="text1"/>
                <w:sz w:val="24"/>
                <w:szCs w:val="24"/>
              </w:rPr>
            </w:pPr>
            <w:hyperlink r:id="rId9" w:tgtFrame="_blank" w:history="1">
              <w:r w:rsidR="002B6EDF" w:rsidRPr="00C90F08">
                <w:rPr>
                  <w:rStyle w:val="Hyperlink"/>
                  <w:rFonts w:ascii="Times New Roman" w:hAnsi="Times New Roman" w:cs="Times New Roman"/>
                  <w:b/>
                  <w:bCs/>
                  <w:color w:val="000000" w:themeColor="text1"/>
                  <w:sz w:val="24"/>
                  <w:szCs w:val="24"/>
                </w:rPr>
                <w:t>Lei nº 13.023/2014</w:t>
              </w:r>
            </w:hyperlink>
          </w:p>
          <w:p w:rsidR="002B6EDF" w:rsidRPr="00C90F08" w:rsidRDefault="002B6EDF" w:rsidP="00D8788B">
            <w:pPr>
              <w:spacing w:line="240" w:lineRule="auto"/>
              <w:jc w:val="both"/>
              <w:textAlignment w:val="baseline"/>
              <w:rPr>
                <w:rFonts w:ascii="Times New Roman" w:hAnsi="Times New Roman" w:cs="Times New Roman"/>
                <w:color w:val="000000" w:themeColor="text1"/>
                <w:sz w:val="24"/>
                <w:szCs w:val="24"/>
              </w:rPr>
            </w:pPr>
            <w:r w:rsidRPr="00C90F08">
              <w:rPr>
                <w:rFonts w:ascii="Times New Roman" w:hAnsi="Times New Roman" w:cs="Times New Roman"/>
                <w:color w:val="000000" w:themeColor="text1"/>
                <w:sz w:val="24"/>
                <w:szCs w:val="24"/>
              </w:rPr>
              <w:t>Altera as Leis nºs 8.248, de 23 de outubro de 1991, e 8.387, de 30 de dezembro de 1991, e revoga dispositivo da Lei nº 10.176, de 11 de janeiro de 2001, para dispor sobre a prorrogação de prazo dos benefícios fiscais para a capacitação do setor de tecnologia da informação.</w:t>
            </w:r>
          </w:p>
        </w:tc>
      </w:tr>
      <w:tr w:rsidR="002B6EDF" w:rsidRPr="00C90F08" w:rsidTr="00D8788B">
        <w:tc>
          <w:tcPr>
            <w:tcW w:w="0" w:type="auto"/>
            <w:shd w:val="clear" w:color="auto" w:fill="FFFFFF"/>
            <w:tcMar>
              <w:top w:w="120" w:type="dxa"/>
              <w:left w:w="240" w:type="dxa"/>
              <w:bottom w:w="120" w:type="dxa"/>
              <w:right w:w="240" w:type="dxa"/>
            </w:tcMar>
            <w:hideMark/>
          </w:tcPr>
          <w:p w:rsidR="002B6EDF" w:rsidRPr="00C90F08" w:rsidRDefault="00DA7330" w:rsidP="00D8788B">
            <w:pPr>
              <w:numPr>
                <w:ilvl w:val="0"/>
                <w:numId w:val="2"/>
              </w:numPr>
              <w:spacing w:after="0" w:line="240" w:lineRule="auto"/>
              <w:ind w:left="480"/>
              <w:jc w:val="both"/>
              <w:textAlignment w:val="baseline"/>
              <w:rPr>
                <w:rFonts w:ascii="Times New Roman" w:hAnsi="Times New Roman" w:cs="Times New Roman"/>
                <w:color w:val="000000" w:themeColor="text1"/>
                <w:sz w:val="24"/>
                <w:szCs w:val="24"/>
              </w:rPr>
            </w:pPr>
            <w:hyperlink r:id="rId10" w:tgtFrame="_blank" w:history="1">
              <w:r w:rsidR="002B6EDF" w:rsidRPr="00C90F08">
                <w:rPr>
                  <w:rStyle w:val="Hyperlink"/>
                  <w:rFonts w:ascii="Times New Roman" w:hAnsi="Times New Roman" w:cs="Times New Roman"/>
                  <w:b/>
                  <w:bCs/>
                  <w:color w:val="000000" w:themeColor="text1"/>
                  <w:sz w:val="24"/>
                  <w:szCs w:val="24"/>
                </w:rPr>
                <w:t>Lei nº 11.307/2006</w:t>
              </w:r>
            </w:hyperlink>
          </w:p>
          <w:p w:rsidR="002B6EDF" w:rsidRPr="00C90F08" w:rsidRDefault="002B6EDF" w:rsidP="00D8788B">
            <w:pPr>
              <w:spacing w:line="240" w:lineRule="auto"/>
              <w:jc w:val="both"/>
              <w:textAlignment w:val="baseline"/>
              <w:rPr>
                <w:rFonts w:ascii="Times New Roman" w:hAnsi="Times New Roman" w:cs="Times New Roman"/>
                <w:color w:val="000000" w:themeColor="text1"/>
                <w:sz w:val="24"/>
                <w:szCs w:val="24"/>
              </w:rPr>
            </w:pPr>
            <w:r w:rsidRPr="00C90F08">
              <w:rPr>
                <w:rFonts w:ascii="Times New Roman" w:hAnsi="Times New Roman" w:cs="Times New Roman"/>
                <w:color w:val="000000" w:themeColor="text1"/>
                <w:sz w:val="24"/>
                <w:szCs w:val="24"/>
              </w:rPr>
              <w:t>Altera as Leis nºs 9.317, de 5 de dezembro de 1996, que institui o Sistema Integrado de Pagamento de Impostos e Contribuições das Microempresas e das Empresas de Pequeno Porte - SIMPLES, em função da alteração promovida pelo art. 33 da Lei nº 11.196, de 21 de novembro de 2005; 8.989, de 24 de fevereiro de 1995, dispondo que o prazo a que se refere o seu art. 2 o para reutilização do benefício da isenção do Imposto sobre Produtos Industrializados - IPI, na aquisição de automóveis para utilização no transporte autônomo de passageiros, bem como por pessoas portadoras de deficiência física, aplica-se inclusive às aquisições realizadas antes de 22 de novembro de 2005; 10.637, de 30 de dezembro de 2002; e 10.833, de 29 de dezembro de 2003; e revoga dispositivo da Medida Provisória nº 2.189-49, de 23 de agosto de 2001.</w:t>
            </w:r>
          </w:p>
        </w:tc>
      </w:tr>
      <w:tr w:rsidR="002B6EDF" w:rsidRPr="00C90F08" w:rsidTr="00D8788B">
        <w:tc>
          <w:tcPr>
            <w:tcW w:w="0" w:type="auto"/>
            <w:shd w:val="clear" w:color="auto" w:fill="FFFFFF"/>
            <w:tcMar>
              <w:top w:w="120" w:type="dxa"/>
              <w:left w:w="240" w:type="dxa"/>
              <w:bottom w:w="120" w:type="dxa"/>
              <w:right w:w="240" w:type="dxa"/>
            </w:tcMar>
            <w:hideMark/>
          </w:tcPr>
          <w:p w:rsidR="002B6EDF" w:rsidRPr="00C90F08" w:rsidRDefault="00DA7330" w:rsidP="00D8788B">
            <w:pPr>
              <w:numPr>
                <w:ilvl w:val="0"/>
                <w:numId w:val="3"/>
              </w:numPr>
              <w:spacing w:after="0" w:line="240" w:lineRule="auto"/>
              <w:ind w:left="480"/>
              <w:jc w:val="both"/>
              <w:textAlignment w:val="baseline"/>
              <w:rPr>
                <w:rFonts w:ascii="Times New Roman" w:hAnsi="Times New Roman" w:cs="Times New Roman"/>
                <w:color w:val="000000" w:themeColor="text1"/>
                <w:sz w:val="24"/>
                <w:szCs w:val="24"/>
              </w:rPr>
            </w:pPr>
            <w:hyperlink r:id="rId11" w:tgtFrame="_blank" w:history="1">
              <w:r w:rsidR="002B6EDF" w:rsidRPr="00C90F08">
                <w:rPr>
                  <w:rStyle w:val="Hyperlink"/>
                  <w:rFonts w:ascii="Times New Roman" w:hAnsi="Times New Roman" w:cs="Times New Roman"/>
                  <w:b/>
                  <w:bCs/>
                  <w:color w:val="000000" w:themeColor="text1"/>
                  <w:sz w:val="24"/>
                  <w:szCs w:val="24"/>
                </w:rPr>
                <w:t>Lei nº 10.754/2003</w:t>
              </w:r>
            </w:hyperlink>
          </w:p>
          <w:p w:rsidR="002B6EDF" w:rsidRPr="00C90F08" w:rsidRDefault="002B6EDF" w:rsidP="00D8788B">
            <w:pPr>
              <w:spacing w:line="240" w:lineRule="auto"/>
              <w:jc w:val="both"/>
              <w:textAlignment w:val="baseline"/>
              <w:rPr>
                <w:rFonts w:ascii="Times New Roman" w:hAnsi="Times New Roman" w:cs="Times New Roman"/>
                <w:color w:val="000000" w:themeColor="text1"/>
                <w:sz w:val="24"/>
                <w:szCs w:val="24"/>
              </w:rPr>
            </w:pPr>
            <w:r w:rsidRPr="00C90F08">
              <w:rPr>
                <w:rFonts w:ascii="Times New Roman" w:hAnsi="Times New Roman" w:cs="Times New Roman"/>
                <w:color w:val="000000" w:themeColor="text1"/>
                <w:sz w:val="24"/>
                <w:szCs w:val="24"/>
              </w:rPr>
              <w:t>Altera a Lei nº 8.989, de 24 de fevereiro de 1995 que "dispõe sobre a isenção do Imposto Sobre Produtos Industrializados - IPI, na aquisição de automóveis para utilização no transporte autônomo de passageiros, bem como por pessoas portadoras de deficiência física e aos destinados ao transporte escolar, e dá outras providências" e dá outras providências.</w:t>
            </w:r>
          </w:p>
        </w:tc>
      </w:tr>
      <w:tr w:rsidR="002B6EDF" w:rsidRPr="00C90F08" w:rsidTr="00D8788B">
        <w:tc>
          <w:tcPr>
            <w:tcW w:w="0" w:type="auto"/>
            <w:shd w:val="clear" w:color="auto" w:fill="FFFFFF"/>
            <w:tcMar>
              <w:top w:w="120" w:type="dxa"/>
              <w:left w:w="240" w:type="dxa"/>
              <w:bottom w:w="120" w:type="dxa"/>
              <w:right w:w="240" w:type="dxa"/>
            </w:tcMar>
            <w:hideMark/>
          </w:tcPr>
          <w:p w:rsidR="002B6EDF" w:rsidRPr="00C90F08" w:rsidRDefault="00DA7330" w:rsidP="00D8788B">
            <w:pPr>
              <w:numPr>
                <w:ilvl w:val="0"/>
                <w:numId w:val="4"/>
              </w:numPr>
              <w:spacing w:after="0" w:line="240" w:lineRule="auto"/>
              <w:ind w:left="480"/>
              <w:jc w:val="both"/>
              <w:textAlignment w:val="baseline"/>
              <w:rPr>
                <w:rFonts w:ascii="Times New Roman" w:hAnsi="Times New Roman" w:cs="Times New Roman"/>
                <w:color w:val="000000" w:themeColor="text1"/>
                <w:sz w:val="24"/>
                <w:szCs w:val="24"/>
              </w:rPr>
            </w:pPr>
            <w:hyperlink r:id="rId12" w:tgtFrame="_blank" w:history="1">
              <w:r w:rsidR="002B6EDF" w:rsidRPr="00C90F08">
                <w:rPr>
                  <w:rStyle w:val="Hyperlink"/>
                  <w:rFonts w:ascii="Times New Roman" w:hAnsi="Times New Roman" w:cs="Times New Roman"/>
                  <w:b/>
                  <w:bCs/>
                  <w:color w:val="000000" w:themeColor="text1"/>
                  <w:sz w:val="24"/>
                  <w:szCs w:val="24"/>
                </w:rPr>
                <w:t>Lei nº 10.690/2003</w:t>
              </w:r>
            </w:hyperlink>
          </w:p>
          <w:p w:rsidR="002B6EDF" w:rsidRPr="00C90F08" w:rsidRDefault="002B6EDF" w:rsidP="00D8788B">
            <w:pPr>
              <w:spacing w:line="240" w:lineRule="auto"/>
              <w:jc w:val="both"/>
              <w:textAlignment w:val="baseline"/>
              <w:rPr>
                <w:rFonts w:ascii="Times New Roman" w:hAnsi="Times New Roman" w:cs="Times New Roman"/>
                <w:color w:val="000000" w:themeColor="text1"/>
                <w:sz w:val="24"/>
                <w:szCs w:val="24"/>
              </w:rPr>
            </w:pPr>
            <w:r w:rsidRPr="00C90F08">
              <w:rPr>
                <w:rFonts w:ascii="Times New Roman" w:hAnsi="Times New Roman" w:cs="Times New Roman"/>
                <w:color w:val="000000" w:themeColor="text1"/>
                <w:sz w:val="24"/>
                <w:szCs w:val="24"/>
              </w:rPr>
              <w:t>Reabre o prazo para que os Municípios que refinanciaram suas dívidas junto à União possam contratar empréstimos ou financiamentos, dá nova redação à Lei nº 8.989, de 24 de fevereiro de 1995, e dá outras providências.</w:t>
            </w:r>
          </w:p>
        </w:tc>
      </w:tr>
      <w:tr w:rsidR="002B6EDF" w:rsidRPr="00C90F08" w:rsidTr="00D8788B">
        <w:tc>
          <w:tcPr>
            <w:tcW w:w="0" w:type="auto"/>
            <w:shd w:val="clear" w:color="auto" w:fill="FFFFFF"/>
            <w:tcMar>
              <w:top w:w="120" w:type="dxa"/>
              <w:left w:w="240" w:type="dxa"/>
              <w:bottom w:w="120" w:type="dxa"/>
              <w:right w:w="240" w:type="dxa"/>
            </w:tcMar>
            <w:hideMark/>
          </w:tcPr>
          <w:p w:rsidR="002B6EDF" w:rsidRPr="00C90F08" w:rsidRDefault="00DA7330" w:rsidP="00D8788B">
            <w:pPr>
              <w:numPr>
                <w:ilvl w:val="0"/>
                <w:numId w:val="5"/>
              </w:numPr>
              <w:spacing w:after="0" w:line="240" w:lineRule="auto"/>
              <w:ind w:left="480"/>
              <w:jc w:val="both"/>
              <w:textAlignment w:val="baseline"/>
              <w:rPr>
                <w:rFonts w:ascii="Times New Roman" w:hAnsi="Times New Roman" w:cs="Times New Roman"/>
                <w:color w:val="000000" w:themeColor="text1"/>
                <w:sz w:val="24"/>
                <w:szCs w:val="24"/>
              </w:rPr>
            </w:pPr>
            <w:hyperlink r:id="rId13" w:tgtFrame="_blank" w:history="1">
              <w:r w:rsidR="002B6EDF" w:rsidRPr="00C90F08">
                <w:rPr>
                  <w:rStyle w:val="Hyperlink"/>
                  <w:rFonts w:ascii="Times New Roman" w:hAnsi="Times New Roman" w:cs="Times New Roman"/>
                  <w:b/>
                  <w:bCs/>
                  <w:color w:val="000000" w:themeColor="text1"/>
                  <w:sz w:val="24"/>
                  <w:szCs w:val="24"/>
                </w:rPr>
                <w:t>Lei nº 8.989/1995</w:t>
              </w:r>
            </w:hyperlink>
          </w:p>
          <w:p w:rsidR="002B6EDF" w:rsidRPr="00C90F08" w:rsidRDefault="002B6EDF" w:rsidP="00D8788B">
            <w:pPr>
              <w:spacing w:line="240" w:lineRule="auto"/>
              <w:jc w:val="both"/>
              <w:textAlignment w:val="baseline"/>
              <w:rPr>
                <w:rFonts w:ascii="Times New Roman" w:hAnsi="Times New Roman" w:cs="Times New Roman"/>
                <w:color w:val="000000" w:themeColor="text1"/>
                <w:sz w:val="24"/>
                <w:szCs w:val="24"/>
              </w:rPr>
            </w:pPr>
            <w:r w:rsidRPr="00C90F08">
              <w:rPr>
                <w:rFonts w:ascii="Times New Roman" w:hAnsi="Times New Roman" w:cs="Times New Roman"/>
                <w:color w:val="000000" w:themeColor="text1"/>
                <w:sz w:val="24"/>
                <w:szCs w:val="24"/>
              </w:rPr>
              <w:t>Dispõe sobre a Isenção do Imposto sobre Produtos Industrializados – IPI, na aquisição de automóveis para utilização no transporte autônomo de passageiros, bem como por pessoas portadoras de deficiência física, e dá outras providências.</w:t>
            </w:r>
          </w:p>
        </w:tc>
      </w:tr>
    </w:tbl>
    <w:p w:rsidR="002B6EDF" w:rsidRPr="00C90F08" w:rsidRDefault="002B6EDF" w:rsidP="00C90F08">
      <w:pPr>
        <w:rPr>
          <w:rFonts w:ascii="Times New Roman" w:hAnsi="Times New Roman" w:cs="Times New Roman"/>
          <w:sz w:val="24"/>
          <w:szCs w:val="24"/>
        </w:rPr>
      </w:pPr>
      <w:bookmarkStart w:id="0" w:name="_GoBack"/>
      <w:bookmarkEnd w:id="0"/>
    </w:p>
    <w:sectPr w:rsidR="002B6EDF" w:rsidRPr="00C90F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F4BE3"/>
    <w:multiLevelType w:val="multilevel"/>
    <w:tmpl w:val="18BA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295160"/>
    <w:multiLevelType w:val="multilevel"/>
    <w:tmpl w:val="44E6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FFC0153"/>
    <w:multiLevelType w:val="multilevel"/>
    <w:tmpl w:val="0D862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40F5DEC"/>
    <w:multiLevelType w:val="multilevel"/>
    <w:tmpl w:val="06F8D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7B70772"/>
    <w:multiLevelType w:val="multilevel"/>
    <w:tmpl w:val="923C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8D3921"/>
    <w:multiLevelType w:val="multilevel"/>
    <w:tmpl w:val="C1A09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EDF"/>
    <w:rsid w:val="001124A7"/>
    <w:rsid w:val="00142DC9"/>
    <w:rsid w:val="00176E23"/>
    <w:rsid w:val="001C34EC"/>
    <w:rsid w:val="00205874"/>
    <w:rsid w:val="00232B37"/>
    <w:rsid w:val="002749EC"/>
    <w:rsid w:val="002B6EDF"/>
    <w:rsid w:val="003D1B9A"/>
    <w:rsid w:val="003E163A"/>
    <w:rsid w:val="004B1FA9"/>
    <w:rsid w:val="004F0FF7"/>
    <w:rsid w:val="0051190B"/>
    <w:rsid w:val="00524DBF"/>
    <w:rsid w:val="00526EEF"/>
    <w:rsid w:val="005854BF"/>
    <w:rsid w:val="00597E25"/>
    <w:rsid w:val="00624EA4"/>
    <w:rsid w:val="00641F8C"/>
    <w:rsid w:val="006559D3"/>
    <w:rsid w:val="00667BA5"/>
    <w:rsid w:val="006E384F"/>
    <w:rsid w:val="006F5601"/>
    <w:rsid w:val="007913DC"/>
    <w:rsid w:val="007B1450"/>
    <w:rsid w:val="007F764D"/>
    <w:rsid w:val="0080479B"/>
    <w:rsid w:val="00950804"/>
    <w:rsid w:val="00A611A6"/>
    <w:rsid w:val="00AE6A7D"/>
    <w:rsid w:val="00B040EF"/>
    <w:rsid w:val="00C84F94"/>
    <w:rsid w:val="00C90F08"/>
    <w:rsid w:val="00C9354B"/>
    <w:rsid w:val="00D034D2"/>
    <w:rsid w:val="00D43DD1"/>
    <w:rsid w:val="00D54977"/>
    <w:rsid w:val="00D649B9"/>
    <w:rsid w:val="00DC6868"/>
    <w:rsid w:val="00E03CB3"/>
    <w:rsid w:val="00EF637A"/>
    <w:rsid w:val="00F71B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D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B6EDF"/>
    <w:pPr>
      <w:ind w:left="720"/>
      <w:contextualSpacing/>
    </w:pPr>
  </w:style>
  <w:style w:type="character" w:styleId="Hyperlink">
    <w:name w:val="Hyperlink"/>
    <w:basedOn w:val="Fontepargpadro"/>
    <w:uiPriority w:val="99"/>
    <w:semiHidden/>
    <w:unhideWhenUsed/>
    <w:rsid w:val="002B6E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EDF"/>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B6EDF"/>
    <w:pPr>
      <w:ind w:left="720"/>
      <w:contextualSpacing/>
    </w:pPr>
  </w:style>
  <w:style w:type="character" w:styleId="Hyperlink">
    <w:name w:val="Hyperlink"/>
    <w:basedOn w:val="Fontepargpadro"/>
    <w:uiPriority w:val="99"/>
    <w:semiHidden/>
    <w:unhideWhenUsed/>
    <w:rsid w:val="002B6E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slegais.com.br/legislacao/tributario/l9432.htm" TargetMode="External"/><Relationship Id="rId13" Type="http://schemas.openxmlformats.org/officeDocument/2006/relationships/hyperlink" Target="http://www.planalto.gov.br/ccivil_03/leis/l8989.htm" TargetMode="External"/><Relationship Id="rId3" Type="http://schemas.openxmlformats.org/officeDocument/2006/relationships/styles" Target="styles.xml"/><Relationship Id="rId7" Type="http://schemas.openxmlformats.org/officeDocument/2006/relationships/hyperlink" Target="http://www.normaslegais.com.br/legislacao/lei11488_2007.htm" TargetMode="External"/><Relationship Id="rId12" Type="http://schemas.openxmlformats.org/officeDocument/2006/relationships/hyperlink" Target="http://www.planalto.gov.br/ccivil_03/leis/2003/l10.690.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alto.gov.br/ccivil_03/leis/2003/l10.754.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lanalto.gov.br/ccivil_03/_Ato2004-2006/2006/Lei/L11307.htm" TargetMode="External"/><Relationship Id="rId4" Type="http://schemas.microsoft.com/office/2007/relationships/stylesWithEffects" Target="stylesWithEffects.xml"/><Relationship Id="rId9" Type="http://schemas.openxmlformats.org/officeDocument/2006/relationships/hyperlink" Target="http://www.planalto.gov.br/ccivil_03/_Ato2011-2014/2014/Lei/L13023.htm"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C16BF-8AA5-46F2-B421-DB2DFF1D0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13</Pages>
  <Words>4124</Words>
  <Characters>22273</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Supervisao2</dc:creator>
  <cp:lastModifiedBy>Supervisao2</cp:lastModifiedBy>
  <cp:revision>32</cp:revision>
  <dcterms:created xsi:type="dcterms:W3CDTF">2016-08-21T10:58:00Z</dcterms:created>
  <dcterms:modified xsi:type="dcterms:W3CDTF">2016-08-25T11:30:00Z</dcterms:modified>
</cp:coreProperties>
</file>