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74" w:rsidRDefault="00BD4874" w:rsidP="00BD4874">
      <w:pPr>
        <w:rPr>
          <w:rFonts w:cs="Times New Roman"/>
          <w:b/>
        </w:rPr>
      </w:pPr>
    </w:p>
    <w:p w:rsidR="00BD4874" w:rsidRPr="00CC7722" w:rsidRDefault="00BD4874" w:rsidP="00BD4874">
      <w:pPr>
        <w:spacing w:line="360" w:lineRule="auto"/>
        <w:jc w:val="center"/>
        <w:rPr>
          <w:rFonts w:cs="Times New Roman"/>
          <w:b/>
        </w:rPr>
      </w:pPr>
      <w:r w:rsidRPr="00560753">
        <w:rPr>
          <w:rFonts w:cs="Times New Roman"/>
          <w:b/>
        </w:rPr>
        <w:t>DOCÊNCIA NO ENSINO SUPERIOR:</w:t>
      </w:r>
      <w:r>
        <w:rPr>
          <w:rFonts w:cs="Times New Roman"/>
          <w:b/>
        </w:rPr>
        <w:t xml:space="preserve"> </w:t>
      </w:r>
      <w:r w:rsidRPr="00560753">
        <w:rPr>
          <w:rFonts w:cs="Times New Roman"/>
          <w:b/>
        </w:rPr>
        <w:t>Desafios da Formação e prática docente</w:t>
      </w:r>
      <w:r>
        <w:rPr>
          <w:rStyle w:val="Refdenotaderodap"/>
          <w:rFonts w:cs="Times New Roman"/>
          <w:b/>
          <w:sz w:val="16"/>
        </w:rPr>
        <w:footnoteReference w:id="1"/>
      </w:r>
      <w:r w:rsidRPr="00560753">
        <w:rPr>
          <w:rFonts w:cs="Times New Roman"/>
          <w:b/>
          <w:sz w:val="16"/>
        </w:rPr>
        <w:t xml:space="preserve"> </w:t>
      </w:r>
    </w:p>
    <w:p w:rsidR="00BD4874" w:rsidRPr="00560753" w:rsidRDefault="00BD4874" w:rsidP="00BD4874">
      <w:pPr>
        <w:rPr>
          <w:rFonts w:cs="Times New Roman"/>
        </w:rPr>
      </w:pPr>
    </w:p>
    <w:p w:rsidR="00BD4874" w:rsidRPr="00560753" w:rsidRDefault="00BD4874" w:rsidP="00BD4874">
      <w:pPr>
        <w:spacing w:line="360" w:lineRule="auto"/>
        <w:jc w:val="right"/>
        <w:rPr>
          <w:rFonts w:cs="Times New Roman"/>
          <w:b/>
        </w:rPr>
      </w:pPr>
      <w:r w:rsidRPr="00560753">
        <w:rPr>
          <w:rFonts w:cs="Times New Roman"/>
          <w:b/>
        </w:rPr>
        <w:t>Antonio Valter Sergio</w:t>
      </w:r>
      <w:r>
        <w:rPr>
          <w:rStyle w:val="Refdenotaderodap"/>
          <w:rFonts w:cs="Times New Roman"/>
          <w:b/>
        </w:rPr>
        <w:footnoteReference w:id="2"/>
      </w:r>
    </w:p>
    <w:p w:rsidR="00BD4874" w:rsidRPr="009365C4" w:rsidRDefault="00BD4874" w:rsidP="00BD4874">
      <w:pPr>
        <w:spacing w:line="360" w:lineRule="auto"/>
        <w:jc w:val="right"/>
        <w:rPr>
          <w:rFonts w:cs="Times New Roman"/>
        </w:rPr>
      </w:pPr>
      <w:r w:rsidRPr="00560753">
        <w:rPr>
          <w:rFonts w:cs="Times New Roman"/>
          <w:b/>
        </w:rPr>
        <w:t>Rosimeire Martins Régis dos Santos</w:t>
      </w:r>
      <w:r>
        <w:rPr>
          <w:rStyle w:val="Refdenotaderodap"/>
          <w:rFonts w:cs="Times New Roman"/>
          <w:b/>
        </w:rPr>
        <w:footnoteReference w:id="3"/>
      </w:r>
      <w:r>
        <w:rPr>
          <w:rFonts w:cs="Times New Roman"/>
          <w:b/>
        </w:rPr>
        <w:t xml:space="preserve"> </w:t>
      </w:r>
    </w:p>
    <w:p w:rsidR="00BD4874" w:rsidRDefault="00BD4874" w:rsidP="00BD4874">
      <w:pPr>
        <w:tabs>
          <w:tab w:val="left" w:pos="0"/>
          <w:tab w:val="left" w:pos="1134"/>
        </w:tabs>
        <w:spacing w:line="360" w:lineRule="auto"/>
        <w:rPr>
          <w:rFonts w:cs="Times New Roman"/>
          <w:b/>
        </w:rPr>
      </w:pPr>
    </w:p>
    <w:p w:rsidR="00BD4874" w:rsidRPr="00560753" w:rsidRDefault="00BD4874" w:rsidP="00BD4874">
      <w:pPr>
        <w:tabs>
          <w:tab w:val="left" w:pos="0"/>
          <w:tab w:val="left" w:pos="1134"/>
        </w:tabs>
        <w:spacing w:line="360" w:lineRule="auto"/>
        <w:rPr>
          <w:rFonts w:eastAsia="Times New Roman" w:cs="Times New Roman"/>
          <w:lang w:eastAsia="pt-BR"/>
        </w:rPr>
      </w:pPr>
      <w:r w:rsidRPr="00560753">
        <w:rPr>
          <w:rFonts w:cs="Times New Roman"/>
          <w:b/>
        </w:rPr>
        <w:t>RESUMO</w:t>
      </w:r>
      <w:r w:rsidRPr="00560753">
        <w:rPr>
          <w:rFonts w:cs="Times New Roman"/>
        </w:rPr>
        <w:t xml:space="preserve"> </w:t>
      </w:r>
      <w:r w:rsidRPr="00560753">
        <w:rPr>
          <w:rFonts w:eastAsia="Times New Roman" w:cs="Times New Roman"/>
          <w:lang w:eastAsia="pt-BR"/>
        </w:rPr>
        <w:t xml:space="preserve"> </w:t>
      </w:r>
    </w:p>
    <w:p w:rsidR="00BD4874" w:rsidRDefault="00BD4874" w:rsidP="00BD4874">
      <w:pPr>
        <w:autoSpaceDE w:val="0"/>
        <w:autoSpaceDN w:val="0"/>
        <w:adjustRightInd w:val="0"/>
        <w:spacing w:after="240"/>
        <w:jc w:val="both"/>
        <w:rPr>
          <w:rStyle w:val="Refdecomentrio"/>
        </w:rPr>
      </w:pPr>
      <w:r w:rsidRPr="00E97E88">
        <w:rPr>
          <w:rFonts w:eastAsia="Times New Roman" w:cs="Times New Roman"/>
          <w:sz w:val="22"/>
          <w:szCs w:val="22"/>
          <w:lang w:eastAsia="pt-BR"/>
        </w:rPr>
        <w:t>O presente artigo tem intenções de propor uma reflexão acerca da prática da docência no ensino superior.</w:t>
      </w:r>
      <w:r>
        <w:rPr>
          <w:rFonts w:eastAsia="Times New Roman" w:cs="Times New Roman"/>
          <w:sz w:val="22"/>
          <w:szCs w:val="22"/>
          <w:lang w:eastAsia="pt-BR"/>
        </w:rPr>
        <w:t xml:space="preserve"> A metodologia utilizada na pesquisa trata-se de um estudo bibliográfico com abordagem quantitativa. </w:t>
      </w:r>
      <w:r w:rsidRPr="00E97E88">
        <w:rPr>
          <w:rFonts w:eastAsia="Times New Roman" w:cs="Times New Roman"/>
          <w:sz w:val="22"/>
          <w:szCs w:val="22"/>
          <w:lang w:eastAsia="pt-BR"/>
        </w:rPr>
        <w:t>Através da análise das práticas e formação da docência, refletindo sobre a formação já vivida, olhando para o retrato da atual formação educacional. Sua especificidade para o nível superior, e sua problem</w:t>
      </w:r>
      <w:r>
        <w:rPr>
          <w:rFonts w:eastAsia="Times New Roman" w:cs="Times New Roman"/>
          <w:sz w:val="22"/>
          <w:szCs w:val="22"/>
          <w:lang w:eastAsia="pt-BR"/>
        </w:rPr>
        <w:t xml:space="preserve">ática, que envolve a formação, </w:t>
      </w:r>
      <w:r w:rsidRPr="00E97E88">
        <w:rPr>
          <w:rFonts w:eastAsia="Times New Roman" w:cs="Times New Roman"/>
          <w:sz w:val="22"/>
          <w:szCs w:val="22"/>
          <w:lang w:eastAsia="pt-BR"/>
        </w:rPr>
        <w:t>à docência, a metodologia, a aplicabilidade do conhecimento</w:t>
      </w:r>
      <w:r>
        <w:rPr>
          <w:rFonts w:eastAsia="Times New Roman" w:cs="Times New Roman"/>
          <w:sz w:val="22"/>
          <w:szCs w:val="22"/>
          <w:lang w:eastAsia="pt-BR"/>
        </w:rPr>
        <w:t>, na</w:t>
      </w:r>
      <w:r w:rsidRPr="00E97E88">
        <w:rPr>
          <w:rFonts w:eastAsia="Times New Roman" w:cs="Times New Roman"/>
          <w:sz w:val="22"/>
          <w:szCs w:val="22"/>
          <w:lang w:eastAsia="pt-BR"/>
        </w:rPr>
        <w:t xml:space="preserve"> qual é fundamental para o suporte da pratica, e processo metodológico educacional. O</w:t>
      </w:r>
      <w:r>
        <w:rPr>
          <w:rFonts w:eastAsia="Times New Roman" w:cs="Times New Roman"/>
          <w:sz w:val="22"/>
          <w:szCs w:val="22"/>
          <w:lang w:eastAsia="pt-BR"/>
        </w:rPr>
        <w:t>s</w:t>
      </w:r>
      <w:r w:rsidRPr="00E97E88">
        <w:rPr>
          <w:rFonts w:eastAsia="Times New Roman" w:cs="Times New Roman"/>
          <w:sz w:val="22"/>
          <w:szCs w:val="22"/>
          <w:lang w:eastAsia="pt-BR"/>
        </w:rPr>
        <w:t xml:space="preserve"> resultados dessa pesquisa aponta</w:t>
      </w:r>
      <w:r>
        <w:rPr>
          <w:rFonts w:eastAsia="Times New Roman" w:cs="Times New Roman"/>
          <w:sz w:val="22"/>
          <w:szCs w:val="22"/>
          <w:lang w:eastAsia="pt-BR"/>
        </w:rPr>
        <w:t>m para os desafios da boa formação perpassando pela efetividade da pratica</w:t>
      </w:r>
      <w:r>
        <w:rPr>
          <w:rFonts w:cs="Times New Roman"/>
          <w:sz w:val="22"/>
          <w:szCs w:val="22"/>
        </w:rPr>
        <w:t xml:space="preserve">, </w:t>
      </w:r>
      <w:r w:rsidRPr="00E97E88">
        <w:rPr>
          <w:rFonts w:eastAsia="Times New Roman" w:cs="Times New Roman"/>
          <w:sz w:val="22"/>
          <w:szCs w:val="22"/>
          <w:lang w:eastAsia="pt-BR"/>
        </w:rPr>
        <w:t xml:space="preserve">dentro da formação, se bem formado será perceptivo a evolução do profissional, não é somente um jogo de palavras, mas a educação é um processo, que está em constante desenvolvimento. </w:t>
      </w:r>
    </w:p>
    <w:p w:rsidR="00BD4874" w:rsidRPr="00560753" w:rsidRDefault="00BD4874" w:rsidP="00BD4874">
      <w:pPr>
        <w:autoSpaceDE w:val="0"/>
        <w:autoSpaceDN w:val="0"/>
        <w:adjustRightInd w:val="0"/>
        <w:spacing w:after="240"/>
        <w:jc w:val="both"/>
        <w:rPr>
          <w:rFonts w:cs="Times New Roman"/>
        </w:rPr>
      </w:pPr>
      <w:r w:rsidRPr="005638D1">
        <w:rPr>
          <w:rStyle w:val="Refdecomentrio"/>
          <w:sz w:val="24"/>
          <w:szCs w:val="24"/>
        </w:rPr>
        <w:t>P</w:t>
      </w:r>
      <w:r w:rsidRPr="005638D1">
        <w:rPr>
          <w:rFonts w:cs="Times New Roman"/>
          <w:b/>
        </w:rPr>
        <w:t>ALAVRAS-</w:t>
      </w:r>
      <w:r w:rsidRPr="00560753">
        <w:rPr>
          <w:rFonts w:cs="Times New Roman"/>
          <w:b/>
        </w:rPr>
        <w:t xml:space="preserve">CHAVE: </w:t>
      </w:r>
      <w:r w:rsidRPr="00560753">
        <w:rPr>
          <w:rFonts w:cs="Times New Roman"/>
        </w:rPr>
        <w:t>1 Ensino</w:t>
      </w:r>
      <w:r w:rsidRPr="00560753">
        <w:rPr>
          <w:rStyle w:val="Refdecomentrio"/>
          <w:rFonts w:cs="Times New Roman"/>
          <w:sz w:val="24"/>
          <w:szCs w:val="24"/>
        </w:rPr>
        <w:t>.</w:t>
      </w:r>
      <w:r w:rsidRPr="00560753">
        <w:rPr>
          <w:rFonts w:cs="Times New Roman"/>
        </w:rPr>
        <w:t xml:space="preserve"> Superior. 2 Formação</w:t>
      </w:r>
      <w:r>
        <w:rPr>
          <w:rFonts w:cs="Times New Roman"/>
        </w:rPr>
        <w:t>.</w:t>
      </w:r>
      <w:r w:rsidRPr="00560753">
        <w:rPr>
          <w:rFonts w:cs="Times New Roman"/>
        </w:rPr>
        <w:t xml:space="preserve"> 3 Crescimento. 4 Docência </w:t>
      </w:r>
    </w:p>
    <w:p w:rsidR="00BD4874" w:rsidRPr="00560753" w:rsidRDefault="00BD4874" w:rsidP="00BD4874">
      <w:pPr>
        <w:rPr>
          <w:rFonts w:cs="Times New Roman"/>
        </w:rPr>
      </w:pPr>
    </w:p>
    <w:p w:rsidR="00BD4874" w:rsidRPr="00560753" w:rsidRDefault="00BD4874" w:rsidP="00BD4874">
      <w:pPr>
        <w:rPr>
          <w:rFonts w:cs="Times New Roman"/>
        </w:rPr>
      </w:pPr>
    </w:p>
    <w:p w:rsidR="00BD4874" w:rsidRDefault="00BD4874" w:rsidP="00BD4874"/>
    <w:p w:rsidR="00BD4874" w:rsidRDefault="00BD4874" w:rsidP="00BD4874"/>
    <w:p w:rsidR="00BD4874" w:rsidRDefault="00BD4874" w:rsidP="00BD4874"/>
    <w:p w:rsidR="00BD4874" w:rsidRDefault="00BD4874" w:rsidP="00BD4874"/>
    <w:p w:rsidR="00BD4874" w:rsidRDefault="00BD4874" w:rsidP="00BD4874"/>
    <w:p w:rsidR="00BD4874" w:rsidRDefault="00BD4874" w:rsidP="00BD4874">
      <w:pPr>
        <w:pStyle w:val="Textodecomentrio"/>
        <w:jc w:val="both"/>
        <w:rPr>
          <w:sz w:val="20"/>
          <w:szCs w:val="20"/>
        </w:rPr>
      </w:pPr>
    </w:p>
    <w:p w:rsidR="00BD4874" w:rsidRDefault="00BD4874" w:rsidP="00BD4874">
      <w:pPr>
        <w:pStyle w:val="Textodecomentrio"/>
        <w:jc w:val="both"/>
        <w:rPr>
          <w:sz w:val="20"/>
          <w:szCs w:val="20"/>
        </w:rPr>
      </w:pPr>
    </w:p>
    <w:p w:rsidR="00BD4874" w:rsidRPr="00816463" w:rsidRDefault="00BD4874" w:rsidP="00BD4874">
      <w:pPr>
        <w:pStyle w:val="Textodecomentrio"/>
        <w:jc w:val="both"/>
        <w:rPr>
          <w:sz w:val="20"/>
          <w:szCs w:val="20"/>
        </w:rPr>
      </w:pPr>
      <w:r>
        <w:rPr>
          <w:rFonts w:cs="Times New Roman"/>
          <w:b/>
        </w:rPr>
        <w:t xml:space="preserve">INTRODUÇÃO </w:t>
      </w:r>
    </w:p>
    <w:p w:rsidR="00BD4874" w:rsidRDefault="00BD4874" w:rsidP="00BD4874">
      <w:pPr>
        <w:rPr>
          <w:rFonts w:cs="Times New Roman"/>
          <w:b/>
        </w:rPr>
      </w:pPr>
    </w:p>
    <w:p w:rsidR="00BD4874" w:rsidRDefault="00BD4874" w:rsidP="00BD4874">
      <w:pPr>
        <w:spacing w:line="360" w:lineRule="auto"/>
        <w:ind w:firstLine="1134"/>
        <w:jc w:val="both"/>
        <w:rPr>
          <w:rFonts w:cs="Times New Roman"/>
        </w:rPr>
      </w:pPr>
    </w:p>
    <w:p w:rsidR="00BD4874" w:rsidRDefault="00BD4874" w:rsidP="00BD4874">
      <w:pPr>
        <w:spacing w:line="360" w:lineRule="auto"/>
        <w:ind w:firstLine="1134"/>
        <w:jc w:val="both"/>
        <w:rPr>
          <w:rFonts w:cs="Times New Roman"/>
        </w:rPr>
      </w:pPr>
      <w:r w:rsidRPr="0092200D">
        <w:rPr>
          <w:rFonts w:cs="Times New Roman"/>
        </w:rPr>
        <w:t>A educação é parte da sociedade</w:t>
      </w:r>
      <w:r>
        <w:rPr>
          <w:rFonts w:cs="Times New Roman"/>
        </w:rPr>
        <w:t xml:space="preserve">; ela é construtiva, agrega valores, que vai muito mais além do mero ensino, ou transmissão do conhecimento. A educação é transformadora, complexa, crescente, metodológica, e sobre tudo pedagógica socialmente falando. O presente artigo tem por finalidade ressalte a importância da formação educacional, bem como os desafios   pelo qual a formação educacional perpassa, entre eles a construção de uma docência que seja eficaz em sua formação. Considerando o </w:t>
      </w:r>
      <w:r>
        <w:rPr>
          <w:rFonts w:cs="Times New Roman"/>
        </w:rPr>
        <w:lastRenderedPageBreak/>
        <w:t>trabalho transformador que a educação produz socialmente, agregando valores significativos, pois é refletir, é transmitir, manifestar as dimensões do saber. E dentro desta esfera de transformação e transmissão temos a figura do profissional – docente, que é um ator de inteira relevante, que precisa ter uma pratica eficiente daquilo que se propõem a realizar.</w:t>
      </w:r>
      <w:r w:rsidRPr="00A072A7">
        <w:rPr>
          <w:rFonts w:eastAsia="Times New Roman" w:cs="Times New Roman"/>
          <w:lang w:eastAsia="pt-BR"/>
        </w:rPr>
        <w:t xml:space="preserve"> </w:t>
      </w:r>
      <w:r w:rsidRPr="006F2F2C">
        <w:rPr>
          <w:rFonts w:eastAsia="Times New Roman" w:cs="Times New Roman"/>
          <w:lang w:eastAsia="pt-BR"/>
        </w:rPr>
        <w:t>A formação docente é gradual, e evolui na mesma direção na qual a sociedade</w:t>
      </w:r>
      <w:r>
        <w:rPr>
          <w:rFonts w:eastAsia="Times New Roman" w:cs="Times New Roman"/>
          <w:lang w:eastAsia="pt-BR"/>
        </w:rPr>
        <w:t>,</w:t>
      </w:r>
      <w:r w:rsidRPr="000A0502">
        <w:rPr>
          <w:rFonts w:cs="Times New Roman"/>
        </w:rPr>
        <w:t xml:space="preserve"> ato de produzir, </w:t>
      </w:r>
      <w:r>
        <w:rPr>
          <w:rFonts w:cs="Times New Roman"/>
        </w:rPr>
        <w:t>individualmente e coletivamente pelo homem.</w:t>
      </w:r>
    </w:p>
    <w:p w:rsidR="00BD4874" w:rsidRDefault="00BD4874" w:rsidP="00BD4874">
      <w:pPr>
        <w:spacing w:line="360" w:lineRule="auto"/>
        <w:ind w:firstLine="1134"/>
        <w:jc w:val="both"/>
        <w:rPr>
          <w:rFonts w:cs="Times New Roman"/>
        </w:rPr>
      </w:pPr>
      <w:r>
        <w:rPr>
          <w:rFonts w:cs="Times New Roman"/>
        </w:rPr>
        <w:t xml:space="preserve"> </w:t>
      </w:r>
      <w:r w:rsidRPr="006F2F2C">
        <w:rPr>
          <w:rFonts w:eastAsia="Times New Roman"/>
          <w:lang w:eastAsia="pt-BR"/>
        </w:rPr>
        <w:t>Precisamos de profissionais que tenham formação qualificada, que possam ser reflexivos,</w:t>
      </w:r>
      <w:r>
        <w:rPr>
          <w:rFonts w:eastAsia="Times New Roman"/>
          <w:lang w:eastAsia="pt-BR"/>
        </w:rPr>
        <w:t xml:space="preserve"> e sua prática </w:t>
      </w:r>
      <w:r w:rsidRPr="006F2F2C">
        <w:rPr>
          <w:rFonts w:eastAsia="Times New Roman"/>
          <w:lang w:eastAsia="pt-BR"/>
        </w:rPr>
        <w:t>acompanhando a mesma</w:t>
      </w:r>
      <w:r>
        <w:rPr>
          <w:rFonts w:eastAsia="Times New Roman"/>
          <w:lang w:eastAsia="pt-BR"/>
        </w:rPr>
        <w:t xml:space="preserve">. </w:t>
      </w:r>
      <w:r w:rsidRPr="006F2F2C">
        <w:rPr>
          <w:rFonts w:eastAsia="Times New Roman"/>
          <w:lang w:eastAsia="pt-BR"/>
        </w:rPr>
        <w:t>Acrescentar valores significativos tanto ao docente como também na sua aplicabilidade cotidiana</w:t>
      </w:r>
      <w:r>
        <w:rPr>
          <w:rFonts w:eastAsia="Times New Roman"/>
          <w:lang w:eastAsia="pt-BR"/>
        </w:rPr>
        <w:t>,</w:t>
      </w:r>
      <w:r w:rsidRPr="006F2F2C">
        <w:rPr>
          <w:rFonts w:eastAsia="Times New Roman"/>
          <w:lang w:eastAsia="pt-BR"/>
        </w:rPr>
        <w:t xml:space="preserve"> forjando uma docência eficaz. </w:t>
      </w:r>
      <w:r>
        <w:rPr>
          <w:rFonts w:eastAsia="Times New Roman"/>
          <w:lang w:eastAsia="pt-BR"/>
        </w:rPr>
        <w:t>(MASSETTO, 1998</w:t>
      </w:r>
      <w:r w:rsidRPr="006F2F2C">
        <w:rPr>
          <w:rFonts w:eastAsia="Times New Roman"/>
          <w:lang w:eastAsia="pt-BR"/>
        </w:rPr>
        <w:t>), fala do exercício de uma docência que amplia a competência especifica, não meramente formal distribuidora de graduações, mas o exercício competente da formação em si.</w:t>
      </w:r>
      <w:r w:rsidRPr="003C661F">
        <w:t xml:space="preserve"> </w:t>
      </w:r>
      <w:r w:rsidRPr="003C661F">
        <w:rPr>
          <w:rFonts w:cs="Times New Roman"/>
        </w:rPr>
        <w:t xml:space="preserve">Nesse sentido, pensar </w:t>
      </w:r>
      <w:r w:rsidRPr="003C661F">
        <w:t>à</w:t>
      </w:r>
      <w:r w:rsidRPr="003C661F">
        <w:rPr>
          <w:rFonts w:cs="Times New Roman"/>
        </w:rPr>
        <w:t xml:space="preserve"> docência no Ensino Superior remete à reflexão sobre o processo de formação para a docência universitária, considerando seus aspectos teóricos e práticos, a </w:t>
      </w:r>
      <w:r>
        <w:rPr>
          <w:rFonts w:cs="Times New Roman"/>
        </w:rPr>
        <w:t xml:space="preserve">busca por uma </w:t>
      </w:r>
      <w:r w:rsidRPr="003C661F">
        <w:rPr>
          <w:rFonts w:cs="Times New Roman"/>
        </w:rPr>
        <w:t>compreensão</w:t>
      </w:r>
      <w:r>
        <w:rPr>
          <w:rFonts w:cs="Times New Roman"/>
        </w:rPr>
        <w:t xml:space="preserve"> contemporânea,</w:t>
      </w:r>
      <w:r w:rsidRPr="003C661F">
        <w:rPr>
          <w:rFonts w:cs="Times New Roman"/>
        </w:rPr>
        <w:t xml:space="preserve"> de como nos tornamos docentes</w:t>
      </w:r>
      <w:r>
        <w:rPr>
          <w:rFonts w:cs="Times New Roman"/>
        </w:rPr>
        <w:t>,</w:t>
      </w:r>
      <w:r w:rsidRPr="003C661F">
        <w:rPr>
          <w:rFonts w:cs="Times New Roman"/>
        </w:rPr>
        <w:t xml:space="preserve"> e </w:t>
      </w:r>
      <w:r>
        <w:rPr>
          <w:rFonts w:cs="Times New Roman"/>
        </w:rPr>
        <w:t>ferramentas do</w:t>
      </w:r>
      <w:r w:rsidRPr="003C661F">
        <w:rPr>
          <w:rFonts w:cs="Times New Roman"/>
        </w:rPr>
        <w:t>s saberes se faz necessário</w:t>
      </w:r>
      <w:r>
        <w:rPr>
          <w:rFonts w:cs="Times New Roman"/>
        </w:rPr>
        <w:t>,</w:t>
      </w:r>
      <w:r w:rsidRPr="003C661F">
        <w:rPr>
          <w:rFonts w:cs="Times New Roman"/>
        </w:rPr>
        <w:t xml:space="preserve"> </w:t>
      </w:r>
      <w:r>
        <w:rPr>
          <w:rFonts w:cs="Times New Roman"/>
        </w:rPr>
        <w:t>para a eficiência de uma docência pertinente.</w:t>
      </w:r>
      <w:r w:rsidRPr="003C661F">
        <w:rPr>
          <w:rFonts w:cs="Times New Roman"/>
        </w:rPr>
        <w:t xml:space="preserve"> Que </w:t>
      </w:r>
      <w:r>
        <w:rPr>
          <w:rFonts w:cs="Times New Roman"/>
        </w:rPr>
        <w:t xml:space="preserve">possa </w:t>
      </w:r>
      <w:r w:rsidRPr="003C661F">
        <w:rPr>
          <w:rFonts w:cs="Times New Roman"/>
        </w:rPr>
        <w:t xml:space="preserve">atenda aos desafios de uma formação pedagógica cada vez mais atualizada, </w:t>
      </w:r>
      <w:r>
        <w:rPr>
          <w:rFonts w:cs="Times New Roman"/>
        </w:rPr>
        <w:t>exigente, global e c</w:t>
      </w:r>
      <w:r w:rsidRPr="003C661F">
        <w:rPr>
          <w:rFonts w:cs="Times New Roman"/>
        </w:rPr>
        <w:t xml:space="preserve">ientífica, </w:t>
      </w:r>
      <w:r>
        <w:rPr>
          <w:rFonts w:cs="Times New Roman"/>
        </w:rPr>
        <w:t>onde a pratica docente universitária seja um processo de formação pessoal e profissional</w:t>
      </w:r>
      <w:r w:rsidRPr="003C661F">
        <w:rPr>
          <w:rFonts w:cs="Times New Roman"/>
        </w:rPr>
        <w:t>.</w:t>
      </w:r>
    </w:p>
    <w:p w:rsidR="00BD4874" w:rsidRPr="003C661F" w:rsidRDefault="00BD4874" w:rsidP="00BD4874">
      <w:pPr>
        <w:spacing w:line="360" w:lineRule="auto"/>
        <w:ind w:firstLine="1134"/>
        <w:jc w:val="both"/>
        <w:rPr>
          <w:rFonts w:eastAsia="Times New Roman" w:cs="Times New Roman"/>
          <w:lang w:eastAsia="pt-BR"/>
        </w:rPr>
      </w:pPr>
      <w:r>
        <w:rPr>
          <w:rFonts w:eastAsia="Times New Roman"/>
          <w:lang w:eastAsia="pt-BR"/>
        </w:rPr>
        <w:t>Mediante a problemática lançada sobre a prática e a formação da docência e sua eficácia, pretendemos lançar luz a formação do docente, sua prática vinculada a aplicabilidade do seu conhecimento e transmissão, a construção de uma docência eficiente o seu crescimento avanço na qualidade do ensino na contemporaneidade. As inovações que são agregadas ao ensino e formatos da formação em nosso tempo.</w:t>
      </w:r>
    </w:p>
    <w:p w:rsidR="00BD4874" w:rsidRDefault="00BD4874" w:rsidP="00BD4874">
      <w:pPr>
        <w:spacing w:line="360" w:lineRule="auto"/>
        <w:jc w:val="both"/>
        <w:rPr>
          <w:rFonts w:cs="Times New Roman"/>
          <w:b/>
        </w:rPr>
      </w:pP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Pr="00816463"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b/>
          <w:sz w:val="24"/>
          <w:szCs w:val="24"/>
          <w:lang w:eastAsia="pt-BR"/>
        </w:rPr>
      </w:pPr>
      <w:r w:rsidRPr="00816463">
        <w:rPr>
          <w:rFonts w:ascii="Times New Roman" w:eastAsia="Times New Roman" w:hAnsi="Times New Roman"/>
          <w:b/>
          <w:sz w:val="24"/>
          <w:szCs w:val="24"/>
          <w:lang w:eastAsia="pt-BR"/>
        </w:rPr>
        <w:t>1.FORMAÇÃO E PRÁTICA DECENTE</w:t>
      </w:r>
    </w:p>
    <w:p w:rsidR="00BD4874" w:rsidRPr="006F2F2C"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Pr="006F2F2C"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6F2F2C">
        <w:rPr>
          <w:rFonts w:ascii="Times New Roman" w:eastAsia="Times New Roman" w:hAnsi="Times New Roman"/>
          <w:sz w:val="24"/>
          <w:szCs w:val="24"/>
          <w:lang w:eastAsia="pt-BR"/>
        </w:rPr>
        <w:t>A formação superior é um desdobramento, complexo que tem c</w:t>
      </w:r>
      <w:r>
        <w:rPr>
          <w:rFonts w:ascii="Times New Roman" w:eastAsia="Times New Roman" w:hAnsi="Times New Roman"/>
          <w:sz w:val="24"/>
          <w:szCs w:val="24"/>
          <w:lang w:eastAsia="pt-BR"/>
        </w:rPr>
        <w:t>rescido</w:t>
      </w:r>
      <w:r w:rsidRPr="006F2F2C">
        <w:rPr>
          <w:rFonts w:ascii="Times New Roman" w:eastAsia="Times New Roman" w:hAnsi="Times New Roman"/>
          <w:sz w:val="24"/>
          <w:szCs w:val="24"/>
          <w:lang w:eastAsia="pt-BR"/>
        </w:rPr>
        <w:t xml:space="preserve"> consideravelmente no Brasil. Certo que poderíamos avançar ainda mais neste desbravamento. Viabilizando um ensino mais acessivo para todas as camadas da sociedade. </w:t>
      </w:r>
    </w:p>
    <w:p w:rsidR="00BD4874" w:rsidRPr="006F2F2C"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6F2F2C">
        <w:rPr>
          <w:rFonts w:ascii="Times New Roman" w:eastAsia="Times New Roman" w:hAnsi="Times New Roman"/>
          <w:sz w:val="24"/>
          <w:szCs w:val="24"/>
          <w:lang w:eastAsia="pt-BR"/>
        </w:rPr>
        <w:lastRenderedPageBreak/>
        <w:t>Mas entendo que temos avançado, no e</w:t>
      </w:r>
      <w:r>
        <w:rPr>
          <w:rFonts w:ascii="Times New Roman" w:eastAsia="Times New Roman" w:hAnsi="Times New Roman"/>
          <w:sz w:val="24"/>
          <w:szCs w:val="24"/>
          <w:lang w:eastAsia="pt-BR"/>
        </w:rPr>
        <w:t xml:space="preserve">ntanto </w:t>
      </w:r>
      <w:r w:rsidRPr="006F2F2C">
        <w:rPr>
          <w:rFonts w:ascii="Times New Roman" w:eastAsia="Times New Roman" w:hAnsi="Times New Roman"/>
          <w:sz w:val="24"/>
          <w:szCs w:val="24"/>
          <w:lang w:eastAsia="pt-BR"/>
        </w:rPr>
        <w:t>a me</w:t>
      </w:r>
      <w:r>
        <w:rPr>
          <w:rFonts w:ascii="Times New Roman" w:eastAsia="Times New Roman" w:hAnsi="Times New Roman"/>
          <w:sz w:val="24"/>
          <w:szCs w:val="24"/>
          <w:lang w:eastAsia="pt-BR"/>
        </w:rPr>
        <w:t>todologia desta formação e prática</w:t>
      </w:r>
      <w:r w:rsidRPr="006F2F2C">
        <w:rPr>
          <w:rFonts w:ascii="Times New Roman" w:eastAsia="Times New Roman" w:hAnsi="Times New Roman"/>
          <w:sz w:val="24"/>
          <w:szCs w:val="24"/>
          <w:lang w:eastAsia="pt-BR"/>
        </w:rPr>
        <w:t xml:space="preserve"> tem que </w:t>
      </w:r>
      <w:r>
        <w:rPr>
          <w:rFonts w:ascii="Times New Roman" w:eastAsia="Times New Roman" w:hAnsi="Times New Roman"/>
          <w:sz w:val="24"/>
          <w:szCs w:val="24"/>
          <w:lang w:eastAsia="pt-BR"/>
        </w:rPr>
        <w:t>andar</w:t>
      </w:r>
      <w:r w:rsidRPr="006F2F2C">
        <w:rPr>
          <w:rFonts w:ascii="Times New Roman" w:eastAsia="Times New Roman" w:hAnsi="Times New Roman"/>
          <w:sz w:val="24"/>
          <w:szCs w:val="24"/>
          <w:lang w:eastAsia="pt-BR"/>
        </w:rPr>
        <w:t xml:space="preserve"> juntas. É vital que a aplicabilidade do conhecimen</w:t>
      </w:r>
      <w:r>
        <w:rPr>
          <w:rFonts w:ascii="Times New Roman" w:eastAsia="Times New Roman" w:hAnsi="Times New Roman"/>
          <w:sz w:val="24"/>
          <w:szCs w:val="24"/>
          <w:lang w:eastAsia="pt-BR"/>
        </w:rPr>
        <w:t>to obtido se efetive na prática</w:t>
      </w:r>
      <w:r w:rsidRPr="006F2F2C">
        <w:rPr>
          <w:rFonts w:ascii="Times New Roman" w:eastAsia="Times New Roman" w:hAnsi="Times New Roman"/>
          <w:sz w:val="24"/>
          <w:szCs w:val="24"/>
          <w:lang w:eastAsia="pt-BR"/>
        </w:rPr>
        <w:t>. P</w:t>
      </w:r>
      <w:r>
        <w:rPr>
          <w:rFonts w:ascii="Times New Roman" w:eastAsia="Times New Roman" w:hAnsi="Times New Roman"/>
          <w:sz w:val="24"/>
          <w:szCs w:val="24"/>
          <w:lang w:eastAsia="pt-BR"/>
        </w:rPr>
        <w:t>rá</w:t>
      </w:r>
      <w:r w:rsidRPr="006F2F2C">
        <w:rPr>
          <w:rFonts w:ascii="Times New Roman" w:eastAsia="Times New Roman" w:hAnsi="Times New Roman"/>
          <w:sz w:val="24"/>
          <w:szCs w:val="24"/>
          <w:lang w:eastAsia="pt-BR"/>
        </w:rPr>
        <w:t>tic</w:t>
      </w:r>
      <w:r>
        <w:rPr>
          <w:rFonts w:ascii="Times New Roman" w:eastAsia="Times New Roman" w:hAnsi="Times New Roman"/>
          <w:sz w:val="24"/>
          <w:szCs w:val="24"/>
          <w:lang w:eastAsia="pt-BR"/>
        </w:rPr>
        <w:t xml:space="preserve">a </w:t>
      </w:r>
      <w:r w:rsidRPr="006F2F2C">
        <w:rPr>
          <w:rFonts w:ascii="Times New Roman" w:eastAsia="Times New Roman" w:hAnsi="Times New Roman"/>
          <w:sz w:val="24"/>
          <w:szCs w:val="24"/>
          <w:lang w:eastAsia="pt-BR"/>
        </w:rPr>
        <w:t>esta</w:t>
      </w:r>
      <w:r>
        <w:rPr>
          <w:rFonts w:ascii="Times New Roman" w:eastAsia="Times New Roman" w:hAnsi="Times New Roman"/>
          <w:sz w:val="24"/>
          <w:szCs w:val="24"/>
          <w:lang w:eastAsia="pt-BR"/>
        </w:rPr>
        <w:t>,</w:t>
      </w:r>
      <w:r w:rsidRPr="006F2F2C">
        <w:rPr>
          <w:rFonts w:ascii="Times New Roman" w:eastAsia="Times New Roman" w:hAnsi="Times New Roman"/>
          <w:sz w:val="24"/>
          <w:szCs w:val="24"/>
          <w:lang w:eastAsia="pt-BR"/>
        </w:rPr>
        <w:t xml:space="preserve"> que os novos profissionais utilizarão em seus campos de trabalho. </w:t>
      </w:r>
      <w:r>
        <w:rPr>
          <w:rFonts w:ascii="Times New Roman" w:eastAsia="Times New Roman" w:hAnsi="Times New Roman"/>
          <w:sz w:val="24"/>
          <w:szCs w:val="24"/>
          <w:lang w:eastAsia="pt-BR"/>
        </w:rPr>
        <w:t xml:space="preserve">A atuação da docência, é um ato de compartilhar, </w:t>
      </w:r>
      <w:r w:rsidRPr="006F2F2C">
        <w:rPr>
          <w:rFonts w:ascii="Times New Roman" w:eastAsia="Times New Roman" w:hAnsi="Times New Roman"/>
          <w:sz w:val="24"/>
          <w:szCs w:val="24"/>
          <w:lang w:eastAsia="pt-BR"/>
        </w:rPr>
        <w:t>dividir, e q</w:t>
      </w:r>
      <w:r>
        <w:rPr>
          <w:rFonts w:ascii="Times New Roman" w:eastAsia="Times New Roman" w:hAnsi="Times New Roman"/>
          <w:sz w:val="24"/>
          <w:szCs w:val="24"/>
          <w:lang w:eastAsia="pt-BR"/>
        </w:rPr>
        <w:t xml:space="preserve">uando isso é realizado praticado, </w:t>
      </w:r>
      <w:r w:rsidRPr="006F2F2C">
        <w:rPr>
          <w:rFonts w:ascii="Times New Roman" w:eastAsia="Times New Roman" w:hAnsi="Times New Roman"/>
          <w:sz w:val="24"/>
          <w:szCs w:val="24"/>
          <w:lang w:eastAsia="pt-BR"/>
        </w:rPr>
        <w:t xml:space="preserve">a formação se torna frutífera crescente, e sobre tudo generosa. </w:t>
      </w:r>
    </w:p>
    <w:p w:rsidR="00BD4874" w:rsidRDefault="00BD4874" w:rsidP="00BD4874">
      <w:pPr>
        <w:spacing w:line="360" w:lineRule="auto"/>
        <w:ind w:firstLine="1134"/>
        <w:jc w:val="both"/>
        <w:rPr>
          <w:rFonts w:cs="Times New Roman"/>
        </w:rPr>
      </w:pPr>
      <w:r w:rsidRPr="006F2F2C">
        <w:rPr>
          <w:rFonts w:eastAsia="Times New Roman" w:cs="Times New Roman"/>
          <w:lang w:eastAsia="pt-BR"/>
        </w:rPr>
        <w:t>A formação docente é gradual, e evolui na mesma direção na qual a sociedade,</w:t>
      </w:r>
      <w:r>
        <w:rPr>
          <w:rFonts w:eastAsia="Times New Roman" w:cs="Times New Roman"/>
          <w:lang w:eastAsia="pt-BR"/>
        </w:rPr>
        <w:t xml:space="preserve"> pedagógico</w:t>
      </w:r>
      <w:r>
        <w:rPr>
          <w:rFonts w:cs="Times New Roman"/>
        </w:rPr>
        <w:t xml:space="preserve"> e</w:t>
      </w:r>
      <w:r w:rsidRPr="006F2F2C">
        <w:rPr>
          <w:rFonts w:cs="Times New Roman"/>
        </w:rPr>
        <w:t xml:space="preserve">ducacional é sem dúvida um divisor de águas, na vida pessoal e social. Pensando </w:t>
      </w:r>
      <w:r w:rsidRPr="000A0502">
        <w:rPr>
          <w:rFonts w:cs="Times New Roman"/>
        </w:rPr>
        <w:t>na relevância da docência para a formação intelectual e social do ser humano, cabe então uma abordagem, objetiva que possa lançar um pouco mais de luz ao tema que propõe abordar; tema este que ressaltar</w:t>
      </w:r>
      <w:r>
        <w:rPr>
          <w:rFonts w:cs="Times New Roman"/>
        </w:rPr>
        <w:t xml:space="preserve">á </w:t>
      </w:r>
      <w:r w:rsidRPr="000A0502">
        <w:rPr>
          <w:rFonts w:cs="Times New Roman"/>
        </w:rPr>
        <w:t xml:space="preserve">o ensino </w:t>
      </w:r>
      <w:r>
        <w:rPr>
          <w:rFonts w:cs="Times New Roman"/>
        </w:rPr>
        <w:t>su</w:t>
      </w:r>
      <w:r w:rsidRPr="000A0502">
        <w:rPr>
          <w:rFonts w:cs="Times New Roman"/>
        </w:rPr>
        <w:t>perior, formação, prática e construção da docência. É bem verdade que é desafiador está temática do ensino pela complexidade da pr</w:t>
      </w:r>
      <w:r>
        <w:rPr>
          <w:rFonts w:cs="Times New Roman"/>
        </w:rPr>
        <w:t>ópria formação educacional.</w:t>
      </w:r>
    </w:p>
    <w:p w:rsidR="00BD4874" w:rsidRPr="004C7553" w:rsidRDefault="00BD4874" w:rsidP="00BD4874">
      <w:pPr>
        <w:spacing w:line="360" w:lineRule="auto"/>
        <w:ind w:firstLine="1134"/>
        <w:jc w:val="both"/>
        <w:rPr>
          <w:rFonts w:eastAsia="Times New Roman" w:cs="Times New Roman"/>
          <w:lang w:eastAsia="pt-BR"/>
        </w:rPr>
      </w:pPr>
      <w:r w:rsidRPr="000A0502">
        <w:rPr>
          <w:rFonts w:cs="Times New Roman"/>
        </w:rPr>
        <w:t xml:space="preserve">É uma construção histórica própria em sua existência, tanto histórico como dialético. Social que traz transformações, relevante para quem transmite e para o receptor. </w:t>
      </w:r>
    </w:p>
    <w:p w:rsidR="00BD4874" w:rsidRDefault="00BD4874" w:rsidP="00BD4874">
      <w:pPr>
        <w:spacing w:line="360" w:lineRule="auto"/>
        <w:ind w:firstLine="1134"/>
        <w:jc w:val="both"/>
        <w:rPr>
          <w:rFonts w:cs="Times New Roman"/>
        </w:rPr>
      </w:pPr>
      <w:r>
        <w:rPr>
          <w:rFonts w:cs="Times New Roman"/>
        </w:rPr>
        <w:t xml:space="preserve">Sobretudo é perceptivo que </w:t>
      </w:r>
      <w:r w:rsidRPr="000A0502">
        <w:rPr>
          <w:rFonts w:cs="Times New Roman"/>
        </w:rPr>
        <w:t>o trabalho educacional tem por propriedade o mundo real, a transformação do social, a efetivação da formação, e os valores e que formam processos educacionais</w:t>
      </w:r>
      <w:r>
        <w:rPr>
          <w:rFonts w:cs="Times New Roman"/>
        </w:rPr>
        <w:t>.</w:t>
      </w:r>
      <w:r w:rsidRPr="000A0502">
        <w:rPr>
          <w:rFonts w:cs="Times New Roman"/>
        </w:rPr>
        <w:t xml:space="preserve"> </w:t>
      </w:r>
      <w:r>
        <w:rPr>
          <w:rFonts w:cs="Times New Roman"/>
        </w:rPr>
        <w:t>S</w:t>
      </w:r>
      <w:r w:rsidRPr="000A0502">
        <w:rPr>
          <w:rFonts w:cs="Times New Roman"/>
        </w:rPr>
        <w:t>er docent</w:t>
      </w:r>
      <w:r>
        <w:rPr>
          <w:rFonts w:cs="Times New Roman"/>
        </w:rPr>
        <w:t xml:space="preserve">e é claramente entendido em sua prática </w:t>
      </w:r>
      <w:r w:rsidRPr="000A0502">
        <w:rPr>
          <w:rFonts w:cs="Times New Roman"/>
        </w:rPr>
        <w:t>e m</w:t>
      </w:r>
      <w:r>
        <w:rPr>
          <w:rFonts w:cs="Times New Roman"/>
        </w:rPr>
        <w:t>anifestação teórica e prática.</w:t>
      </w:r>
    </w:p>
    <w:p w:rsidR="00BD4874" w:rsidRDefault="00BD4874" w:rsidP="00BD4874">
      <w:pPr>
        <w:spacing w:line="360" w:lineRule="auto"/>
        <w:ind w:firstLine="1134"/>
        <w:jc w:val="both"/>
        <w:rPr>
          <w:rFonts w:cs="Times New Roman"/>
        </w:rPr>
      </w:pPr>
      <w:r w:rsidRPr="000A0502">
        <w:rPr>
          <w:rFonts w:cs="Times New Roman"/>
        </w:rPr>
        <w:t xml:space="preserve">Educar é refletir, manifestar as dimensões da realidade </w:t>
      </w:r>
      <w:r>
        <w:rPr>
          <w:rFonts w:cs="Times New Roman"/>
        </w:rPr>
        <w:t xml:space="preserve">do saber. Desde </w:t>
      </w:r>
      <w:r w:rsidRPr="000A0502">
        <w:rPr>
          <w:rFonts w:cs="Times New Roman"/>
        </w:rPr>
        <w:t>sua implementação, a formação do ensino superior tem em seu nascedouro os seus desafios, pois a educação é um desdobramento humano que contrapõem ao anseio de crescer e de estabelecer conhecimento; e a história da formação superior perpassa pela construção social e pratica de sua docência. É afirmativo que a formação em si é uma literal luta de clas</w:t>
      </w:r>
      <w:r>
        <w:rPr>
          <w:rFonts w:cs="Times New Roman"/>
        </w:rPr>
        <w:t xml:space="preserve">se. </w:t>
      </w:r>
      <w:r>
        <w:rPr>
          <w:rFonts w:cs="Times New Roman"/>
        </w:rPr>
        <w:tab/>
        <w:t>Segundo (SOUZA, 1991</w:t>
      </w:r>
      <w:r>
        <w:rPr>
          <w:rStyle w:val="Refdecomentrio"/>
          <w:rFonts w:cs="Times New Roman"/>
          <w:sz w:val="24"/>
          <w:szCs w:val="24"/>
        </w:rPr>
        <w:t>) ensino</w:t>
      </w:r>
      <w:r w:rsidRPr="000A0502">
        <w:rPr>
          <w:rFonts w:cs="Times New Roman"/>
        </w:rPr>
        <w:t xml:space="preserve"> superior popularizou-se depois da reforma das décadas de 60 e 70 o ensino que visualizava codificação diferenciada, sistema, modelo. Reservado para os de condições especiais</w:t>
      </w:r>
      <w:r>
        <w:rPr>
          <w:rFonts w:cs="Times New Roman"/>
        </w:rPr>
        <w:t>,</w:t>
      </w:r>
      <w:r w:rsidRPr="000A0502">
        <w:rPr>
          <w:rFonts w:cs="Times New Roman"/>
        </w:rPr>
        <w:t xml:space="preserve"> para aborda-lo sendo assim</w:t>
      </w:r>
      <w:r>
        <w:rPr>
          <w:rFonts w:cs="Times New Roman"/>
        </w:rPr>
        <w:t>,</w:t>
      </w:r>
      <w:r w:rsidRPr="000A0502">
        <w:rPr>
          <w:rFonts w:cs="Times New Roman"/>
        </w:rPr>
        <w:t xml:space="preserve"> esse não poderia ser globalmente acessível a todos.</w:t>
      </w:r>
      <w:r>
        <w:rPr>
          <w:rFonts w:cs="Times New Roman"/>
        </w:rPr>
        <w:t xml:space="preserve">  </w:t>
      </w:r>
    </w:p>
    <w:p w:rsidR="00BD4874" w:rsidRPr="000A0502" w:rsidRDefault="00BD4874" w:rsidP="00BD4874">
      <w:pPr>
        <w:spacing w:line="360" w:lineRule="auto"/>
        <w:ind w:firstLine="1134"/>
        <w:jc w:val="both"/>
        <w:rPr>
          <w:rFonts w:cs="Times New Roman"/>
        </w:rPr>
      </w:pPr>
      <w:r w:rsidRPr="000A0502">
        <w:rPr>
          <w:rFonts w:cs="Times New Roman"/>
        </w:rPr>
        <w:t>Era de fato superior e de elite, u</w:t>
      </w:r>
      <w:r>
        <w:rPr>
          <w:rFonts w:cs="Times New Roman"/>
        </w:rPr>
        <w:t>ma pouca parcela da população ti</w:t>
      </w:r>
      <w:r w:rsidRPr="000A0502">
        <w:rPr>
          <w:rFonts w:cs="Times New Roman"/>
        </w:rPr>
        <w:t>nha acesso, portanto antagônico, do ponto de vista socioeconômico e até cultural para sua época.</w:t>
      </w:r>
    </w:p>
    <w:p w:rsidR="00BD4874" w:rsidRPr="000A0502" w:rsidRDefault="00BD4874" w:rsidP="00BD4874">
      <w:pPr>
        <w:spacing w:line="360" w:lineRule="auto"/>
        <w:ind w:firstLine="1134"/>
        <w:jc w:val="both"/>
        <w:rPr>
          <w:rFonts w:cs="Times New Roman"/>
        </w:rPr>
      </w:pPr>
      <w:r w:rsidRPr="000A0502">
        <w:rPr>
          <w:rFonts w:cs="Times New Roman"/>
        </w:rPr>
        <w:t>Entretanto</w:t>
      </w:r>
      <w:r>
        <w:rPr>
          <w:rFonts w:cs="Times New Roman"/>
        </w:rPr>
        <w:t xml:space="preserve"> (S</w:t>
      </w:r>
      <w:r w:rsidRPr="000A0502">
        <w:rPr>
          <w:rFonts w:cs="Times New Roman"/>
        </w:rPr>
        <w:t>OUZA,</w:t>
      </w:r>
      <w:r>
        <w:rPr>
          <w:rFonts w:cs="Times New Roman"/>
        </w:rPr>
        <w:t xml:space="preserve"> </w:t>
      </w:r>
      <w:r w:rsidRPr="000A0502">
        <w:rPr>
          <w:rFonts w:cs="Times New Roman"/>
        </w:rPr>
        <w:t>199</w:t>
      </w:r>
      <w:r>
        <w:rPr>
          <w:rFonts w:cs="Times New Roman"/>
        </w:rPr>
        <w:t>1),</w:t>
      </w:r>
      <w:r w:rsidRPr="000A0502">
        <w:rPr>
          <w:rFonts w:cs="Times New Roman"/>
        </w:rPr>
        <w:t xml:space="preserve"> </w:t>
      </w:r>
      <w:r>
        <w:rPr>
          <w:rFonts w:cs="Times New Roman"/>
        </w:rPr>
        <w:t>re</w:t>
      </w:r>
      <w:r w:rsidRPr="000A0502">
        <w:rPr>
          <w:rFonts w:cs="Times New Roman"/>
        </w:rPr>
        <w:t>ssalta um breve relato histór</w:t>
      </w:r>
      <w:r>
        <w:rPr>
          <w:rFonts w:cs="Times New Roman"/>
        </w:rPr>
        <w:t>ico que nos mostra que depois da vinda da</w:t>
      </w:r>
      <w:r w:rsidRPr="000A0502">
        <w:rPr>
          <w:rFonts w:cs="Times New Roman"/>
        </w:rPr>
        <w:t xml:space="preserve"> família real, deu-se então o devido interesse por criar a 1ª escola de medicina surgindo por volta de 1808 na Bahia e também no Rio de janeiro.</w:t>
      </w:r>
    </w:p>
    <w:p w:rsidR="00BD4874" w:rsidRPr="000A0502" w:rsidRDefault="00BD4874" w:rsidP="00BD4874">
      <w:pPr>
        <w:spacing w:line="360" w:lineRule="auto"/>
        <w:ind w:firstLine="1134"/>
        <w:jc w:val="both"/>
        <w:rPr>
          <w:rFonts w:cs="Times New Roman"/>
        </w:rPr>
      </w:pPr>
    </w:p>
    <w:p w:rsidR="00BD4874" w:rsidRPr="000A0502" w:rsidRDefault="00BD4874" w:rsidP="00BD4874">
      <w:pPr>
        <w:pStyle w:val="NormalWeb"/>
        <w:shd w:val="clear" w:color="auto" w:fill="FFFFFF"/>
        <w:spacing w:before="75" w:beforeAutospacing="0" w:after="75" w:afterAutospacing="0"/>
        <w:ind w:left="2268" w:hanging="2268"/>
        <w:jc w:val="both"/>
        <w:rPr>
          <w:rFonts w:ascii="Times New Roman" w:eastAsia="Times New Roman" w:hAnsi="Times New Roman"/>
          <w:sz w:val="22"/>
          <w:szCs w:val="22"/>
          <w:lang w:eastAsia="pt-BR"/>
        </w:rPr>
      </w:pPr>
      <w:r w:rsidRPr="000A0502">
        <w:rPr>
          <w:rFonts w:ascii="Times New Roman" w:hAnsi="Times New Roman"/>
          <w:sz w:val="22"/>
          <w:szCs w:val="22"/>
          <w:shd w:val="clear" w:color="auto" w:fill="FFFFFF"/>
        </w:rPr>
        <w:lastRenderedPageBreak/>
        <w:t xml:space="preserve">                                         Somente em 1808, com a vinda da família real, é que surgiu o primeiro interesse de se criar escolas médicas na Bahia e no Rio de Janeiro: em fevereiro de 1808 surge o Colégio Médico-Cirúrgico da Bahia e em abril do mesmo ano a cadeira de Anatomia é criada no Hospital Militar do Rio de Janeiro. Em 1810, o Príncipe Regente assinou a carta de Lei de 4 de dezembro, criando a Academia Real Militar da Corte, que anos mais tarde se converteria na Escola Politécnica; o Decreto de 23/2/1808, que instituiu uma cadeira de Ciência Econômica; e o Decreto de 12/10/1820, que organizou a Real Academia de Desenho, Pintura, Escultura e Arquitetura Civil, depois convertida em Academia das Artes.</w:t>
      </w:r>
      <w:r w:rsidRPr="000A0502">
        <w:rPr>
          <w:rFonts w:ascii="Times New Roman" w:eastAsia="Times New Roman" w:hAnsi="Times New Roman"/>
          <w:sz w:val="22"/>
          <w:szCs w:val="22"/>
          <w:lang w:eastAsia="pt-BR"/>
        </w:rPr>
        <w:t xml:space="preserve"> (SOUZA,1991, p.208).</w:t>
      </w:r>
    </w:p>
    <w:p w:rsidR="00BD4874" w:rsidRPr="000A0502" w:rsidRDefault="00BD4874" w:rsidP="00BD4874">
      <w:pPr>
        <w:pStyle w:val="NormalWeb"/>
        <w:shd w:val="clear" w:color="auto" w:fill="FFFFFF"/>
        <w:spacing w:before="75" w:beforeAutospacing="0" w:after="75" w:afterAutospacing="0"/>
        <w:ind w:left="2268" w:hanging="2268"/>
        <w:rPr>
          <w:rFonts w:ascii="Times New Roman" w:eastAsia="Times New Roman" w:hAnsi="Times New Roman"/>
          <w:sz w:val="24"/>
          <w:szCs w:val="24"/>
          <w:lang w:eastAsia="pt-BR"/>
        </w:rPr>
      </w:pPr>
    </w:p>
    <w:p w:rsidR="00BD4874" w:rsidRPr="000A0502"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0A0502">
        <w:rPr>
          <w:rFonts w:ascii="Times New Roman" w:eastAsia="Times New Roman" w:hAnsi="Times New Roman"/>
          <w:sz w:val="24"/>
          <w:szCs w:val="24"/>
          <w:lang w:eastAsia="pt-BR"/>
        </w:rPr>
        <w:t>Não podemos deixar de observar, ou conjecturar</w:t>
      </w:r>
      <w:r>
        <w:rPr>
          <w:rFonts w:ascii="Times New Roman" w:eastAsia="Times New Roman" w:hAnsi="Times New Roman"/>
          <w:sz w:val="24"/>
          <w:szCs w:val="24"/>
          <w:lang w:eastAsia="pt-BR"/>
        </w:rPr>
        <w:t>,</w:t>
      </w:r>
      <w:r w:rsidRPr="000A0502">
        <w:rPr>
          <w:rFonts w:ascii="Times New Roman" w:eastAsia="Times New Roman" w:hAnsi="Times New Roman"/>
          <w:sz w:val="24"/>
          <w:szCs w:val="24"/>
          <w:lang w:eastAsia="pt-BR"/>
        </w:rPr>
        <w:t xml:space="preserve"> que a formação educacional hoje, é um reflexo do seu nascedouro</w:t>
      </w:r>
      <w:r>
        <w:rPr>
          <w:rFonts w:ascii="Times New Roman" w:eastAsia="Times New Roman" w:hAnsi="Times New Roman"/>
          <w:sz w:val="24"/>
          <w:szCs w:val="24"/>
          <w:lang w:eastAsia="pt-BR"/>
        </w:rPr>
        <w:t>,</w:t>
      </w:r>
      <w:r w:rsidRPr="000A0502">
        <w:rPr>
          <w:rFonts w:ascii="Times New Roman" w:eastAsia="Times New Roman" w:hAnsi="Times New Roman"/>
          <w:sz w:val="24"/>
          <w:szCs w:val="24"/>
          <w:lang w:eastAsia="pt-BR"/>
        </w:rPr>
        <w:t xml:space="preserve"> na qual foi estabelecida não para suprir uma necessidade que o Brasil enfrentava, e sim, atender a necessidade de uma pequena </w:t>
      </w:r>
      <w:r>
        <w:rPr>
          <w:rFonts w:ascii="Times New Roman" w:eastAsia="Times New Roman" w:hAnsi="Times New Roman"/>
          <w:sz w:val="24"/>
          <w:szCs w:val="24"/>
          <w:lang w:eastAsia="pt-BR"/>
        </w:rPr>
        <w:t xml:space="preserve">parcela da sociedade, uma </w:t>
      </w:r>
      <w:r w:rsidRPr="000A0502">
        <w:rPr>
          <w:rFonts w:ascii="Times New Roman" w:eastAsia="Times New Roman" w:hAnsi="Times New Roman"/>
          <w:sz w:val="24"/>
          <w:szCs w:val="24"/>
          <w:lang w:eastAsia="pt-BR"/>
        </w:rPr>
        <w:t xml:space="preserve">disfunção educacional, </w:t>
      </w:r>
      <w:r>
        <w:rPr>
          <w:rFonts w:ascii="Times New Roman" w:eastAsia="Times New Roman" w:hAnsi="Times New Roman"/>
          <w:sz w:val="24"/>
          <w:szCs w:val="24"/>
          <w:lang w:eastAsia="pt-BR"/>
        </w:rPr>
        <w:t xml:space="preserve">e sobre este viés, do pensar educacional, sua pratica, e formação, onde nos deparamos com </w:t>
      </w:r>
      <w:r w:rsidRPr="000A0502">
        <w:rPr>
          <w:rFonts w:ascii="Times New Roman" w:eastAsia="Times New Roman" w:hAnsi="Times New Roman"/>
          <w:sz w:val="24"/>
          <w:szCs w:val="24"/>
          <w:lang w:eastAsia="pt-BR"/>
        </w:rPr>
        <w:t xml:space="preserve">grandes desafios na formação superior em nosso País. </w:t>
      </w:r>
      <w:r>
        <w:rPr>
          <w:rFonts w:ascii="Times New Roman" w:eastAsia="Times New Roman" w:hAnsi="Times New Roman"/>
          <w:sz w:val="24"/>
          <w:szCs w:val="24"/>
          <w:lang w:eastAsia="pt-BR"/>
        </w:rPr>
        <w:t xml:space="preserve">Behrens </w:t>
      </w:r>
      <w:r w:rsidRPr="000A0502">
        <w:rPr>
          <w:rFonts w:ascii="Times New Roman" w:eastAsia="Times New Roman" w:hAnsi="Times New Roman"/>
          <w:sz w:val="24"/>
          <w:szCs w:val="24"/>
          <w:lang w:eastAsia="pt-BR"/>
        </w:rPr>
        <w:t xml:space="preserve">reforça esta ideia com maior amplitude e clareza.  </w:t>
      </w:r>
    </w:p>
    <w:p w:rsidR="00BD4874" w:rsidRPr="000A0502" w:rsidRDefault="00BD4874" w:rsidP="00BD4874">
      <w:pPr>
        <w:pStyle w:val="NormalWeb"/>
        <w:shd w:val="clear" w:color="auto" w:fill="FFFFFF"/>
        <w:spacing w:before="75" w:beforeAutospacing="0" w:after="75" w:afterAutospacing="0"/>
        <w:ind w:left="2268"/>
        <w:jc w:val="both"/>
        <w:rPr>
          <w:rFonts w:ascii="Times New Roman" w:eastAsia="Times New Roman" w:hAnsi="Times New Roman"/>
          <w:sz w:val="22"/>
          <w:szCs w:val="22"/>
          <w:lang w:eastAsia="pt-BR"/>
        </w:rPr>
      </w:pPr>
      <w:r w:rsidRPr="000A0502">
        <w:rPr>
          <w:rFonts w:ascii="Times New Roman" w:eastAsia="Times New Roman" w:hAnsi="Times New Roman"/>
          <w:sz w:val="22"/>
          <w:szCs w:val="22"/>
          <w:lang w:eastAsia="pt-BR"/>
        </w:rPr>
        <w:t>A metodologia, a opção metodológica, precisa vir assentada em novos pressupostos, que nesse momento histórico, parecem indicar forte tendência para uma abordagem progressista (com relação dialógicas, trabalho coletivo. Discursões críticas e reflexões) aliado ao ensino com pesquisa (visando à investigação para produção de conhecimento), que contemple uma visão holística (resgate o ser humano como um todo, considere o homem em sua inteligência múltipla, leve a formação de um profissional humano, ético e competente) alicerçada numa tecnologia inovadora (com utilização de recursos informá</w:t>
      </w:r>
      <w:r>
        <w:rPr>
          <w:rFonts w:ascii="Times New Roman" w:eastAsia="Times New Roman" w:hAnsi="Times New Roman"/>
          <w:sz w:val="22"/>
          <w:szCs w:val="22"/>
          <w:lang w:eastAsia="pt-BR"/>
        </w:rPr>
        <w:t>ticos e bibliográficos). (BEHRE</w:t>
      </w:r>
      <w:r w:rsidRPr="000A0502">
        <w:rPr>
          <w:rFonts w:ascii="Times New Roman" w:eastAsia="Times New Roman" w:hAnsi="Times New Roman"/>
          <w:sz w:val="22"/>
          <w:szCs w:val="22"/>
          <w:lang w:eastAsia="pt-BR"/>
        </w:rPr>
        <w:t>NS</w:t>
      </w:r>
      <w:r>
        <w:rPr>
          <w:rFonts w:ascii="Times New Roman" w:eastAsia="Times New Roman" w:hAnsi="Times New Roman"/>
          <w:sz w:val="22"/>
          <w:szCs w:val="22"/>
          <w:lang w:eastAsia="pt-BR"/>
        </w:rPr>
        <w:t>, 2005</w:t>
      </w:r>
      <w:r w:rsidRPr="000A0502">
        <w:rPr>
          <w:rFonts w:ascii="Times New Roman" w:eastAsia="Times New Roman" w:hAnsi="Times New Roman"/>
          <w:sz w:val="22"/>
          <w:szCs w:val="22"/>
          <w:lang w:eastAsia="pt-BR"/>
        </w:rPr>
        <w:t>, p.67)</w:t>
      </w:r>
    </w:p>
    <w:p w:rsidR="00BD4874" w:rsidRPr="000A0502"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Pr="000149FD"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0A0502">
        <w:rPr>
          <w:rFonts w:ascii="Times New Roman" w:eastAsia="Times New Roman" w:hAnsi="Times New Roman"/>
          <w:sz w:val="24"/>
          <w:szCs w:val="24"/>
          <w:lang w:eastAsia="pt-BR"/>
        </w:rPr>
        <w:t>A</w:t>
      </w:r>
      <w:r>
        <w:rPr>
          <w:rFonts w:ascii="Times New Roman" w:eastAsia="Times New Roman" w:hAnsi="Times New Roman"/>
          <w:sz w:val="24"/>
          <w:szCs w:val="24"/>
          <w:lang w:eastAsia="pt-BR"/>
        </w:rPr>
        <w:t xml:space="preserve">proveitando as reflexões de Behrens, acrescento: que a </w:t>
      </w:r>
      <w:r w:rsidRPr="000A0502">
        <w:rPr>
          <w:rFonts w:ascii="Times New Roman" w:eastAsia="Times New Roman" w:hAnsi="Times New Roman"/>
          <w:sz w:val="24"/>
          <w:szCs w:val="24"/>
          <w:lang w:eastAsia="pt-BR"/>
        </w:rPr>
        <w:t>metodologia aplicada ao conhecimento forma,</w:t>
      </w:r>
      <w:r>
        <w:rPr>
          <w:rFonts w:ascii="Times New Roman" w:eastAsia="Times New Roman" w:hAnsi="Times New Roman"/>
          <w:sz w:val="24"/>
          <w:szCs w:val="24"/>
          <w:lang w:eastAsia="pt-BR"/>
        </w:rPr>
        <w:t xml:space="preserve"> constrói, não somente isso, é um veículo capacitado que transforma</w:t>
      </w:r>
      <w:r w:rsidRPr="000A0502">
        <w:rPr>
          <w:rFonts w:ascii="Times New Roman" w:eastAsia="Times New Roman" w:hAnsi="Times New Roman"/>
          <w:sz w:val="24"/>
          <w:szCs w:val="24"/>
          <w:lang w:eastAsia="pt-BR"/>
        </w:rPr>
        <w:t xml:space="preserve"> apreendendo. </w:t>
      </w:r>
      <w:r>
        <w:rPr>
          <w:rFonts w:ascii="Times New Roman" w:eastAsia="Times New Roman" w:hAnsi="Times New Roman"/>
          <w:sz w:val="24"/>
          <w:szCs w:val="24"/>
          <w:lang w:eastAsia="pt-BR"/>
        </w:rPr>
        <w:t>É vital</w:t>
      </w:r>
      <w:r w:rsidRPr="000A0502">
        <w:rPr>
          <w:rFonts w:ascii="Times New Roman" w:eastAsia="Times New Roman" w:hAnsi="Times New Roman"/>
          <w:sz w:val="24"/>
          <w:szCs w:val="24"/>
          <w:lang w:eastAsia="pt-BR"/>
        </w:rPr>
        <w:t xml:space="preserve"> este andar junto</w:t>
      </w:r>
      <w:r>
        <w:rPr>
          <w:rFonts w:ascii="Times New Roman" w:eastAsia="Times New Roman" w:hAnsi="Times New Roman"/>
          <w:sz w:val="24"/>
          <w:szCs w:val="24"/>
          <w:lang w:eastAsia="pt-BR"/>
        </w:rPr>
        <w:t>: formação</w:t>
      </w:r>
      <w:r w:rsidRPr="000A0502">
        <w:rPr>
          <w:rFonts w:ascii="Times New Roman" w:eastAsia="Times New Roman" w:hAnsi="Times New Roman"/>
          <w:sz w:val="24"/>
          <w:szCs w:val="24"/>
          <w:lang w:eastAsia="pt-BR"/>
        </w:rPr>
        <w:t xml:space="preserve"> e prática. Que torna a construção da formação docência eficaz. Perfeita sonoridade, equilibrada, formação metodológica que perpassa paradigmas</w:t>
      </w:r>
      <w:r>
        <w:rPr>
          <w:rFonts w:ascii="Times New Roman" w:eastAsia="Times New Roman" w:hAnsi="Times New Roman"/>
          <w:sz w:val="24"/>
          <w:szCs w:val="24"/>
          <w:lang w:eastAsia="pt-BR"/>
        </w:rPr>
        <w:t>,</w:t>
      </w:r>
      <w:r w:rsidRPr="000A0502">
        <w:rPr>
          <w:rFonts w:ascii="Times New Roman" w:eastAsia="Times New Roman" w:hAnsi="Times New Roman"/>
          <w:sz w:val="24"/>
          <w:szCs w:val="24"/>
          <w:lang w:eastAsia="pt-BR"/>
        </w:rPr>
        <w:t xml:space="preserve"> de somente ensinar por ensinar, mas ensinar com reflexão compartilhada para um saber construtivo de uma docência</w:t>
      </w:r>
      <w:r>
        <w:rPr>
          <w:rFonts w:ascii="Times New Roman" w:eastAsia="Times New Roman" w:hAnsi="Times New Roman"/>
          <w:sz w:val="24"/>
          <w:szCs w:val="24"/>
          <w:lang w:eastAsia="pt-BR"/>
        </w:rPr>
        <w:t xml:space="preserve"> eficaz aonde as </w:t>
      </w:r>
      <w:r w:rsidRPr="006F2F2C">
        <w:rPr>
          <w:rFonts w:ascii="Times New Roman" w:eastAsia="Times New Roman" w:hAnsi="Times New Roman"/>
          <w:sz w:val="24"/>
          <w:szCs w:val="24"/>
          <w:lang w:eastAsia="pt-BR"/>
        </w:rPr>
        <w:t>mudanças são graduais, variadas significativas, que afeta o cotidiano, modo de pensar. (LIB</w:t>
      </w:r>
      <w:r>
        <w:rPr>
          <w:rFonts w:ascii="Times New Roman" w:eastAsia="Times New Roman" w:hAnsi="Times New Roman"/>
          <w:sz w:val="24"/>
          <w:szCs w:val="24"/>
          <w:lang w:eastAsia="pt-BR"/>
        </w:rPr>
        <w:t>ÂN</w:t>
      </w:r>
      <w:r w:rsidRPr="006F2F2C">
        <w:rPr>
          <w:rFonts w:ascii="Times New Roman" w:eastAsia="Times New Roman" w:hAnsi="Times New Roman"/>
          <w:sz w:val="24"/>
          <w:szCs w:val="24"/>
          <w:lang w:eastAsia="pt-BR"/>
        </w:rPr>
        <w:t>EO</w:t>
      </w:r>
      <w:r>
        <w:rPr>
          <w:rStyle w:val="Refdecomentrio"/>
          <w:rFonts w:ascii="Times New Roman" w:eastAsia="SimSun" w:hAnsi="Times New Roman" w:cs="Mangal"/>
          <w:kern w:val="1"/>
          <w:lang w:eastAsia="zh-CN" w:bidi="hi-IN"/>
        </w:rPr>
        <w:t>,</w:t>
      </w:r>
      <w:r w:rsidRPr="00234B60">
        <w:rPr>
          <w:rStyle w:val="Refdecomentrio"/>
          <w:rFonts w:ascii="Times New Roman" w:eastAsia="SimSun" w:hAnsi="Times New Roman" w:cs="Mangal"/>
          <w:kern w:val="1"/>
          <w:sz w:val="24"/>
          <w:szCs w:val="24"/>
          <w:lang w:eastAsia="zh-CN" w:bidi="hi-IN"/>
        </w:rPr>
        <w:t xml:space="preserve"> </w:t>
      </w:r>
      <w:r>
        <w:rPr>
          <w:rStyle w:val="Refdecomentrio"/>
          <w:rFonts w:ascii="Times New Roman" w:eastAsia="SimSun" w:hAnsi="Times New Roman" w:cs="Mangal"/>
          <w:kern w:val="1"/>
          <w:sz w:val="24"/>
          <w:szCs w:val="24"/>
          <w:lang w:eastAsia="zh-CN" w:bidi="hi-IN"/>
        </w:rPr>
        <w:t>2007</w:t>
      </w:r>
      <w:r w:rsidRPr="006F2F2C">
        <w:rPr>
          <w:rFonts w:ascii="Times New Roman" w:eastAsia="Times New Roman" w:hAnsi="Times New Roman"/>
          <w:sz w:val="24"/>
          <w:szCs w:val="24"/>
          <w:lang w:eastAsia="pt-BR"/>
        </w:rPr>
        <w:t xml:space="preserve">), </w:t>
      </w:r>
      <w:r w:rsidRPr="000149FD">
        <w:rPr>
          <w:rFonts w:ascii="Times New Roman" w:eastAsia="Times New Roman" w:hAnsi="Times New Roman"/>
          <w:sz w:val="24"/>
          <w:szCs w:val="24"/>
          <w:lang w:eastAsia="pt-BR"/>
        </w:rPr>
        <w:t xml:space="preserve">ressalta: </w:t>
      </w:r>
    </w:p>
    <w:p w:rsidR="00BD4874" w:rsidRDefault="00BD4874" w:rsidP="00BD4874">
      <w:pPr>
        <w:pStyle w:val="NormalWeb"/>
        <w:shd w:val="clear" w:color="auto" w:fill="FFFFFF"/>
        <w:tabs>
          <w:tab w:val="left" w:pos="1560"/>
        </w:tabs>
        <w:spacing w:before="75" w:beforeAutospacing="0" w:after="75" w:afterAutospacing="0"/>
        <w:jc w:val="both"/>
        <w:rPr>
          <w:rFonts w:ascii="Times New Roman" w:eastAsia="Times New Roman" w:hAnsi="Times New Roman"/>
          <w:sz w:val="22"/>
          <w:szCs w:val="22"/>
          <w:lang w:eastAsia="pt-BR"/>
        </w:rPr>
      </w:pPr>
    </w:p>
    <w:p w:rsidR="00BD4874" w:rsidRPr="00BD0E1A" w:rsidRDefault="00BD4874" w:rsidP="00BD4874">
      <w:pPr>
        <w:pStyle w:val="NormalWeb"/>
        <w:shd w:val="clear" w:color="auto" w:fill="FFFFFF"/>
        <w:tabs>
          <w:tab w:val="left" w:pos="1560"/>
        </w:tabs>
        <w:spacing w:before="75" w:beforeAutospacing="0" w:after="75" w:afterAutospacing="0"/>
        <w:ind w:left="2268" w:hanging="2268"/>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                                         </w:t>
      </w:r>
      <w:r w:rsidRPr="00BD0E1A">
        <w:rPr>
          <w:rFonts w:ascii="Times New Roman" w:eastAsia="Times New Roman" w:hAnsi="Times New Roman"/>
          <w:sz w:val="22"/>
          <w:szCs w:val="22"/>
          <w:lang w:eastAsia="pt-BR"/>
        </w:rPr>
        <w:t xml:space="preserve">Toda nova realidade ocorre tanto na economia quanto no social, e a tecnologia impõem novas exigência no palco da qualificação da educação. Sendo assim novas etapas sociais tecnológicas e econômicas exigira uma formação com qualificação enriquecedora, não de uma </w:t>
      </w:r>
      <w:r w:rsidRPr="00BD0E1A">
        <w:rPr>
          <w:rFonts w:ascii="Times New Roman" w:eastAsia="Times New Roman" w:hAnsi="Times New Roman"/>
          <w:sz w:val="22"/>
          <w:szCs w:val="22"/>
          <w:lang w:eastAsia="pt-BR"/>
        </w:rPr>
        <w:lastRenderedPageBreak/>
        <w:t xml:space="preserve">mera formação, </w:t>
      </w:r>
      <w:r>
        <w:rPr>
          <w:rFonts w:ascii="Times New Roman" w:eastAsia="Times New Roman" w:hAnsi="Times New Roman"/>
          <w:sz w:val="22"/>
          <w:szCs w:val="22"/>
          <w:lang w:eastAsia="pt-BR"/>
        </w:rPr>
        <w:t>mas co</w:t>
      </w:r>
      <w:r w:rsidRPr="00BD0E1A">
        <w:rPr>
          <w:rFonts w:ascii="Times New Roman" w:eastAsia="Times New Roman" w:hAnsi="Times New Roman"/>
          <w:sz w:val="22"/>
          <w:szCs w:val="22"/>
          <w:lang w:eastAsia="pt-BR"/>
        </w:rPr>
        <w:t xml:space="preserve">m profundidade, dedicação e acima de tudo eficaz. </w:t>
      </w:r>
      <w:r>
        <w:rPr>
          <w:sz w:val="22"/>
          <w:szCs w:val="22"/>
        </w:rPr>
        <w:t>(LIBÂNEO, 2</w:t>
      </w:r>
      <w:r w:rsidRPr="006F2F2C">
        <w:rPr>
          <w:sz w:val="22"/>
          <w:szCs w:val="22"/>
        </w:rPr>
        <w:t xml:space="preserve">007, </w:t>
      </w:r>
      <w:r>
        <w:rPr>
          <w:sz w:val="22"/>
          <w:szCs w:val="22"/>
        </w:rPr>
        <w:t>p.4</w:t>
      </w:r>
      <w:r w:rsidRPr="006F2F2C">
        <w:rPr>
          <w:sz w:val="22"/>
          <w:szCs w:val="22"/>
        </w:rPr>
        <w:t>0</w:t>
      </w:r>
      <w:r w:rsidRPr="006F2F2C">
        <w:t>)</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6F2F2C">
        <w:rPr>
          <w:rFonts w:ascii="Times New Roman" w:eastAsia="Times New Roman" w:hAnsi="Times New Roman"/>
          <w:sz w:val="24"/>
          <w:szCs w:val="24"/>
          <w:lang w:eastAsia="pt-BR"/>
        </w:rPr>
        <w:t>Precisamos de profissionais que tenham formação qualificada,</w:t>
      </w:r>
      <w:r>
        <w:rPr>
          <w:rFonts w:ascii="Times New Roman" w:eastAsia="Times New Roman" w:hAnsi="Times New Roman"/>
          <w:sz w:val="24"/>
          <w:szCs w:val="24"/>
          <w:lang w:eastAsia="pt-BR"/>
        </w:rPr>
        <w:t xml:space="preserve"> sistemática, continuada, formativa, que provoque uma busca que transponha a mera formação didática, mas que trilhe o caminho da reflexão construtiva</w:t>
      </w:r>
      <w:r w:rsidRPr="006F2F2C">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compartilhada que emancipe o saber, e que sua prática acompanhe o mesmo viés. Acrescentando</w:t>
      </w:r>
      <w:r w:rsidRPr="006F2F2C">
        <w:rPr>
          <w:rFonts w:ascii="Times New Roman" w:eastAsia="Times New Roman" w:hAnsi="Times New Roman"/>
          <w:sz w:val="24"/>
          <w:szCs w:val="24"/>
          <w:lang w:eastAsia="pt-BR"/>
        </w:rPr>
        <w:t xml:space="preserve"> valores significativos tanto ao docente como</w:t>
      </w:r>
      <w:r>
        <w:rPr>
          <w:rFonts w:ascii="Times New Roman" w:eastAsia="Times New Roman" w:hAnsi="Times New Roman"/>
          <w:sz w:val="24"/>
          <w:szCs w:val="24"/>
          <w:lang w:eastAsia="pt-BR"/>
        </w:rPr>
        <w:t xml:space="preserve"> também </w:t>
      </w:r>
      <w:r w:rsidRPr="006F2F2C">
        <w:rPr>
          <w:rFonts w:ascii="Times New Roman" w:eastAsia="Times New Roman" w:hAnsi="Times New Roman"/>
          <w:sz w:val="24"/>
          <w:szCs w:val="24"/>
          <w:lang w:eastAsia="pt-BR"/>
        </w:rPr>
        <w:t>a sua aplicabilidade cotidiana</w:t>
      </w:r>
      <w:r>
        <w:rPr>
          <w:rFonts w:ascii="Times New Roman" w:eastAsia="Times New Roman" w:hAnsi="Times New Roman"/>
          <w:sz w:val="24"/>
          <w:szCs w:val="24"/>
          <w:lang w:eastAsia="pt-BR"/>
        </w:rPr>
        <w:t>,</w:t>
      </w:r>
      <w:r w:rsidRPr="006F2F2C">
        <w:rPr>
          <w:rFonts w:ascii="Times New Roman" w:eastAsia="Times New Roman" w:hAnsi="Times New Roman"/>
          <w:sz w:val="24"/>
          <w:szCs w:val="24"/>
          <w:lang w:eastAsia="pt-BR"/>
        </w:rPr>
        <w:t xml:space="preserve"> forjando uma docência eficaz. </w:t>
      </w:r>
      <w:r>
        <w:rPr>
          <w:rFonts w:ascii="Times New Roman" w:eastAsia="Times New Roman" w:hAnsi="Times New Roman"/>
          <w:sz w:val="24"/>
          <w:szCs w:val="24"/>
          <w:lang w:eastAsia="pt-BR"/>
        </w:rPr>
        <w:t>(MASSETTO</w:t>
      </w:r>
      <w:r w:rsidRPr="006F2F2C">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6F2F2C">
        <w:rPr>
          <w:rFonts w:ascii="Times New Roman" w:eastAsia="Times New Roman" w:hAnsi="Times New Roman"/>
          <w:sz w:val="24"/>
          <w:szCs w:val="24"/>
          <w:lang w:eastAsia="pt-BR"/>
        </w:rPr>
        <w:t>1998), fala do exercício de uma docência que amplia a competência especifica, não meramente formal distribuidora de graduações, mas o exercício competente da formação em si.</w:t>
      </w:r>
    </w:p>
    <w:p w:rsidR="00BD4874" w:rsidRPr="006F2F2C"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6F2F2C">
        <w:rPr>
          <w:rFonts w:ascii="Times New Roman" w:eastAsia="Times New Roman" w:hAnsi="Times New Roman"/>
          <w:sz w:val="24"/>
          <w:szCs w:val="24"/>
          <w:lang w:eastAsia="pt-BR"/>
        </w:rPr>
        <w:t xml:space="preserve">Tanto a formação </w:t>
      </w:r>
      <w:r>
        <w:rPr>
          <w:rFonts w:ascii="Times New Roman" w:eastAsia="Times New Roman" w:hAnsi="Times New Roman"/>
          <w:sz w:val="24"/>
          <w:szCs w:val="24"/>
          <w:lang w:eastAsia="pt-BR"/>
        </w:rPr>
        <w:t>quanto a prática</w:t>
      </w:r>
      <w:r w:rsidRPr="006F2F2C">
        <w:rPr>
          <w:rFonts w:ascii="Times New Roman" w:eastAsia="Times New Roman" w:hAnsi="Times New Roman"/>
          <w:sz w:val="24"/>
          <w:szCs w:val="24"/>
          <w:lang w:eastAsia="pt-BR"/>
        </w:rPr>
        <w:t xml:space="preserve"> têm fundamental </w:t>
      </w:r>
      <w:r>
        <w:rPr>
          <w:rFonts w:ascii="Times New Roman" w:eastAsia="Times New Roman" w:hAnsi="Times New Roman"/>
          <w:sz w:val="24"/>
          <w:szCs w:val="24"/>
          <w:lang w:eastAsia="pt-BR"/>
        </w:rPr>
        <w:t>relevância na transformação</w:t>
      </w:r>
      <w:r w:rsidRPr="006F2F2C">
        <w:rPr>
          <w:rFonts w:ascii="Times New Roman" w:eastAsia="Times New Roman" w:hAnsi="Times New Roman"/>
          <w:sz w:val="24"/>
          <w:szCs w:val="24"/>
          <w:lang w:eastAsia="pt-BR"/>
        </w:rPr>
        <w:t xml:space="preserve"> sócio educacional, neste processo aprendizagem e formação, exige da formação educacional qualidade, na qual forme pessoas com </w:t>
      </w:r>
      <w:r>
        <w:rPr>
          <w:rFonts w:ascii="Times New Roman" w:eastAsia="Times New Roman" w:hAnsi="Times New Roman"/>
          <w:sz w:val="24"/>
          <w:szCs w:val="24"/>
          <w:lang w:eastAsia="pt-BR"/>
        </w:rPr>
        <w:t>s</w:t>
      </w:r>
      <w:r w:rsidRPr="006F2F2C">
        <w:rPr>
          <w:rFonts w:ascii="Times New Roman" w:eastAsia="Times New Roman" w:hAnsi="Times New Roman"/>
          <w:sz w:val="24"/>
          <w:szCs w:val="24"/>
          <w:lang w:eastAsia="pt-BR"/>
        </w:rPr>
        <w:t xml:space="preserve">enso </w:t>
      </w:r>
      <w:r>
        <w:rPr>
          <w:rFonts w:ascii="Times New Roman" w:eastAsia="Times New Roman" w:hAnsi="Times New Roman"/>
          <w:sz w:val="24"/>
          <w:szCs w:val="24"/>
          <w:lang w:eastAsia="pt-BR"/>
        </w:rPr>
        <w:t>crí</w:t>
      </w:r>
      <w:r w:rsidRPr="006F2F2C">
        <w:rPr>
          <w:rFonts w:ascii="Times New Roman" w:eastAsia="Times New Roman" w:hAnsi="Times New Roman"/>
          <w:sz w:val="24"/>
          <w:szCs w:val="24"/>
          <w:lang w:eastAsia="pt-BR"/>
        </w:rPr>
        <w:t>tic</w:t>
      </w:r>
      <w:r>
        <w:rPr>
          <w:rFonts w:ascii="Times New Roman" w:eastAsia="Times New Roman" w:hAnsi="Times New Roman"/>
          <w:sz w:val="24"/>
          <w:szCs w:val="24"/>
          <w:lang w:eastAsia="pt-BR"/>
        </w:rPr>
        <w:t>o,</w:t>
      </w:r>
      <w:r w:rsidRPr="006F2F2C">
        <w:rPr>
          <w:rFonts w:ascii="Times New Roman" w:eastAsia="Times New Roman" w:hAnsi="Times New Roman"/>
          <w:sz w:val="24"/>
          <w:szCs w:val="24"/>
          <w:lang w:eastAsia="pt-BR"/>
        </w:rPr>
        <w:t xml:space="preserve"> pesquisadores, e sobretudo profissional que </w:t>
      </w:r>
      <w:r>
        <w:rPr>
          <w:rFonts w:ascii="Times New Roman" w:eastAsia="Times New Roman" w:hAnsi="Times New Roman"/>
          <w:sz w:val="24"/>
          <w:szCs w:val="24"/>
          <w:lang w:eastAsia="pt-BR"/>
        </w:rPr>
        <w:t>exercite</w:t>
      </w:r>
      <w:r w:rsidRPr="006F2F2C">
        <w:rPr>
          <w:rFonts w:ascii="Times New Roman" w:eastAsia="Times New Roman" w:hAnsi="Times New Roman"/>
          <w:sz w:val="24"/>
          <w:szCs w:val="24"/>
          <w:lang w:eastAsia="pt-BR"/>
        </w:rPr>
        <w:t xml:space="preserve"> com efica</w:t>
      </w:r>
      <w:r>
        <w:rPr>
          <w:rFonts w:ascii="Times New Roman" w:eastAsia="Times New Roman" w:hAnsi="Times New Roman"/>
          <w:sz w:val="24"/>
          <w:szCs w:val="24"/>
          <w:lang w:eastAsia="pt-BR"/>
        </w:rPr>
        <w:t>z t</w:t>
      </w:r>
      <w:r w:rsidRPr="006F2F2C">
        <w:rPr>
          <w:rFonts w:ascii="Times New Roman" w:eastAsia="Times New Roman" w:hAnsi="Times New Roman"/>
          <w:sz w:val="24"/>
          <w:szCs w:val="24"/>
          <w:lang w:eastAsia="pt-BR"/>
        </w:rPr>
        <w:t xml:space="preserve">udo que apreendeu, e o coloque em plena </w:t>
      </w:r>
      <w:r>
        <w:rPr>
          <w:rFonts w:ascii="Times New Roman" w:eastAsia="Times New Roman" w:hAnsi="Times New Roman"/>
          <w:sz w:val="24"/>
          <w:szCs w:val="24"/>
          <w:lang w:eastAsia="pt-BR"/>
        </w:rPr>
        <w:t>prática</w:t>
      </w:r>
      <w:r w:rsidRPr="006F2F2C">
        <w:rPr>
          <w:rFonts w:ascii="Times New Roman" w:eastAsia="Times New Roman" w:hAnsi="Times New Roman"/>
          <w:sz w:val="24"/>
          <w:szCs w:val="24"/>
          <w:lang w:eastAsia="pt-BR"/>
        </w:rPr>
        <w:t xml:space="preserve">. A formação é de fato um </w:t>
      </w:r>
      <w:r>
        <w:rPr>
          <w:rFonts w:ascii="Times New Roman" w:eastAsia="Times New Roman" w:hAnsi="Times New Roman"/>
          <w:sz w:val="24"/>
          <w:szCs w:val="24"/>
          <w:lang w:eastAsia="pt-BR"/>
        </w:rPr>
        <w:t>processo inter-relacionado</w:t>
      </w:r>
      <w:r w:rsidRPr="006F2F2C">
        <w:rPr>
          <w:rFonts w:ascii="Times New Roman" w:eastAsia="Times New Roman" w:hAnsi="Times New Roman"/>
          <w:sz w:val="24"/>
          <w:szCs w:val="24"/>
          <w:lang w:eastAsia="pt-BR"/>
        </w:rPr>
        <w:t xml:space="preserve"> com o seu entorno, </w:t>
      </w:r>
      <w:r>
        <w:rPr>
          <w:rFonts w:ascii="Times New Roman" w:eastAsia="Times New Roman" w:hAnsi="Times New Roman"/>
          <w:sz w:val="24"/>
          <w:szCs w:val="24"/>
          <w:lang w:eastAsia="pt-BR"/>
        </w:rPr>
        <w:t xml:space="preserve">com o que é real, </w:t>
      </w:r>
      <w:r w:rsidRPr="006F2F2C">
        <w:rPr>
          <w:rFonts w:ascii="Times New Roman" w:eastAsia="Times New Roman" w:hAnsi="Times New Roman"/>
          <w:sz w:val="24"/>
          <w:szCs w:val="24"/>
          <w:lang w:eastAsia="pt-BR"/>
        </w:rPr>
        <w:t>caminha</w:t>
      </w:r>
      <w:r>
        <w:rPr>
          <w:rFonts w:ascii="Times New Roman" w:eastAsia="Times New Roman" w:hAnsi="Times New Roman"/>
          <w:sz w:val="24"/>
          <w:szCs w:val="24"/>
          <w:lang w:eastAsia="pt-BR"/>
        </w:rPr>
        <w:t xml:space="preserve">ndo </w:t>
      </w:r>
      <w:r w:rsidRPr="006F2F2C">
        <w:rPr>
          <w:rFonts w:ascii="Times New Roman" w:eastAsia="Times New Roman" w:hAnsi="Times New Roman"/>
          <w:sz w:val="24"/>
          <w:szCs w:val="24"/>
          <w:lang w:eastAsia="pt-BR"/>
        </w:rPr>
        <w:t xml:space="preserve">com </w:t>
      </w:r>
      <w:r>
        <w:rPr>
          <w:rFonts w:ascii="Times New Roman" w:eastAsia="Times New Roman" w:hAnsi="Times New Roman"/>
          <w:sz w:val="24"/>
          <w:szCs w:val="24"/>
          <w:lang w:eastAsia="pt-BR"/>
        </w:rPr>
        <w:t xml:space="preserve">a prática da </w:t>
      </w:r>
      <w:r w:rsidRPr="006F2F2C">
        <w:rPr>
          <w:rFonts w:ascii="Times New Roman" w:eastAsia="Times New Roman" w:hAnsi="Times New Roman"/>
          <w:sz w:val="24"/>
          <w:szCs w:val="24"/>
          <w:lang w:eastAsia="pt-BR"/>
        </w:rPr>
        <w:t>vida cotidiana, e neste caminhar elementos são introduzidos para o crescimento da formação e pratica, que não pode ser estática</w:t>
      </w:r>
      <w:r>
        <w:rPr>
          <w:rFonts w:ascii="Times New Roman" w:eastAsia="Times New Roman" w:hAnsi="Times New Roman"/>
          <w:sz w:val="24"/>
          <w:szCs w:val="24"/>
          <w:lang w:eastAsia="pt-BR"/>
        </w:rPr>
        <w:t xml:space="preserve">. Libâneo </w:t>
      </w:r>
      <w:r w:rsidRPr="006F2F2C">
        <w:rPr>
          <w:rFonts w:ascii="Times New Roman" w:eastAsia="Times New Roman" w:hAnsi="Times New Roman"/>
          <w:sz w:val="24"/>
          <w:szCs w:val="24"/>
          <w:lang w:eastAsia="pt-BR"/>
        </w:rPr>
        <w:t>firma:</w:t>
      </w:r>
    </w:p>
    <w:p w:rsidR="00BD4874" w:rsidRPr="006F2F2C" w:rsidRDefault="00BD4874" w:rsidP="00BD4874">
      <w:pPr>
        <w:pStyle w:val="NormalWeb"/>
        <w:shd w:val="clear" w:color="auto" w:fill="FFFFFF"/>
        <w:spacing w:before="75" w:beforeAutospacing="0" w:after="75" w:afterAutospacing="0"/>
        <w:ind w:left="2268" w:hanging="2268"/>
        <w:jc w:val="both"/>
        <w:rPr>
          <w:rFonts w:ascii="Times New Roman" w:eastAsia="Times New Roman" w:hAnsi="Times New Roman"/>
          <w:sz w:val="24"/>
          <w:szCs w:val="24"/>
          <w:lang w:eastAsia="pt-BR"/>
        </w:rPr>
      </w:pPr>
    </w:p>
    <w:p w:rsidR="00BD4874" w:rsidRPr="006F2F2C" w:rsidRDefault="00BD4874" w:rsidP="00BD4874">
      <w:pPr>
        <w:ind w:left="2268" w:hanging="2268"/>
        <w:jc w:val="both"/>
        <w:rPr>
          <w:rFonts w:cs="Times New Roman"/>
        </w:rPr>
      </w:pPr>
      <w:r w:rsidRPr="006F2F2C">
        <w:rPr>
          <w:rFonts w:cs="Times New Roman"/>
        </w:rPr>
        <w:t xml:space="preserve">                                      </w:t>
      </w:r>
      <w:r w:rsidRPr="006F2F2C">
        <w:rPr>
          <w:rFonts w:cs="Times New Roman"/>
          <w:sz w:val="22"/>
          <w:szCs w:val="22"/>
        </w:rPr>
        <w:t xml:space="preserve">Presentemente, ante novas realidades econômicas e sociais, especialmente os avanços tecnológicos na comunicação e informação, novos sistemas produtivos e novos paradigmas do conhecimento, impõem-se novas exigências no debate sobre a qualidade da educação e, por consequência, sobre a formação de educadores. Não cabe mais uma visão empobrecida dos estudos pedagógicos, restringindo-os aos ingredientes de formação de licenciados. Não se trata de desvalorização da docência, mas amplo, na </w:t>
      </w:r>
      <w:r>
        <w:rPr>
          <w:rFonts w:cs="Times New Roman"/>
          <w:sz w:val="22"/>
          <w:szCs w:val="22"/>
        </w:rPr>
        <w:t>qual a docência está incluída. (LIBÂNEO, 2</w:t>
      </w:r>
      <w:r w:rsidRPr="006F2F2C">
        <w:rPr>
          <w:rFonts w:cs="Times New Roman"/>
          <w:sz w:val="22"/>
          <w:szCs w:val="22"/>
        </w:rPr>
        <w:t xml:space="preserve">007, </w:t>
      </w:r>
      <w:r>
        <w:rPr>
          <w:rFonts w:cs="Times New Roman"/>
          <w:sz w:val="22"/>
          <w:szCs w:val="22"/>
        </w:rPr>
        <w:t>p</w:t>
      </w:r>
      <w:r w:rsidRPr="006F2F2C">
        <w:rPr>
          <w:rFonts w:cs="Times New Roman"/>
          <w:sz w:val="22"/>
          <w:szCs w:val="22"/>
        </w:rPr>
        <w:t>.40</w:t>
      </w:r>
      <w:r w:rsidRPr="006F2F2C">
        <w:rPr>
          <w:rFonts w:cs="Times New Roman"/>
        </w:rPr>
        <w:t>)</w:t>
      </w:r>
    </w:p>
    <w:p w:rsidR="00BD4874" w:rsidRPr="006F2F2C" w:rsidRDefault="00BD4874" w:rsidP="00BD4874">
      <w:pPr>
        <w:ind w:left="2268" w:hanging="2268"/>
        <w:jc w:val="both"/>
        <w:rPr>
          <w:rFonts w:cs="Times New Roman"/>
        </w:rPr>
      </w:pPr>
    </w:p>
    <w:p w:rsidR="00BD4874" w:rsidRPr="006F2F2C" w:rsidRDefault="00BD4874" w:rsidP="00BD4874">
      <w:pPr>
        <w:ind w:left="2268" w:hanging="2268"/>
        <w:jc w:val="both"/>
        <w:rPr>
          <w:rFonts w:cs="Times New Roman"/>
        </w:rPr>
      </w:pPr>
    </w:p>
    <w:p w:rsidR="00BD4874" w:rsidRDefault="00BD4874" w:rsidP="00BD4874">
      <w:pPr>
        <w:tabs>
          <w:tab w:val="left" w:pos="0"/>
          <w:tab w:val="left" w:pos="1134"/>
        </w:tabs>
        <w:spacing w:line="360" w:lineRule="auto"/>
        <w:ind w:firstLine="1134"/>
        <w:jc w:val="both"/>
        <w:rPr>
          <w:rFonts w:eastAsia="Times New Roman"/>
          <w:lang w:eastAsia="pt-BR"/>
        </w:rPr>
      </w:pPr>
      <w:r>
        <w:rPr>
          <w:rFonts w:cs="Times New Roman"/>
        </w:rPr>
        <w:t xml:space="preserve">Conforme Libâneo pontua, </w:t>
      </w:r>
      <w:r w:rsidRPr="006F2F2C">
        <w:rPr>
          <w:rFonts w:cs="Times New Roman"/>
        </w:rPr>
        <w:t xml:space="preserve">os valores da formação é, uma visão de ampliação e, não </w:t>
      </w:r>
      <w:r>
        <w:rPr>
          <w:rFonts w:cs="Times New Roman"/>
        </w:rPr>
        <w:t>uma</w:t>
      </w:r>
      <w:r>
        <w:rPr>
          <w:rFonts w:eastAsia="Times New Roman"/>
          <w:lang w:eastAsia="pt-BR"/>
        </w:rPr>
        <w:t xml:space="preserve"> mera formação. Penso, </w:t>
      </w:r>
      <w:r w:rsidRPr="006F2F2C">
        <w:rPr>
          <w:rFonts w:eastAsia="Times New Roman"/>
          <w:lang w:eastAsia="pt-BR"/>
        </w:rPr>
        <w:t>que deveria ser o epicentro da realidade da formação</w:t>
      </w:r>
      <w:r>
        <w:rPr>
          <w:rFonts w:eastAsia="Times New Roman"/>
          <w:lang w:eastAsia="pt-BR"/>
        </w:rPr>
        <w:t>.</w:t>
      </w:r>
      <w:r w:rsidRPr="006F2F2C">
        <w:rPr>
          <w:rFonts w:eastAsia="Times New Roman"/>
          <w:lang w:eastAsia="pt-BR"/>
        </w:rPr>
        <w:t xml:space="preserve"> Que requer uma </w:t>
      </w:r>
      <w:r>
        <w:rPr>
          <w:rFonts w:eastAsia="Times New Roman"/>
          <w:lang w:eastAsia="pt-BR"/>
        </w:rPr>
        <w:t>atenção especial, em nosso País.</w:t>
      </w:r>
      <w:r w:rsidRPr="006F2F2C">
        <w:rPr>
          <w:rFonts w:eastAsia="Times New Roman"/>
          <w:lang w:eastAsia="pt-BR"/>
        </w:rPr>
        <w:t xml:space="preserve"> No qual avançaria com mais rapidez, para as metas de ensi</w:t>
      </w:r>
      <w:r>
        <w:rPr>
          <w:rFonts w:eastAsia="Times New Roman"/>
          <w:lang w:eastAsia="pt-BR"/>
        </w:rPr>
        <w:t xml:space="preserve">no com qualidade, </w:t>
      </w:r>
      <w:r w:rsidRPr="006F2F2C">
        <w:rPr>
          <w:rFonts w:eastAsia="Times New Roman"/>
          <w:lang w:eastAsia="pt-BR"/>
        </w:rPr>
        <w:t xml:space="preserve">a qual os países de 1º mundo já usufruem. </w:t>
      </w:r>
      <w:r>
        <w:rPr>
          <w:rFonts w:eastAsia="Times New Roman"/>
          <w:lang w:eastAsia="pt-BR"/>
        </w:rPr>
        <w:t xml:space="preserve">Pensar em uma formação terceirizada, desqualificada ou até empobrecida, é desejar que a formação ou aplicabilidade de conhecimento, se torne apenas transferência de conhecimento. </w:t>
      </w:r>
    </w:p>
    <w:p w:rsidR="00BD4874" w:rsidRDefault="00BD4874" w:rsidP="00BD4874">
      <w:pPr>
        <w:tabs>
          <w:tab w:val="left" w:pos="0"/>
          <w:tab w:val="left" w:pos="1134"/>
        </w:tabs>
        <w:spacing w:line="360" w:lineRule="auto"/>
        <w:rPr>
          <w:rFonts w:eastAsia="Times New Roman"/>
          <w:lang w:eastAsia="pt-BR"/>
        </w:rPr>
      </w:pPr>
    </w:p>
    <w:p w:rsidR="00BD4874" w:rsidRDefault="00BD4874" w:rsidP="00BD4874">
      <w:pPr>
        <w:tabs>
          <w:tab w:val="left" w:pos="0"/>
          <w:tab w:val="left" w:pos="1134"/>
        </w:tabs>
        <w:spacing w:line="360" w:lineRule="auto"/>
        <w:rPr>
          <w:rFonts w:eastAsia="Times New Roman"/>
          <w:lang w:eastAsia="pt-BR"/>
        </w:rPr>
      </w:pPr>
    </w:p>
    <w:p w:rsidR="00BD4874" w:rsidRPr="005363DE" w:rsidRDefault="00BD4874" w:rsidP="00BD4874">
      <w:pPr>
        <w:tabs>
          <w:tab w:val="left" w:pos="0"/>
          <w:tab w:val="left" w:pos="1134"/>
        </w:tabs>
        <w:spacing w:line="360" w:lineRule="auto"/>
        <w:rPr>
          <w:rFonts w:eastAsia="Times New Roman"/>
          <w:lang w:eastAsia="pt-BR"/>
        </w:rPr>
      </w:pPr>
      <w:r w:rsidRPr="005363DE">
        <w:rPr>
          <w:rFonts w:eastAsia="Times New Roman"/>
          <w:lang w:eastAsia="pt-BR"/>
        </w:rPr>
        <w:t>1.1 PROBLEMÁTICA QUE ENVOLVE A FORMAÇÃO</w:t>
      </w:r>
      <w:r w:rsidRPr="005363DE">
        <w:rPr>
          <w:rFonts w:eastAsia="Times New Roman"/>
          <w:lang w:eastAsia="pt-BR"/>
        </w:rPr>
        <w:tab/>
        <w:t>E A PRÁTICA DA DOCÊNCIA</w:t>
      </w:r>
    </w:p>
    <w:p w:rsidR="00BD4874" w:rsidRDefault="00BD4874" w:rsidP="00BD4874">
      <w:pPr>
        <w:tabs>
          <w:tab w:val="left" w:pos="0"/>
          <w:tab w:val="left" w:pos="1134"/>
        </w:tabs>
        <w:spacing w:line="360" w:lineRule="auto"/>
        <w:jc w:val="both"/>
        <w:rPr>
          <w:rFonts w:eastAsia="Times New Roman"/>
          <w:sz w:val="28"/>
          <w:szCs w:val="28"/>
          <w:lang w:eastAsia="pt-BR"/>
        </w:rPr>
      </w:pPr>
    </w:p>
    <w:p w:rsidR="00BD4874" w:rsidRDefault="00BD4874" w:rsidP="00BD4874">
      <w:pPr>
        <w:tabs>
          <w:tab w:val="left" w:pos="0"/>
          <w:tab w:val="left" w:pos="1134"/>
        </w:tabs>
        <w:spacing w:line="360" w:lineRule="auto"/>
        <w:ind w:firstLine="1134"/>
        <w:jc w:val="both"/>
        <w:rPr>
          <w:rFonts w:eastAsia="Times New Roman"/>
          <w:lang w:eastAsia="pt-BR"/>
        </w:rPr>
      </w:pPr>
      <w:r w:rsidRPr="00265F89">
        <w:rPr>
          <w:rFonts w:eastAsia="Times New Roman"/>
          <w:lang w:eastAsia="pt-BR"/>
        </w:rPr>
        <w:t>Dentro da problemática que envolve a formação e a</w:t>
      </w:r>
      <w:r>
        <w:rPr>
          <w:rFonts w:eastAsia="Times New Roman"/>
          <w:lang w:eastAsia="pt-BR"/>
        </w:rPr>
        <w:t xml:space="preserve"> </w:t>
      </w:r>
      <w:r w:rsidRPr="00265F89">
        <w:rPr>
          <w:rFonts w:eastAsia="Times New Roman"/>
          <w:lang w:eastAsia="pt-BR"/>
        </w:rPr>
        <w:t>prática da docência,</w:t>
      </w:r>
      <w:r>
        <w:rPr>
          <w:rFonts w:eastAsia="Times New Roman"/>
          <w:lang w:eastAsia="pt-BR"/>
        </w:rPr>
        <w:t xml:space="preserve"> esbarramos na eficácia da metodologia, na aplicabilidade do conhecimento o qual é fundamental, pois, é suporte da pratica, no processo metodológico educacional. O método são vias que forma a relação com a formação e a prática obtida no aprendizado. (ZABALA, 1998, p.13) afirma: “ um dos objetivos de qualquer bom, profissional consiste em ser cada vez mais competente em seu oficio”. Isso nada, mas é, que competência vinculada a prática ou experiência no âmbito do ensino. Os desafios da boa formação perpassam pela efetividade da prática dentro da formação, se bem formado será perceptiva a evolução do profissional, não é somente um jogo de palavras, mas a educação é um processo, que está em constante desenvolvimento, e atrelada a vida humana. </w:t>
      </w:r>
    </w:p>
    <w:p w:rsidR="00BD4874" w:rsidRDefault="00BD4874" w:rsidP="00BD4874">
      <w:pPr>
        <w:tabs>
          <w:tab w:val="left" w:pos="0"/>
          <w:tab w:val="left" w:pos="1134"/>
        </w:tabs>
        <w:spacing w:line="360" w:lineRule="auto"/>
        <w:ind w:firstLine="1134"/>
        <w:jc w:val="both"/>
        <w:rPr>
          <w:rFonts w:eastAsia="Times New Roman"/>
          <w:lang w:eastAsia="pt-BR"/>
        </w:rPr>
      </w:pPr>
      <w:r>
        <w:rPr>
          <w:rFonts w:eastAsia="Times New Roman"/>
          <w:lang w:eastAsia="pt-BR"/>
        </w:rPr>
        <w:t>Possa ser que os métodos, as concepções de ensino tenham suas tendências no decorrer dos anos e isso é fato, mas sobretudo em nossa época, a aplicabilidade da prática ou experiência atrelada a formação, é de uma relevância para a eficiência profissional educacional. (BRANDÃO, 1995) educação está em todos os lugares e, os saberes são variados, no qual compõe uma sociedade, a multiplicidade dos saberes e suas reproduções.</w:t>
      </w:r>
    </w:p>
    <w:p w:rsidR="00BD4874" w:rsidRDefault="00BD4874" w:rsidP="00BD4874">
      <w:pPr>
        <w:tabs>
          <w:tab w:val="left" w:pos="0"/>
          <w:tab w:val="left" w:pos="1134"/>
        </w:tabs>
        <w:spacing w:line="360" w:lineRule="auto"/>
        <w:ind w:firstLine="1134"/>
        <w:jc w:val="both"/>
        <w:rPr>
          <w:rFonts w:eastAsia="Times New Roman"/>
          <w:lang w:eastAsia="pt-BR"/>
        </w:rPr>
      </w:pPr>
      <w:r>
        <w:rPr>
          <w:rFonts w:eastAsia="Times New Roman"/>
          <w:lang w:eastAsia="pt-BR"/>
        </w:rPr>
        <w:t xml:space="preserve">A formação superior é um saber diferenciado, desafiador e, em seu bojo correlaciona com valores sociais, que agregam na sociedade atual, moldador de valores e saberes que compõem a sociedade. </w:t>
      </w:r>
    </w:p>
    <w:p w:rsidR="00BD4874" w:rsidRDefault="00BD4874" w:rsidP="00BD4874">
      <w:pPr>
        <w:tabs>
          <w:tab w:val="left" w:pos="0"/>
          <w:tab w:val="left" w:pos="1134"/>
        </w:tabs>
        <w:spacing w:line="360" w:lineRule="auto"/>
        <w:ind w:firstLine="1134"/>
        <w:jc w:val="both"/>
        <w:rPr>
          <w:rFonts w:eastAsia="Times New Roman"/>
          <w:lang w:eastAsia="pt-BR"/>
        </w:rPr>
      </w:pPr>
      <w:r>
        <w:rPr>
          <w:rFonts w:eastAsia="Times New Roman"/>
          <w:lang w:eastAsia="pt-BR"/>
        </w:rPr>
        <w:t xml:space="preserve">Sendo assim a teoria e a prática formam indivíduos, e o fim desta formação é, a transformação pela qual a formação faz no aprendizado o provoca a prática. É bem verdade que os métodos são estabelecidos para chegar ao conhecimento, não estou visando um melhor método ou metodologia; desejo lançar luz, se que posso falar assim. É necessário teoria e prática, formação vinculada a transformação, daquilo que fora aprendido. Entretanto é verdade que o ato de educar não é algo neutro, mas carrega em si algo político, intencional na medida que deseja uma transformação, pois ação do ensino implica na intencionalidade de transformação, sobretudo como em toda profissão precisa está vinculada a ética. </w:t>
      </w:r>
    </w:p>
    <w:p w:rsidR="00BD4874" w:rsidRDefault="00BD4874" w:rsidP="00BD4874">
      <w:pPr>
        <w:tabs>
          <w:tab w:val="left" w:pos="0"/>
          <w:tab w:val="left" w:pos="284"/>
        </w:tabs>
        <w:spacing w:line="360" w:lineRule="auto"/>
        <w:ind w:firstLine="1134"/>
        <w:jc w:val="both"/>
        <w:rPr>
          <w:rFonts w:eastAsia="Times New Roman"/>
          <w:lang w:eastAsia="pt-BR"/>
        </w:rPr>
      </w:pPr>
      <w:r>
        <w:rPr>
          <w:rFonts w:eastAsia="Times New Roman"/>
          <w:lang w:eastAsia="pt-BR"/>
        </w:rPr>
        <w:lastRenderedPageBreak/>
        <w:t>A formação e a prática em seu bojo carregam e agrega valores que vão muito mais além do ensino, mas tem um papel relevante, é de fato um divisor de águas. Hoje vivemos várias rupturas daquilo que parecia ser absoluto, e diante de um mundo tão complexo e pós-moderno, vivenciamos uma sociedade que mudou os seus valores e, alguns paradigmas foram removidos.</w:t>
      </w:r>
    </w:p>
    <w:p w:rsidR="00BD4874" w:rsidRDefault="00BD4874" w:rsidP="00BD4874">
      <w:pPr>
        <w:tabs>
          <w:tab w:val="left" w:pos="0"/>
          <w:tab w:val="left" w:pos="284"/>
        </w:tabs>
        <w:spacing w:line="360" w:lineRule="auto"/>
        <w:ind w:firstLine="1134"/>
        <w:jc w:val="both"/>
        <w:rPr>
          <w:rFonts w:eastAsia="Times New Roman"/>
          <w:lang w:eastAsia="pt-BR"/>
        </w:rPr>
      </w:pPr>
      <w:r>
        <w:rPr>
          <w:rFonts w:eastAsia="Times New Roman"/>
          <w:lang w:eastAsia="pt-BR"/>
        </w:rPr>
        <w:t xml:space="preserve">E dentro deste cenário, a educação vem se desenvolvido. E será que o seu impacto tanto no social, quanto no cultural e político tem acrescido valores na sua aplicabilidade? Penso, por que, que em sua prática não poderia ser sim? Acrescentar valores, visando uma metodologia formativa, que provoque mudanças no cenário no qual as tendências deveriam acontecer primeiro. (FISCHER, 2007, p.291) “no que se refere as novas experiências com os saberes, as trocas com os outros, as formas de inscrever-nos no social, de escrever, de falar, de pensar o mundo e a nós mesmos”. É evidente que a nova experiência requer metodologias que resultem em práticas e trocas de experiências. </w:t>
      </w:r>
    </w:p>
    <w:p w:rsidR="00BD4874" w:rsidRDefault="00BD4874" w:rsidP="00BD4874">
      <w:pPr>
        <w:tabs>
          <w:tab w:val="left" w:pos="0"/>
          <w:tab w:val="left" w:pos="284"/>
        </w:tabs>
        <w:spacing w:line="360" w:lineRule="auto"/>
        <w:ind w:firstLine="1134"/>
        <w:jc w:val="both"/>
        <w:rPr>
          <w:rFonts w:eastAsia="Times New Roman"/>
          <w:lang w:eastAsia="pt-BR"/>
        </w:rPr>
      </w:pPr>
      <w:r>
        <w:rPr>
          <w:rFonts w:eastAsia="Times New Roman"/>
          <w:lang w:eastAsia="pt-BR"/>
        </w:rPr>
        <w:t xml:space="preserve">É um desafio para a formação juntamente com sua prática transpor este enfrentamento, pois com foi falado a vários saberes, e entre eles a docência online, que possibilita a emersão de vários saberes e a possibilidade de uma comunicação aberta mesmo virtual, uma troca de experiência. (MORAN, 2000) um docente online tem uma sua mão vários mecanismo e opções metodológicas a qual lhe facilita a comunicação. </w:t>
      </w:r>
    </w:p>
    <w:p w:rsidR="00BD4874" w:rsidRDefault="00BD4874" w:rsidP="00BD4874">
      <w:pPr>
        <w:tabs>
          <w:tab w:val="left" w:pos="0"/>
          <w:tab w:val="left" w:pos="284"/>
        </w:tabs>
        <w:spacing w:line="360" w:lineRule="auto"/>
        <w:ind w:firstLine="1134"/>
        <w:jc w:val="both"/>
        <w:rPr>
          <w:rFonts w:eastAsia="Times New Roman"/>
          <w:lang w:eastAsia="pt-BR"/>
        </w:rPr>
      </w:pPr>
      <w:r>
        <w:rPr>
          <w:rFonts w:eastAsia="Times New Roman"/>
          <w:lang w:eastAsia="pt-BR"/>
        </w:rPr>
        <w:t xml:space="preserve">São caminhos que a docência tem desenvolvido, a formação e as prática é sempre construtiva e desafiadora. E cada processo de aprendizagem requer a integração entre docente e aluno, prática e metodologia e sobretudo a informação que acompanhado ao processo de aprender. Processo esse que como fio condutor, se articulado, prática docente e aprender dentro do contexto proposto, isso envolve a problemática da formação, que vai além da mera formalidade de repassar conhecimento. </w:t>
      </w:r>
    </w:p>
    <w:p w:rsidR="00BD4874" w:rsidRDefault="00BD4874" w:rsidP="00BD4874">
      <w:pPr>
        <w:tabs>
          <w:tab w:val="left" w:pos="0"/>
          <w:tab w:val="left" w:pos="284"/>
        </w:tabs>
        <w:spacing w:line="360" w:lineRule="auto"/>
        <w:ind w:firstLine="1134"/>
        <w:jc w:val="both"/>
        <w:rPr>
          <w:rFonts w:eastAsia="Times New Roman"/>
          <w:lang w:eastAsia="pt-BR"/>
        </w:rPr>
      </w:pPr>
      <w:r>
        <w:rPr>
          <w:rFonts w:eastAsia="Times New Roman"/>
          <w:lang w:eastAsia="pt-BR"/>
        </w:rPr>
        <w:t>Uma didática eficaz aumenta a capacidade do docente, toma suas aplicações de ensino com conteúdo que envolve o saber, é fato, que dificilmente um docente mal preparado produzira bons resultados, e, se a docência é relevante e produtiva, sua especificidade na sua área de ação e pratica na formação for boa, é evidente que o desenvolvimento da didática será favorável na formação, e esses são pontos de articulação de ensino. Existe uma preocupação com a problemática do ensino, e da aprendizagem, articulações que compõem uma construção do saber (Teixeira, 2002, p.161)</w:t>
      </w:r>
      <w:r w:rsidRPr="00B74BF8">
        <w:rPr>
          <w:rFonts w:eastAsia="Times New Roman"/>
          <w:lang w:eastAsia="pt-BR"/>
        </w:rPr>
        <w:t xml:space="preserve"> ”O papel do </w:t>
      </w:r>
      <w:r>
        <w:rPr>
          <w:rFonts w:eastAsia="Times New Roman"/>
          <w:lang w:eastAsia="pt-BR"/>
        </w:rPr>
        <w:t>alu</w:t>
      </w:r>
      <w:r w:rsidRPr="00B74BF8">
        <w:rPr>
          <w:rFonts w:eastAsia="Times New Roman"/>
          <w:lang w:eastAsia="pt-BR"/>
        </w:rPr>
        <w:t xml:space="preserve">no, o </w:t>
      </w:r>
      <w:r>
        <w:rPr>
          <w:rFonts w:eastAsia="Times New Roman"/>
          <w:lang w:eastAsia="pt-BR"/>
        </w:rPr>
        <w:t>aprende</w:t>
      </w:r>
      <w:r w:rsidRPr="00B74BF8">
        <w:rPr>
          <w:rFonts w:eastAsia="Times New Roman"/>
          <w:lang w:eastAsia="pt-BR"/>
        </w:rPr>
        <w:t xml:space="preserve">, o sujeito construtor do conhecimento, é de importância relevante na construção de sua autonomia pois deve </w:t>
      </w:r>
      <w:r>
        <w:rPr>
          <w:rFonts w:eastAsia="Times New Roman"/>
          <w:lang w:eastAsia="pt-BR"/>
        </w:rPr>
        <w:t xml:space="preserve">mostrar-se também responsável </w:t>
      </w:r>
      <w:r w:rsidRPr="00B74BF8">
        <w:rPr>
          <w:rFonts w:eastAsia="Times New Roman"/>
          <w:lang w:eastAsia="pt-BR"/>
        </w:rPr>
        <w:t>pela construção de resultados em todos os momentos de seu percurso</w:t>
      </w:r>
      <w:r>
        <w:rPr>
          <w:rFonts w:eastAsia="Times New Roman"/>
          <w:lang w:eastAsia="pt-BR"/>
        </w:rPr>
        <w:t xml:space="preserve">”. </w:t>
      </w:r>
    </w:p>
    <w:p w:rsidR="00BD4874" w:rsidRPr="00C86381" w:rsidRDefault="00BD4874" w:rsidP="00BD4874">
      <w:pPr>
        <w:tabs>
          <w:tab w:val="left" w:pos="0"/>
          <w:tab w:val="left" w:pos="284"/>
        </w:tabs>
        <w:spacing w:line="360" w:lineRule="auto"/>
        <w:ind w:firstLine="1134"/>
        <w:jc w:val="both"/>
        <w:rPr>
          <w:rFonts w:eastAsia="Times New Roman"/>
          <w:lang w:eastAsia="pt-BR"/>
        </w:rPr>
      </w:pPr>
      <w:r w:rsidRPr="00C86381">
        <w:rPr>
          <w:rFonts w:eastAsia="Times New Roman"/>
          <w:lang w:eastAsia="pt-BR"/>
        </w:rPr>
        <w:lastRenderedPageBreak/>
        <w:t>Penso, que é na construção do personagem acadêmico, que reside uma boa parte da problemática da formação superior; pois, tem-se ainda uma ideia que é um lugar de apreender conhecimento, e é bem verdade que sim, mas o lugar acadêmico, é o lugar da construção, do pesquisador - aluno, das boas e novas reflexões</w:t>
      </w:r>
      <w:r w:rsidRPr="00C86381">
        <w:rPr>
          <w:rStyle w:val="Refdecomentrio"/>
          <w:sz w:val="24"/>
          <w:szCs w:val="24"/>
        </w:rPr>
        <w:t>,</w:t>
      </w:r>
      <w:r w:rsidRPr="00C86381">
        <w:rPr>
          <w:rFonts w:eastAsia="Times New Roman"/>
          <w:lang w:eastAsia="pt-BR"/>
        </w:rPr>
        <w:t xml:space="preserve"> mesmo que prematuras em seu bojo, mas autônoma, investigativa, uma didática de aprendizagem, que seja continua crescente de ambos os lados, dando vida acadêmica ao aprendizado. (VEIGA,</w:t>
      </w:r>
      <w:r>
        <w:rPr>
          <w:rFonts w:eastAsia="Times New Roman"/>
          <w:lang w:eastAsia="pt-BR"/>
        </w:rPr>
        <w:t xml:space="preserve"> </w:t>
      </w:r>
      <w:r w:rsidRPr="00C86381">
        <w:rPr>
          <w:rFonts w:eastAsia="Times New Roman"/>
          <w:lang w:eastAsia="pt-BR"/>
        </w:rPr>
        <w:t>2000) relata que é na sala de aula, que se amplia o aprendizado, é uma construção literal, é a produção, daquilo que o docente vislumbrou, um resultado do seu ensino formando a inquietude na construção da socialização e conhecimento e cultura.</w:t>
      </w:r>
    </w:p>
    <w:p w:rsidR="00BD4874" w:rsidRPr="00C86381" w:rsidRDefault="00BD4874" w:rsidP="00BD4874">
      <w:pPr>
        <w:tabs>
          <w:tab w:val="left" w:pos="0"/>
          <w:tab w:val="left" w:pos="284"/>
        </w:tabs>
        <w:spacing w:line="360" w:lineRule="auto"/>
        <w:ind w:firstLine="1134"/>
        <w:jc w:val="both"/>
        <w:rPr>
          <w:rFonts w:eastAsia="Times New Roman"/>
          <w:lang w:eastAsia="pt-BR"/>
        </w:rPr>
      </w:pPr>
      <w:r w:rsidRPr="00C86381">
        <w:rPr>
          <w:rFonts w:eastAsia="Times New Roman"/>
          <w:lang w:eastAsia="pt-BR"/>
        </w:rPr>
        <w:t>É paradoxal, mas funcional construtivo, enquanto se aprende solidifica as atitudes que permeiam o universo do aprender, produzir construtivamente, aluno aprendiz, reprodução do que aprendeu, formação e pratica, o que nove a excelência do resultado que se espera.</w:t>
      </w:r>
    </w:p>
    <w:p w:rsidR="00BD4874" w:rsidRPr="00C86381" w:rsidRDefault="00BD4874" w:rsidP="00BD4874">
      <w:pPr>
        <w:tabs>
          <w:tab w:val="left" w:pos="0"/>
          <w:tab w:val="left" w:pos="1134"/>
        </w:tabs>
        <w:spacing w:line="360" w:lineRule="auto"/>
        <w:ind w:firstLine="1134"/>
        <w:jc w:val="both"/>
        <w:rPr>
          <w:rFonts w:eastAsia="Times New Roman"/>
          <w:lang w:eastAsia="pt-BR"/>
        </w:rPr>
      </w:pPr>
    </w:p>
    <w:p w:rsidR="00BD4874" w:rsidRDefault="00BD4874" w:rsidP="00BD4874">
      <w:pPr>
        <w:tabs>
          <w:tab w:val="left" w:pos="0"/>
          <w:tab w:val="left" w:pos="1134"/>
        </w:tabs>
        <w:spacing w:line="360" w:lineRule="auto"/>
        <w:ind w:firstLine="1134"/>
        <w:jc w:val="both"/>
        <w:rPr>
          <w:rFonts w:eastAsia="Times New Roman"/>
          <w:lang w:eastAsia="pt-BR"/>
        </w:rPr>
      </w:pPr>
    </w:p>
    <w:p w:rsidR="00BD4874" w:rsidRDefault="00BD4874"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r w:rsidRPr="00EE22B7">
        <w:rPr>
          <w:rFonts w:ascii="Times New Roman" w:eastAsia="Times New Roman" w:hAnsi="Times New Roman"/>
          <w:b/>
          <w:sz w:val="24"/>
          <w:szCs w:val="24"/>
          <w:lang w:eastAsia="pt-BR"/>
        </w:rPr>
        <w:t>2 CONSTRUÇÃO DA DOCÊNCIA EFICAZ, CRESCIMENTO E AVANÇO</w:t>
      </w:r>
      <w:r>
        <w:rPr>
          <w:rFonts w:ascii="Times New Roman" w:eastAsia="Times New Roman" w:hAnsi="Times New Roman"/>
          <w:sz w:val="28"/>
          <w:szCs w:val="28"/>
          <w:lang w:eastAsia="pt-BR"/>
        </w:rPr>
        <w:t>.</w:t>
      </w:r>
    </w:p>
    <w:p w:rsidR="00BD4874" w:rsidRDefault="00BD4874" w:rsidP="00BD4874">
      <w:pPr>
        <w:pStyle w:val="NormalWeb"/>
        <w:shd w:val="clear" w:color="auto" w:fill="FFFFFF"/>
        <w:tabs>
          <w:tab w:val="left" w:pos="284"/>
        </w:tabs>
        <w:spacing w:before="75" w:beforeAutospacing="0" w:after="75" w:afterAutospacing="0" w:line="360" w:lineRule="auto"/>
        <w:ind w:firstLine="1134"/>
        <w:jc w:val="both"/>
        <w:rPr>
          <w:rFonts w:ascii="Times New Roman" w:eastAsia="Times New Roman" w:hAnsi="Times New Roman"/>
          <w:sz w:val="24"/>
          <w:szCs w:val="24"/>
          <w:lang w:eastAsia="pt-BR"/>
        </w:rPr>
      </w:pPr>
    </w:p>
    <w:p w:rsidR="00BD4874" w:rsidRDefault="00BD4874" w:rsidP="00BD4874">
      <w:pPr>
        <w:pStyle w:val="NormalWeb"/>
        <w:shd w:val="clear" w:color="auto" w:fill="FFFFFF"/>
        <w:tabs>
          <w:tab w:val="left" w:pos="284"/>
        </w:tabs>
        <w:spacing w:before="75" w:beforeAutospacing="0" w:after="75" w:afterAutospacing="0" w:line="360" w:lineRule="auto"/>
        <w:ind w:firstLine="1134"/>
        <w:jc w:val="both"/>
        <w:rPr>
          <w:rFonts w:ascii="Times New Roman" w:eastAsia="Times New Roman" w:hAnsi="Times New Roman"/>
          <w:sz w:val="24"/>
          <w:szCs w:val="24"/>
          <w:lang w:eastAsia="pt-BR"/>
        </w:rPr>
      </w:pPr>
    </w:p>
    <w:p w:rsidR="00BD4874" w:rsidRDefault="00BD4874" w:rsidP="00BD4874">
      <w:pPr>
        <w:pStyle w:val="NormalWeb"/>
        <w:shd w:val="clear" w:color="auto" w:fill="FFFFFF"/>
        <w:tabs>
          <w:tab w:val="left" w:pos="284"/>
        </w:tabs>
        <w:spacing w:before="75" w:beforeAutospacing="0" w:after="75" w:afterAutospacing="0" w:line="360" w:lineRule="auto"/>
        <w:ind w:firstLine="1134"/>
        <w:jc w:val="both"/>
        <w:rPr>
          <w:rFonts w:ascii="Times New Roman" w:eastAsia="Times New Roman" w:hAnsi="Times New Roman"/>
          <w:sz w:val="24"/>
          <w:szCs w:val="24"/>
          <w:lang w:eastAsia="pt-BR"/>
        </w:rPr>
      </w:pPr>
      <w:r w:rsidRPr="004812FE">
        <w:rPr>
          <w:rFonts w:ascii="Times New Roman" w:eastAsia="Times New Roman" w:hAnsi="Times New Roman"/>
          <w:sz w:val="24"/>
          <w:szCs w:val="24"/>
          <w:lang w:eastAsia="pt-BR"/>
        </w:rPr>
        <w:t xml:space="preserve">A docência </w:t>
      </w:r>
      <w:r>
        <w:rPr>
          <w:rFonts w:ascii="Times New Roman" w:eastAsia="Times New Roman" w:hAnsi="Times New Roman"/>
          <w:sz w:val="24"/>
          <w:szCs w:val="24"/>
          <w:lang w:eastAsia="pt-BR"/>
        </w:rPr>
        <w:t>é construtiva, movimenta a sociedade e é parte da mesma. Em sua construção molda formatos, desenvolve projetos tanto pessoais quanto profissionais. É pertinente ressaltar uma construção através da pratica pedagógica da própria docência, é sem dúvida protagonista do conhecimento. Pressupondo que o seu papel, é o desenvolver do conhecimento, como instituição, em seus projetos de formação pedagógico. Mas há uma necessidade que está construção seja autora de transformação construtora de mudanças e qualidade social, pois e isso que a docência propõem realizar, transformações em todos os âmbitos, e é claro que desejamos que essas transformações deixem os muros das instituições e se tornem prática na qual seja um fio de construção para a nossa sociedade.</w:t>
      </w:r>
    </w:p>
    <w:p w:rsidR="00BD4874" w:rsidRDefault="00BD4874" w:rsidP="00BD4874">
      <w:pPr>
        <w:pStyle w:val="NormalWeb"/>
        <w:shd w:val="clear" w:color="auto" w:fill="FFFFFF"/>
        <w:tabs>
          <w:tab w:val="left" w:pos="284"/>
        </w:tabs>
        <w:spacing w:before="75" w:beforeAutospacing="0" w:after="75" w:afterAutospacing="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De que forma poderíamos entender esta construção? É evidente que novos crescimentos aconteçam que seja em si progressistas, em crítica reflexiva, avaliadora do ponto de vista do conhecimento, e, que contemple uma visão múltipla do seu alcance. Nas a construção vem atrelada à prática de uma docência efetiva e eficaz, que possa trazer um suas articulações e aplicações metodologias que indique apreender conhecimento, </w:t>
      </w:r>
      <w:r>
        <w:rPr>
          <w:rFonts w:ascii="Times New Roman" w:eastAsia="Times New Roman" w:hAnsi="Times New Roman"/>
          <w:sz w:val="24"/>
          <w:szCs w:val="24"/>
          <w:lang w:eastAsia="pt-BR"/>
        </w:rPr>
        <w:lastRenderedPageBreak/>
        <w:t xml:space="preserve">capaz de fazer uma leitura do próprio cotidiano mediante o apreender, construir, ser docente e avançar na construção de uma docência de qualidade no ensino superior. Não sei se é fato, mas é necessário romper com os estilos epistemológico positivista, que fecha, dando a construção por acabado, se é uma construção ela necessita de atores, com várias performers, profissionais, com vários métodos, alunos com pensamentos próprios pesquisadores que desejem construir. </w:t>
      </w:r>
    </w:p>
    <w:p w:rsidR="00BD4874" w:rsidRPr="00E92B9B" w:rsidRDefault="00BD4874" w:rsidP="00BD4874">
      <w:pPr>
        <w:pStyle w:val="NormalWeb"/>
        <w:shd w:val="clear" w:color="auto" w:fill="FFFFFF"/>
        <w:tabs>
          <w:tab w:val="left" w:pos="284"/>
        </w:tabs>
        <w:spacing w:before="75" w:beforeAutospacing="0" w:after="75" w:afterAutospacing="0" w:line="360" w:lineRule="auto"/>
        <w:ind w:firstLine="1134"/>
        <w:jc w:val="both"/>
        <w:rPr>
          <w:rFonts w:ascii="Times New Roman" w:eastAsia="Times New Roman" w:hAnsi="Times New Roman"/>
          <w:sz w:val="24"/>
          <w:szCs w:val="24"/>
          <w:lang w:eastAsia="pt-BR"/>
        </w:rPr>
      </w:pPr>
      <w:r w:rsidRPr="006367D4">
        <w:rPr>
          <w:rFonts w:ascii="Times New Roman" w:eastAsia="Times New Roman" w:hAnsi="Times New Roman"/>
          <w:sz w:val="24"/>
          <w:szCs w:val="24"/>
          <w:lang w:eastAsia="pt-BR"/>
        </w:rPr>
        <w:t xml:space="preserve">A formação desta construção perpassa os paradigmas do ensino por ensino, mas em um mundo cada vez mais </w:t>
      </w:r>
      <w:r>
        <w:rPr>
          <w:rFonts w:ascii="Times New Roman" w:eastAsia="Times New Roman" w:hAnsi="Times New Roman"/>
          <w:sz w:val="24"/>
          <w:szCs w:val="24"/>
          <w:lang w:eastAsia="pt-BR"/>
        </w:rPr>
        <w:t xml:space="preserve">pós-moderno. </w:t>
      </w:r>
      <w:r w:rsidRPr="006367D4">
        <w:rPr>
          <w:rFonts w:ascii="Times New Roman" w:eastAsia="Times New Roman" w:hAnsi="Times New Roman"/>
          <w:sz w:val="24"/>
          <w:szCs w:val="24"/>
          <w:lang w:eastAsia="pt-BR"/>
        </w:rPr>
        <w:t>A formação da educação reflexiva, compartilhada de saberes e relevante.</w:t>
      </w:r>
      <w:r w:rsidRPr="006367D4">
        <w:rPr>
          <w:rFonts w:ascii="Times New Roman" w:hAnsi="Times New Roman"/>
          <w:sz w:val="24"/>
          <w:szCs w:val="24"/>
        </w:rPr>
        <w:t xml:space="preserve"> </w:t>
      </w:r>
      <w:r>
        <w:rPr>
          <w:rFonts w:ascii="Times New Roman" w:hAnsi="Times New Roman"/>
          <w:sz w:val="24"/>
          <w:szCs w:val="24"/>
        </w:rPr>
        <w:t xml:space="preserve">Gasparin, </w:t>
      </w:r>
      <w:r w:rsidRPr="006367D4">
        <w:rPr>
          <w:rFonts w:ascii="Times New Roman" w:hAnsi="Times New Roman"/>
          <w:sz w:val="24"/>
          <w:szCs w:val="24"/>
        </w:rPr>
        <w:t>1994, p.70-72), afirma:</w:t>
      </w:r>
    </w:p>
    <w:p w:rsidR="00BD4874" w:rsidRDefault="00BD4874" w:rsidP="00BD4874">
      <w:pPr>
        <w:widowControl/>
        <w:suppressAutoHyphens w:val="0"/>
        <w:autoSpaceDE w:val="0"/>
        <w:autoSpaceDN w:val="0"/>
        <w:adjustRightInd w:val="0"/>
        <w:rPr>
          <w:rFonts w:eastAsiaTheme="minorEastAsia" w:cs="Times New Roman"/>
          <w:kern w:val="0"/>
          <w:sz w:val="20"/>
          <w:szCs w:val="20"/>
          <w:lang w:eastAsia="en-US" w:bidi="ar-SA"/>
        </w:rPr>
      </w:pPr>
    </w:p>
    <w:p w:rsidR="00BD4874" w:rsidRPr="002F0013" w:rsidRDefault="00BD4874" w:rsidP="00BD4874">
      <w:pPr>
        <w:widowControl/>
        <w:suppressAutoHyphens w:val="0"/>
        <w:autoSpaceDE w:val="0"/>
        <w:autoSpaceDN w:val="0"/>
        <w:adjustRightInd w:val="0"/>
        <w:ind w:left="2268"/>
        <w:jc w:val="both"/>
        <w:rPr>
          <w:rFonts w:eastAsiaTheme="minorEastAsia" w:cs="Times New Roman"/>
          <w:kern w:val="0"/>
          <w:sz w:val="22"/>
          <w:szCs w:val="22"/>
          <w:lang w:eastAsia="en-US" w:bidi="ar-SA"/>
        </w:rPr>
      </w:pPr>
      <w:r w:rsidRPr="00A95E34">
        <w:rPr>
          <w:rFonts w:eastAsiaTheme="minorEastAsia" w:cs="Times New Roman"/>
          <w:kern w:val="0"/>
          <w:sz w:val="22"/>
          <w:szCs w:val="22"/>
          <w:lang w:eastAsia="en-US" w:bidi="ar-SA"/>
        </w:rPr>
        <w:t>Comênio vai do ensino à aprendizagem, da</w:t>
      </w:r>
      <w:r>
        <w:rPr>
          <w:rFonts w:eastAsiaTheme="minorEastAsia" w:cs="Times New Roman"/>
          <w:kern w:val="0"/>
          <w:sz w:val="22"/>
          <w:szCs w:val="22"/>
          <w:lang w:eastAsia="en-US" w:bidi="ar-SA"/>
        </w:rPr>
        <w:t xml:space="preserve"> </w:t>
      </w:r>
      <w:r w:rsidRPr="00A95E34">
        <w:rPr>
          <w:rFonts w:eastAsiaTheme="minorEastAsia" w:cs="Times New Roman"/>
          <w:kern w:val="0"/>
          <w:sz w:val="22"/>
          <w:szCs w:val="22"/>
          <w:lang w:eastAsia="en-US" w:bidi="ar-SA"/>
        </w:rPr>
        <w:t>ação do prof</w:t>
      </w:r>
      <w:r>
        <w:rPr>
          <w:rFonts w:eastAsiaTheme="minorEastAsia" w:cs="Times New Roman"/>
          <w:kern w:val="0"/>
          <w:sz w:val="22"/>
          <w:szCs w:val="22"/>
          <w:lang w:eastAsia="en-US" w:bidi="ar-SA"/>
        </w:rPr>
        <w:t>essor à ação do aluno, ou seja,</w:t>
      </w:r>
      <w:r w:rsidRPr="00A95E34">
        <w:rPr>
          <w:rFonts w:eastAsiaTheme="minorEastAsia" w:cs="Times New Roman"/>
          <w:kern w:val="0"/>
          <w:sz w:val="22"/>
          <w:szCs w:val="22"/>
          <w:lang w:eastAsia="en-US" w:bidi="ar-SA"/>
        </w:rPr>
        <w:t xml:space="preserve"> da docênci</w:t>
      </w:r>
      <w:r>
        <w:rPr>
          <w:rFonts w:eastAsiaTheme="minorEastAsia" w:cs="Times New Roman"/>
          <w:kern w:val="0"/>
          <w:sz w:val="22"/>
          <w:szCs w:val="22"/>
          <w:lang w:eastAsia="en-US" w:bidi="ar-SA"/>
        </w:rPr>
        <w:t>a à deiscência [...]. As palavras</w:t>
      </w:r>
      <w:r w:rsidRPr="00A95E34">
        <w:rPr>
          <w:rFonts w:eastAsiaTheme="minorEastAsia" w:cs="Times New Roman"/>
          <w:kern w:val="0"/>
          <w:sz w:val="22"/>
          <w:szCs w:val="22"/>
          <w:lang w:eastAsia="en-US" w:bidi="ar-SA"/>
        </w:rPr>
        <w:t xml:space="preserve"> docente e d</w:t>
      </w:r>
      <w:r>
        <w:rPr>
          <w:rFonts w:eastAsiaTheme="minorEastAsia" w:cs="Times New Roman"/>
          <w:kern w:val="0"/>
          <w:sz w:val="22"/>
          <w:szCs w:val="22"/>
          <w:lang w:eastAsia="en-US" w:bidi="ar-SA"/>
        </w:rPr>
        <w:t>iscente, que encerram o sentido</w:t>
      </w:r>
      <w:r w:rsidRPr="00A95E34">
        <w:rPr>
          <w:rFonts w:eastAsiaTheme="minorEastAsia" w:cs="Times New Roman"/>
          <w:kern w:val="0"/>
          <w:sz w:val="22"/>
          <w:szCs w:val="22"/>
          <w:lang w:eastAsia="en-US" w:bidi="ar-SA"/>
        </w:rPr>
        <w:t xml:space="preserve"> de que al</w:t>
      </w:r>
      <w:r>
        <w:rPr>
          <w:rFonts w:eastAsiaTheme="minorEastAsia" w:cs="Times New Roman"/>
          <w:kern w:val="0"/>
          <w:sz w:val="22"/>
          <w:szCs w:val="22"/>
          <w:lang w:eastAsia="en-US" w:bidi="ar-SA"/>
        </w:rPr>
        <w:t>guém está fazendo alguma coisa,</w:t>
      </w:r>
      <w:r w:rsidRPr="00A95E34">
        <w:rPr>
          <w:rFonts w:eastAsiaTheme="minorEastAsia" w:cs="Times New Roman"/>
          <w:kern w:val="0"/>
          <w:sz w:val="22"/>
          <w:szCs w:val="22"/>
          <w:lang w:eastAsia="en-US" w:bidi="ar-SA"/>
        </w:rPr>
        <w:t xml:space="preserve"> referem-se </w:t>
      </w:r>
      <w:r>
        <w:rPr>
          <w:rFonts w:eastAsiaTheme="minorEastAsia" w:cs="Times New Roman"/>
          <w:kern w:val="0"/>
          <w:sz w:val="22"/>
          <w:szCs w:val="22"/>
          <w:lang w:eastAsia="en-US" w:bidi="ar-SA"/>
        </w:rPr>
        <w:t>à ação do professor e do aluno,</w:t>
      </w:r>
      <w:r w:rsidRPr="00A95E34">
        <w:rPr>
          <w:rFonts w:eastAsiaTheme="minorEastAsia" w:cs="Times New Roman"/>
          <w:kern w:val="0"/>
          <w:sz w:val="22"/>
          <w:szCs w:val="22"/>
          <w:lang w:eastAsia="en-US" w:bidi="ar-SA"/>
        </w:rPr>
        <w:t xml:space="preserve"> pois a origem delas atesta que </w:t>
      </w:r>
      <w:r w:rsidRPr="00A95E34">
        <w:rPr>
          <w:rFonts w:eastAsiaTheme="minorEastAsia" w:cs="Times New Roman"/>
          <w:b/>
          <w:bCs/>
          <w:kern w:val="0"/>
          <w:sz w:val="22"/>
          <w:szCs w:val="22"/>
          <w:lang w:eastAsia="en-US" w:bidi="ar-SA"/>
        </w:rPr>
        <w:t>docere</w:t>
      </w:r>
      <w:r>
        <w:rPr>
          <w:rFonts w:eastAsiaTheme="minorEastAsia" w:cs="Times New Roman"/>
          <w:b/>
          <w:bCs/>
          <w:kern w:val="0"/>
          <w:sz w:val="22"/>
          <w:szCs w:val="22"/>
          <w:lang w:eastAsia="en-US" w:bidi="ar-SA"/>
        </w:rPr>
        <w:t xml:space="preserve"> </w:t>
      </w:r>
      <w:r w:rsidRPr="00A95E34">
        <w:rPr>
          <w:rFonts w:eastAsiaTheme="minorEastAsia" w:cs="Times New Roman"/>
          <w:b/>
          <w:bCs/>
          <w:kern w:val="0"/>
          <w:sz w:val="22"/>
          <w:szCs w:val="22"/>
          <w:lang w:eastAsia="en-US" w:bidi="ar-SA"/>
        </w:rPr>
        <w:t>significa ensinar</w:t>
      </w:r>
      <w:r>
        <w:rPr>
          <w:rFonts w:eastAsiaTheme="minorEastAsia" w:cs="Times New Roman"/>
          <w:kern w:val="0"/>
          <w:sz w:val="22"/>
          <w:szCs w:val="22"/>
          <w:lang w:eastAsia="en-US" w:bidi="ar-SA"/>
        </w:rPr>
        <w:t xml:space="preserve">, fazer aprender, enquanto </w:t>
      </w:r>
      <w:r w:rsidRPr="00A95E34">
        <w:rPr>
          <w:rFonts w:eastAsiaTheme="minorEastAsia" w:cs="Times New Roman"/>
          <w:b/>
          <w:bCs/>
          <w:kern w:val="0"/>
          <w:sz w:val="22"/>
          <w:szCs w:val="22"/>
          <w:lang w:eastAsia="en-US" w:bidi="ar-SA"/>
        </w:rPr>
        <w:t>discere traduz o sentido de aprender</w:t>
      </w:r>
      <w:r>
        <w:rPr>
          <w:rFonts w:eastAsiaTheme="minorEastAsia" w:cs="Times New Roman"/>
          <w:kern w:val="0"/>
          <w:sz w:val="22"/>
          <w:szCs w:val="22"/>
          <w:lang w:eastAsia="en-US" w:bidi="ar-SA"/>
        </w:rPr>
        <w:t>.</w:t>
      </w:r>
      <w:r w:rsidRPr="00A95E34">
        <w:rPr>
          <w:rFonts w:eastAsiaTheme="minorEastAsia" w:cs="Times New Roman"/>
          <w:kern w:val="0"/>
          <w:sz w:val="22"/>
          <w:szCs w:val="22"/>
          <w:lang w:eastAsia="en-US" w:bidi="ar-SA"/>
        </w:rPr>
        <w:t xml:space="preserve"> Seriam, </w:t>
      </w:r>
      <w:r>
        <w:rPr>
          <w:rFonts w:eastAsiaTheme="minorEastAsia" w:cs="Times New Roman"/>
          <w:kern w:val="0"/>
          <w:sz w:val="22"/>
          <w:szCs w:val="22"/>
          <w:lang w:eastAsia="en-US" w:bidi="ar-SA"/>
        </w:rPr>
        <w:t xml:space="preserve">pois, duas ações distintas, mas </w:t>
      </w:r>
      <w:r w:rsidRPr="00A95E34">
        <w:rPr>
          <w:rFonts w:eastAsiaTheme="minorEastAsia" w:cs="Times New Roman"/>
          <w:kern w:val="0"/>
          <w:sz w:val="22"/>
          <w:szCs w:val="22"/>
          <w:lang w:eastAsia="en-US" w:bidi="ar-SA"/>
        </w:rPr>
        <w:t>complementar</w:t>
      </w:r>
      <w:r>
        <w:rPr>
          <w:rFonts w:eastAsiaTheme="minorEastAsia" w:cs="Times New Roman"/>
          <w:kern w:val="0"/>
          <w:sz w:val="22"/>
          <w:szCs w:val="22"/>
          <w:lang w:eastAsia="en-US" w:bidi="ar-SA"/>
        </w:rPr>
        <w:t>es, interligadas e inseparáveis</w:t>
      </w:r>
      <w:r w:rsidRPr="00A95E34">
        <w:rPr>
          <w:rFonts w:eastAsiaTheme="minorEastAsia" w:cs="Times New Roman"/>
          <w:kern w:val="0"/>
          <w:sz w:val="22"/>
          <w:szCs w:val="22"/>
          <w:lang w:eastAsia="en-US" w:bidi="ar-SA"/>
        </w:rPr>
        <w:t>[...] A aqui</w:t>
      </w:r>
      <w:r>
        <w:rPr>
          <w:rFonts w:eastAsiaTheme="minorEastAsia" w:cs="Times New Roman"/>
          <w:kern w:val="0"/>
          <w:sz w:val="22"/>
          <w:szCs w:val="22"/>
          <w:lang w:eastAsia="en-US" w:bidi="ar-SA"/>
        </w:rPr>
        <w:t>sição de conhecimentos não pode. Se</w:t>
      </w:r>
      <w:r w:rsidRPr="00A95E34">
        <w:rPr>
          <w:rFonts w:eastAsiaTheme="minorEastAsia" w:cs="Times New Roman"/>
          <w:kern w:val="0"/>
          <w:sz w:val="22"/>
          <w:szCs w:val="22"/>
          <w:lang w:eastAsia="en-US" w:bidi="ar-SA"/>
        </w:rPr>
        <w:t xml:space="preserve"> dar unic</w:t>
      </w:r>
      <w:r>
        <w:rPr>
          <w:rFonts w:eastAsiaTheme="minorEastAsia" w:cs="Times New Roman"/>
          <w:kern w:val="0"/>
          <w:sz w:val="22"/>
          <w:szCs w:val="22"/>
          <w:lang w:eastAsia="en-US" w:bidi="ar-SA"/>
        </w:rPr>
        <w:t xml:space="preserve">amente por uma das partes, isto é, ou só pelo ensino ou só pela </w:t>
      </w:r>
      <w:r w:rsidRPr="00A95E34">
        <w:rPr>
          <w:rFonts w:eastAsiaTheme="minorEastAsia" w:cs="Times New Roman"/>
          <w:kern w:val="0"/>
          <w:sz w:val="22"/>
          <w:szCs w:val="22"/>
          <w:lang w:eastAsia="en-US" w:bidi="ar-SA"/>
        </w:rPr>
        <w:t xml:space="preserve">aprendizagem. </w:t>
      </w:r>
      <w:r w:rsidRPr="00A95E34">
        <w:rPr>
          <w:rFonts w:eastAsiaTheme="minorEastAsia" w:cs="Times New Roman"/>
          <w:b/>
          <w:bCs/>
          <w:kern w:val="0"/>
          <w:sz w:val="22"/>
          <w:szCs w:val="22"/>
          <w:lang w:eastAsia="en-US" w:bidi="ar-SA"/>
        </w:rPr>
        <w:t>Uma e outra constituem</w:t>
      </w:r>
      <w:r>
        <w:rPr>
          <w:rFonts w:eastAsiaTheme="minorEastAsia" w:cs="Times New Roman"/>
          <w:b/>
          <w:bCs/>
          <w:kern w:val="0"/>
          <w:sz w:val="22"/>
          <w:szCs w:val="22"/>
          <w:lang w:eastAsia="en-US" w:bidi="ar-SA"/>
        </w:rPr>
        <w:t xml:space="preserve"> duas</w:t>
      </w:r>
      <w:r w:rsidRPr="00A95E34">
        <w:rPr>
          <w:rFonts w:eastAsiaTheme="minorEastAsia" w:cs="Times New Roman"/>
          <w:b/>
          <w:bCs/>
          <w:kern w:val="0"/>
          <w:sz w:val="22"/>
          <w:szCs w:val="22"/>
          <w:lang w:eastAsia="en-US" w:bidi="ar-SA"/>
        </w:rPr>
        <w:t xml:space="preserve"> faces intercambiáveis e inseparáveis</w:t>
      </w:r>
      <w:r>
        <w:rPr>
          <w:rFonts w:eastAsiaTheme="minorEastAsia" w:cs="Times New Roman"/>
          <w:b/>
          <w:bCs/>
          <w:kern w:val="0"/>
          <w:sz w:val="22"/>
          <w:szCs w:val="22"/>
          <w:lang w:eastAsia="en-US" w:bidi="ar-SA"/>
        </w:rPr>
        <w:t xml:space="preserve"> </w:t>
      </w:r>
      <w:r w:rsidRPr="00A95E34">
        <w:rPr>
          <w:rFonts w:eastAsiaTheme="minorEastAsia" w:cs="Times New Roman"/>
          <w:kern w:val="0"/>
          <w:sz w:val="22"/>
          <w:szCs w:val="22"/>
          <w:lang w:eastAsia="en-US" w:bidi="ar-SA"/>
        </w:rPr>
        <w:t>do mesmo todo.</w:t>
      </w:r>
    </w:p>
    <w:p w:rsidR="00BD4874" w:rsidRDefault="00BD4874" w:rsidP="00BD4874">
      <w:pPr>
        <w:pStyle w:val="NormalWeb"/>
        <w:shd w:val="clear" w:color="auto" w:fill="FFFFFF"/>
        <w:spacing w:before="75" w:beforeAutospacing="0" w:after="75" w:afterAutospacing="0"/>
        <w:ind w:left="2268" w:hanging="2268"/>
        <w:jc w:val="both"/>
        <w:rPr>
          <w:rFonts w:ascii="Times New Roman" w:eastAsia="Times New Roman" w:hAnsi="Times New Roman"/>
          <w:b/>
          <w:sz w:val="28"/>
          <w:szCs w:val="28"/>
          <w:lang w:eastAsia="pt-BR"/>
        </w:rPr>
      </w:pP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6041C4">
        <w:rPr>
          <w:rFonts w:ascii="Times New Roman" w:eastAsia="Times New Roman" w:hAnsi="Times New Roman"/>
          <w:sz w:val="24"/>
          <w:szCs w:val="24"/>
          <w:lang w:eastAsia="pt-BR"/>
        </w:rPr>
        <w:t xml:space="preserve">É uma troca </w:t>
      </w:r>
      <w:r>
        <w:rPr>
          <w:rFonts w:ascii="Times New Roman" w:eastAsia="Times New Roman" w:hAnsi="Times New Roman"/>
          <w:sz w:val="24"/>
          <w:szCs w:val="24"/>
          <w:lang w:eastAsia="pt-BR"/>
        </w:rPr>
        <w:t>de ação, para uma aquisição do conhecimento. Concordo com o autor, onde afirma que são ações distintas, mas coligadas, uma sem a outra não terá funcionalidade; do objetivo proposto pelo qual ambos estão dispostos a realizar. E sobre este víeis que se estabelece a docência. Mas sobretudo, neste último dia houve um crescimento relevante na busca pela educação superior em nosso País, cresceu-se o número de alunos egresso nas universidades, mas o crescimento, precisa estar atrelado a uma construção da reflexão, reflexão esta que acompanhe as transformações que a contemporâneo exige.</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O crescimento e avanço da docência dentro do ponto de vista que envolve: aluno, a universidade, as ações didáticas, as reflexões, as construções que são parte importante. Mas, se o crescimento é almejado, precisa-se de ênfase na aprendizagem descentralizada, nas autônoma. Para que os envolvidos adquiram habilidades do aprendizado e não somente da produção do que aprendeu. Não é reproduzir o que apreendeu, não é só isso, mas uma ruptura, do paradigma de reprodução pré-moldada.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3213A4">
        <w:rPr>
          <w:rFonts w:ascii="Times New Roman" w:eastAsia="Times New Roman" w:hAnsi="Times New Roman"/>
          <w:sz w:val="24"/>
          <w:szCs w:val="24"/>
          <w:lang w:eastAsia="pt-BR"/>
        </w:rPr>
        <w:t>Avançando na reflexão, avaliação;</w:t>
      </w:r>
      <w:r>
        <w:rPr>
          <w:rFonts w:ascii="Times New Roman" w:eastAsia="Times New Roman" w:hAnsi="Times New Roman"/>
          <w:sz w:val="24"/>
          <w:szCs w:val="24"/>
          <w:lang w:eastAsia="pt-BR"/>
        </w:rPr>
        <w:t xml:space="preserve"> e criando </w:t>
      </w:r>
      <w:r w:rsidRPr="003213A4">
        <w:rPr>
          <w:rFonts w:ascii="Times New Roman" w:eastAsia="Times New Roman" w:hAnsi="Times New Roman"/>
          <w:sz w:val="24"/>
          <w:szCs w:val="24"/>
          <w:lang w:eastAsia="pt-BR"/>
        </w:rPr>
        <w:t>novos caminhos, entre a relação de</w:t>
      </w:r>
      <w:r>
        <w:rPr>
          <w:rFonts w:ascii="Times New Roman" w:eastAsia="Times New Roman" w:hAnsi="Times New Roman"/>
          <w:sz w:val="24"/>
          <w:szCs w:val="24"/>
          <w:lang w:eastAsia="pt-BR"/>
        </w:rPr>
        <w:t xml:space="preserve"> construção do aprendizado, vinculado sempre a pedagogia do conhecimento, que </w:t>
      </w:r>
      <w:r>
        <w:rPr>
          <w:rFonts w:ascii="Times New Roman" w:eastAsia="Times New Roman" w:hAnsi="Times New Roman"/>
          <w:sz w:val="24"/>
          <w:szCs w:val="24"/>
          <w:lang w:eastAsia="pt-BR"/>
        </w:rPr>
        <w:lastRenderedPageBreak/>
        <w:t>aguçara a dimensão do saber. Ou saberes complementares, diante do desafio de construir um caminho Científico no que diz respeito à docência, a altura do que a mesma se propõem a realizar.</w:t>
      </w: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r w:rsidRPr="00273302">
        <w:rPr>
          <w:rFonts w:ascii="Times New Roman" w:eastAsia="Times New Roman" w:hAnsi="Times New Roman"/>
          <w:sz w:val="24"/>
          <w:szCs w:val="24"/>
          <w:lang w:eastAsia="pt-BR"/>
        </w:rPr>
        <w:t>2.1 CRESCIMENTO E AVANÇO NA D</w:t>
      </w:r>
      <w:r>
        <w:rPr>
          <w:rFonts w:ascii="Times New Roman" w:eastAsia="Times New Roman" w:hAnsi="Times New Roman"/>
          <w:sz w:val="24"/>
          <w:szCs w:val="24"/>
          <w:lang w:eastAsia="pt-BR"/>
        </w:rPr>
        <w:t>OCÊ</w:t>
      </w:r>
      <w:r w:rsidRPr="00273302">
        <w:rPr>
          <w:rFonts w:ascii="Times New Roman" w:eastAsia="Times New Roman" w:hAnsi="Times New Roman"/>
          <w:sz w:val="24"/>
          <w:szCs w:val="24"/>
          <w:lang w:eastAsia="pt-BR"/>
        </w:rPr>
        <w:t>NCIA</w:t>
      </w: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Crescimento e avançar, é um objetivo primordial, pois todos almejam isso. Mas quando olhamos para o avanço da reflexão da docência, pensamos na quebra de paradigmas. Pensamos em novos modelos do saber, formadores de transformação social, pois se o crescimento da docência, e o discere.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eastAsia="Times New Roman" w:hAnsi="Times New Roman"/>
          <w:sz w:val="24"/>
          <w:szCs w:val="24"/>
          <w:lang w:eastAsia="pt-BR"/>
        </w:rPr>
        <w:t>Teremos uma sociedade firmada na crítica com reflexão autoral, reprodutiva. Caminharemos para um futuro onde produziremos mais, plagiaremos menos.</w:t>
      </w:r>
      <w:r w:rsidRPr="007F4064">
        <w:rPr>
          <w:rFonts w:ascii="Times New Roman" w:hAnsi="Times New Roman"/>
          <w:sz w:val="24"/>
          <w:szCs w:val="24"/>
        </w:rPr>
        <w:t xml:space="preserve"> Possivelmente o </w:t>
      </w:r>
      <w:r>
        <w:rPr>
          <w:rFonts w:ascii="Times New Roman" w:hAnsi="Times New Roman"/>
          <w:sz w:val="24"/>
          <w:szCs w:val="24"/>
        </w:rPr>
        <w:t>docente que deseja umas práxis</w:t>
      </w:r>
      <w:r w:rsidRPr="007F4064">
        <w:rPr>
          <w:rFonts w:ascii="Times New Roman" w:hAnsi="Times New Roman"/>
          <w:sz w:val="24"/>
          <w:szCs w:val="24"/>
        </w:rPr>
        <w:t xml:space="preserve"> pedagógica</w:t>
      </w:r>
      <w:r>
        <w:rPr>
          <w:rFonts w:ascii="Times New Roman" w:hAnsi="Times New Roman"/>
          <w:sz w:val="24"/>
          <w:szCs w:val="24"/>
        </w:rPr>
        <w:t xml:space="preserve"> diferenciada, Ele talvez terá dificuldade de alavancar sua produção, dentro dos moldes que evidentemente vivemos hoje, uma produção educacional desigual quanto ao ensino. Mas isso não nos remete a continuarmos assim? O avanço e o desejo de romper com as estruturas e formar, ter uma docência que traga reflexões, que cause mudanças.</w:t>
      </w:r>
      <w:r w:rsidRPr="007F4064">
        <w:rPr>
          <w:rFonts w:ascii="Times New Roman" w:hAnsi="Times New Roman"/>
          <w:sz w:val="24"/>
          <w:szCs w:val="24"/>
        </w:rPr>
        <w:t xml:space="preserve">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Posicionamentos críticos e criativo,</w:t>
      </w:r>
      <w:r w:rsidRPr="007F4064">
        <w:rPr>
          <w:rFonts w:ascii="Times New Roman" w:hAnsi="Times New Roman"/>
          <w:sz w:val="24"/>
          <w:szCs w:val="24"/>
        </w:rPr>
        <w:t xml:space="preserve"> </w:t>
      </w:r>
      <w:r>
        <w:rPr>
          <w:rFonts w:ascii="Times New Roman" w:hAnsi="Times New Roman"/>
          <w:sz w:val="24"/>
          <w:szCs w:val="24"/>
        </w:rPr>
        <w:t>n</w:t>
      </w:r>
      <w:r w:rsidRPr="007F4064">
        <w:rPr>
          <w:rFonts w:ascii="Times New Roman" w:hAnsi="Times New Roman"/>
          <w:sz w:val="24"/>
          <w:szCs w:val="24"/>
        </w:rPr>
        <w:t xml:space="preserve">a ciência, </w:t>
      </w:r>
      <w:r>
        <w:rPr>
          <w:rFonts w:ascii="Times New Roman" w:hAnsi="Times New Roman"/>
          <w:sz w:val="24"/>
          <w:szCs w:val="24"/>
        </w:rPr>
        <w:t>n</w:t>
      </w:r>
      <w:r w:rsidRPr="007F4064">
        <w:rPr>
          <w:rFonts w:ascii="Times New Roman" w:hAnsi="Times New Roman"/>
          <w:sz w:val="24"/>
          <w:szCs w:val="24"/>
        </w:rPr>
        <w:t xml:space="preserve">a sociedade, </w:t>
      </w:r>
      <w:r>
        <w:rPr>
          <w:rFonts w:ascii="Times New Roman" w:hAnsi="Times New Roman"/>
          <w:sz w:val="24"/>
          <w:szCs w:val="24"/>
        </w:rPr>
        <w:t>n</w:t>
      </w:r>
      <w:r w:rsidRPr="007F4064">
        <w:rPr>
          <w:rFonts w:ascii="Times New Roman" w:hAnsi="Times New Roman"/>
          <w:sz w:val="24"/>
          <w:szCs w:val="24"/>
        </w:rPr>
        <w:t>o conhecimento</w:t>
      </w:r>
      <w:r>
        <w:rPr>
          <w:rFonts w:ascii="Times New Roman" w:hAnsi="Times New Roman"/>
          <w:sz w:val="24"/>
          <w:szCs w:val="24"/>
        </w:rPr>
        <w:t xml:space="preserve"> veiculado,</w:t>
      </w:r>
      <w:r w:rsidRPr="007F4064">
        <w:rPr>
          <w:rFonts w:ascii="Times New Roman" w:hAnsi="Times New Roman"/>
          <w:sz w:val="24"/>
          <w:szCs w:val="24"/>
        </w:rPr>
        <w:t xml:space="preserve"> </w:t>
      </w:r>
      <w:r>
        <w:rPr>
          <w:rFonts w:ascii="Times New Roman" w:hAnsi="Times New Roman"/>
          <w:sz w:val="24"/>
          <w:szCs w:val="24"/>
        </w:rPr>
        <w:t>n</w:t>
      </w:r>
      <w:r w:rsidRPr="007F4064">
        <w:rPr>
          <w:rFonts w:ascii="Times New Roman" w:hAnsi="Times New Roman"/>
          <w:sz w:val="24"/>
          <w:szCs w:val="24"/>
        </w:rPr>
        <w:t xml:space="preserve">a política, e </w:t>
      </w:r>
      <w:r>
        <w:rPr>
          <w:rFonts w:ascii="Times New Roman" w:hAnsi="Times New Roman"/>
          <w:sz w:val="24"/>
          <w:szCs w:val="24"/>
        </w:rPr>
        <w:t>n</w:t>
      </w:r>
      <w:r w:rsidRPr="007F4064">
        <w:rPr>
          <w:rFonts w:ascii="Times New Roman" w:hAnsi="Times New Roman"/>
          <w:sz w:val="24"/>
          <w:szCs w:val="24"/>
        </w:rPr>
        <w:t>a própria profissão,</w:t>
      </w:r>
      <w:r>
        <w:rPr>
          <w:rFonts w:ascii="Times New Roman" w:hAnsi="Times New Roman"/>
          <w:sz w:val="24"/>
          <w:szCs w:val="24"/>
        </w:rPr>
        <w:t xml:space="preserve"> pois o mesmo é mero reprodutor. Contudo o seu papel educacional é relevante e global, é de fato social.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Toda sociedade necessita da docência; e não há ferramenta tão preciosa que possa causar mudanças significativas na vida de uma sociedade como a educação.</w:t>
      </w:r>
      <w:r w:rsidRPr="00862242">
        <w:t xml:space="preserve"> </w:t>
      </w:r>
      <w:r>
        <w:rPr>
          <w:rFonts w:ascii="Times New Roman" w:hAnsi="Times New Roman"/>
          <w:sz w:val="24"/>
          <w:szCs w:val="24"/>
        </w:rPr>
        <w:t>Mas, que compreender a docência, é delegar a ela as suas prorrogativas, inerente formadora,</w:t>
      </w:r>
      <w:r w:rsidRPr="00C62F6B">
        <w:rPr>
          <w:rFonts w:ascii="Times New Roman" w:hAnsi="Times New Roman"/>
          <w:sz w:val="24"/>
          <w:szCs w:val="24"/>
        </w:rPr>
        <w:t xml:space="preserve"> </w:t>
      </w:r>
      <w:r>
        <w:rPr>
          <w:rFonts w:ascii="Times New Roman" w:hAnsi="Times New Roman"/>
          <w:sz w:val="24"/>
          <w:szCs w:val="24"/>
        </w:rPr>
        <w:t xml:space="preserve">autônoma.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 xml:space="preserve">Penso em um avanço significativo, real, atual deixando os casulos dos paradigmas ainda sombrio do positivismo educacional, mas mergulhado em </w:t>
      </w:r>
      <w:r w:rsidRPr="00C62F6B">
        <w:rPr>
          <w:rFonts w:ascii="Times New Roman" w:hAnsi="Times New Roman"/>
          <w:sz w:val="24"/>
          <w:szCs w:val="24"/>
        </w:rPr>
        <w:t xml:space="preserve">discussões </w:t>
      </w:r>
      <w:bookmarkStart w:id="0" w:name="_GoBack"/>
      <w:bookmarkEnd w:id="0"/>
      <w:r w:rsidRPr="00C62F6B">
        <w:rPr>
          <w:rFonts w:ascii="Times New Roman" w:hAnsi="Times New Roman"/>
          <w:sz w:val="24"/>
          <w:szCs w:val="24"/>
        </w:rPr>
        <w:t>corajosas sobre a sua</w:t>
      </w:r>
      <w:r>
        <w:rPr>
          <w:rFonts w:ascii="Times New Roman" w:hAnsi="Times New Roman"/>
          <w:sz w:val="24"/>
          <w:szCs w:val="24"/>
        </w:rPr>
        <w:t>s</w:t>
      </w:r>
      <w:r w:rsidRPr="00C62F6B">
        <w:rPr>
          <w:rFonts w:ascii="Times New Roman" w:hAnsi="Times New Roman"/>
          <w:sz w:val="24"/>
          <w:szCs w:val="24"/>
        </w:rPr>
        <w:t xml:space="preserve"> problemática</w:t>
      </w:r>
      <w:r>
        <w:rPr>
          <w:rFonts w:ascii="Times New Roman" w:hAnsi="Times New Roman"/>
          <w:sz w:val="24"/>
          <w:szCs w:val="24"/>
        </w:rPr>
        <w:t>s, que envolve um diálogo</w:t>
      </w:r>
      <w:r w:rsidRPr="00C62F6B">
        <w:rPr>
          <w:rFonts w:ascii="Times New Roman" w:hAnsi="Times New Roman"/>
          <w:sz w:val="24"/>
          <w:szCs w:val="24"/>
        </w:rPr>
        <w:t xml:space="preserve"> da sua realidade</w:t>
      </w:r>
      <w:r>
        <w:rPr>
          <w:rFonts w:ascii="Times New Roman" w:hAnsi="Times New Roman"/>
          <w:sz w:val="24"/>
          <w:szCs w:val="24"/>
        </w:rPr>
        <w:t>.</w:t>
      </w:r>
      <w:r w:rsidRPr="00C62F6B">
        <w:rPr>
          <w:rFonts w:ascii="Times New Roman" w:hAnsi="Times New Roman"/>
          <w:sz w:val="24"/>
          <w:szCs w:val="24"/>
        </w:rPr>
        <w:t xml:space="preserve"> </w:t>
      </w:r>
      <w:r>
        <w:rPr>
          <w:rFonts w:ascii="Times New Roman" w:hAnsi="Times New Roman"/>
          <w:sz w:val="24"/>
          <w:szCs w:val="24"/>
        </w:rPr>
        <w:t xml:space="preserve">Nesse sentido exige </w:t>
      </w:r>
      <w:r w:rsidRPr="00C62F6B">
        <w:rPr>
          <w:rFonts w:ascii="Times New Roman" w:hAnsi="Times New Roman"/>
          <w:sz w:val="24"/>
          <w:szCs w:val="24"/>
        </w:rPr>
        <w:t>predisposição</w:t>
      </w:r>
      <w:r>
        <w:rPr>
          <w:rFonts w:ascii="Times New Roman" w:hAnsi="Times New Roman"/>
          <w:sz w:val="24"/>
          <w:szCs w:val="24"/>
        </w:rPr>
        <w:t>, uma revisão, uma análise crítica, e novos achados, que entregue a função protagonista do docente. Rebelar-se</w:t>
      </w:r>
      <w:r w:rsidRPr="00C62F6B">
        <w:rPr>
          <w:rFonts w:ascii="Times New Roman" w:hAnsi="Times New Roman"/>
          <w:sz w:val="24"/>
          <w:szCs w:val="24"/>
        </w:rPr>
        <w:t xml:space="preserve"> </w:t>
      </w:r>
      <w:r>
        <w:rPr>
          <w:rFonts w:ascii="Times New Roman" w:hAnsi="Times New Roman"/>
          <w:sz w:val="24"/>
          <w:szCs w:val="24"/>
        </w:rPr>
        <w:t xml:space="preserve">como ressalta (FREIRE, 2003) rebelar-se no sentido de mudança, para uma identificação plausível de sua mudança, métodos no qual os métodos e processos sejam claramente identificados. E é neste </w:t>
      </w:r>
      <w:r>
        <w:rPr>
          <w:rFonts w:ascii="Times New Roman" w:hAnsi="Times New Roman"/>
          <w:sz w:val="24"/>
          <w:szCs w:val="24"/>
        </w:rPr>
        <w:lastRenderedPageBreak/>
        <w:t xml:space="preserve">crescimento e avanço que as universidades precisam transitar, rever, reavaliar o modelo formativo.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Ousadamente propor mudanças significativas que eleja práticas docentes que caminhem em direção a construção de uma educação mais reflexiva libertadora, pensante e autoral. Sendo assim, formar saberes no caminho da construção de uma docência relevante e eficaz. É de fato avançar, caminhar em direção a reflexão da inovação. Ênfase que deva está vinculada ao aprendizado integrando professor e aluno. Mas que seja bem mais além da relação ensino-aprendizagem, institucional, é de fato compreender que as universidades sejam organizadoras, mas que abranjam o seu foço de formação profissional, capazes de transformar, a si e o seu entorno. O docente é de fato protagonista em seu ato pedagógico, forma conceitos, evidencia questões sociais, políticas, e sobre tudo a ética, isso emancipa o saber integra. CLARK afirma:</w:t>
      </w:r>
    </w:p>
    <w:p w:rsidR="00BD4874" w:rsidRDefault="00BD4874" w:rsidP="00BD4874">
      <w:pPr>
        <w:widowControl/>
        <w:suppressAutoHyphens w:val="0"/>
        <w:autoSpaceDE w:val="0"/>
        <w:autoSpaceDN w:val="0"/>
        <w:adjustRightInd w:val="0"/>
        <w:ind w:left="2268"/>
        <w:jc w:val="both"/>
        <w:rPr>
          <w:rFonts w:eastAsiaTheme="minorEastAsia" w:cs="Times New Roman"/>
          <w:kern w:val="0"/>
          <w:sz w:val="22"/>
          <w:szCs w:val="22"/>
          <w:lang w:eastAsia="en-US" w:bidi="ar-SA"/>
        </w:rPr>
      </w:pPr>
    </w:p>
    <w:p w:rsidR="00BD4874" w:rsidRPr="00F81D13" w:rsidRDefault="00BD4874" w:rsidP="00BD4874">
      <w:pPr>
        <w:widowControl/>
        <w:suppressAutoHyphens w:val="0"/>
        <w:autoSpaceDE w:val="0"/>
        <w:autoSpaceDN w:val="0"/>
        <w:adjustRightInd w:val="0"/>
        <w:ind w:left="2268"/>
        <w:jc w:val="both"/>
        <w:rPr>
          <w:rFonts w:eastAsiaTheme="minorEastAsia" w:cs="Times New Roman"/>
          <w:kern w:val="0"/>
          <w:sz w:val="22"/>
          <w:szCs w:val="22"/>
          <w:lang w:eastAsia="en-US" w:bidi="ar-SA"/>
        </w:rPr>
      </w:pPr>
      <w:r w:rsidRPr="00F36342">
        <w:rPr>
          <w:rFonts w:eastAsiaTheme="minorEastAsia" w:cs="Times New Roman"/>
          <w:kern w:val="0"/>
          <w:sz w:val="22"/>
          <w:szCs w:val="22"/>
          <w:lang w:eastAsia="en-US" w:bidi="ar-SA"/>
        </w:rPr>
        <w:t>[...] as universidades podem se autotransformar para um caráter</w:t>
      </w:r>
      <w:r>
        <w:rPr>
          <w:rFonts w:eastAsiaTheme="minorEastAsia" w:cs="Times New Roman"/>
          <w:kern w:val="0"/>
          <w:sz w:val="22"/>
          <w:szCs w:val="22"/>
          <w:lang w:eastAsia="en-US" w:bidi="ar-SA"/>
        </w:rPr>
        <w:t xml:space="preserve"> </w:t>
      </w:r>
      <w:r w:rsidRPr="00F36342">
        <w:rPr>
          <w:rFonts w:eastAsiaTheme="minorEastAsia" w:cs="Times New Roman"/>
          <w:kern w:val="0"/>
          <w:sz w:val="22"/>
          <w:szCs w:val="22"/>
          <w:lang w:eastAsia="en-US" w:bidi="ar-SA"/>
        </w:rPr>
        <w:t>altamente proativo e, amplamente, sob</w:t>
      </w:r>
      <w:r>
        <w:rPr>
          <w:rFonts w:eastAsiaTheme="minorEastAsia" w:cs="Times New Roman"/>
          <w:kern w:val="0"/>
          <w:sz w:val="22"/>
          <w:szCs w:val="22"/>
          <w:lang w:eastAsia="en-US" w:bidi="ar-SA"/>
        </w:rPr>
        <w:t xml:space="preserve">re o seu controle. Realizam tal </w:t>
      </w:r>
      <w:r w:rsidRPr="00F36342">
        <w:rPr>
          <w:rFonts w:eastAsiaTheme="minorEastAsia" w:cs="Times New Roman"/>
          <w:kern w:val="0"/>
          <w:sz w:val="22"/>
          <w:szCs w:val="22"/>
          <w:lang w:eastAsia="en-US" w:bidi="ar-SA"/>
        </w:rPr>
        <w:t>empreendimento construindo um estado constante de orientação para</w:t>
      </w:r>
      <w:r>
        <w:rPr>
          <w:rFonts w:eastAsiaTheme="minorEastAsia" w:cs="Times New Roman"/>
          <w:kern w:val="0"/>
          <w:sz w:val="22"/>
          <w:szCs w:val="22"/>
          <w:lang w:eastAsia="en-US" w:bidi="ar-SA"/>
        </w:rPr>
        <w:t xml:space="preserve"> a</w:t>
      </w:r>
      <w:r w:rsidRPr="00F36342">
        <w:rPr>
          <w:rFonts w:eastAsiaTheme="minorEastAsia" w:cs="Times New Roman"/>
          <w:kern w:val="0"/>
          <w:sz w:val="22"/>
          <w:szCs w:val="22"/>
          <w:lang w:eastAsia="en-US" w:bidi="ar-SA"/>
        </w:rPr>
        <w:t xml:space="preserve"> mudança. Tal organização está fundada nas capacidades de auto adaptação de adaptaçã</w:t>
      </w:r>
      <w:r>
        <w:rPr>
          <w:rFonts w:eastAsiaTheme="minorEastAsia" w:cs="Times New Roman"/>
          <w:kern w:val="0"/>
          <w:sz w:val="22"/>
          <w:szCs w:val="22"/>
          <w:lang w:eastAsia="en-US" w:bidi="ar-SA"/>
        </w:rPr>
        <w:t>o a uma sociedade em mudança. O</w:t>
      </w:r>
      <w:r w:rsidRPr="00F36342">
        <w:rPr>
          <w:rFonts w:eastAsiaTheme="minorEastAsia" w:cs="Times New Roman"/>
          <w:kern w:val="0"/>
          <w:sz w:val="22"/>
          <w:szCs w:val="22"/>
          <w:lang w:eastAsia="en-US" w:bidi="ar-SA"/>
        </w:rPr>
        <w:t xml:space="preserve"> Desenvolvimento de capacidades para a</w:t>
      </w:r>
      <w:r>
        <w:rPr>
          <w:rFonts w:eastAsiaTheme="minorEastAsia" w:cs="Times New Roman"/>
          <w:kern w:val="0"/>
          <w:sz w:val="22"/>
          <w:szCs w:val="22"/>
          <w:lang w:eastAsia="en-US" w:bidi="ar-SA"/>
        </w:rPr>
        <w:t xml:space="preserve"> mudança significa o cerne para </w:t>
      </w:r>
      <w:r w:rsidRPr="00F36342">
        <w:rPr>
          <w:sz w:val="22"/>
          <w:szCs w:val="22"/>
        </w:rPr>
        <w:t>uma</w:t>
      </w:r>
      <w:r w:rsidRPr="00F36342">
        <w:rPr>
          <w:rFonts w:eastAsiaTheme="minorEastAsia" w:cs="Times New Roman"/>
          <w:kern w:val="0"/>
          <w:sz w:val="22"/>
          <w:szCs w:val="22"/>
          <w:lang w:eastAsia="en-US" w:bidi="ar-SA"/>
        </w:rPr>
        <w:t xml:space="preserve"> performance de sucesso (CLARK, 2002, p. 23).</w:t>
      </w:r>
    </w:p>
    <w:p w:rsidR="00BD4874" w:rsidRDefault="00BD4874" w:rsidP="00BD4874">
      <w:pPr>
        <w:pStyle w:val="NormalWeb"/>
        <w:shd w:val="clear" w:color="auto" w:fill="FFFFFF"/>
        <w:spacing w:before="75" w:beforeAutospacing="0" w:after="75" w:afterAutospacing="0"/>
        <w:jc w:val="both"/>
        <w:rPr>
          <w:rFonts w:ascii="Times New Roman" w:hAnsi="Times New Roman"/>
          <w:sz w:val="22"/>
          <w:szCs w:val="22"/>
        </w:rPr>
      </w:pP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sidRPr="00F81D13">
        <w:rPr>
          <w:rFonts w:ascii="Times New Roman" w:hAnsi="Times New Roman"/>
          <w:sz w:val="24"/>
          <w:szCs w:val="24"/>
        </w:rPr>
        <w:t xml:space="preserve">É na academia que se forja os saberes, se constrói </w:t>
      </w:r>
      <w:r>
        <w:rPr>
          <w:rFonts w:ascii="Times New Roman" w:hAnsi="Times New Roman"/>
          <w:sz w:val="24"/>
          <w:szCs w:val="24"/>
        </w:rPr>
        <w:t xml:space="preserve">o que se apreende teoricamente é a pratica do conhecimento, inovar, uma pedagogia que se volta a ação criadora que rompa com a mera participação institucional, mas que reconfigure o saber dos saberes, pois se avançar e crescer no avanço é eleger a diferença com a qualidade. (LEITE, 2000) relata que, as tecnologias que compõem a informatização são ferramentas que possibilitam articulações e que ajudam a tecer o conhecimento, é integradora e pedagógica, é inovadora do ponto de vista tanto presencial quanto não presencial.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 xml:space="preserve">Uma construção pedagógica de avanço e crescimento não é reducional. É sim vital, que uma didática abrangente com a metodologia já efetivada, com articulação pratica vivida, e, atrelada ao conhecimento, sujeito do saber, que o leve as experiências do conhecimento prático de uma metodologia vivenciada. Mas acima de tudo, que provoque o estimulo ao crescimento do conhecimento adquirido no decorrer do aprendizado.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 xml:space="preserve">No que se refere ao crescimento, podemos nos esbarrar na realidade enfrentada pelos docentes, na qual temos que considerar as inovações, e transformações </w:t>
      </w:r>
      <w:r>
        <w:rPr>
          <w:rFonts w:ascii="Times New Roman" w:hAnsi="Times New Roman"/>
          <w:sz w:val="24"/>
          <w:szCs w:val="24"/>
        </w:rPr>
        <w:lastRenderedPageBreak/>
        <w:t xml:space="preserve">vividas, neste tempo contemporâneo, que precisa ser acompanhada, e são mudanças significativas que integra o desenvolvimento social, individual, toma plausível analisar o exercício do docente, o seu papel frente as mudanças, as demandas enfrentadas, os desafios das Universidades. O docente acima de tudo terá que ter total consciência do processo que ele enfrenta da difusão da sua docência, na formação dos seus conceitos. Sobretudo é de inteira relevância que na construção deste crescimento, o docente necessite de uma total compreensão do seu papel. Não me refiro ao simples fato de ser o disseminador do conhecimento, pelo qual está com total prerrogativa para exercitar, mas em sua competência mediante a sua capacidade de formação seu preparo, especificações e exercício. Não há limite na preparação, pelo contrário, ao exercitar a profissão, haverá uma melhor interpretação dos parâmetros vivenciados, o docente é o principal difusor da prática educacional. Sua ação corroborara para a formação, pois sabemos que a formação em si, é complexa, e, que exige constância, organização sistematização pessoal.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hAnsi="Times New Roman"/>
          <w:sz w:val="24"/>
          <w:szCs w:val="24"/>
        </w:rPr>
      </w:pPr>
      <w:r>
        <w:rPr>
          <w:rFonts w:ascii="Times New Roman" w:hAnsi="Times New Roman"/>
          <w:sz w:val="24"/>
          <w:szCs w:val="24"/>
        </w:rPr>
        <w:t xml:space="preserve">(ZABATA, 2004) afirma o rompimento da cultura antidualista das universidades é o primeiro passo para um avanço no crescimento e desenvolvimento profissional e docente.  </w:t>
      </w:r>
    </w:p>
    <w:p w:rsidR="00BD4874" w:rsidRPr="00F81D13"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Pr>
          <w:rFonts w:ascii="Times New Roman" w:hAnsi="Times New Roman"/>
          <w:sz w:val="24"/>
          <w:szCs w:val="24"/>
        </w:rPr>
        <w:t>O exercício educacional parece ser um ato solitário, e as vezes, é, mas em contrapartida sua mediação e transmissão são transformadora.</w:t>
      </w:r>
    </w:p>
    <w:p w:rsidR="00BD4874" w:rsidRDefault="00BD4874"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BD4874" w:rsidRDefault="00BD4874"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BD4874" w:rsidRDefault="00BD4874"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BD4874" w:rsidRPr="006A2574" w:rsidRDefault="00BD4874" w:rsidP="00BD4874">
      <w:pPr>
        <w:pStyle w:val="NormalWeb"/>
        <w:shd w:val="clear" w:color="auto" w:fill="FFFFFF"/>
        <w:spacing w:before="75" w:beforeAutospacing="0" w:after="75" w:afterAutospacing="0"/>
        <w:jc w:val="both"/>
        <w:rPr>
          <w:rFonts w:ascii="Times New Roman" w:eastAsia="Times New Roman" w:hAnsi="Times New Roman"/>
          <w:b/>
          <w:sz w:val="24"/>
          <w:szCs w:val="24"/>
          <w:lang w:eastAsia="pt-BR"/>
        </w:rPr>
      </w:pPr>
      <w:r w:rsidRPr="006A2574">
        <w:rPr>
          <w:rFonts w:ascii="Times New Roman" w:eastAsia="Times New Roman" w:hAnsi="Times New Roman"/>
          <w:b/>
          <w:sz w:val="24"/>
          <w:szCs w:val="24"/>
          <w:lang w:eastAsia="pt-BR"/>
        </w:rPr>
        <w:t xml:space="preserve">CONSIDERAÇOES FINAIS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Fundamentar uma prá</w:t>
      </w:r>
      <w:r w:rsidRPr="000738EB">
        <w:rPr>
          <w:rFonts w:ascii="Times New Roman" w:eastAsia="Times New Roman" w:hAnsi="Times New Roman"/>
          <w:sz w:val="24"/>
          <w:szCs w:val="24"/>
          <w:lang w:eastAsia="pt-BR"/>
        </w:rPr>
        <w:t xml:space="preserve">tica docente é quase impossível, pois o ato de ensinar é inerente ao educador. Mas a </w:t>
      </w:r>
      <w:r>
        <w:rPr>
          <w:rFonts w:ascii="Times New Roman" w:eastAsia="Times New Roman" w:hAnsi="Times New Roman"/>
          <w:sz w:val="24"/>
          <w:szCs w:val="24"/>
          <w:lang w:eastAsia="pt-BR"/>
        </w:rPr>
        <w:t xml:space="preserve">educação é </w:t>
      </w:r>
      <w:r w:rsidRPr="000738EB">
        <w:rPr>
          <w:rFonts w:ascii="Times New Roman" w:eastAsia="Times New Roman" w:hAnsi="Times New Roman"/>
          <w:sz w:val="24"/>
          <w:szCs w:val="24"/>
          <w:lang w:eastAsia="pt-BR"/>
        </w:rPr>
        <w:t>de fato é parte integrante da sociedade</w:t>
      </w:r>
      <w:r>
        <w:rPr>
          <w:rFonts w:ascii="Times New Roman" w:eastAsia="Times New Roman" w:hAnsi="Times New Roman"/>
          <w:sz w:val="24"/>
          <w:szCs w:val="24"/>
          <w:lang w:eastAsia="pt-BR"/>
        </w:rPr>
        <w:t>, d</w:t>
      </w:r>
      <w:r w:rsidRPr="000738EB">
        <w:rPr>
          <w:rFonts w:ascii="Times New Roman" w:eastAsia="Times New Roman" w:hAnsi="Times New Roman"/>
          <w:sz w:val="24"/>
          <w:szCs w:val="24"/>
          <w:lang w:eastAsia="pt-BR"/>
        </w:rPr>
        <w:t xml:space="preserve">o ser humano, ao qual transmite conhecimento e transforma. Dentro do que foi exposto a formação </w:t>
      </w:r>
      <w:r>
        <w:rPr>
          <w:rFonts w:ascii="Times New Roman" w:eastAsia="Times New Roman" w:hAnsi="Times New Roman"/>
          <w:sz w:val="24"/>
          <w:szCs w:val="24"/>
          <w:lang w:eastAsia="pt-BR"/>
        </w:rPr>
        <w:t>é gradual, produz efeitos</w:t>
      </w:r>
      <w:r w:rsidRPr="000738EB">
        <w:rPr>
          <w:rFonts w:ascii="Times New Roman" w:eastAsia="Times New Roman" w:hAnsi="Times New Roman"/>
          <w:sz w:val="24"/>
          <w:szCs w:val="24"/>
          <w:lang w:eastAsia="pt-BR"/>
        </w:rPr>
        <w:t>, e sobretudo</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ao abordar as questões levantadas quanto a eficiência</w:t>
      </w:r>
      <w:r>
        <w:rPr>
          <w:rFonts w:ascii="Times New Roman" w:eastAsia="Times New Roman" w:hAnsi="Times New Roman"/>
          <w:sz w:val="24"/>
          <w:szCs w:val="24"/>
          <w:lang w:eastAsia="pt-BR"/>
        </w:rPr>
        <w:t xml:space="preserve"> da docência, sua prática </w:t>
      </w:r>
      <w:r w:rsidRPr="000738EB">
        <w:rPr>
          <w:rFonts w:ascii="Times New Roman" w:eastAsia="Times New Roman" w:hAnsi="Times New Roman"/>
          <w:sz w:val="24"/>
          <w:szCs w:val="24"/>
          <w:lang w:eastAsia="pt-BR"/>
        </w:rPr>
        <w:t xml:space="preserve">formação </w:t>
      </w:r>
      <w:r>
        <w:rPr>
          <w:rFonts w:ascii="Times New Roman" w:eastAsia="Times New Roman" w:hAnsi="Times New Roman"/>
          <w:sz w:val="24"/>
          <w:szCs w:val="24"/>
          <w:lang w:eastAsia="pt-BR"/>
        </w:rPr>
        <w:t>e aplicabilidade</w:t>
      </w:r>
      <w:r w:rsidRPr="000738EB">
        <w:rPr>
          <w:rFonts w:ascii="Times New Roman" w:eastAsia="Times New Roman" w:hAnsi="Times New Roman"/>
          <w:sz w:val="24"/>
          <w:szCs w:val="24"/>
          <w:lang w:eastAsia="pt-BR"/>
        </w:rPr>
        <w:t>, buscamos compreender o desenvolvimento percorrido no campo do ensino, na formação que evoluiu pedagogicamente</w:t>
      </w:r>
      <w:r>
        <w:rPr>
          <w:rFonts w:ascii="Times New Roman" w:eastAsia="Times New Roman" w:hAnsi="Times New Roman"/>
          <w:sz w:val="24"/>
          <w:szCs w:val="24"/>
          <w:lang w:eastAsia="pt-BR"/>
        </w:rPr>
        <w:t xml:space="preserve"> e</w:t>
      </w:r>
      <w:r w:rsidRPr="000738EB">
        <w:rPr>
          <w:rFonts w:ascii="Times New Roman" w:eastAsia="Times New Roman" w:hAnsi="Times New Roman"/>
          <w:sz w:val="24"/>
          <w:szCs w:val="24"/>
          <w:lang w:eastAsia="pt-BR"/>
        </w:rPr>
        <w:t xml:space="preserve"> socialmente</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sidRPr="000738EB">
        <w:rPr>
          <w:rFonts w:ascii="Times New Roman" w:eastAsia="Times New Roman" w:hAnsi="Times New Roman"/>
          <w:sz w:val="24"/>
          <w:szCs w:val="24"/>
          <w:lang w:eastAsia="pt-BR"/>
        </w:rPr>
        <w:t xml:space="preserve">Divisor de paradigmas e formadora de </w:t>
      </w:r>
      <w:r>
        <w:rPr>
          <w:rFonts w:ascii="Times New Roman" w:eastAsia="Times New Roman" w:hAnsi="Times New Roman"/>
          <w:sz w:val="24"/>
          <w:szCs w:val="24"/>
          <w:lang w:eastAsia="pt-BR"/>
        </w:rPr>
        <w:t>reflexões.</w:t>
      </w:r>
      <w:r w:rsidRPr="000738EB">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É</w:t>
      </w:r>
      <w:r w:rsidRPr="000738EB">
        <w:rPr>
          <w:rFonts w:ascii="Times New Roman" w:eastAsia="Times New Roman" w:hAnsi="Times New Roman"/>
          <w:sz w:val="24"/>
          <w:szCs w:val="24"/>
          <w:lang w:eastAsia="pt-BR"/>
        </w:rPr>
        <w:t xml:space="preserve"> nesta construção dos saberes, propriamente complexa da formação</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compreendemos que é uma história </w:t>
      </w:r>
      <w:r>
        <w:rPr>
          <w:rFonts w:ascii="Times New Roman" w:eastAsia="Times New Roman" w:hAnsi="Times New Roman"/>
          <w:sz w:val="24"/>
          <w:szCs w:val="24"/>
          <w:lang w:eastAsia="pt-BR"/>
        </w:rPr>
        <w:lastRenderedPageBreak/>
        <w:t>dialética.</w:t>
      </w:r>
      <w:r w:rsidRPr="000738EB">
        <w:rPr>
          <w:rFonts w:ascii="Times New Roman" w:eastAsia="Times New Roman" w:hAnsi="Times New Roman"/>
          <w:sz w:val="24"/>
          <w:szCs w:val="24"/>
          <w:lang w:eastAsia="pt-BR"/>
        </w:rPr>
        <w:t xml:space="preserve"> Educar e refletir</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dimensões da própria realidade do saber. Sobretudo esbarramos em desafios, na metodologia,</w:t>
      </w:r>
      <w:r>
        <w:rPr>
          <w:rFonts w:ascii="Times New Roman" w:eastAsia="Times New Roman" w:hAnsi="Times New Roman"/>
          <w:sz w:val="24"/>
          <w:szCs w:val="24"/>
          <w:lang w:eastAsia="pt-BR"/>
        </w:rPr>
        <w:t xml:space="preserve"> na aplicabilidade da prática</w:t>
      </w:r>
      <w:r w:rsidRPr="000738EB">
        <w:rPr>
          <w:rFonts w:ascii="Times New Roman" w:eastAsia="Times New Roman" w:hAnsi="Times New Roman"/>
          <w:sz w:val="24"/>
          <w:szCs w:val="24"/>
          <w:lang w:eastAsia="pt-BR"/>
        </w:rPr>
        <w:t xml:space="preserve">, na construção efetiva da formação </w:t>
      </w:r>
      <w:r>
        <w:rPr>
          <w:rFonts w:ascii="Times New Roman" w:eastAsia="Times New Roman" w:hAnsi="Times New Roman"/>
          <w:sz w:val="24"/>
          <w:szCs w:val="24"/>
          <w:lang w:eastAsia="pt-BR"/>
        </w:rPr>
        <w:t>eficaz;</w:t>
      </w:r>
      <w:r w:rsidRPr="000738EB">
        <w:rPr>
          <w:rFonts w:ascii="Times New Roman" w:eastAsia="Times New Roman" w:hAnsi="Times New Roman"/>
          <w:sz w:val="24"/>
          <w:szCs w:val="24"/>
          <w:lang w:eastAsia="pt-BR"/>
        </w:rPr>
        <w:t xml:space="preserve"> de qualidade, </w:t>
      </w:r>
      <w:r w:rsidRPr="00BD5E43">
        <w:rPr>
          <w:rFonts w:ascii="Times New Roman" w:eastAsia="Times New Roman" w:hAnsi="Times New Roman"/>
          <w:sz w:val="24"/>
          <w:szCs w:val="24"/>
          <w:lang w:eastAsia="pt-BR"/>
        </w:rPr>
        <w:t>critica</w:t>
      </w:r>
      <w:r w:rsidRPr="00BD5E43">
        <w:rPr>
          <w:rStyle w:val="Refdecomentrio"/>
          <w:rFonts w:ascii="Times New Roman" w:eastAsia="SimSun" w:hAnsi="Times New Roman" w:cs="Mangal"/>
          <w:kern w:val="1"/>
          <w:sz w:val="24"/>
          <w:szCs w:val="24"/>
          <w:lang w:eastAsia="zh-CN" w:bidi="hi-IN"/>
        </w:rPr>
        <w:t xml:space="preserve"> pe</w:t>
      </w:r>
      <w:r w:rsidRPr="00BD5E43">
        <w:rPr>
          <w:rFonts w:ascii="Times New Roman" w:eastAsia="Times New Roman" w:hAnsi="Times New Roman"/>
          <w:sz w:val="24"/>
          <w:szCs w:val="24"/>
          <w:lang w:eastAsia="pt-BR"/>
        </w:rPr>
        <w:t>squisadora</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que compreende o cotidiano e seu entorno. E é na formação que presenciamos o processo de construção e crescimento da docência</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que por si agrega problemáticas que são desafios a serem vencidos</w:t>
      </w:r>
      <w:r>
        <w:rPr>
          <w:rFonts w:ascii="Times New Roman" w:eastAsia="Times New Roman" w:hAnsi="Times New Roman"/>
          <w:sz w:val="24"/>
          <w:szCs w:val="24"/>
          <w:lang w:eastAsia="pt-BR"/>
        </w:rPr>
        <w:t>, como:</w:t>
      </w:r>
      <w:r w:rsidRPr="000738EB">
        <w:rPr>
          <w:rFonts w:ascii="Times New Roman" w:eastAsia="Times New Roman" w:hAnsi="Times New Roman"/>
          <w:sz w:val="24"/>
          <w:szCs w:val="24"/>
          <w:lang w:eastAsia="pt-BR"/>
        </w:rPr>
        <w:t xml:space="preserve"> aplicabilidades</w:t>
      </w:r>
      <w:r>
        <w:rPr>
          <w:rFonts w:ascii="Times New Roman" w:eastAsia="Times New Roman" w:hAnsi="Times New Roman"/>
          <w:sz w:val="24"/>
          <w:szCs w:val="24"/>
          <w:lang w:eastAsia="pt-BR"/>
        </w:rPr>
        <w:t xml:space="preserve"> do conhecimento no processo da prática,</w:t>
      </w:r>
      <w:r w:rsidRPr="000738EB">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q</w:t>
      </w:r>
      <w:r w:rsidRPr="000738EB">
        <w:rPr>
          <w:rFonts w:ascii="Times New Roman" w:eastAsia="Times New Roman" w:hAnsi="Times New Roman"/>
          <w:sz w:val="24"/>
          <w:szCs w:val="24"/>
          <w:lang w:eastAsia="pt-BR"/>
        </w:rPr>
        <w:t xml:space="preserve">ue </w:t>
      </w:r>
      <w:r>
        <w:rPr>
          <w:rFonts w:ascii="Times New Roman" w:eastAsia="Times New Roman" w:hAnsi="Times New Roman"/>
          <w:sz w:val="24"/>
          <w:szCs w:val="24"/>
          <w:lang w:eastAsia="pt-BR"/>
        </w:rPr>
        <w:t>precisa ser efetivado.</w:t>
      </w:r>
      <w:r w:rsidRPr="000738EB">
        <w:rPr>
          <w:rFonts w:ascii="Times New Roman" w:eastAsia="Times New Roman" w:hAnsi="Times New Roman"/>
          <w:sz w:val="24"/>
          <w:szCs w:val="24"/>
          <w:lang w:eastAsia="pt-BR"/>
        </w:rPr>
        <w:t xml:space="preserve"> Não queremos afirmar a construção de novos métodos, pois estes são setas que indicam </w:t>
      </w:r>
      <w:r>
        <w:rPr>
          <w:rFonts w:ascii="Times New Roman" w:eastAsia="Times New Roman" w:hAnsi="Times New Roman"/>
          <w:sz w:val="24"/>
          <w:szCs w:val="24"/>
          <w:lang w:eastAsia="pt-BR"/>
        </w:rPr>
        <w:t>caminhos.</w:t>
      </w:r>
      <w:r w:rsidRPr="000738EB">
        <w:rPr>
          <w:rFonts w:ascii="Times New Roman" w:eastAsia="Times New Roman" w:hAnsi="Times New Roman"/>
          <w:sz w:val="24"/>
          <w:szCs w:val="24"/>
          <w:lang w:eastAsia="pt-BR"/>
        </w:rPr>
        <w:t xml:space="preserve"> </w:t>
      </w:r>
    </w:p>
    <w:p w:rsidR="00BD4874"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Reforço</w:t>
      </w:r>
      <w:r w:rsidRPr="000738EB">
        <w:rPr>
          <w:rFonts w:ascii="Times New Roman" w:eastAsia="Times New Roman" w:hAnsi="Times New Roman"/>
          <w:sz w:val="24"/>
          <w:szCs w:val="24"/>
          <w:lang w:eastAsia="pt-BR"/>
        </w:rPr>
        <w:t xml:space="preserve"> a ideias da formação superior diferenciada</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que formem e forjem</w:t>
      </w:r>
      <w:r>
        <w:rPr>
          <w:rFonts w:ascii="Times New Roman" w:eastAsia="Times New Roman" w:hAnsi="Times New Roman"/>
          <w:sz w:val="24"/>
          <w:szCs w:val="24"/>
          <w:lang w:eastAsia="pt-BR"/>
        </w:rPr>
        <w:t xml:space="preserve"> indiví</w:t>
      </w:r>
      <w:r w:rsidRPr="00D14051">
        <w:rPr>
          <w:rFonts w:ascii="Times New Roman" w:eastAsia="Times New Roman" w:hAnsi="Times New Roman"/>
          <w:sz w:val="24"/>
          <w:szCs w:val="24"/>
          <w:lang w:eastAsia="pt-BR"/>
        </w:rPr>
        <w:t>du</w:t>
      </w:r>
      <w:r w:rsidRPr="00D14051">
        <w:rPr>
          <w:rStyle w:val="Refdecomentrio"/>
          <w:rFonts w:ascii="Times New Roman" w:eastAsia="SimSun" w:hAnsi="Times New Roman" w:cs="Mangal"/>
          <w:kern w:val="1"/>
          <w:sz w:val="24"/>
          <w:szCs w:val="24"/>
          <w:lang w:eastAsia="zh-CN" w:bidi="hi-IN"/>
        </w:rPr>
        <w:t>o</w:t>
      </w:r>
      <w:r w:rsidRPr="00D14051">
        <w:rPr>
          <w:rFonts w:ascii="Times New Roman" w:eastAsia="Times New Roman" w:hAnsi="Times New Roman"/>
          <w:sz w:val="24"/>
          <w:szCs w:val="24"/>
          <w:lang w:eastAsia="pt-BR"/>
        </w:rPr>
        <w:t xml:space="preserve">s </w:t>
      </w:r>
      <w:r>
        <w:rPr>
          <w:rFonts w:ascii="Times New Roman" w:eastAsia="Times New Roman" w:hAnsi="Times New Roman"/>
          <w:sz w:val="24"/>
          <w:szCs w:val="24"/>
          <w:lang w:eastAsia="pt-BR"/>
        </w:rPr>
        <w:t>autorais</w:t>
      </w:r>
      <w:r w:rsidRPr="000738EB">
        <w:rPr>
          <w:rFonts w:ascii="Times New Roman" w:eastAsia="Times New Roman" w:hAnsi="Times New Roman"/>
          <w:sz w:val="24"/>
          <w:szCs w:val="24"/>
          <w:lang w:eastAsia="pt-BR"/>
        </w:rPr>
        <w:t>, integradores de valores transformadores</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não meros reprodutores dos sistemas educacionais</w:t>
      </w:r>
      <w:r>
        <w:rPr>
          <w:rFonts w:ascii="Times New Roman" w:eastAsia="Times New Roman" w:hAnsi="Times New Roman"/>
          <w:sz w:val="24"/>
          <w:szCs w:val="24"/>
          <w:lang w:eastAsia="pt-BR"/>
        </w:rPr>
        <w:t xml:space="preserve">. </w:t>
      </w:r>
      <w:r w:rsidRPr="000738EB">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A </w:t>
      </w:r>
      <w:r w:rsidRPr="000738EB">
        <w:rPr>
          <w:rFonts w:ascii="Times New Roman" w:eastAsia="Times New Roman" w:hAnsi="Times New Roman"/>
          <w:sz w:val="24"/>
          <w:szCs w:val="24"/>
          <w:lang w:eastAsia="pt-BR"/>
        </w:rPr>
        <w:t>Formação</w:t>
      </w:r>
      <w:r>
        <w:rPr>
          <w:rFonts w:ascii="Times New Roman" w:eastAsia="Times New Roman" w:hAnsi="Times New Roman"/>
          <w:sz w:val="24"/>
          <w:szCs w:val="24"/>
          <w:lang w:eastAsia="pt-BR"/>
        </w:rPr>
        <w:t xml:space="preserve"> prática </w:t>
      </w:r>
      <w:r w:rsidRPr="000738EB">
        <w:rPr>
          <w:rFonts w:ascii="Times New Roman" w:eastAsia="Times New Roman" w:hAnsi="Times New Roman"/>
          <w:sz w:val="24"/>
          <w:szCs w:val="24"/>
          <w:lang w:eastAsia="pt-BR"/>
        </w:rPr>
        <w:t xml:space="preserve">vai além do ensino pelo </w:t>
      </w:r>
      <w:r>
        <w:rPr>
          <w:rFonts w:ascii="Times New Roman" w:eastAsia="Times New Roman" w:hAnsi="Times New Roman"/>
          <w:sz w:val="24"/>
          <w:szCs w:val="24"/>
          <w:lang w:eastAsia="pt-BR"/>
        </w:rPr>
        <w:t>ensino.</w:t>
      </w:r>
      <w:r w:rsidRPr="000738EB">
        <w:rPr>
          <w:rFonts w:ascii="Times New Roman" w:eastAsia="Times New Roman" w:hAnsi="Times New Roman"/>
          <w:sz w:val="24"/>
          <w:szCs w:val="24"/>
          <w:lang w:eastAsia="pt-BR"/>
        </w:rPr>
        <w:t xml:space="preserve"> Se hoje vivemos rupturas em todos os segmentos</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e</w:t>
      </w:r>
      <w:r>
        <w:rPr>
          <w:rFonts w:ascii="Times New Roman" w:eastAsia="Times New Roman" w:hAnsi="Times New Roman"/>
          <w:sz w:val="24"/>
          <w:szCs w:val="24"/>
          <w:lang w:eastAsia="pt-BR"/>
        </w:rPr>
        <w:t xml:space="preserve"> o que absoluto é</w:t>
      </w:r>
      <w:r w:rsidRPr="000738EB">
        <w:rPr>
          <w:rFonts w:ascii="Times New Roman" w:eastAsia="Times New Roman" w:hAnsi="Times New Roman"/>
          <w:sz w:val="24"/>
          <w:szCs w:val="24"/>
          <w:lang w:eastAsia="pt-BR"/>
        </w:rPr>
        <w:t xml:space="preserve"> relativizado, a formação não pode ser relativizada</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is</w:t>
      </w:r>
      <w:r>
        <w:rPr>
          <w:rFonts w:ascii="Times New Roman" w:eastAsia="Times New Roman" w:hAnsi="Times New Roman"/>
          <w:sz w:val="24"/>
          <w:szCs w:val="24"/>
          <w:lang w:eastAsia="pt-BR"/>
        </w:rPr>
        <w:t>to seria olhar para o passado</w:t>
      </w:r>
      <w:r w:rsidRPr="000738EB">
        <w:rPr>
          <w:rFonts w:ascii="Times New Roman" w:eastAsia="Times New Roman" w:hAnsi="Times New Roman"/>
          <w:sz w:val="24"/>
          <w:szCs w:val="24"/>
          <w:lang w:eastAsia="pt-BR"/>
        </w:rPr>
        <w:t>. Mas sobretudo à docência tem</w:t>
      </w:r>
      <w:r>
        <w:rPr>
          <w:rFonts w:ascii="Times New Roman" w:eastAsia="Times New Roman" w:hAnsi="Times New Roman"/>
          <w:sz w:val="24"/>
          <w:szCs w:val="24"/>
          <w:lang w:eastAsia="pt-BR"/>
        </w:rPr>
        <w:t xml:space="preserve"> desenvolvido caminhos</w:t>
      </w:r>
      <w:r w:rsidRPr="000738EB">
        <w:rPr>
          <w:rFonts w:ascii="Times New Roman" w:eastAsia="Times New Roman" w:hAnsi="Times New Roman"/>
          <w:sz w:val="24"/>
          <w:szCs w:val="24"/>
          <w:lang w:eastAsia="pt-BR"/>
        </w:rPr>
        <w:t xml:space="preserve"> e os desafios são</w:t>
      </w:r>
      <w:r>
        <w:rPr>
          <w:rFonts w:ascii="Times New Roman" w:eastAsia="Times New Roman" w:hAnsi="Times New Roman"/>
          <w:sz w:val="24"/>
          <w:szCs w:val="24"/>
          <w:lang w:eastAsia="pt-BR"/>
        </w:rPr>
        <w:t xml:space="preserve"> enormes</w:t>
      </w:r>
      <w:r w:rsidRPr="000738EB">
        <w:rPr>
          <w:rFonts w:ascii="Times New Roman" w:eastAsia="Times New Roman" w:hAnsi="Times New Roman"/>
          <w:sz w:val="24"/>
          <w:szCs w:val="24"/>
          <w:lang w:eastAsia="pt-BR"/>
        </w:rPr>
        <w:t>, o papel do alun</w:t>
      </w:r>
      <w:r>
        <w:rPr>
          <w:rFonts w:ascii="Times New Roman" w:eastAsia="Times New Roman" w:hAnsi="Times New Roman"/>
          <w:sz w:val="24"/>
          <w:szCs w:val="24"/>
          <w:lang w:eastAsia="pt-BR"/>
        </w:rPr>
        <w:t>o crítico produtor de conceitos</w:t>
      </w:r>
      <w:r w:rsidRPr="000738EB">
        <w:rPr>
          <w:rFonts w:ascii="Times New Roman" w:eastAsia="Times New Roman" w:hAnsi="Times New Roman"/>
          <w:sz w:val="24"/>
          <w:szCs w:val="24"/>
          <w:lang w:eastAsia="pt-BR"/>
        </w:rPr>
        <w:t xml:space="preserve">, do pesquisador </w:t>
      </w:r>
      <w:r>
        <w:rPr>
          <w:rFonts w:ascii="Times New Roman" w:eastAsia="Times New Roman" w:hAnsi="Times New Roman"/>
          <w:sz w:val="24"/>
          <w:szCs w:val="24"/>
          <w:lang w:eastAsia="pt-BR"/>
        </w:rPr>
        <w:t>construtivo;</w:t>
      </w:r>
      <w:r w:rsidRPr="000738EB">
        <w:rPr>
          <w:rFonts w:ascii="Times New Roman" w:eastAsia="Times New Roman" w:hAnsi="Times New Roman"/>
          <w:sz w:val="24"/>
          <w:szCs w:val="24"/>
          <w:lang w:eastAsia="pt-BR"/>
        </w:rPr>
        <w:t xml:space="preserve"> mas nesta construção</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e avanço</w:t>
      </w:r>
      <w:r>
        <w:rPr>
          <w:rFonts w:ascii="Times New Roman" w:eastAsia="Times New Roman" w:hAnsi="Times New Roman"/>
          <w:sz w:val="24"/>
          <w:szCs w:val="24"/>
          <w:lang w:eastAsia="pt-BR"/>
        </w:rPr>
        <w:t xml:space="preserve"> </w:t>
      </w:r>
      <w:r w:rsidRPr="000738EB">
        <w:rPr>
          <w:rFonts w:ascii="Times New Roman" w:eastAsia="Times New Roman" w:hAnsi="Times New Roman"/>
          <w:sz w:val="24"/>
          <w:szCs w:val="24"/>
          <w:lang w:eastAsia="pt-BR"/>
        </w:rPr>
        <w:t>desta docência</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podemos crer que profissionais que desejam incorporar o seu papel</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compreenderam a construção do saber</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a qual ele faz parte</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e é</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um dos atores</w:t>
      </w:r>
      <w:r>
        <w:rPr>
          <w:rFonts w:ascii="Times New Roman" w:eastAsia="Times New Roman" w:hAnsi="Times New Roman"/>
          <w:sz w:val="24"/>
          <w:szCs w:val="24"/>
          <w:lang w:eastAsia="pt-BR"/>
        </w:rPr>
        <w:t xml:space="preserve"> protagonista.</w:t>
      </w:r>
      <w:r w:rsidRPr="000738EB">
        <w:rPr>
          <w:rFonts w:ascii="Times New Roman" w:eastAsia="Times New Roman" w:hAnsi="Times New Roman"/>
          <w:sz w:val="24"/>
          <w:szCs w:val="24"/>
          <w:lang w:eastAsia="pt-BR"/>
        </w:rPr>
        <w:t xml:space="preserve"> </w:t>
      </w:r>
    </w:p>
    <w:p w:rsidR="00BD4874" w:rsidRPr="004437C0" w:rsidRDefault="00BD4874" w:rsidP="00BD4874">
      <w:pPr>
        <w:pStyle w:val="NormalWeb"/>
        <w:shd w:val="clear" w:color="auto" w:fill="FFFFFF"/>
        <w:spacing w:before="75" w:beforeAutospacing="0" w:after="75" w:afterAutospacing="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Aquele que rompa</w:t>
      </w:r>
      <w:r w:rsidRPr="000738EB">
        <w:rPr>
          <w:rFonts w:ascii="Times New Roman" w:eastAsia="Times New Roman" w:hAnsi="Times New Roman"/>
          <w:sz w:val="24"/>
          <w:szCs w:val="24"/>
          <w:lang w:eastAsia="pt-BR"/>
        </w:rPr>
        <w:t xml:space="preserve"> paradigmas</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do ensino pelo ensino</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e transpõem</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e realizam</w:t>
      </w:r>
      <w:r>
        <w:rPr>
          <w:rFonts w:ascii="Times New Roman" w:eastAsia="Times New Roman" w:hAnsi="Times New Roman"/>
          <w:sz w:val="24"/>
          <w:szCs w:val="24"/>
          <w:lang w:eastAsia="pt-BR"/>
        </w:rPr>
        <w:t>;</w:t>
      </w:r>
      <w:r w:rsidRPr="000738EB">
        <w:rPr>
          <w:rFonts w:ascii="Times New Roman" w:eastAsia="Times New Roman" w:hAnsi="Times New Roman"/>
          <w:sz w:val="24"/>
          <w:szCs w:val="24"/>
          <w:lang w:eastAsia="pt-BR"/>
        </w:rPr>
        <w:t xml:space="preserve"> uma construção da reflexão compartilhada dos sabe</w:t>
      </w:r>
      <w:r>
        <w:rPr>
          <w:rFonts w:ascii="Times New Roman" w:eastAsia="Times New Roman" w:hAnsi="Times New Roman"/>
          <w:sz w:val="24"/>
          <w:szCs w:val="24"/>
          <w:lang w:eastAsia="pt-BR"/>
        </w:rPr>
        <w:t>res.</w:t>
      </w:r>
      <w:r w:rsidRPr="000738EB">
        <w:rPr>
          <w:rFonts w:ascii="Times New Roman" w:eastAsia="Times New Roman" w:hAnsi="Times New Roman"/>
          <w:sz w:val="24"/>
          <w:szCs w:val="24"/>
          <w:lang w:eastAsia="pt-BR"/>
        </w:rPr>
        <w:t xml:space="preserve"> Do caminho </w:t>
      </w:r>
      <w:r w:rsidRPr="00F8479A">
        <w:rPr>
          <w:rFonts w:ascii="Times New Roman" w:eastAsia="Times New Roman" w:hAnsi="Times New Roman"/>
          <w:sz w:val="24"/>
          <w:szCs w:val="24"/>
          <w:lang w:eastAsia="pt-BR"/>
        </w:rPr>
        <w:t>da</w:t>
      </w:r>
      <w:r>
        <w:rPr>
          <w:rFonts w:ascii="Times New Roman" w:eastAsia="Times New Roman" w:hAnsi="Times New Roman"/>
          <w:sz w:val="24"/>
          <w:szCs w:val="24"/>
          <w:lang w:eastAsia="pt-BR"/>
        </w:rPr>
        <w:t xml:space="preserve">s </w:t>
      </w:r>
      <w:r w:rsidRPr="000738EB">
        <w:rPr>
          <w:rFonts w:ascii="Times New Roman" w:eastAsia="Times New Roman" w:hAnsi="Times New Roman"/>
          <w:sz w:val="24"/>
          <w:szCs w:val="24"/>
          <w:lang w:eastAsia="pt-BR"/>
        </w:rPr>
        <w:t xml:space="preserve">descobertas autorais, realizações de mudanças efetivas </w:t>
      </w:r>
      <w:r w:rsidRPr="00860566">
        <w:rPr>
          <w:rFonts w:ascii="Times New Roman" w:eastAsia="Times New Roman" w:hAnsi="Times New Roman"/>
          <w:sz w:val="24"/>
          <w:szCs w:val="24"/>
          <w:lang w:eastAsia="pt-BR"/>
        </w:rPr>
        <w:t>significativas que sejam libertadoras</w:t>
      </w:r>
      <w:r w:rsidRPr="000738EB">
        <w:rPr>
          <w:rFonts w:ascii="Times New Roman" w:eastAsia="Times New Roman" w:hAnsi="Times New Roman"/>
          <w:sz w:val="24"/>
          <w:szCs w:val="24"/>
          <w:lang w:eastAsia="pt-BR"/>
        </w:rPr>
        <w:t xml:space="preserve"> que inove sem destruir as paredes existentes, mas que construa novos pilares que protagonize a formação</w:t>
      </w:r>
      <w:r>
        <w:rPr>
          <w:rFonts w:ascii="Times New Roman" w:eastAsia="Times New Roman" w:hAnsi="Times New Roman"/>
          <w:sz w:val="24"/>
          <w:szCs w:val="24"/>
          <w:lang w:eastAsia="pt-BR"/>
        </w:rPr>
        <w:t>, a prática,</w:t>
      </w:r>
      <w:r w:rsidRPr="000738EB">
        <w:rPr>
          <w:rFonts w:ascii="Times New Roman" w:eastAsia="Times New Roman" w:hAnsi="Times New Roman"/>
          <w:sz w:val="24"/>
          <w:szCs w:val="24"/>
          <w:lang w:eastAsia="pt-BR"/>
        </w:rPr>
        <w:t xml:space="preserve"> o ensino </w:t>
      </w:r>
      <w:r>
        <w:rPr>
          <w:rFonts w:ascii="Times New Roman" w:eastAsia="Times New Roman" w:hAnsi="Times New Roman"/>
          <w:sz w:val="24"/>
          <w:szCs w:val="24"/>
          <w:lang w:eastAsia="pt-BR"/>
        </w:rPr>
        <w:t>n</w:t>
      </w:r>
      <w:r w:rsidRPr="000738EB">
        <w:rPr>
          <w:rFonts w:ascii="Times New Roman" w:eastAsia="Times New Roman" w:hAnsi="Times New Roman"/>
          <w:sz w:val="24"/>
          <w:szCs w:val="24"/>
          <w:lang w:eastAsia="pt-BR"/>
        </w:rPr>
        <w:t>o crescimento de uma docência eficaz.</w:t>
      </w:r>
    </w:p>
    <w:p w:rsidR="00BD4874" w:rsidRPr="000738EB" w:rsidRDefault="00BD4874" w:rsidP="00BD4874">
      <w:pPr>
        <w:spacing w:line="360" w:lineRule="auto"/>
        <w:ind w:firstLine="1134"/>
        <w:jc w:val="both"/>
        <w:rPr>
          <w:rFonts w:eastAsia="Times New Roman"/>
          <w:lang w:eastAsia="pt-BR"/>
        </w:rPr>
      </w:pPr>
      <w:r>
        <w:rPr>
          <w:rFonts w:cs="Times New Roman"/>
        </w:rPr>
        <w:t xml:space="preserve">Que </w:t>
      </w:r>
      <w:r w:rsidRPr="00C5759D">
        <w:rPr>
          <w:rFonts w:cs="Times New Roman"/>
        </w:rPr>
        <w:t>identificar os fatores da aplicabilidade, avaliando sua construção na pratica da docência,</w:t>
      </w:r>
      <w:r>
        <w:rPr>
          <w:rFonts w:cs="Times New Roman"/>
        </w:rPr>
        <w:t xml:space="preserve"> focalizando </w:t>
      </w:r>
      <w:r w:rsidRPr="00C5759D">
        <w:rPr>
          <w:rFonts w:cs="Times New Roman"/>
        </w:rPr>
        <w:t xml:space="preserve">na articulação entre ensino, e prática pedagógica no ensino superior, </w:t>
      </w:r>
      <w:r>
        <w:rPr>
          <w:rFonts w:cs="Times New Roman"/>
        </w:rPr>
        <w:t xml:space="preserve">sobretudo mapiando caminhos que indique </w:t>
      </w:r>
      <w:r w:rsidRPr="00C5759D">
        <w:rPr>
          <w:rFonts w:cs="Times New Roman"/>
        </w:rPr>
        <w:t>aspectos para</w:t>
      </w:r>
      <w:r>
        <w:rPr>
          <w:rFonts w:cs="Times New Roman"/>
        </w:rPr>
        <w:t xml:space="preserve"> o</w:t>
      </w:r>
      <w:r w:rsidRPr="00C5759D">
        <w:rPr>
          <w:rFonts w:cs="Times New Roman"/>
        </w:rPr>
        <w:t xml:space="preserve"> crescimento</w:t>
      </w:r>
      <w:r>
        <w:rPr>
          <w:rFonts w:cs="Times New Roman"/>
        </w:rPr>
        <w:t xml:space="preserve">, ponto este que os  </w:t>
      </w:r>
      <w:r w:rsidRPr="00C5759D">
        <w:rPr>
          <w:rFonts w:cs="Times New Roman"/>
        </w:rPr>
        <w:t xml:space="preserve"> profissional </w:t>
      </w:r>
      <w:r>
        <w:rPr>
          <w:rFonts w:cs="Times New Roman"/>
        </w:rPr>
        <w:t xml:space="preserve">em sua grande maioria se deparam com </w:t>
      </w:r>
      <w:r w:rsidRPr="00C5759D">
        <w:rPr>
          <w:rFonts w:cs="Times New Roman"/>
        </w:rPr>
        <w:t>inúmeros desafios</w:t>
      </w:r>
      <w:r>
        <w:rPr>
          <w:rFonts w:cs="Times New Roman"/>
        </w:rPr>
        <w:t>,</w:t>
      </w:r>
      <w:r w:rsidRPr="00C5759D">
        <w:rPr>
          <w:rFonts w:cs="Times New Roman"/>
        </w:rPr>
        <w:t xml:space="preserve"> que a formação em si </w:t>
      </w:r>
      <w:r>
        <w:rPr>
          <w:rFonts w:cs="Times New Roman"/>
        </w:rPr>
        <w:t xml:space="preserve">enfrenta na </w:t>
      </w:r>
      <w:r w:rsidRPr="00C5759D">
        <w:rPr>
          <w:rFonts w:cs="Times New Roman"/>
        </w:rPr>
        <w:t>contem</w:t>
      </w:r>
      <w:r>
        <w:rPr>
          <w:rFonts w:cs="Times New Roman"/>
        </w:rPr>
        <w:t>poraneidade.</w:t>
      </w:r>
    </w:p>
    <w:p w:rsidR="00BD4874" w:rsidRDefault="00BD4874" w:rsidP="00BD4874">
      <w:pPr>
        <w:pStyle w:val="NormalWeb"/>
        <w:shd w:val="clear" w:color="auto" w:fill="FFFFFF"/>
        <w:spacing w:before="75" w:beforeAutospacing="0" w:after="75" w:afterAutospacing="0"/>
        <w:jc w:val="both"/>
        <w:rPr>
          <w:rFonts w:ascii="Times New Roman" w:eastAsia="Times New Roman" w:hAnsi="Times New Roman"/>
          <w:b/>
          <w:sz w:val="24"/>
          <w:szCs w:val="24"/>
          <w:lang w:eastAsia="pt-BR"/>
        </w:rPr>
      </w:pPr>
    </w:p>
    <w:p w:rsidR="00BD4874" w:rsidRDefault="00BD4874" w:rsidP="00BD4874">
      <w:pPr>
        <w:pStyle w:val="NormalWeb"/>
        <w:shd w:val="clear" w:color="auto" w:fill="FFFFFF"/>
        <w:spacing w:before="75" w:beforeAutospacing="0" w:after="75" w:afterAutospacing="0"/>
        <w:jc w:val="both"/>
        <w:rPr>
          <w:rFonts w:ascii="Times New Roman" w:eastAsia="Times New Roman" w:hAnsi="Times New Roman"/>
          <w:b/>
          <w:sz w:val="24"/>
          <w:szCs w:val="24"/>
          <w:lang w:eastAsia="pt-BR"/>
        </w:rPr>
      </w:pPr>
    </w:p>
    <w:p w:rsidR="005363DE" w:rsidRDefault="005363DE"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5363DE" w:rsidRDefault="005363DE"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5363DE" w:rsidRDefault="005363DE"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5363DE" w:rsidRDefault="005363DE" w:rsidP="00BD4874">
      <w:pPr>
        <w:pStyle w:val="NormalWeb"/>
        <w:shd w:val="clear" w:color="auto" w:fill="FFFFFF"/>
        <w:spacing w:before="75" w:beforeAutospacing="0" w:after="75" w:afterAutospacing="0"/>
        <w:jc w:val="both"/>
        <w:rPr>
          <w:rFonts w:ascii="Times New Roman" w:eastAsia="Times New Roman" w:hAnsi="Times New Roman"/>
          <w:b/>
          <w:sz w:val="28"/>
          <w:szCs w:val="28"/>
          <w:lang w:eastAsia="pt-BR"/>
        </w:rPr>
      </w:pPr>
    </w:p>
    <w:p w:rsidR="00BD4874" w:rsidRPr="006F2F2C" w:rsidRDefault="00BD4874" w:rsidP="00BD4874">
      <w:pPr>
        <w:pStyle w:val="NormalWeb"/>
        <w:shd w:val="clear" w:color="auto" w:fill="FFFFFF"/>
        <w:spacing w:before="75" w:beforeAutospacing="0" w:after="75" w:afterAutospacing="0"/>
        <w:jc w:val="both"/>
        <w:rPr>
          <w:rFonts w:ascii="Times New Roman" w:eastAsia="Times New Roman" w:hAnsi="Times New Roman"/>
          <w:sz w:val="24"/>
          <w:szCs w:val="24"/>
          <w:lang w:eastAsia="pt-BR"/>
        </w:rPr>
      </w:pPr>
      <w:r>
        <w:rPr>
          <w:rFonts w:ascii="Times New Roman" w:eastAsia="Times New Roman" w:hAnsi="Times New Roman"/>
          <w:b/>
          <w:sz w:val="28"/>
          <w:szCs w:val="28"/>
          <w:lang w:eastAsia="pt-BR"/>
        </w:rPr>
        <w:lastRenderedPageBreak/>
        <w:t>REFERÊNCIA:</w:t>
      </w:r>
    </w:p>
    <w:p w:rsidR="00BD4874" w:rsidRPr="006F2F2C" w:rsidRDefault="00BD4874" w:rsidP="00BD4874">
      <w:pPr>
        <w:shd w:val="clear" w:color="auto" w:fill="FFFFFF"/>
        <w:spacing w:line="360" w:lineRule="atLeast"/>
        <w:ind w:firstLine="708"/>
        <w:jc w:val="both"/>
        <w:rPr>
          <w:rFonts w:eastAsia="Times New Roman" w:cs="Times New Roman"/>
          <w:lang w:eastAsia="pt-BR"/>
        </w:rPr>
      </w:pPr>
      <w:r w:rsidRPr="006F2F2C">
        <w:rPr>
          <w:rFonts w:eastAsia="Times New Roman" w:cs="Times New Roman"/>
          <w:lang w:eastAsia="pt-BR"/>
        </w:rPr>
        <w:t> </w:t>
      </w:r>
    </w:p>
    <w:p w:rsidR="00BD4874" w:rsidRDefault="00BD4874" w:rsidP="00BD4874">
      <w:pPr>
        <w:autoSpaceDE w:val="0"/>
        <w:autoSpaceDN w:val="0"/>
        <w:adjustRightInd w:val="0"/>
        <w:spacing w:line="360" w:lineRule="auto"/>
        <w:rPr>
          <w:rFonts w:cs="Times New Roman"/>
        </w:rPr>
      </w:pPr>
    </w:p>
    <w:p w:rsidR="00BD4874" w:rsidRPr="008421B8" w:rsidRDefault="00BD4874" w:rsidP="00BD4874">
      <w:pPr>
        <w:autoSpaceDE w:val="0"/>
        <w:autoSpaceDN w:val="0"/>
        <w:adjustRightInd w:val="0"/>
        <w:spacing w:line="276" w:lineRule="auto"/>
        <w:jc w:val="both"/>
        <w:rPr>
          <w:rFonts w:cs="Times New Roman"/>
        </w:rPr>
      </w:pPr>
      <w:r w:rsidRPr="008421B8">
        <w:rPr>
          <w:rFonts w:cs="Times New Roman"/>
        </w:rPr>
        <w:t>BRAND</w:t>
      </w:r>
      <w:r>
        <w:rPr>
          <w:rFonts w:cs="Times New Roman"/>
        </w:rPr>
        <w:t>ÃO</w:t>
      </w:r>
      <w:r w:rsidRPr="008421B8">
        <w:rPr>
          <w:rFonts w:cs="Times New Roman"/>
        </w:rPr>
        <w:t>. Carlos. R</w:t>
      </w:r>
      <w:r w:rsidRPr="008421B8">
        <w:rPr>
          <w:rFonts w:cs="Times New Roman"/>
          <w:b/>
        </w:rPr>
        <w:t>. O que é educação</w:t>
      </w:r>
      <w:r w:rsidRPr="008421B8">
        <w:rPr>
          <w:rFonts w:cs="Times New Roman"/>
        </w:rPr>
        <w:t>.33.ed. São Paulo: Brasiliense,1995</w:t>
      </w:r>
    </w:p>
    <w:p w:rsidR="00BD4874" w:rsidRPr="008421B8" w:rsidRDefault="00BD4874" w:rsidP="00BD4874">
      <w:pPr>
        <w:autoSpaceDE w:val="0"/>
        <w:autoSpaceDN w:val="0"/>
        <w:adjustRightInd w:val="0"/>
        <w:spacing w:line="276" w:lineRule="auto"/>
        <w:jc w:val="both"/>
        <w:rPr>
          <w:rFonts w:cs="Times New Roman"/>
          <w:lang w:val="en-US"/>
        </w:rPr>
      </w:pPr>
      <w:r w:rsidRPr="008421B8">
        <w:rPr>
          <w:rFonts w:cs="Times New Roman"/>
        </w:rPr>
        <w:t>BEHRENS, M. A. </w:t>
      </w:r>
      <w:r w:rsidRPr="008421B8">
        <w:rPr>
          <w:rFonts w:cs="Times New Roman"/>
          <w:b/>
          <w:iCs/>
        </w:rPr>
        <w:t>O paradigma emergente e a prática pedagógica</w:t>
      </w:r>
      <w:r w:rsidRPr="008421B8">
        <w:rPr>
          <w:rFonts w:cs="Times New Roman"/>
        </w:rPr>
        <w:t xml:space="preserve">. </w:t>
      </w:r>
      <w:r w:rsidRPr="008421B8">
        <w:rPr>
          <w:rFonts w:cs="Times New Roman"/>
          <w:lang w:val="en-US"/>
        </w:rPr>
        <w:t>Rio de Janeiro: Vozes, 2005.</w:t>
      </w:r>
    </w:p>
    <w:p w:rsidR="00BD4874" w:rsidRPr="008050D5" w:rsidRDefault="00BD4874" w:rsidP="00BD4874">
      <w:pPr>
        <w:widowControl/>
        <w:suppressAutoHyphens w:val="0"/>
        <w:autoSpaceDE w:val="0"/>
        <w:autoSpaceDN w:val="0"/>
        <w:adjustRightInd w:val="0"/>
        <w:spacing w:line="276" w:lineRule="auto"/>
        <w:jc w:val="both"/>
        <w:rPr>
          <w:rFonts w:eastAsiaTheme="minorEastAsia" w:cs="Times New Roman"/>
          <w:kern w:val="0"/>
          <w:lang w:val="en-US" w:eastAsia="en-US" w:bidi="ar-SA"/>
        </w:rPr>
      </w:pPr>
      <w:r w:rsidRPr="008421B8">
        <w:rPr>
          <w:rFonts w:eastAsiaTheme="minorEastAsia" w:cs="Times New Roman"/>
          <w:kern w:val="0"/>
          <w:lang w:val="en-US" w:eastAsia="en-US" w:bidi="ar-SA"/>
        </w:rPr>
        <w:t>CLARK, B. “</w:t>
      </w:r>
      <w:r w:rsidRPr="008421B8">
        <w:rPr>
          <w:rFonts w:eastAsiaTheme="minorEastAsia" w:cs="Times New Roman"/>
          <w:b/>
          <w:kern w:val="0"/>
          <w:lang w:val="en-US" w:eastAsia="en-US" w:bidi="ar-SA"/>
        </w:rPr>
        <w:t xml:space="preserve">Sustaining Change in universities: </w:t>
      </w:r>
      <w:r w:rsidRPr="008050D5">
        <w:rPr>
          <w:rFonts w:eastAsiaTheme="minorEastAsia" w:cs="Times New Roman"/>
          <w:kern w:val="0"/>
          <w:lang w:val="en-US" w:eastAsia="en-US" w:bidi="ar-SA"/>
        </w:rPr>
        <w:t>continuities in case studies</w:t>
      </w:r>
    </w:p>
    <w:p w:rsidR="00BD4874" w:rsidRPr="008421B8" w:rsidRDefault="00BD4874" w:rsidP="00BD4874">
      <w:pPr>
        <w:widowControl/>
        <w:suppressAutoHyphens w:val="0"/>
        <w:autoSpaceDE w:val="0"/>
        <w:autoSpaceDN w:val="0"/>
        <w:adjustRightInd w:val="0"/>
        <w:spacing w:line="276" w:lineRule="auto"/>
        <w:jc w:val="both"/>
        <w:rPr>
          <w:rFonts w:eastAsiaTheme="minorEastAsia" w:cs="Times New Roman"/>
          <w:kern w:val="0"/>
          <w:lang w:eastAsia="en-US" w:bidi="ar-SA"/>
        </w:rPr>
      </w:pPr>
      <w:r w:rsidRPr="008050D5">
        <w:rPr>
          <w:rFonts w:eastAsiaTheme="minorEastAsia" w:cs="Times New Roman"/>
          <w:kern w:val="0"/>
          <w:lang w:val="en-US" w:eastAsia="en-US" w:bidi="ar-SA"/>
        </w:rPr>
        <w:t>And concepts</w:t>
      </w:r>
      <w:r w:rsidRPr="008421B8">
        <w:rPr>
          <w:rFonts w:eastAsiaTheme="minorEastAsia" w:cs="Times New Roman"/>
          <w:b/>
          <w:kern w:val="0"/>
          <w:lang w:val="en-US" w:eastAsia="en-US" w:bidi="ar-SA"/>
        </w:rPr>
        <w:t>”.</w:t>
      </w:r>
      <w:r w:rsidRPr="008421B8">
        <w:rPr>
          <w:rFonts w:eastAsiaTheme="minorEastAsia" w:cs="Times New Roman"/>
          <w:kern w:val="0"/>
          <w:lang w:val="en-US" w:eastAsia="en-US" w:bidi="ar-SA"/>
        </w:rPr>
        <w:t xml:space="preserve"> Plenary Address. </w:t>
      </w:r>
      <w:proofErr w:type="gramStart"/>
      <w:r w:rsidRPr="008421B8">
        <w:rPr>
          <w:rFonts w:eastAsiaTheme="minorEastAsia" w:cs="Times New Roman"/>
          <w:kern w:val="0"/>
          <w:lang w:val="en-US" w:eastAsia="en-US" w:bidi="ar-SA"/>
        </w:rPr>
        <w:t>24th</w:t>
      </w:r>
      <w:proofErr w:type="gramEnd"/>
      <w:r w:rsidRPr="008421B8">
        <w:rPr>
          <w:rFonts w:eastAsiaTheme="minorEastAsia" w:cs="Times New Roman"/>
          <w:kern w:val="0"/>
          <w:lang w:val="en-US" w:eastAsia="en-US" w:bidi="ar-SA"/>
        </w:rPr>
        <w:t xml:space="preserve"> Annual EAIR Forum, September 8-11. </w:t>
      </w:r>
      <w:r w:rsidRPr="008421B8">
        <w:rPr>
          <w:rFonts w:eastAsiaTheme="minorEastAsia" w:cs="Times New Roman"/>
          <w:kern w:val="0"/>
          <w:lang w:eastAsia="en-US" w:bidi="ar-SA"/>
        </w:rPr>
        <w:t>Prague, Czec Republic, 2002.</w:t>
      </w:r>
    </w:p>
    <w:p w:rsidR="00BD4874" w:rsidRPr="008421B8" w:rsidRDefault="00BD4874" w:rsidP="00BD4874">
      <w:pPr>
        <w:widowControl/>
        <w:suppressAutoHyphens w:val="0"/>
        <w:autoSpaceDE w:val="0"/>
        <w:autoSpaceDN w:val="0"/>
        <w:adjustRightInd w:val="0"/>
        <w:spacing w:line="276" w:lineRule="auto"/>
        <w:jc w:val="both"/>
        <w:rPr>
          <w:rFonts w:eastAsiaTheme="minorEastAsia" w:cs="Times New Roman"/>
          <w:b/>
          <w:bCs/>
          <w:kern w:val="0"/>
          <w:lang w:eastAsia="en-US" w:bidi="ar-SA"/>
        </w:rPr>
      </w:pPr>
      <w:r w:rsidRPr="008421B8">
        <w:rPr>
          <w:rFonts w:cs="Times New Roman"/>
        </w:rPr>
        <w:t xml:space="preserve">______. </w:t>
      </w:r>
      <w:r w:rsidRPr="008421B8">
        <w:rPr>
          <w:rFonts w:cs="Times New Roman"/>
          <w:b/>
        </w:rPr>
        <w:t>Educação e atualidade brasileira</w:t>
      </w:r>
      <w:r w:rsidRPr="008421B8">
        <w:rPr>
          <w:rFonts w:cs="Times New Roman"/>
        </w:rPr>
        <w:t>. 3.</w:t>
      </w:r>
      <w:r>
        <w:rPr>
          <w:rFonts w:cs="Times New Roman"/>
        </w:rPr>
        <w:t>ed</w:t>
      </w:r>
      <w:r w:rsidRPr="008421B8">
        <w:rPr>
          <w:rFonts w:cs="Times New Roman"/>
        </w:rPr>
        <w:t>. São Paulo: Cortez; Instituto Paulo Freire, 2003.</w:t>
      </w:r>
    </w:p>
    <w:p w:rsidR="00BD4874" w:rsidRPr="008421B8" w:rsidRDefault="00BD4874" w:rsidP="00BD4874">
      <w:pPr>
        <w:autoSpaceDE w:val="0"/>
        <w:autoSpaceDN w:val="0"/>
        <w:adjustRightInd w:val="0"/>
        <w:spacing w:line="276" w:lineRule="auto"/>
        <w:jc w:val="both"/>
        <w:rPr>
          <w:rFonts w:cs="Times New Roman"/>
        </w:rPr>
      </w:pPr>
      <w:r w:rsidRPr="008421B8">
        <w:rPr>
          <w:rFonts w:cs="Times New Roman"/>
        </w:rPr>
        <w:t xml:space="preserve">FISCHER. Rosa. Maria. Bueno. Mídia, Máquinas de imagens e práticas pedagógicas.IN. </w:t>
      </w:r>
      <w:r w:rsidRPr="008421B8">
        <w:rPr>
          <w:rFonts w:cs="Times New Roman"/>
          <w:b/>
        </w:rPr>
        <w:t>Revista Brasileira de educação</w:t>
      </w:r>
      <w:r w:rsidRPr="008421B8">
        <w:rPr>
          <w:rFonts w:cs="Times New Roman"/>
        </w:rPr>
        <w:t>. Vol.12, nº 35, p.290.Rio de Janeiro: Autores Associadas,2007.</w:t>
      </w:r>
    </w:p>
    <w:p w:rsidR="00BD4874" w:rsidRPr="008421B8" w:rsidRDefault="00BD4874" w:rsidP="00BD4874">
      <w:pPr>
        <w:shd w:val="clear" w:color="auto" w:fill="FFFFFF"/>
        <w:spacing w:line="276" w:lineRule="auto"/>
        <w:jc w:val="both"/>
        <w:rPr>
          <w:rFonts w:eastAsia="Times New Roman" w:cs="Times New Roman"/>
          <w:color w:val="666666"/>
          <w:lang w:eastAsia="pt-BR"/>
        </w:rPr>
      </w:pPr>
      <w:r w:rsidRPr="008421B8">
        <w:rPr>
          <w:rFonts w:cs="Times New Roman"/>
        </w:rPr>
        <w:t xml:space="preserve">FREIRE, P.   </w:t>
      </w:r>
      <w:r w:rsidRPr="008421B8">
        <w:rPr>
          <w:rFonts w:cs="Times New Roman"/>
          <w:b/>
          <w:iCs/>
        </w:rPr>
        <w:t>Pedagogia da Autonomia</w:t>
      </w:r>
      <w:r w:rsidRPr="008421B8">
        <w:rPr>
          <w:rFonts w:cs="Times New Roman"/>
        </w:rPr>
        <w:t>. Rio de Janeiro: Paz e Terra, 1997</w:t>
      </w:r>
    </w:p>
    <w:p w:rsidR="00BD4874" w:rsidRPr="008421B8" w:rsidRDefault="00BD4874" w:rsidP="00BD4874">
      <w:pPr>
        <w:pStyle w:val="SemEspaamento"/>
        <w:spacing w:line="276" w:lineRule="auto"/>
        <w:jc w:val="both"/>
        <w:rPr>
          <w:rFonts w:ascii="Times New Roman" w:hAnsi="Times New Roman" w:cs="Times New Roman"/>
          <w:sz w:val="24"/>
          <w:szCs w:val="24"/>
        </w:rPr>
      </w:pPr>
      <w:r w:rsidRPr="008421B8">
        <w:rPr>
          <w:rFonts w:ascii="Times New Roman" w:hAnsi="Times New Roman" w:cs="Times New Roman"/>
          <w:sz w:val="24"/>
          <w:szCs w:val="24"/>
          <w:lang w:eastAsia="en-US"/>
        </w:rPr>
        <w:t xml:space="preserve">GASPARIN, J.L. </w:t>
      </w:r>
      <w:r w:rsidRPr="008421B8">
        <w:rPr>
          <w:rFonts w:ascii="Times New Roman" w:hAnsi="Times New Roman" w:cs="Times New Roman"/>
          <w:b/>
          <w:bCs/>
          <w:sz w:val="24"/>
          <w:szCs w:val="24"/>
          <w:lang w:eastAsia="en-US"/>
        </w:rPr>
        <w:t>Comênio ou da arte de ensinar tudo a todos</w:t>
      </w:r>
      <w:r w:rsidRPr="008421B8">
        <w:rPr>
          <w:rFonts w:ascii="Times New Roman" w:hAnsi="Times New Roman" w:cs="Times New Roman"/>
          <w:sz w:val="24"/>
          <w:szCs w:val="24"/>
          <w:lang w:eastAsia="en-US"/>
        </w:rPr>
        <w:t>. Campinas: Papirus, 1994</w:t>
      </w:r>
    </w:p>
    <w:p w:rsidR="00BD4874" w:rsidRPr="008421B8" w:rsidRDefault="00BD4874" w:rsidP="00BD4874">
      <w:pPr>
        <w:pStyle w:val="SemEspaamento"/>
        <w:spacing w:line="276" w:lineRule="auto"/>
        <w:jc w:val="both"/>
        <w:rPr>
          <w:rFonts w:ascii="Times New Roman" w:hAnsi="Times New Roman" w:cs="Times New Roman"/>
          <w:sz w:val="24"/>
          <w:szCs w:val="24"/>
        </w:rPr>
      </w:pPr>
      <w:r w:rsidRPr="008421B8">
        <w:rPr>
          <w:rFonts w:ascii="Times New Roman" w:hAnsi="Times New Roman" w:cs="Times New Roman"/>
          <w:sz w:val="24"/>
          <w:szCs w:val="24"/>
        </w:rPr>
        <w:t>LIBÂNEO, J. C. </w:t>
      </w:r>
      <w:r w:rsidRPr="008421B8">
        <w:rPr>
          <w:rFonts w:ascii="Times New Roman" w:hAnsi="Times New Roman" w:cs="Times New Roman"/>
          <w:b/>
          <w:iCs/>
          <w:sz w:val="24"/>
          <w:szCs w:val="24"/>
        </w:rPr>
        <w:t>Pedagogia e pedagogos, para quê</w:t>
      </w:r>
      <w:r w:rsidRPr="008421B8">
        <w:rPr>
          <w:rFonts w:ascii="Times New Roman" w:hAnsi="Times New Roman" w:cs="Times New Roman"/>
          <w:b/>
          <w:i/>
          <w:iCs/>
          <w:sz w:val="24"/>
          <w:szCs w:val="24"/>
        </w:rPr>
        <w:t>?</w:t>
      </w:r>
      <w:r w:rsidRPr="008421B8">
        <w:rPr>
          <w:rFonts w:ascii="Times New Roman" w:hAnsi="Times New Roman" w:cs="Times New Roman"/>
          <w:sz w:val="24"/>
          <w:szCs w:val="24"/>
        </w:rPr>
        <w:t> São Paulo: Cortez, 2007.</w:t>
      </w:r>
    </w:p>
    <w:p w:rsidR="00BD4874" w:rsidRPr="008421B8" w:rsidRDefault="00BD4874" w:rsidP="00BD4874">
      <w:pPr>
        <w:widowControl/>
        <w:suppressAutoHyphens w:val="0"/>
        <w:autoSpaceDE w:val="0"/>
        <w:autoSpaceDN w:val="0"/>
        <w:adjustRightInd w:val="0"/>
        <w:spacing w:line="276" w:lineRule="auto"/>
        <w:jc w:val="both"/>
        <w:rPr>
          <w:rFonts w:eastAsiaTheme="minorEastAsia" w:cs="Times New Roman"/>
          <w:kern w:val="0"/>
          <w:lang w:eastAsia="en-US" w:bidi="ar-SA"/>
        </w:rPr>
      </w:pPr>
      <w:r w:rsidRPr="008421B8">
        <w:rPr>
          <w:rFonts w:eastAsiaTheme="minorEastAsia" w:cs="Times New Roman"/>
          <w:kern w:val="0"/>
          <w:lang w:eastAsia="en-US" w:bidi="ar-SA"/>
        </w:rPr>
        <w:t>LEITE, D.; TUTIKIAN, J.; Holz, N. (Org.). “</w:t>
      </w:r>
      <w:r w:rsidRPr="008421B8">
        <w:rPr>
          <w:rFonts w:eastAsiaTheme="minorEastAsia" w:cs="Times New Roman"/>
          <w:b/>
          <w:kern w:val="0"/>
          <w:lang w:eastAsia="en-US" w:bidi="ar-SA"/>
        </w:rPr>
        <w:t>Avali</w:t>
      </w:r>
      <w:r>
        <w:rPr>
          <w:rFonts w:eastAsiaTheme="minorEastAsia" w:cs="Times New Roman"/>
          <w:b/>
          <w:kern w:val="0"/>
          <w:lang w:eastAsia="en-US" w:bidi="ar-SA"/>
        </w:rPr>
        <w:t>ação e compromisso –construção E prática</w:t>
      </w:r>
      <w:r w:rsidRPr="008421B8">
        <w:rPr>
          <w:rFonts w:eastAsiaTheme="minorEastAsia" w:cs="Times New Roman"/>
          <w:kern w:val="0"/>
          <w:lang w:eastAsia="en-US" w:bidi="ar-SA"/>
        </w:rPr>
        <w:t xml:space="preserve"> </w:t>
      </w:r>
      <w:r w:rsidRPr="008421B8">
        <w:rPr>
          <w:rFonts w:eastAsiaTheme="minorEastAsia" w:cs="Times New Roman"/>
          <w:b/>
          <w:kern w:val="0"/>
          <w:lang w:eastAsia="en-US" w:bidi="ar-SA"/>
        </w:rPr>
        <w:t>da avaliação institucional em uma universidade pública</w:t>
      </w:r>
      <w:r w:rsidRPr="008421B8">
        <w:rPr>
          <w:rFonts w:eastAsiaTheme="minorEastAsia" w:cs="Times New Roman"/>
          <w:kern w:val="0"/>
          <w:lang w:eastAsia="en-US" w:bidi="ar-SA"/>
        </w:rPr>
        <w:t xml:space="preserve">”. </w:t>
      </w:r>
      <w:r w:rsidR="005363DE">
        <w:rPr>
          <w:rFonts w:eastAsiaTheme="minorEastAsia" w:cs="Times New Roman"/>
          <w:kern w:val="0"/>
          <w:lang w:eastAsia="en-US" w:bidi="ar-SA"/>
        </w:rPr>
        <w:t>Porto Alegre: e</w:t>
      </w:r>
      <w:r w:rsidRPr="008421B8">
        <w:rPr>
          <w:rFonts w:eastAsiaTheme="minorEastAsia" w:cs="Times New Roman"/>
          <w:kern w:val="0"/>
          <w:lang w:eastAsia="en-US" w:bidi="ar-SA"/>
        </w:rPr>
        <w:t>d.Universidade/UFRGS, 2000.</w:t>
      </w:r>
    </w:p>
    <w:p w:rsidR="00BD4874" w:rsidRPr="008421B8" w:rsidRDefault="00BD4874" w:rsidP="00BD4874">
      <w:pPr>
        <w:pStyle w:val="SemEspaamento"/>
        <w:spacing w:line="276" w:lineRule="auto"/>
        <w:jc w:val="both"/>
        <w:rPr>
          <w:rFonts w:ascii="Times New Roman" w:hAnsi="Times New Roman" w:cs="Times New Roman"/>
          <w:sz w:val="24"/>
          <w:szCs w:val="24"/>
        </w:rPr>
      </w:pPr>
      <w:r w:rsidRPr="008421B8">
        <w:rPr>
          <w:rFonts w:ascii="Times New Roman" w:hAnsi="Times New Roman" w:cs="Times New Roman"/>
          <w:sz w:val="24"/>
          <w:szCs w:val="24"/>
        </w:rPr>
        <w:t>MASETTO, Marcos. </w:t>
      </w:r>
      <w:r>
        <w:rPr>
          <w:rFonts w:ascii="Times New Roman" w:hAnsi="Times New Roman" w:cs="Times New Roman"/>
          <w:b/>
          <w:iCs/>
          <w:sz w:val="24"/>
          <w:szCs w:val="24"/>
        </w:rPr>
        <w:t>Docência n</w:t>
      </w:r>
      <w:r w:rsidRPr="008421B8">
        <w:rPr>
          <w:rFonts w:ascii="Times New Roman" w:hAnsi="Times New Roman" w:cs="Times New Roman"/>
          <w:b/>
          <w:iCs/>
          <w:sz w:val="24"/>
          <w:szCs w:val="24"/>
        </w:rPr>
        <w:t>a Universidade</w:t>
      </w:r>
      <w:r w:rsidRPr="008421B8">
        <w:rPr>
          <w:rFonts w:ascii="Times New Roman" w:hAnsi="Times New Roman" w:cs="Times New Roman"/>
          <w:sz w:val="24"/>
          <w:szCs w:val="24"/>
        </w:rPr>
        <w:t>. São Paulo, Papirus. 1998</w:t>
      </w:r>
    </w:p>
    <w:p w:rsidR="00BD4874" w:rsidRPr="008421B8" w:rsidRDefault="00BD4874" w:rsidP="00BD4874">
      <w:pPr>
        <w:autoSpaceDE w:val="0"/>
        <w:autoSpaceDN w:val="0"/>
        <w:adjustRightInd w:val="0"/>
        <w:spacing w:line="276" w:lineRule="auto"/>
        <w:jc w:val="both"/>
        <w:rPr>
          <w:rFonts w:cs="Times New Roman"/>
        </w:rPr>
      </w:pPr>
      <w:r w:rsidRPr="008421B8">
        <w:rPr>
          <w:rFonts w:cs="Times New Roman"/>
        </w:rPr>
        <w:t xml:space="preserve">MORAN. Jose Manuel, Masetto, Marcos, HEHRENS, Marilda (2000), </w:t>
      </w:r>
      <w:r w:rsidRPr="008421B8">
        <w:rPr>
          <w:rFonts w:cs="Times New Roman"/>
          <w:b/>
        </w:rPr>
        <w:t>Novas tecnologias e mediação pedagógica.</w:t>
      </w:r>
      <w:r w:rsidRPr="008421B8">
        <w:rPr>
          <w:rFonts w:cs="Times New Roman"/>
        </w:rPr>
        <w:t>12ed(2006) Campinas. SP: Papirus, 2000.173.p.</w:t>
      </w:r>
    </w:p>
    <w:p w:rsidR="00BD4874" w:rsidRPr="008421B8" w:rsidRDefault="00BD4874" w:rsidP="00BD4874">
      <w:pPr>
        <w:autoSpaceDE w:val="0"/>
        <w:autoSpaceDN w:val="0"/>
        <w:adjustRightInd w:val="0"/>
        <w:spacing w:line="276" w:lineRule="auto"/>
        <w:jc w:val="both"/>
        <w:rPr>
          <w:rFonts w:cs="Times New Roman"/>
        </w:rPr>
      </w:pPr>
      <w:r w:rsidRPr="008421B8">
        <w:rPr>
          <w:rFonts w:cs="Times New Roman"/>
        </w:rPr>
        <w:t xml:space="preserve">PIMENTA, S. </w:t>
      </w:r>
      <w:r w:rsidRPr="008421B8">
        <w:rPr>
          <w:rFonts w:cs="Times New Roman"/>
          <w:b/>
          <w:bCs/>
        </w:rPr>
        <w:t>De professores, pesquisa e didática</w:t>
      </w:r>
      <w:r w:rsidRPr="008421B8">
        <w:rPr>
          <w:rFonts w:cs="Times New Roman"/>
        </w:rPr>
        <w:t>. Campinas: Papirus, 2002. p.129-144.</w:t>
      </w:r>
    </w:p>
    <w:p w:rsidR="00BD4874" w:rsidRPr="008421B8" w:rsidRDefault="00BD4874" w:rsidP="00BD4874">
      <w:pPr>
        <w:autoSpaceDE w:val="0"/>
        <w:autoSpaceDN w:val="0"/>
        <w:adjustRightInd w:val="0"/>
        <w:spacing w:line="276" w:lineRule="auto"/>
        <w:jc w:val="both"/>
        <w:rPr>
          <w:rFonts w:cs="Times New Roman"/>
        </w:rPr>
      </w:pPr>
      <w:r>
        <w:rPr>
          <w:rFonts w:cs="Times New Roman"/>
        </w:rPr>
        <w:t>______</w:t>
      </w:r>
      <w:r w:rsidRPr="008421B8">
        <w:rPr>
          <w:rFonts w:cs="Times New Roman"/>
        </w:rPr>
        <w:t xml:space="preserve">. Selma Garrido; Anestesiou, Léa Das Graças Camargo. </w:t>
      </w:r>
      <w:r w:rsidRPr="008421B8">
        <w:rPr>
          <w:rFonts w:cs="Times New Roman"/>
          <w:b/>
        </w:rPr>
        <w:t>Docência no ensino superior.</w:t>
      </w:r>
      <w:r w:rsidRPr="008421B8">
        <w:rPr>
          <w:rFonts w:cs="Times New Roman"/>
        </w:rPr>
        <w:t xml:space="preserve"> ed. São Paulo: cortez,2005(coleção docência em formação)</w:t>
      </w:r>
    </w:p>
    <w:p w:rsidR="00BD4874" w:rsidRPr="008421B8" w:rsidRDefault="00BD4874" w:rsidP="00BD4874">
      <w:pPr>
        <w:pStyle w:val="SemEspaamento"/>
        <w:spacing w:line="276" w:lineRule="auto"/>
        <w:jc w:val="both"/>
        <w:rPr>
          <w:rFonts w:ascii="Times New Roman" w:hAnsi="Times New Roman" w:cs="Times New Roman"/>
          <w:sz w:val="24"/>
          <w:szCs w:val="24"/>
        </w:rPr>
      </w:pPr>
      <w:r w:rsidRPr="008421B8">
        <w:rPr>
          <w:rFonts w:ascii="Times New Roman" w:hAnsi="Times New Roman" w:cs="Times New Roman"/>
          <w:sz w:val="24"/>
          <w:szCs w:val="24"/>
        </w:rPr>
        <w:t>SOUZA, Paulo Natanael P</w:t>
      </w:r>
      <w:r>
        <w:rPr>
          <w:rFonts w:ascii="Times New Roman" w:hAnsi="Times New Roman" w:cs="Times New Roman"/>
          <w:sz w:val="24"/>
          <w:szCs w:val="24"/>
        </w:rPr>
        <w:t xml:space="preserve">. História Do Ensino Superior. </w:t>
      </w:r>
      <w:r w:rsidRPr="008421B8">
        <w:rPr>
          <w:rFonts w:ascii="Times New Roman" w:hAnsi="Times New Roman" w:cs="Times New Roman"/>
          <w:b/>
          <w:sz w:val="24"/>
          <w:szCs w:val="24"/>
        </w:rPr>
        <w:t>Estrutura e funcionamento superior Brasileiro</w:t>
      </w:r>
      <w:r w:rsidRPr="008421B8">
        <w:rPr>
          <w:rFonts w:ascii="Times New Roman" w:hAnsi="Times New Roman" w:cs="Times New Roman"/>
          <w:sz w:val="24"/>
          <w:szCs w:val="24"/>
        </w:rPr>
        <w:t>. São Paulo, pioneira ciência sociais,1991.</w:t>
      </w:r>
    </w:p>
    <w:p w:rsidR="00BD4874" w:rsidRPr="008421B8" w:rsidRDefault="00BD4874" w:rsidP="00BD4874">
      <w:pPr>
        <w:pStyle w:val="SemEspaamento"/>
        <w:spacing w:line="276" w:lineRule="auto"/>
        <w:jc w:val="both"/>
        <w:rPr>
          <w:rFonts w:ascii="Times New Roman" w:hAnsi="Times New Roman" w:cs="Times New Roman"/>
          <w:b/>
          <w:sz w:val="24"/>
          <w:szCs w:val="24"/>
        </w:rPr>
      </w:pPr>
      <w:r w:rsidRPr="008421B8">
        <w:rPr>
          <w:rFonts w:ascii="Times New Roman" w:hAnsi="Times New Roman" w:cs="Times New Roman"/>
          <w:sz w:val="24"/>
          <w:szCs w:val="24"/>
        </w:rPr>
        <w:t xml:space="preserve">TEIXEIRA, M. </w:t>
      </w:r>
      <w:r w:rsidRPr="008421B8">
        <w:rPr>
          <w:rFonts w:ascii="Times New Roman" w:hAnsi="Times New Roman" w:cs="Times New Roman"/>
          <w:b/>
          <w:bCs/>
          <w:sz w:val="24"/>
          <w:szCs w:val="24"/>
        </w:rPr>
        <w:t>Prática docente e autonomia do aluno</w:t>
      </w:r>
      <w:r w:rsidRPr="008050D5">
        <w:rPr>
          <w:rFonts w:ascii="Times New Roman" w:hAnsi="Times New Roman" w:cs="Times New Roman"/>
          <w:sz w:val="24"/>
          <w:szCs w:val="24"/>
        </w:rPr>
        <w:t>: uma relação a ser construída em cursos de graduação.</w:t>
      </w:r>
      <w:r w:rsidRPr="008421B8">
        <w:rPr>
          <w:rFonts w:ascii="Times New Roman" w:hAnsi="Times New Roman" w:cs="Times New Roman"/>
          <w:sz w:val="24"/>
          <w:szCs w:val="24"/>
        </w:rPr>
        <w:t xml:space="preserve"> Tese de</w:t>
      </w:r>
      <w:r w:rsidRPr="008421B8">
        <w:rPr>
          <w:rFonts w:ascii="Times New Roman" w:hAnsi="Times New Roman" w:cs="Times New Roman"/>
          <w:b/>
          <w:sz w:val="24"/>
          <w:szCs w:val="24"/>
        </w:rPr>
        <w:t xml:space="preserve"> </w:t>
      </w:r>
      <w:r w:rsidRPr="008421B8">
        <w:rPr>
          <w:rFonts w:ascii="Times New Roman" w:hAnsi="Times New Roman" w:cs="Times New Roman"/>
          <w:sz w:val="24"/>
          <w:szCs w:val="24"/>
        </w:rPr>
        <w:t>d</w:t>
      </w:r>
      <w:r>
        <w:rPr>
          <w:rFonts w:ascii="Times New Roman" w:hAnsi="Times New Roman" w:cs="Times New Roman"/>
          <w:sz w:val="24"/>
          <w:szCs w:val="24"/>
        </w:rPr>
        <w:t xml:space="preserve">outorado. São Paulo, </w:t>
      </w:r>
      <w:r w:rsidRPr="008421B8">
        <w:rPr>
          <w:rFonts w:ascii="Times New Roman" w:hAnsi="Times New Roman" w:cs="Times New Roman"/>
          <w:sz w:val="24"/>
          <w:szCs w:val="24"/>
        </w:rPr>
        <w:t>2002.</w:t>
      </w:r>
    </w:p>
    <w:p w:rsidR="00BD4874" w:rsidRPr="008421B8" w:rsidRDefault="00BD4874" w:rsidP="00BD4874">
      <w:pPr>
        <w:pStyle w:val="SemEspaamento"/>
        <w:spacing w:line="276" w:lineRule="auto"/>
        <w:jc w:val="both"/>
        <w:rPr>
          <w:rFonts w:ascii="Times New Roman" w:hAnsi="Times New Roman" w:cs="Times New Roman"/>
          <w:b/>
          <w:bCs/>
          <w:sz w:val="24"/>
          <w:szCs w:val="24"/>
        </w:rPr>
      </w:pPr>
      <w:r w:rsidRPr="008421B8">
        <w:rPr>
          <w:rFonts w:ascii="Times New Roman" w:hAnsi="Times New Roman" w:cs="Times New Roman"/>
          <w:sz w:val="24"/>
          <w:szCs w:val="24"/>
        </w:rPr>
        <w:t xml:space="preserve">TEODORO, A, Vasconcelos, M. L. (org.). </w:t>
      </w:r>
      <w:r w:rsidRPr="008421B8">
        <w:rPr>
          <w:rFonts w:ascii="Times New Roman" w:hAnsi="Times New Roman" w:cs="Times New Roman"/>
          <w:b/>
          <w:bCs/>
          <w:sz w:val="24"/>
          <w:szCs w:val="24"/>
        </w:rPr>
        <w:t>Ensinar e aprender no ensino superior</w:t>
      </w:r>
      <w:r w:rsidRPr="008421B8">
        <w:rPr>
          <w:rFonts w:ascii="Times New Roman" w:hAnsi="Times New Roman" w:cs="Times New Roman"/>
          <w:sz w:val="24"/>
          <w:szCs w:val="24"/>
        </w:rPr>
        <w:t>: por uma epistemologia da curiosidade na</w:t>
      </w:r>
      <w:r w:rsidRPr="008421B8">
        <w:rPr>
          <w:rFonts w:ascii="Times New Roman" w:hAnsi="Times New Roman" w:cs="Times New Roman"/>
          <w:b/>
          <w:bCs/>
          <w:sz w:val="24"/>
          <w:szCs w:val="24"/>
        </w:rPr>
        <w:t xml:space="preserve"> </w:t>
      </w:r>
      <w:r w:rsidRPr="008421B8">
        <w:rPr>
          <w:rFonts w:ascii="Times New Roman" w:hAnsi="Times New Roman" w:cs="Times New Roman"/>
          <w:sz w:val="24"/>
          <w:szCs w:val="24"/>
        </w:rPr>
        <w:t>formação universitária. São Paulo: Mackenzie, 2003. p.79-108.</w:t>
      </w:r>
    </w:p>
    <w:p w:rsidR="00BD4874" w:rsidRPr="008421B8" w:rsidRDefault="00BD4874" w:rsidP="00BD4874">
      <w:pPr>
        <w:autoSpaceDE w:val="0"/>
        <w:autoSpaceDN w:val="0"/>
        <w:adjustRightInd w:val="0"/>
        <w:spacing w:line="276" w:lineRule="auto"/>
        <w:jc w:val="both"/>
        <w:rPr>
          <w:rFonts w:cs="Times New Roman"/>
        </w:rPr>
      </w:pPr>
      <w:r w:rsidRPr="008421B8">
        <w:rPr>
          <w:rFonts w:cs="Times New Roman"/>
        </w:rPr>
        <w:t xml:space="preserve">VEIGA, I. Aula universitária e inovação. In: Veiga, I. </w:t>
      </w:r>
      <w:r w:rsidRPr="008421B8">
        <w:rPr>
          <w:rFonts w:cs="Times New Roman"/>
          <w:b/>
          <w:bCs/>
        </w:rPr>
        <w:t>pedagogia universitária</w:t>
      </w:r>
      <w:r w:rsidRPr="008421B8">
        <w:rPr>
          <w:rFonts w:cs="Times New Roman"/>
        </w:rPr>
        <w:t xml:space="preserve">: a aula em foco. Campinas: Papirus, </w:t>
      </w:r>
      <w:r>
        <w:rPr>
          <w:rFonts w:cs="Times New Roman"/>
        </w:rPr>
        <w:t>2000</w:t>
      </w:r>
      <w:r w:rsidRPr="008421B8">
        <w:rPr>
          <w:rFonts w:cs="Times New Roman"/>
        </w:rPr>
        <w:t>.</w:t>
      </w:r>
    </w:p>
    <w:p w:rsidR="00BD4874" w:rsidRPr="008421B8" w:rsidRDefault="00BD4874" w:rsidP="00BD4874">
      <w:pPr>
        <w:autoSpaceDE w:val="0"/>
        <w:autoSpaceDN w:val="0"/>
        <w:adjustRightInd w:val="0"/>
        <w:spacing w:line="276" w:lineRule="auto"/>
        <w:jc w:val="both"/>
        <w:rPr>
          <w:rFonts w:cs="Times New Roman"/>
        </w:rPr>
      </w:pPr>
      <w:r w:rsidRPr="008421B8">
        <w:rPr>
          <w:rFonts w:cs="Times New Roman"/>
        </w:rPr>
        <w:t xml:space="preserve">ZABALA.A. </w:t>
      </w:r>
      <w:r w:rsidRPr="008421B8">
        <w:rPr>
          <w:rFonts w:cs="Times New Roman"/>
          <w:b/>
        </w:rPr>
        <w:t>A prática educativa</w:t>
      </w:r>
      <w:r w:rsidRPr="008050D5">
        <w:rPr>
          <w:rFonts w:cs="Times New Roman"/>
        </w:rPr>
        <w:t>: Como ensinar</w:t>
      </w:r>
      <w:r w:rsidRPr="008421B8">
        <w:rPr>
          <w:rFonts w:cs="Times New Roman"/>
        </w:rPr>
        <w:t>. Porto Alegre: Artmed, 1998.</w:t>
      </w:r>
    </w:p>
    <w:p w:rsidR="00BD4874" w:rsidRPr="008421B8" w:rsidRDefault="00BD4874" w:rsidP="00BD4874">
      <w:pPr>
        <w:widowControl/>
        <w:suppressAutoHyphens w:val="0"/>
        <w:autoSpaceDE w:val="0"/>
        <w:autoSpaceDN w:val="0"/>
        <w:adjustRightInd w:val="0"/>
        <w:spacing w:line="276" w:lineRule="auto"/>
        <w:jc w:val="both"/>
        <w:rPr>
          <w:rFonts w:eastAsiaTheme="minorEastAsia" w:cs="Times New Roman"/>
          <w:kern w:val="0"/>
          <w:lang w:eastAsia="en-US" w:bidi="ar-SA"/>
        </w:rPr>
      </w:pPr>
      <w:r w:rsidRPr="008421B8">
        <w:rPr>
          <w:rFonts w:eastAsiaTheme="minorEastAsia" w:cs="Times New Roman"/>
          <w:kern w:val="0"/>
          <w:lang w:eastAsia="en-US" w:bidi="ar-SA"/>
        </w:rPr>
        <w:t xml:space="preserve">ZABALZA, Miguel. </w:t>
      </w:r>
      <w:r w:rsidRPr="008421B8">
        <w:rPr>
          <w:rFonts w:eastAsiaTheme="minorEastAsia" w:cs="Times New Roman"/>
          <w:b/>
          <w:kern w:val="0"/>
          <w:lang w:eastAsia="en-US" w:bidi="ar-SA"/>
        </w:rPr>
        <w:t>O ensino universitário. Seu cenário e seus protagonistas</w:t>
      </w:r>
      <w:r w:rsidRPr="008421B8">
        <w:rPr>
          <w:rFonts w:eastAsiaTheme="minorEastAsia" w:cs="Times New Roman"/>
          <w:kern w:val="0"/>
          <w:lang w:eastAsia="en-US" w:bidi="ar-SA"/>
        </w:rPr>
        <w:t>.</w:t>
      </w:r>
    </w:p>
    <w:p w:rsidR="00BD4874" w:rsidRPr="008421B8" w:rsidRDefault="00BD4874" w:rsidP="00BD4874">
      <w:pPr>
        <w:autoSpaceDE w:val="0"/>
        <w:autoSpaceDN w:val="0"/>
        <w:adjustRightInd w:val="0"/>
        <w:spacing w:line="276" w:lineRule="auto"/>
        <w:jc w:val="both"/>
        <w:rPr>
          <w:rFonts w:cs="Times New Roman"/>
        </w:rPr>
      </w:pPr>
      <w:r w:rsidRPr="008421B8">
        <w:rPr>
          <w:rFonts w:eastAsiaTheme="minorEastAsia" w:cs="Times New Roman"/>
          <w:kern w:val="0"/>
          <w:lang w:eastAsia="en-US" w:bidi="ar-SA"/>
        </w:rPr>
        <w:t>Porto Alegre, RS: Artmed, 2004.</w:t>
      </w:r>
    </w:p>
    <w:p w:rsidR="00590741" w:rsidRDefault="00590741"/>
    <w:sectPr w:rsidR="005907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58" w:rsidRDefault="00F62458" w:rsidP="00BD4874">
      <w:r>
        <w:separator/>
      </w:r>
    </w:p>
  </w:endnote>
  <w:endnote w:type="continuationSeparator" w:id="0">
    <w:p w:rsidR="00F62458" w:rsidRDefault="00F62458" w:rsidP="00BD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58" w:rsidRDefault="00F62458" w:rsidP="00BD4874">
      <w:r>
        <w:separator/>
      </w:r>
    </w:p>
  </w:footnote>
  <w:footnote w:type="continuationSeparator" w:id="0">
    <w:p w:rsidR="00F62458" w:rsidRDefault="00F62458" w:rsidP="00BD4874">
      <w:r>
        <w:continuationSeparator/>
      </w:r>
    </w:p>
  </w:footnote>
  <w:footnote w:id="1">
    <w:p w:rsidR="00BD4874" w:rsidRPr="009365C4" w:rsidRDefault="00BD4874" w:rsidP="00BD4874">
      <w:pPr>
        <w:pStyle w:val="Textodecomentrio"/>
        <w:jc w:val="both"/>
        <w:rPr>
          <w:rFonts w:cs="Times New Roman"/>
          <w:sz w:val="20"/>
          <w:szCs w:val="20"/>
        </w:rPr>
      </w:pPr>
      <w:r w:rsidRPr="009365C4">
        <w:rPr>
          <w:rStyle w:val="Refdenotaderodap"/>
          <w:rFonts w:cs="Times New Roman"/>
          <w:sz w:val="20"/>
          <w:szCs w:val="20"/>
        </w:rPr>
        <w:footnoteRef/>
      </w:r>
      <w:r w:rsidRPr="009365C4">
        <w:rPr>
          <w:rFonts w:cs="Times New Roman"/>
          <w:sz w:val="20"/>
          <w:szCs w:val="20"/>
        </w:rPr>
        <w:t xml:space="preserve"> Trabalho de conclusão do curso de pós-graduação </w:t>
      </w:r>
      <w:r w:rsidRPr="009365C4">
        <w:rPr>
          <w:rFonts w:cs="Times New Roman"/>
          <w:i/>
          <w:iCs/>
          <w:sz w:val="20"/>
          <w:szCs w:val="20"/>
        </w:rPr>
        <w:t xml:space="preserve">lato sensu </w:t>
      </w:r>
      <w:r w:rsidRPr="009365C4">
        <w:rPr>
          <w:rFonts w:cs="Times New Roman"/>
          <w:sz w:val="20"/>
          <w:szCs w:val="20"/>
        </w:rPr>
        <w:t>a distância em Docência do Ensino superior pelo convênio UCDB e Portal da Educação. Alagoas /AL, 2015.</w:t>
      </w:r>
    </w:p>
  </w:footnote>
  <w:footnote w:id="2">
    <w:p w:rsidR="00BD4874" w:rsidRPr="009365C4" w:rsidRDefault="00BD4874" w:rsidP="00BD4874">
      <w:pPr>
        <w:pStyle w:val="Textodenotaderodap"/>
        <w:jc w:val="both"/>
        <w:rPr>
          <w:rFonts w:ascii="Times New Roman" w:hAnsi="Times New Roman"/>
        </w:rPr>
      </w:pPr>
      <w:r w:rsidRPr="009365C4">
        <w:rPr>
          <w:rStyle w:val="Refdenotaderodap"/>
          <w:rFonts w:ascii="Times New Roman" w:hAnsi="Times New Roman"/>
        </w:rPr>
        <w:footnoteRef/>
      </w:r>
      <w:r w:rsidRPr="009365C4">
        <w:rPr>
          <w:rFonts w:ascii="Times New Roman" w:hAnsi="Times New Roman"/>
        </w:rPr>
        <w:t xml:space="preserve"> Graduado em serviço Social, pela Universidade ULBRA. Graduado em Teologia pela Faculdade unidas do Espirito Santo. Atua como pastor na plantação de Igreja no Nordeste do Brasil, pela Igreja projeto Água Da vida. E-mail: </w:t>
      </w:r>
      <w:r w:rsidRPr="009365C4">
        <w:rPr>
          <w:rFonts w:ascii="Times New Roman" w:hAnsi="Times New Roman"/>
          <w:b/>
          <w:color w:val="323E4F" w:themeColor="text2" w:themeShade="BF"/>
          <w:u w:val="single"/>
        </w:rPr>
        <w:t>antoniovaltersergio@gmail.com</w:t>
      </w:r>
      <w:r w:rsidRPr="009365C4">
        <w:rPr>
          <w:rFonts w:ascii="Times New Roman" w:hAnsi="Times New Roman"/>
        </w:rPr>
        <w:t>.</w:t>
      </w:r>
    </w:p>
  </w:footnote>
  <w:footnote w:id="3">
    <w:p w:rsidR="00BD4874" w:rsidRPr="009365C4" w:rsidRDefault="00BD4874" w:rsidP="00BD4874">
      <w:pPr>
        <w:pStyle w:val="Textodenotaderodap"/>
        <w:rPr>
          <w:lang w:val="en-US"/>
        </w:rPr>
      </w:pPr>
      <w:r w:rsidRPr="009365C4">
        <w:rPr>
          <w:rStyle w:val="Refdenotaderodap"/>
          <w:rFonts w:ascii="Times New Roman" w:hAnsi="Times New Roman"/>
        </w:rPr>
        <w:footnoteRef/>
      </w:r>
      <w:r w:rsidRPr="009365C4">
        <w:rPr>
          <w:rFonts w:ascii="Times New Roman" w:hAnsi="Times New Roman"/>
        </w:rPr>
        <w:t xml:space="preserve"> Graduada em Formação de Professores e Pedagogia. Mestre e Doutora em Educação pela Universidade Católica Dom Bosco (UCDB). Orientadora do trabalho de conclusão do curso de pós-graduação lato sensu da UCDB. E-mail:</w:t>
      </w:r>
      <w:r w:rsidRPr="00BA45E5">
        <w:rPr>
          <w:sz w:val="18"/>
          <w:szCs w:val="18"/>
        </w:rPr>
        <w:t xml:space="preserve"> </w:t>
      </w:r>
      <w:hyperlink r:id="rId1" w:history="1">
        <w:r w:rsidRPr="00C325DB">
          <w:rPr>
            <w:rStyle w:val="Hyperlink"/>
            <w:b/>
            <w:color w:val="44546A" w:themeColor="text2"/>
            <w:sz w:val="18"/>
            <w:szCs w:val="18"/>
          </w:rPr>
          <w:t>profarosimeireregis@hotmail.com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74"/>
    <w:rsid w:val="003E3DB5"/>
    <w:rsid w:val="005363DE"/>
    <w:rsid w:val="00590741"/>
    <w:rsid w:val="008B134A"/>
    <w:rsid w:val="00BD4874"/>
    <w:rsid w:val="00CD1C7D"/>
    <w:rsid w:val="00F62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F775A-89A0-466F-B352-28080C90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874"/>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D4874"/>
    <w:rPr>
      <w:sz w:val="18"/>
      <w:szCs w:val="18"/>
    </w:rPr>
  </w:style>
  <w:style w:type="paragraph" w:styleId="Textodecomentrio">
    <w:name w:val="annotation text"/>
    <w:basedOn w:val="Normal"/>
    <w:link w:val="TextodecomentrioChar"/>
    <w:unhideWhenUsed/>
    <w:rsid w:val="00BD4874"/>
  </w:style>
  <w:style w:type="character" w:customStyle="1" w:styleId="TextodecomentrioChar">
    <w:name w:val="Texto de comentário Char"/>
    <w:basedOn w:val="Fontepargpadro"/>
    <w:link w:val="Textodecomentrio"/>
    <w:rsid w:val="00BD4874"/>
    <w:rPr>
      <w:rFonts w:ascii="Times New Roman" w:eastAsia="SimSun" w:hAnsi="Times New Roman" w:cs="Mangal"/>
      <w:kern w:val="1"/>
      <w:sz w:val="24"/>
      <w:szCs w:val="24"/>
      <w:lang w:eastAsia="zh-CN" w:bidi="hi-IN"/>
    </w:rPr>
  </w:style>
  <w:style w:type="paragraph" w:styleId="PargrafodaLista">
    <w:name w:val="List Paragraph"/>
    <w:basedOn w:val="Normal"/>
    <w:uiPriority w:val="34"/>
    <w:qFormat/>
    <w:rsid w:val="00BD4874"/>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Textodenotaderodap">
    <w:name w:val="footnote text"/>
    <w:basedOn w:val="Normal"/>
    <w:link w:val="TextodenotaderodapChar"/>
    <w:uiPriority w:val="99"/>
    <w:unhideWhenUsed/>
    <w:rsid w:val="00BD4874"/>
    <w:pPr>
      <w:widowControl/>
      <w:suppressAutoHyphens w:val="0"/>
    </w:pPr>
    <w:rPr>
      <w:rFonts w:ascii="Calibri" w:eastAsia="Calibri" w:hAnsi="Calibri" w:cs="Times New Roman"/>
      <w:kern w:val="0"/>
      <w:sz w:val="20"/>
      <w:szCs w:val="20"/>
      <w:lang w:eastAsia="en-US" w:bidi="ar-SA"/>
    </w:rPr>
  </w:style>
  <w:style w:type="character" w:customStyle="1" w:styleId="TextodenotaderodapChar">
    <w:name w:val="Texto de nota de rodapé Char"/>
    <w:basedOn w:val="Fontepargpadro"/>
    <w:link w:val="Textodenotaderodap"/>
    <w:uiPriority w:val="99"/>
    <w:rsid w:val="00BD4874"/>
    <w:rPr>
      <w:rFonts w:ascii="Calibri" w:eastAsia="Calibri" w:hAnsi="Calibri" w:cs="Times New Roman"/>
      <w:sz w:val="20"/>
      <w:szCs w:val="20"/>
    </w:rPr>
  </w:style>
  <w:style w:type="character" w:styleId="Refdenotaderodap">
    <w:name w:val="footnote reference"/>
    <w:uiPriority w:val="99"/>
    <w:unhideWhenUsed/>
    <w:rsid w:val="00BD4874"/>
    <w:rPr>
      <w:vertAlign w:val="superscript"/>
    </w:rPr>
  </w:style>
  <w:style w:type="paragraph" w:styleId="Textodebalo">
    <w:name w:val="Balloon Text"/>
    <w:basedOn w:val="Normal"/>
    <w:link w:val="TextodebaloChar"/>
    <w:uiPriority w:val="99"/>
    <w:semiHidden/>
    <w:unhideWhenUsed/>
    <w:rsid w:val="00BD487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D4874"/>
    <w:rPr>
      <w:rFonts w:ascii="Lucida Grande" w:eastAsia="SimSun" w:hAnsi="Lucida Grande" w:cs="Lucida Grande"/>
      <w:kern w:val="1"/>
      <w:sz w:val="18"/>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BD4874"/>
    <w:rPr>
      <w:b/>
      <w:bCs/>
      <w:sz w:val="20"/>
      <w:szCs w:val="20"/>
    </w:rPr>
  </w:style>
  <w:style w:type="character" w:customStyle="1" w:styleId="AssuntodocomentrioChar">
    <w:name w:val="Assunto do comentário Char"/>
    <w:basedOn w:val="TextodecomentrioChar"/>
    <w:link w:val="Assuntodocomentrio"/>
    <w:uiPriority w:val="99"/>
    <w:semiHidden/>
    <w:rsid w:val="00BD4874"/>
    <w:rPr>
      <w:rFonts w:ascii="Times New Roman" w:eastAsia="SimSun" w:hAnsi="Times New Roman" w:cs="Mangal"/>
      <w:b/>
      <w:bCs/>
      <w:kern w:val="1"/>
      <w:sz w:val="20"/>
      <w:szCs w:val="20"/>
      <w:lang w:eastAsia="zh-CN" w:bidi="hi-IN"/>
    </w:rPr>
  </w:style>
  <w:style w:type="character" w:styleId="Hyperlink">
    <w:name w:val="Hyperlink"/>
    <w:unhideWhenUsed/>
    <w:rsid w:val="00BD4874"/>
    <w:rPr>
      <w:color w:val="0000FF"/>
      <w:u w:val="single"/>
    </w:rPr>
  </w:style>
  <w:style w:type="paragraph" w:styleId="Reviso">
    <w:name w:val="Revision"/>
    <w:hidden/>
    <w:uiPriority w:val="99"/>
    <w:semiHidden/>
    <w:rsid w:val="00BD4874"/>
    <w:pPr>
      <w:spacing w:after="0" w:line="240" w:lineRule="auto"/>
    </w:pPr>
    <w:rPr>
      <w:rFonts w:ascii="Times New Roman" w:eastAsia="SimSun" w:hAnsi="Times New Roman" w:cs="Mangal"/>
      <w:kern w:val="1"/>
      <w:sz w:val="24"/>
      <w:szCs w:val="24"/>
      <w:lang w:eastAsia="zh-CN" w:bidi="hi-IN"/>
    </w:rPr>
  </w:style>
  <w:style w:type="paragraph" w:styleId="NormalWeb">
    <w:name w:val="Normal (Web)"/>
    <w:basedOn w:val="Normal"/>
    <w:uiPriority w:val="99"/>
    <w:unhideWhenUsed/>
    <w:rsid w:val="00BD4874"/>
    <w:pPr>
      <w:widowControl/>
      <w:suppressAutoHyphens w:val="0"/>
      <w:spacing w:before="100" w:beforeAutospacing="1" w:after="100" w:afterAutospacing="1"/>
    </w:pPr>
    <w:rPr>
      <w:rFonts w:ascii="Times" w:eastAsiaTheme="minorEastAsia" w:hAnsi="Times" w:cs="Times New Roman"/>
      <w:kern w:val="0"/>
      <w:sz w:val="20"/>
      <w:szCs w:val="20"/>
      <w:lang w:eastAsia="en-US" w:bidi="ar-SA"/>
    </w:rPr>
  </w:style>
  <w:style w:type="character" w:styleId="nfase">
    <w:name w:val="Emphasis"/>
    <w:basedOn w:val="Fontepargpadro"/>
    <w:uiPriority w:val="20"/>
    <w:qFormat/>
    <w:rsid w:val="00BD4874"/>
    <w:rPr>
      <w:i/>
      <w:iCs/>
    </w:rPr>
  </w:style>
  <w:style w:type="paragraph" w:styleId="SemEspaamento">
    <w:name w:val="No Spacing"/>
    <w:link w:val="SemEspaamentoChar"/>
    <w:uiPriority w:val="1"/>
    <w:qFormat/>
    <w:rsid w:val="00BD487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D4874"/>
    <w:rPr>
      <w:rFonts w:eastAsiaTheme="minorEastAsia"/>
      <w:lang w:eastAsia="pt-BR"/>
    </w:rPr>
  </w:style>
  <w:style w:type="paragraph" w:styleId="Cabealho">
    <w:name w:val="header"/>
    <w:basedOn w:val="Normal"/>
    <w:link w:val="CabealhoChar"/>
    <w:uiPriority w:val="99"/>
    <w:unhideWhenUsed/>
    <w:rsid w:val="00BD4874"/>
    <w:pPr>
      <w:tabs>
        <w:tab w:val="center" w:pos="4252"/>
        <w:tab w:val="right" w:pos="8504"/>
      </w:tabs>
    </w:pPr>
    <w:rPr>
      <w:szCs w:val="21"/>
    </w:rPr>
  </w:style>
  <w:style w:type="character" w:customStyle="1" w:styleId="CabealhoChar">
    <w:name w:val="Cabeçalho Char"/>
    <w:basedOn w:val="Fontepargpadro"/>
    <w:link w:val="Cabealho"/>
    <w:uiPriority w:val="99"/>
    <w:rsid w:val="00BD4874"/>
    <w:rPr>
      <w:rFonts w:ascii="Times New Roman" w:eastAsia="SimSun" w:hAnsi="Times New Roman" w:cs="Mangal"/>
      <w:kern w:val="1"/>
      <w:sz w:val="24"/>
      <w:szCs w:val="21"/>
      <w:lang w:eastAsia="zh-CN" w:bidi="hi-IN"/>
    </w:rPr>
  </w:style>
  <w:style w:type="paragraph" w:styleId="Rodap">
    <w:name w:val="footer"/>
    <w:basedOn w:val="Normal"/>
    <w:link w:val="RodapChar"/>
    <w:uiPriority w:val="99"/>
    <w:unhideWhenUsed/>
    <w:rsid w:val="00BD4874"/>
    <w:pPr>
      <w:tabs>
        <w:tab w:val="center" w:pos="4252"/>
        <w:tab w:val="right" w:pos="8504"/>
      </w:tabs>
    </w:pPr>
    <w:rPr>
      <w:szCs w:val="21"/>
    </w:rPr>
  </w:style>
  <w:style w:type="character" w:customStyle="1" w:styleId="RodapChar">
    <w:name w:val="Rodapé Char"/>
    <w:basedOn w:val="Fontepargpadro"/>
    <w:link w:val="Rodap"/>
    <w:uiPriority w:val="99"/>
    <w:rsid w:val="00BD4874"/>
    <w:rPr>
      <w:rFonts w:ascii="Times New Roman" w:eastAsia="SimSun" w:hAnsi="Times New Roman" w:cs="Mangal"/>
      <w:kern w:val="1"/>
      <w:sz w:val="24"/>
      <w:szCs w:val="21"/>
      <w:lang w:eastAsia="zh-CN" w:bidi="hi-IN"/>
    </w:rPr>
  </w:style>
  <w:style w:type="character" w:customStyle="1" w:styleId="apple-converted-space">
    <w:name w:val="apple-converted-space"/>
    <w:basedOn w:val="Fontepargpadro"/>
    <w:rsid w:val="00BD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profarosimeireregi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5057</Words>
  <Characters>27314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 Sergio</dc:creator>
  <cp:keywords/>
  <dc:description/>
  <cp:lastModifiedBy>Valter Sergio</cp:lastModifiedBy>
  <cp:revision>2</cp:revision>
  <dcterms:created xsi:type="dcterms:W3CDTF">2016-09-01T00:48:00Z</dcterms:created>
  <dcterms:modified xsi:type="dcterms:W3CDTF">2016-09-01T00:48:00Z</dcterms:modified>
</cp:coreProperties>
</file>