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144" w:rsidRDefault="00586144" w:rsidP="00586144">
      <w:pPr>
        <w:jc w:val="center"/>
        <w:rPr>
          <w:rFonts w:ascii="Times New Roman" w:hAnsi="Times New Roman" w:cs="Times New Roman"/>
          <w:sz w:val="28"/>
          <w:szCs w:val="28"/>
        </w:rPr>
      </w:pPr>
    </w:p>
    <w:p w:rsidR="00586144" w:rsidRPr="00A61DFF" w:rsidRDefault="004D3539" w:rsidP="00586144">
      <w:pPr>
        <w:pStyle w:val="Cabealho"/>
        <w:tabs>
          <w:tab w:val="left" w:pos="3686"/>
        </w:tabs>
        <w:spacing w:line="360" w:lineRule="auto"/>
        <w:ind w:right="360" w:firstLine="567"/>
        <w:jc w:val="both"/>
        <w:rPr>
          <w:rFonts w:ascii="Times New Roman" w:hAnsi="Times New Roman" w:cs="Times New Roman"/>
          <w:sz w:val="24"/>
        </w:rPr>
      </w:pPr>
      <w:r>
        <w:rPr>
          <w:rFonts w:ascii="Times New Roman" w:hAnsi="Times New Roman" w:cs="Times New Roman"/>
          <w:sz w:val="24"/>
        </w:rPr>
        <w:t xml:space="preserve">O DIREITO SUCESSÓRIO NA REPRODUÇÃO ASSISTIDA </w:t>
      </w:r>
      <w:r>
        <w:rPr>
          <w:rFonts w:ascii="Times New Roman" w:hAnsi="Times New Roman" w:cs="Times New Roman"/>
          <w:i/>
          <w:sz w:val="24"/>
        </w:rPr>
        <w:t>POST MORTEM</w:t>
      </w:r>
      <w:r w:rsidR="00586144">
        <w:rPr>
          <w:rFonts w:ascii="Times New Roman" w:hAnsi="Times New Roman" w:cs="Times New Roman"/>
          <w:sz w:val="28"/>
          <w:szCs w:val="28"/>
        </w:rPr>
        <w:t>*</w:t>
      </w:r>
    </w:p>
    <w:p w:rsidR="00586144" w:rsidRDefault="00586144" w:rsidP="00586144">
      <w:pPr>
        <w:jc w:val="center"/>
        <w:rPr>
          <w:rFonts w:ascii="Times New Roman" w:hAnsi="Times New Roman" w:cs="Times New Roman"/>
          <w:sz w:val="28"/>
          <w:szCs w:val="28"/>
        </w:rPr>
      </w:pPr>
    </w:p>
    <w:p w:rsidR="000E6A00" w:rsidRPr="000E6A00" w:rsidRDefault="000E6A00" w:rsidP="000E6A00">
      <w:pPr>
        <w:ind w:left="4956" w:firstLine="708"/>
        <w:rPr>
          <w:rFonts w:ascii="Times New Roman" w:hAnsi="Times New Roman" w:cs="Times New Roman"/>
          <w:i/>
          <w:sz w:val="24"/>
          <w:szCs w:val="24"/>
        </w:rPr>
      </w:pPr>
      <w:r w:rsidRPr="000E6A00">
        <w:rPr>
          <w:rFonts w:ascii="Times New Roman" w:hAnsi="Times New Roman" w:cs="Times New Roman"/>
          <w:i/>
          <w:sz w:val="24"/>
          <w:szCs w:val="24"/>
        </w:rPr>
        <w:t>A</w:t>
      </w:r>
      <w:r>
        <w:rPr>
          <w:rFonts w:ascii="Times New Roman" w:hAnsi="Times New Roman" w:cs="Times New Roman"/>
          <w:i/>
          <w:sz w:val="24"/>
          <w:szCs w:val="24"/>
        </w:rPr>
        <w:t>na Valéria Cabral Marques**</w:t>
      </w:r>
    </w:p>
    <w:p w:rsidR="00586144" w:rsidRDefault="00766D23" w:rsidP="00586144">
      <w:pPr>
        <w:jc w:val="right"/>
        <w:rPr>
          <w:rFonts w:ascii="Times New Roman" w:hAnsi="Times New Roman" w:cs="Times New Roman"/>
          <w:i/>
          <w:sz w:val="24"/>
          <w:szCs w:val="24"/>
        </w:rPr>
      </w:pPr>
      <w:r>
        <w:rPr>
          <w:rFonts w:ascii="Times New Roman" w:hAnsi="Times New Roman" w:cs="Times New Roman"/>
          <w:i/>
          <w:sz w:val="24"/>
          <w:szCs w:val="24"/>
        </w:rPr>
        <w:t>Atos Paulo Nogueira Otaviano</w:t>
      </w:r>
      <w:r w:rsidR="000E6A00">
        <w:rPr>
          <w:rFonts w:ascii="Times New Roman" w:hAnsi="Times New Roman" w:cs="Times New Roman"/>
          <w:i/>
          <w:sz w:val="24"/>
          <w:szCs w:val="24"/>
        </w:rPr>
        <w:t>*</w:t>
      </w:r>
      <w:r w:rsidR="00586144">
        <w:rPr>
          <w:rFonts w:ascii="Times New Roman" w:hAnsi="Times New Roman" w:cs="Times New Roman"/>
          <w:i/>
          <w:sz w:val="24"/>
          <w:szCs w:val="24"/>
        </w:rPr>
        <w:t>**</w:t>
      </w:r>
    </w:p>
    <w:p w:rsidR="00586144" w:rsidRDefault="00586144" w:rsidP="00586144">
      <w:pPr>
        <w:jc w:val="right"/>
        <w:rPr>
          <w:rFonts w:ascii="Times New Roman" w:hAnsi="Times New Roman" w:cs="Times New Roman"/>
          <w:i/>
          <w:sz w:val="24"/>
          <w:szCs w:val="24"/>
        </w:rPr>
      </w:pPr>
      <w:r>
        <w:rPr>
          <w:rFonts w:ascii="Times New Roman" w:hAnsi="Times New Roman" w:cs="Times New Roman"/>
          <w:i/>
          <w:sz w:val="24"/>
          <w:szCs w:val="24"/>
        </w:rPr>
        <w:t>Felipe Marto Soeiro Carneiro*</w:t>
      </w:r>
      <w:r w:rsidR="000E6A00">
        <w:rPr>
          <w:rFonts w:ascii="Times New Roman" w:hAnsi="Times New Roman" w:cs="Times New Roman"/>
          <w:i/>
          <w:sz w:val="24"/>
          <w:szCs w:val="24"/>
        </w:rPr>
        <w:t>*</w:t>
      </w:r>
      <w:r>
        <w:rPr>
          <w:rFonts w:ascii="Times New Roman" w:hAnsi="Times New Roman" w:cs="Times New Roman"/>
          <w:i/>
          <w:sz w:val="24"/>
          <w:szCs w:val="24"/>
        </w:rPr>
        <w:t>**</w:t>
      </w:r>
    </w:p>
    <w:p w:rsidR="00586144" w:rsidRDefault="00586144" w:rsidP="00586144">
      <w:pPr>
        <w:ind w:left="4536"/>
        <w:jc w:val="both"/>
        <w:rPr>
          <w:rFonts w:ascii="Times New Roman" w:hAnsi="Times New Roman" w:cs="Times New Roman"/>
          <w:b/>
          <w:sz w:val="20"/>
          <w:szCs w:val="20"/>
        </w:rPr>
      </w:pPr>
    </w:p>
    <w:p w:rsidR="00586144" w:rsidRDefault="00586144" w:rsidP="00586144">
      <w:pPr>
        <w:spacing w:after="0" w:line="24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Sumário:</w:t>
      </w:r>
      <w:proofErr w:type="gramEnd"/>
      <w:r>
        <w:rPr>
          <w:rFonts w:ascii="Times New Roman" w:hAnsi="Times New Roman" w:cs="Times New Roman"/>
          <w:color w:val="333333"/>
          <w:sz w:val="20"/>
          <w:szCs w:val="20"/>
          <w:shd w:val="clear" w:color="auto" w:fill="FFFFFF"/>
        </w:rPr>
        <w:t>1</w:t>
      </w:r>
      <w:r w:rsidR="00067196">
        <w:rPr>
          <w:rFonts w:ascii="Times New Roman" w:hAnsi="Times New Roman" w:cs="Times New Roman"/>
          <w:sz w:val="20"/>
          <w:szCs w:val="20"/>
          <w:shd w:val="clear" w:color="auto" w:fill="FFFFFF"/>
        </w:rPr>
        <w:t>Introdução; 2 A</w:t>
      </w:r>
      <w:r>
        <w:rPr>
          <w:rFonts w:ascii="Times New Roman" w:hAnsi="Times New Roman" w:cs="Times New Roman"/>
          <w:sz w:val="20"/>
          <w:szCs w:val="20"/>
          <w:shd w:val="clear" w:color="auto" w:fill="FFFFFF"/>
        </w:rPr>
        <w:t>spect</w:t>
      </w:r>
      <w:r w:rsidR="004D3539">
        <w:rPr>
          <w:rFonts w:ascii="Times New Roman" w:hAnsi="Times New Roman" w:cs="Times New Roman"/>
          <w:sz w:val="20"/>
          <w:szCs w:val="20"/>
          <w:shd w:val="clear" w:color="auto" w:fill="FFFFFF"/>
        </w:rPr>
        <w:t>os históricos da reprodução homóloga no contexto n</w:t>
      </w:r>
      <w:r w:rsidR="008E155D">
        <w:rPr>
          <w:rFonts w:ascii="Times New Roman" w:hAnsi="Times New Roman" w:cs="Times New Roman"/>
          <w:sz w:val="20"/>
          <w:szCs w:val="20"/>
          <w:shd w:val="clear" w:color="auto" w:fill="FFFFFF"/>
        </w:rPr>
        <w:t>acional</w:t>
      </w:r>
      <w:r w:rsidR="004D3539">
        <w:rPr>
          <w:rFonts w:ascii="Times New Roman" w:hAnsi="Times New Roman" w:cs="Times New Roman"/>
          <w:sz w:val="20"/>
          <w:szCs w:val="20"/>
          <w:shd w:val="clear" w:color="auto" w:fill="FFFFFF"/>
        </w:rPr>
        <w:t>. 2.1</w:t>
      </w:r>
      <w:r>
        <w:rPr>
          <w:rFonts w:ascii="Times New Roman" w:hAnsi="Times New Roman" w:cs="Times New Roman"/>
          <w:sz w:val="20"/>
          <w:szCs w:val="20"/>
          <w:shd w:val="clear" w:color="auto" w:fill="FFFFFF"/>
        </w:rPr>
        <w:t xml:space="preserve"> A reprodução assistida </w:t>
      </w:r>
      <w:r>
        <w:rPr>
          <w:rFonts w:ascii="Times New Roman" w:hAnsi="Times New Roman" w:cs="Times New Roman"/>
          <w:i/>
          <w:sz w:val="20"/>
          <w:szCs w:val="20"/>
          <w:shd w:val="clear" w:color="auto" w:fill="FFFFFF"/>
        </w:rPr>
        <w:t xml:space="preserve">post mortem </w:t>
      </w:r>
      <w:r w:rsidR="004D3539">
        <w:rPr>
          <w:rFonts w:ascii="Times New Roman" w:hAnsi="Times New Roman" w:cs="Times New Roman"/>
          <w:sz w:val="20"/>
          <w:szCs w:val="20"/>
          <w:shd w:val="clear" w:color="auto" w:fill="FFFFFF"/>
        </w:rPr>
        <w:t xml:space="preserve">à luz do Código Civil de 2002. </w:t>
      </w:r>
      <w:proofErr w:type="gramStart"/>
      <w:r w:rsidR="004D3539">
        <w:rPr>
          <w:rFonts w:ascii="Times New Roman" w:hAnsi="Times New Roman" w:cs="Times New Roman"/>
          <w:sz w:val="20"/>
          <w:szCs w:val="20"/>
          <w:shd w:val="clear" w:color="auto" w:fill="FFFFFF"/>
        </w:rPr>
        <w:t>3</w:t>
      </w:r>
      <w:proofErr w:type="gramEnd"/>
      <w:r>
        <w:rPr>
          <w:rFonts w:ascii="Times New Roman" w:hAnsi="Times New Roman" w:cs="Times New Roman"/>
          <w:sz w:val="20"/>
          <w:szCs w:val="20"/>
          <w:shd w:val="clear" w:color="auto" w:fill="FFFFFF"/>
        </w:rPr>
        <w:t xml:space="preserve"> </w:t>
      </w:r>
      <w:r w:rsidR="00C73113">
        <w:rPr>
          <w:rFonts w:ascii="Times New Roman" w:hAnsi="Times New Roman" w:cs="Times New Roman"/>
          <w:sz w:val="20"/>
          <w:szCs w:val="20"/>
          <w:shd w:val="clear" w:color="auto" w:fill="FFFFFF"/>
        </w:rPr>
        <w:t xml:space="preserve">Breve Concepção sobre </w:t>
      </w:r>
      <w:r>
        <w:rPr>
          <w:rFonts w:ascii="Times New Roman" w:hAnsi="Times New Roman" w:cs="Times New Roman"/>
          <w:sz w:val="20"/>
          <w:szCs w:val="20"/>
          <w:shd w:val="clear" w:color="auto" w:fill="FFFFFF"/>
        </w:rPr>
        <w:t>Direito s</w:t>
      </w:r>
      <w:r w:rsidR="00C73113">
        <w:rPr>
          <w:rFonts w:ascii="Times New Roman" w:hAnsi="Times New Roman" w:cs="Times New Roman"/>
          <w:sz w:val="20"/>
          <w:szCs w:val="20"/>
          <w:shd w:val="clear" w:color="auto" w:fill="FFFFFF"/>
        </w:rPr>
        <w:t>ucessório</w:t>
      </w:r>
      <w:r w:rsidR="004D3539">
        <w:rPr>
          <w:rFonts w:ascii="Times New Roman" w:hAnsi="Times New Roman" w:cs="Times New Roman"/>
          <w:sz w:val="20"/>
          <w:szCs w:val="20"/>
          <w:shd w:val="clear" w:color="auto" w:fill="FFFFFF"/>
        </w:rPr>
        <w:t>; 3</w:t>
      </w:r>
      <w:r>
        <w:rPr>
          <w:rFonts w:ascii="Times New Roman" w:hAnsi="Times New Roman" w:cs="Times New Roman"/>
          <w:sz w:val="20"/>
          <w:szCs w:val="20"/>
          <w:shd w:val="clear" w:color="auto" w:fill="FFFFFF"/>
        </w:rPr>
        <w:t xml:space="preserve">.1 Princípios norteadores do direito sucessório. </w:t>
      </w:r>
      <w:r w:rsidR="004D3539">
        <w:rPr>
          <w:rFonts w:ascii="Times New Roman" w:hAnsi="Times New Roman" w:cs="Times New Roman"/>
          <w:sz w:val="20"/>
          <w:szCs w:val="20"/>
          <w:shd w:val="clear" w:color="auto" w:fill="FFFFFF"/>
        </w:rPr>
        <w:t>3.2 H</w:t>
      </w:r>
      <w:r>
        <w:rPr>
          <w:rFonts w:ascii="Times New Roman" w:hAnsi="Times New Roman" w:cs="Times New Roman"/>
          <w:sz w:val="20"/>
          <w:szCs w:val="20"/>
          <w:shd w:val="clear" w:color="auto" w:fill="FFFFFF"/>
        </w:rPr>
        <w:t>ereditários testamentários post mortem e seus efeitos sucessórios</w:t>
      </w:r>
      <w:r w:rsidR="00942343">
        <w:rPr>
          <w:rFonts w:ascii="Times New Roman" w:hAnsi="Times New Roman" w:cs="Times New Roman"/>
          <w:sz w:val="20"/>
          <w:szCs w:val="20"/>
          <w:shd w:val="clear" w:color="auto" w:fill="FFFFFF"/>
        </w:rPr>
        <w:t xml:space="preserve"> </w:t>
      </w:r>
      <w:proofErr w:type="gramStart"/>
      <w:r w:rsidR="004D3539">
        <w:rPr>
          <w:rFonts w:ascii="Times New Roman" w:hAnsi="Times New Roman" w:cs="Times New Roman"/>
          <w:sz w:val="20"/>
          <w:szCs w:val="20"/>
          <w:shd w:val="clear" w:color="auto" w:fill="FFFFFF"/>
        </w:rPr>
        <w:t>4</w:t>
      </w:r>
      <w:proofErr w:type="gramEnd"/>
      <w:r>
        <w:rPr>
          <w:rFonts w:ascii="Times New Roman" w:hAnsi="Times New Roman" w:cs="Times New Roman"/>
          <w:sz w:val="20"/>
          <w:szCs w:val="20"/>
          <w:shd w:val="clear" w:color="auto" w:fill="FFFFFF"/>
        </w:rPr>
        <w:t xml:space="preserve"> Direito sucessório proveniente da reprodução assistida </w:t>
      </w:r>
      <w:r>
        <w:rPr>
          <w:rFonts w:ascii="Times New Roman" w:hAnsi="Times New Roman" w:cs="Times New Roman"/>
          <w:i/>
          <w:sz w:val="20"/>
          <w:szCs w:val="20"/>
          <w:shd w:val="clear" w:color="auto" w:fill="FFFFFF"/>
        </w:rPr>
        <w:t>post mortem</w:t>
      </w:r>
      <w:r w:rsidR="004D3539">
        <w:rPr>
          <w:rFonts w:ascii="Times New Roman" w:hAnsi="Times New Roman" w:cs="Times New Roman"/>
          <w:sz w:val="20"/>
          <w:szCs w:val="20"/>
          <w:shd w:val="clear" w:color="auto" w:fill="FFFFFF"/>
        </w:rPr>
        <w:t>. 4</w:t>
      </w:r>
      <w:r>
        <w:rPr>
          <w:rFonts w:ascii="Times New Roman" w:hAnsi="Times New Roman" w:cs="Times New Roman"/>
          <w:sz w:val="20"/>
          <w:szCs w:val="20"/>
          <w:shd w:val="clear" w:color="auto" w:fill="FFFFFF"/>
        </w:rPr>
        <w:t>.1</w:t>
      </w:r>
      <w:r w:rsidR="004D3539">
        <w:rPr>
          <w:rFonts w:ascii="Times New Roman" w:hAnsi="Times New Roman" w:cs="Times New Roman"/>
          <w:sz w:val="20"/>
          <w:szCs w:val="20"/>
          <w:shd w:val="clear" w:color="auto" w:fill="FFFFFF"/>
        </w:rPr>
        <w:t xml:space="preserve"> P</w:t>
      </w:r>
      <w:r w:rsidR="008E155D">
        <w:rPr>
          <w:rFonts w:ascii="Times New Roman" w:hAnsi="Times New Roman" w:cs="Times New Roman"/>
          <w:sz w:val="20"/>
          <w:szCs w:val="20"/>
          <w:shd w:val="clear" w:color="auto" w:fill="FFFFFF"/>
        </w:rPr>
        <w:t>ossibilidade</w:t>
      </w:r>
      <w:r w:rsidR="004D3539">
        <w:rPr>
          <w:rFonts w:ascii="Times New Roman" w:hAnsi="Times New Roman" w:cs="Times New Roman"/>
          <w:sz w:val="20"/>
          <w:szCs w:val="20"/>
          <w:shd w:val="clear" w:color="auto" w:fill="FFFFFF"/>
        </w:rPr>
        <w:t>s</w:t>
      </w:r>
      <w:r w:rsidR="008E155D">
        <w:rPr>
          <w:rFonts w:ascii="Times New Roman" w:hAnsi="Times New Roman" w:cs="Times New Roman"/>
          <w:sz w:val="20"/>
          <w:szCs w:val="20"/>
          <w:shd w:val="clear" w:color="auto" w:fill="FFFFFF"/>
        </w:rPr>
        <w:t xml:space="preserve"> jurídica</w:t>
      </w:r>
      <w:r w:rsidR="004D3539">
        <w:rPr>
          <w:rFonts w:ascii="Times New Roman" w:hAnsi="Times New Roman" w:cs="Times New Roman"/>
          <w:sz w:val="20"/>
          <w:szCs w:val="20"/>
          <w:shd w:val="clear" w:color="auto" w:fill="FFFFFF"/>
        </w:rPr>
        <w:t>s</w:t>
      </w:r>
      <w:r w:rsidR="008E155D">
        <w:rPr>
          <w:rFonts w:ascii="Times New Roman" w:hAnsi="Times New Roman" w:cs="Times New Roman"/>
          <w:sz w:val="20"/>
          <w:szCs w:val="20"/>
          <w:shd w:val="clear" w:color="auto" w:fill="FFFFFF"/>
        </w:rPr>
        <w:t xml:space="preserve"> e barrei</w:t>
      </w:r>
      <w:r w:rsidR="004D3539">
        <w:rPr>
          <w:rFonts w:ascii="Times New Roman" w:hAnsi="Times New Roman" w:cs="Times New Roman"/>
          <w:sz w:val="20"/>
          <w:szCs w:val="20"/>
          <w:shd w:val="clear" w:color="auto" w:fill="FFFFFF"/>
        </w:rPr>
        <w:t>r</w:t>
      </w:r>
      <w:r w:rsidR="008E155D">
        <w:rPr>
          <w:rFonts w:ascii="Times New Roman" w:hAnsi="Times New Roman" w:cs="Times New Roman"/>
          <w:sz w:val="20"/>
          <w:szCs w:val="20"/>
          <w:shd w:val="clear" w:color="auto" w:fill="FFFFFF"/>
        </w:rPr>
        <w:t>as do direito sucessório na reprodução homóloga</w:t>
      </w:r>
      <w:r>
        <w:rPr>
          <w:rFonts w:ascii="Times New Roman" w:hAnsi="Times New Roman" w:cs="Times New Roman"/>
          <w:sz w:val="20"/>
          <w:szCs w:val="20"/>
          <w:shd w:val="clear" w:color="auto" w:fill="FFFFFF"/>
        </w:rPr>
        <w:t xml:space="preserve"> </w:t>
      </w:r>
      <w:r w:rsidR="008E155D">
        <w:rPr>
          <w:rFonts w:ascii="Times New Roman" w:hAnsi="Times New Roman" w:cs="Times New Roman"/>
          <w:sz w:val="20"/>
          <w:szCs w:val="20"/>
          <w:shd w:val="clear" w:color="auto" w:fill="FFFFFF"/>
        </w:rPr>
        <w:t>após morte do doador</w:t>
      </w:r>
      <w:r>
        <w:rPr>
          <w:rFonts w:ascii="Times New Roman" w:hAnsi="Times New Roman" w:cs="Times New Roman"/>
          <w:sz w:val="20"/>
          <w:szCs w:val="20"/>
          <w:shd w:val="clear" w:color="auto" w:fill="FFFFFF"/>
        </w:rPr>
        <w:t>;</w:t>
      </w:r>
      <w:r w:rsidR="00067196">
        <w:rPr>
          <w:rFonts w:ascii="Times New Roman" w:hAnsi="Times New Roman" w:cs="Times New Roman"/>
          <w:sz w:val="20"/>
          <w:szCs w:val="20"/>
          <w:shd w:val="clear" w:color="auto" w:fill="FFFFFF"/>
        </w:rPr>
        <w:t xml:space="preserve"> </w:t>
      </w:r>
      <w:proofErr w:type="gramStart"/>
      <w:r w:rsidR="00067196">
        <w:rPr>
          <w:rFonts w:ascii="Times New Roman" w:hAnsi="Times New Roman" w:cs="Times New Roman"/>
          <w:sz w:val="20"/>
          <w:szCs w:val="20"/>
          <w:shd w:val="clear" w:color="auto" w:fill="FFFFFF"/>
        </w:rPr>
        <w:t>5</w:t>
      </w:r>
      <w:proofErr w:type="gramEnd"/>
      <w:r w:rsidR="00067196">
        <w:rPr>
          <w:rFonts w:ascii="Times New Roman" w:hAnsi="Times New Roman" w:cs="Times New Roman"/>
          <w:sz w:val="20"/>
          <w:szCs w:val="20"/>
          <w:shd w:val="clear" w:color="auto" w:fill="FFFFFF"/>
        </w:rPr>
        <w:t xml:space="preserve"> Conclusão;</w:t>
      </w:r>
      <w:r w:rsidR="008E155D">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REFERÊNCIAS</w:t>
      </w:r>
    </w:p>
    <w:p w:rsidR="00586144" w:rsidRDefault="00586144" w:rsidP="00586144">
      <w:pPr>
        <w:spacing w:line="360" w:lineRule="auto"/>
        <w:jc w:val="center"/>
        <w:rPr>
          <w:rFonts w:ascii="Times New Roman" w:hAnsi="Times New Roman" w:cs="Times New Roman"/>
          <w:sz w:val="20"/>
          <w:szCs w:val="20"/>
          <w:shd w:val="clear" w:color="auto" w:fill="FFFFFF"/>
        </w:rPr>
      </w:pPr>
    </w:p>
    <w:p w:rsidR="00586144" w:rsidRDefault="00586144" w:rsidP="00586144">
      <w:pPr>
        <w:spacing w:line="360" w:lineRule="auto"/>
        <w:jc w:val="center"/>
        <w:rPr>
          <w:rFonts w:ascii="Times New Roman" w:hAnsi="Times New Roman" w:cs="Times New Roman"/>
          <w:sz w:val="20"/>
          <w:szCs w:val="20"/>
          <w:shd w:val="clear" w:color="auto" w:fill="FFFFFF"/>
        </w:rPr>
      </w:pPr>
    </w:p>
    <w:p w:rsidR="00586144" w:rsidRDefault="00586144" w:rsidP="00586144">
      <w:pPr>
        <w:spacing w:after="0" w:line="360" w:lineRule="auto"/>
        <w:jc w:val="both"/>
        <w:rPr>
          <w:rFonts w:ascii="Times New Roman" w:hAnsi="Times New Roman" w:cs="Times New Roman"/>
          <w:b/>
          <w:sz w:val="24"/>
          <w:szCs w:val="24"/>
        </w:rPr>
      </w:pPr>
    </w:p>
    <w:p w:rsidR="002739E6" w:rsidRDefault="002739E6" w:rsidP="002739E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2739E6" w:rsidRPr="00A57929" w:rsidRDefault="002739E6" w:rsidP="002739E6">
      <w:pPr>
        <w:pStyle w:val="Default"/>
        <w:jc w:val="both"/>
        <w:rPr>
          <w:rFonts w:ascii="Times New Roman" w:hAnsi="Times New Roman" w:cs="Times New Roman"/>
        </w:rPr>
      </w:pPr>
      <w:r w:rsidRPr="00A57929">
        <w:rPr>
          <w:rFonts w:ascii="Times New Roman" w:hAnsi="Times New Roman" w:cs="Times New Roman"/>
        </w:rPr>
        <w:t>Este trabalho tem por objetivo analisar inicialmente</w:t>
      </w:r>
      <w:r w:rsidR="005E00DE">
        <w:rPr>
          <w:rFonts w:ascii="Times New Roman" w:hAnsi="Times New Roman" w:cs="Times New Roman"/>
        </w:rPr>
        <w:t xml:space="preserve"> </w:t>
      </w:r>
      <w:r w:rsidR="005E00DE" w:rsidRPr="0026553D">
        <w:rPr>
          <w:rFonts w:ascii="Times New Roman" w:hAnsi="Times New Roman" w:cs="Times New Roman"/>
          <w:shd w:val="clear" w:color="auto" w:fill="FFFFFF"/>
        </w:rPr>
        <w:t>o fenômeno da reprodução humana assistida post mo</w:t>
      </w:r>
      <w:r w:rsidR="005E00DE">
        <w:rPr>
          <w:rFonts w:ascii="Times New Roman" w:hAnsi="Times New Roman" w:cs="Times New Roman"/>
          <w:shd w:val="clear" w:color="auto" w:fill="FFFFFF"/>
        </w:rPr>
        <w:t>rtem e seus reflexos no direito, explicitando seu desenvolvimento histórico no contexto nacional, os princípios norteadores da temática e posicionamentos doutrinários</w:t>
      </w:r>
      <w:r w:rsidRPr="00A57929">
        <w:rPr>
          <w:rFonts w:ascii="Times New Roman" w:hAnsi="Times New Roman" w:cs="Times New Roman"/>
        </w:rPr>
        <w:t xml:space="preserve">. Finalizar-se-á com </w:t>
      </w:r>
      <w:r w:rsidR="005E00DE">
        <w:rPr>
          <w:rFonts w:ascii="Times New Roman" w:hAnsi="Times New Roman" w:cs="Times New Roman"/>
        </w:rPr>
        <w:t>o cerne da problemática, a demonstração de como decorre o direito sucessório nesse tipo especifico de reprodução assistida e de que forma a legislação presente fornece amparo nessas circunstâncias.</w:t>
      </w:r>
    </w:p>
    <w:p w:rsidR="002739E6" w:rsidRPr="00A57929" w:rsidRDefault="002739E6" w:rsidP="002739E6">
      <w:pPr>
        <w:pStyle w:val="Default"/>
        <w:jc w:val="both"/>
      </w:pPr>
    </w:p>
    <w:p w:rsidR="002739E6" w:rsidRDefault="002739E6" w:rsidP="002739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2739E6" w:rsidRDefault="005E00DE" w:rsidP="002739E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Reprodução Assistida</w:t>
      </w:r>
      <w:r w:rsidR="002739E6" w:rsidRPr="00D11D00">
        <w:rPr>
          <w:rFonts w:ascii="Times New Roman" w:hAnsi="Times New Roman" w:cs="Times New Roman"/>
          <w:i/>
          <w:sz w:val="24"/>
          <w:szCs w:val="24"/>
        </w:rPr>
        <w:t>.</w:t>
      </w:r>
      <w:r w:rsidR="002739E6">
        <w:rPr>
          <w:rFonts w:ascii="Times New Roman" w:hAnsi="Times New Roman" w:cs="Times New Roman"/>
          <w:sz w:val="24"/>
          <w:szCs w:val="24"/>
        </w:rPr>
        <w:t xml:space="preserve"> </w:t>
      </w:r>
      <w:r>
        <w:rPr>
          <w:rFonts w:ascii="Times New Roman" w:hAnsi="Times New Roman" w:cs="Times New Roman"/>
          <w:sz w:val="24"/>
          <w:szCs w:val="24"/>
        </w:rPr>
        <w:t xml:space="preserve">Homóloga </w:t>
      </w:r>
      <w:r>
        <w:rPr>
          <w:rFonts w:ascii="Times New Roman" w:hAnsi="Times New Roman" w:cs="Times New Roman"/>
          <w:i/>
          <w:sz w:val="24"/>
          <w:szCs w:val="24"/>
        </w:rPr>
        <w:t>Post mortem</w:t>
      </w:r>
      <w:r w:rsidR="002739E6">
        <w:rPr>
          <w:rFonts w:ascii="Times New Roman" w:hAnsi="Times New Roman" w:cs="Times New Roman"/>
          <w:sz w:val="24"/>
          <w:szCs w:val="24"/>
        </w:rPr>
        <w:t xml:space="preserve">. </w:t>
      </w:r>
      <w:r>
        <w:rPr>
          <w:rFonts w:ascii="Times New Roman" w:hAnsi="Times New Roman" w:cs="Times New Roman"/>
          <w:sz w:val="24"/>
          <w:szCs w:val="24"/>
        </w:rPr>
        <w:t>Direito sucessório</w:t>
      </w:r>
      <w:r w:rsidR="002739E6">
        <w:rPr>
          <w:rFonts w:ascii="Times New Roman" w:hAnsi="Times New Roman" w:cs="Times New Roman"/>
          <w:sz w:val="24"/>
          <w:szCs w:val="24"/>
        </w:rPr>
        <w:t xml:space="preserve">. </w:t>
      </w:r>
      <w:r>
        <w:rPr>
          <w:rFonts w:ascii="Times New Roman" w:hAnsi="Times New Roman" w:cs="Times New Roman"/>
          <w:sz w:val="24"/>
          <w:szCs w:val="24"/>
        </w:rPr>
        <w:t>Princípios.</w:t>
      </w:r>
    </w:p>
    <w:p w:rsidR="002739E6" w:rsidRDefault="002739E6" w:rsidP="002739E6">
      <w:pPr>
        <w:spacing w:after="0" w:line="360" w:lineRule="auto"/>
        <w:jc w:val="center"/>
        <w:rPr>
          <w:rFonts w:ascii="Times New Roman" w:hAnsi="Times New Roman" w:cs="Times New Roman"/>
          <w:sz w:val="24"/>
          <w:szCs w:val="24"/>
        </w:rPr>
      </w:pPr>
    </w:p>
    <w:p w:rsidR="002739E6" w:rsidRDefault="002739E6" w:rsidP="002739E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2739E6" w:rsidRDefault="002739E6" w:rsidP="002739E6">
      <w:pPr>
        <w:spacing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Realizando uma concisa aná</w:t>
      </w:r>
      <w:r w:rsidRPr="00151831">
        <w:rPr>
          <w:rFonts w:ascii="Times New Roman" w:hAnsi="Times New Roman" w:cs="Times New Roman"/>
          <w:sz w:val="24"/>
          <w:shd w:val="clear" w:color="auto" w:fill="FFFFFF"/>
        </w:rPr>
        <w:t xml:space="preserve">lise </w:t>
      </w:r>
      <w:r>
        <w:rPr>
          <w:rFonts w:ascii="Times New Roman" w:hAnsi="Times New Roman" w:cs="Times New Roman"/>
          <w:sz w:val="24"/>
          <w:shd w:val="clear" w:color="auto" w:fill="FFFFFF"/>
        </w:rPr>
        <w:t xml:space="preserve">acerca das relações familiares e suas modificações ideológicas que decorrem de processos morais e sociais, é possível destacar que o avanço científico também acarretou em possibilidades que carecem de um amparo do </w:t>
      </w:r>
      <w:r>
        <w:rPr>
          <w:rFonts w:ascii="Times New Roman" w:hAnsi="Times New Roman" w:cs="Times New Roman"/>
          <w:sz w:val="24"/>
          <w:shd w:val="clear" w:color="auto" w:fill="FFFFFF"/>
        </w:rPr>
        <w:lastRenderedPageBreak/>
        <w:t>Direito, tendo em vista as modificações estruturais que podem ser depreendidas. É nesse sentido que se destaca a inseminação do tipo homóloga, que, através da manipulação dos gametas, viabiliza a fecundação e reprodução humana.</w:t>
      </w:r>
    </w:p>
    <w:p w:rsidR="002739E6" w:rsidRDefault="002739E6" w:rsidP="002739E6">
      <w:pPr>
        <w:spacing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 ampliação conceitual no que tange as estruturas familiares após a possibilidade supracitada incide no fato de que tal procedimento, por conservar os gametas por longo decurso temporal, possibilita a reprodução humana em situação em que aquele que é dono do material já não se encontra mais com vida.</w:t>
      </w:r>
    </w:p>
    <w:p w:rsidR="00067196" w:rsidRDefault="002739E6" w:rsidP="002739E6">
      <w:pPr>
        <w:spacing w:after="0"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Destarte, surgem os chamados “testamentos biológicos”, que manifestam a vontade em relação à destinação de sêmens e óvulos congelados para utilização </w:t>
      </w:r>
      <w:r>
        <w:rPr>
          <w:rFonts w:ascii="Times New Roman" w:hAnsi="Times New Roman" w:cs="Times New Roman"/>
          <w:i/>
          <w:sz w:val="24"/>
          <w:shd w:val="clear" w:color="auto" w:fill="FFFFFF"/>
        </w:rPr>
        <w:t>post mortem</w:t>
      </w:r>
      <w:r>
        <w:rPr>
          <w:rFonts w:ascii="Times New Roman" w:hAnsi="Times New Roman" w:cs="Times New Roman"/>
          <w:sz w:val="24"/>
          <w:shd w:val="clear" w:color="auto" w:fill="FFFFFF"/>
        </w:rPr>
        <w:t xml:space="preserve">. Ressalta-se que é tal fator enseja a um cônjuge a possibilidade ímpar de ter sua descendência com o doador a qual se tem parceria, mesmo com o seu falecimento.  O fato é que a legislação ainda não regula com maestria </w:t>
      </w:r>
      <w:r w:rsidR="005E00DE">
        <w:rPr>
          <w:rFonts w:ascii="Times New Roman" w:hAnsi="Times New Roman" w:cs="Times New Roman"/>
          <w:sz w:val="24"/>
          <w:shd w:val="clear" w:color="auto" w:fill="FFFFFF"/>
        </w:rPr>
        <w:t>os limites e desdobramentos de tal possibilidade</w:t>
      </w:r>
      <w:r>
        <w:rPr>
          <w:rFonts w:ascii="Times New Roman" w:hAnsi="Times New Roman" w:cs="Times New Roman"/>
          <w:sz w:val="24"/>
          <w:shd w:val="clear" w:color="auto" w:fill="FFFFFF"/>
        </w:rPr>
        <w:t>, bem como, doutrinariamente, há oscilação de posicionamentos.</w:t>
      </w:r>
    </w:p>
    <w:p w:rsidR="002739E6" w:rsidRDefault="002739E6" w:rsidP="002739E6">
      <w:pPr>
        <w:spacing w:after="0" w:line="360" w:lineRule="auto"/>
        <w:ind w:firstLine="1134"/>
        <w:jc w:val="both"/>
        <w:rPr>
          <w:rFonts w:ascii="Times New Roman" w:hAnsi="Times New Roman" w:cs="Times New Roman"/>
          <w:i/>
          <w:sz w:val="24"/>
          <w:shd w:val="clear" w:color="auto" w:fill="FFFFFF"/>
        </w:rPr>
      </w:pPr>
      <w:r>
        <w:rPr>
          <w:rFonts w:ascii="Times New Roman" w:hAnsi="Times New Roman" w:cs="Times New Roman"/>
          <w:sz w:val="24"/>
          <w:shd w:val="clear" w:color="auto" w:fill="FFFFFF"/>
        </w:rPr>
        <w:t xml:space="preserve"> </w:t>
      </w:r>
      <w:r w:rsidR="005E00DE">
        <w:rPr>
          <w:rFonts w:ascii="Times New Roman" w:hAnsi="Times New Roman" w:cs="Times New Roman"/>
          <w:sz w:val="24"/>
          <w:shd w:val="clear" w:color="auto" w:fill="FFFFFF"/>
        </w:rPr>
        <w:t xml:space="preserve">Desenvolver-se-á, portanto, a problemática quanto ao direito sucessório que advém de tal possibilidade, explicitando o posicionamento doutrinário majoritário e somando-se aos princípios norteadores, demonstrando o real direito sucessório proveniente da reprodução assistida homóloga </w:t>
      </w:r>
      <w:r w:rsidR="005E00DE">
        <w:rPr>
          <w:rFonts w:ascii="Times New Roman" w:hAnsi="Times New Roman" w:cs="Times New Roman"/>
          <w:i/>
          <w:sz w:val="24"/>
          <w:shd w:val="clear" w:color="auto" w:fill="FFFFFF"/>
        </w:rPr>
        <w:t>post mortem.</w:t>
      </w:r>
    </w:p>
    <w:p w:rsidR="005E00DE" w:rsidRDefault="005E00DE" w:rsidP="002739E6">
      <w:pPr>
        <w:spacing w:after="0" w:line="360" w:lineRule="auto"/>
        <w:ind w:firstLine="1134"/>
        <w:jc w:val="both"/>
        <w:rPr>
          <w:rFonts w:ascii="Times New Roman" w:hAnsi="Times New Roman" w:cs="Times New Roman"/>
          <w:b/>
          <w:sz w:val="24"/>
          <w:szCs w:val="24"/>
        </w:rPr>
      </w:pPr>
    </w:p>
    <w:p w:rsidR="00EB2C38" w:rsidRDefault="002832A1" w:rsidP="00586144">
      <w:pPr>
        <w:spacing w:after="0" w:line="360" w:lineRule="auto"/>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EB2C38" w:rsidRPr="00EB2C38">
        <w:rPr>
          <w:rFonts w:ascii="Times New Roman" w:hAnsi="Times New Roman" w:cs="Times New Roman"/>
          <w:b/>
          <w:sz w:val="24"/>
          <w:szCs w:val="24"/>
          <w:shd w:val="clear" w:color="auto" w:fill="FFFFFF"/>
        </w:rPr>
        <w:t xml:space="preserve">ASPECTOS HISTÓRICOS DA REPRODUÇÃO </w:t>
      </w:r>
      <w:r w:rsidR="00374E34">
        <w:rPr>
          <w:rFonts w:ascii="Times New Roman" w:hAnsi="Times New Roman" w:cs="Times New Roman"/>
          <w:b/>
          <w:sz w:val="24"/>
          <w:szCs w:val="24"/>
          <w:shd w:val="clear" w:color="auto" w:fill="FFFFFF"/>
        </w:rPr>
        <w:t>ASSISTIDA N</w:t>
      </w:r>
      <w:r w:rsidR="00EB2C38" w:rsidRPr="00EB2C38">
        <w:rPr>
          <w:rFonts w:ascii="Times New Roman" w:hAnsi="Times New Roman" w:cs="Times New Roman"/>
          <w:b/>
          <w:sz w:val="24"/>
          <w:szCs w:val="24"/>
          <w:shd w:val="clear" w:color="auto" w:fill="FFFFFF"/>
        </w:rPr>
        <w:t>O CONTEXTO NACIONAL</w:t>
      </w:r>
    </w:p>
    <w:p w:rsidR="00255155" w:rsidRDefault="00255155" w:rsidP="00EB2C38">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reprodução humana assistida constitui um apanhado de técnicas heterogenias que possibilitam o combate à esterilidade, bem como a prevenção quanto </w:t>
      </w:r>
      <w:proofErr w:type="gramStart"/>
      <w:r w:rsidR="00067196">
        <w:rPr>
          <w:rFonts w:ascii="Times New Roman" w:hAnsi="Times New Roman" w:cs="Times New Roman"/>
          <w:sz w:val="24"/>
          <w:szCs w:val="24"/>
          <w:shd w:val="clear" w:color="auto" w:fill="FFFFFF"/>
        </w:rPr>
        <w:t>à</w:t>
      </w:r>
      <w:proofErr w:type="gramEnd"/>
      <w:r>
        <w:rPr>
          <w:rFonts w:ascii="Times New Roman" w:hAnsi="Times New Roman" w:cs="Times New Roman"/>
          <w:sz w:val="24"/>
          <w:szCs w:val="24"/>
          <w:shd w:val="clear" w:color="auto" w:fill="FFFFFF"/>
        </w:rPr>
        <w:t xml:space="preserve"> enfermidades genéticas e hereditárias (MADALENO, 2010). </w:t>
      </w:r>
    </w:p>
    <w:p w:rsidR="00E26DA9" w:rsidRDefault="00255155" w:rsidP="00EB2C3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 xml:space="preserve">Imerso nesse parâmetro conceitual, a reprodução assistida homóloga </w:t>
      </w:r>
      <w:r>
        <w:rPr>
          <w:rFonts w:ascii="Times New Roman" w:hAnsi="Times New Roman" w:cs="Times New Roman"/>
          <w:i/>
          <w:sz w:val="24"/>
          <w:szCs w:val="24"/>
          <w:shd w:val="clear" w:color="auto" w:fill="FFFFFF"/>
        </w:rPr>
        <w:t xml:space="preserve">post mortem </w:t>
      </w:r>
      <w:r>
        <w:rPr>
          <w:rFonts w:ascii="Times New Roman" w:hAnsi="Times New Roman" w:cs="Times New Roman"/>
          <w:sz w:val="24"/>
          <w:szCs w:val="24"/>
          <w:shd w:val="clear" w:color="auto" w:fill="FFFFFF"/>
        </w:rPr>
        <w:t xml:space="preserve">surge para possibilitar uma fecundação que decorre posteriormente à morte do doador, sendo o processo de inseminação em que </w:t>
      </w:r>
      <w:r>
        <w:rPr>
          <w:rFonts w:ascii="Times New Roman" w:hAnsi="Times New Roman" w:cs="Times New Roman"/>
          <w:color w:val="000000" w:themeColor="text1"/>
          <w:sz w:val="24"/>
          <w:szCs w:val="24"/>
          <w:shd w:val="clear" w:color="auto" w:fill="FFFFFF"/>
        </w:rPr>
        <w:t>uma mulher “realiza</w:t>
      </w:r>
      <w:r w:rsidRPr="00255155">
        <w:rPr>
          <w:rFonts w:ascii="Times New Roman" w:hAnsi="Times New Roman" w:cs="Times New Roman"/>
          <w:color w:val="000000" w:themeColor="text1"/>
          <w:sz w:val="24"/>
          <w:szCs w:val="24"/>
          <w:shd w:val="clear" w:color="auto" w:fill="FFFFFF"/>
        </w:rPr>
        <w:t xml:space="preserve"> com o esperma de seu ma</w:t>
      </w:r>
      <w:r>
        <w:rPr>
          <w:rFonts w:ascii="Times New Roman" w:hAnsi="Times New Roman" w:cs="Times New Roman"/>
          <w:color w:val="000000" w:themeColor="text1"/>
          <w:sz w:val="24"/>
          <w:szCs w:val="24"/>
          <w:shd w:val="clear" w:color="auto" w:fill="FFFFFF"/>
        </w:rPr>
        <w:t>rido, após a morte deste [...]</w:t>
      </w:r>
      <w:r w:rsidR="00E77D0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E77D02">
        <w:rPr>
          <w:rFonts w:ascii="Times New Roman" w:hAnsi="Times New Roman" w:cs="Times New Roman"/>
          <w:color w:val="000000" w:themeColor="text1"/>
          <w:sz w:val="24"/>
          <w:szCs w:val="24"/>
          <w:shd w:val="clear" w:color="auto" w:fill="FFFFFF"/>
        </w:rPr>
        <w:t>O</w:t>
      </w:r>
      <w:r w:rsidRPr="00255155">
        <w:rPr>
          <w:rFonts w:ascii="Times New Roman" w:hAnsi="Times New Roman" w:cs="Times New Roman"/>
          <w:color w:val="000000" w:themeColor="text1"/>
          <w:sz w:val="24"/>
          <w:szCs w:val="24"/>
          <w:shd w:val="clear" w:color="auto" w:fill="FFFFFF"/>
        </w:rPr>
        <w:t xml:space="preserve"> homem que congelou seu esperma em bancos de esperma pode morrer e à viúva faculta-se, então, reclamar a devolução do material coletado, para se inseminar com o esperma do marido falecido</w:t>
      </w:r>
      <w:r>
        <w:rPr>
          <w:rFonts w:ascii="Times New Roman" w:hAnsi="Times New Roman" w:cs="Times New Roman"/>
          <w:color w:val="000000" w:themeColor="text1"/>
          <w:sz w:val="24"/>
          <w:szCs w:val="24"/>
          <w:shd w:val="clear" w:color="auto" w:fill="FFFFFF"/>
        </w:rPr>
        <w:t>” (LEITE, 2004, p. 38).</w:t>
      </w:r>
    </w:p>
    <w:p w:rsidR="007660E8" w:rsidRDefault="00E26DA9" w:rsidP="00EB2C3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Tal processo </w:t>
      </w:r>
      <w:r w:rsidR="00E77D02">
        <w:rPr>
          <w:rFonts w:ascii="Times New Roman" w:hAnsi="Times New Roman" w:cs="Times New Roman"/>
          <w:color w:val="000000" w:themeColor="text1"/>
          <w:sz w:val="24"/>
          <w:szCs w:val="24"/>
          <w:shd w:val="clear" w:color="auto" w:fill="FFFFFF"/>
        </w:rPr>
        <w:t xml:space="preserve">supracitado </w:t>
      </w:r>
      <w:r>
        <w:rPr>
          <w:rFonts w:ascii="Times New Roman" w:hAnsi="Times New Roman" w:cs="Times New Roman"/>
          <w:color w:val="000000" w:themeColor="text1"/>
          <w:sz w:val="24"/>
          <w:szCs w:val="24"/>
          <w:shd w:val="clear" w:color="auto" w:fill="FFFFFF"/>
        </w:rPr>
        <w:t xml:space="preserve">emana de sistemática relativamente hodierna, tendo em vista a necessidade de amparo científico extremamente específico e </w:t>
      </w:r>
      <w:r w:rsidR="00E77D02">
        <w:rPr>
          <w:rFonts w:ascii="Times New Roman" w:hAnsi="Times New Roman" w:cs="Times New Roman"/>
          <w:color w:val="000000" w:themeColor="text1"/>
          <w:sz w:val="24"/>
          <w:szCs w:val="24"/>
          <w:shd w:val="clear" w:color="auto" w:fill="FFFFFF"/>
        </w:rPr>
        <w:t xml:space="preserve">complexo, uma vez que o </w:t>
      </w:r>
      <w:r w:rsidR="00E77D02">
        <w:rPr>
          <w:rFonts w:ascii="Times New Roman" w:hAnsi="Times New Roman" w:cs="Times New Roman"/>
          <w:color w:val="000000" w:themeColor="text1"/>
          <w:sz w:val="24"/>
          <w:szCs w:val="24"/>
          <w:shd w:val="clear" w:color="auto" w:fill="FFFFFF"/>
        </w:rPr>
        <w:lastRenderedPageBreak/>
        <w:t xml:space="preserve">sêmen se encontra em processo de criopreservação. Todavia, historicamente é possível relatar (em contexto amplo) a reprodução humana assistida obtendo sucesso séculos atrás. Trata-se do caso atribuído ao cirurgião inglês Juan Hunter que, em 1791, realizou a primeira inseminação artificial que se tem indícios. Posteriormente, </w:t>
      </w:r>
      <w:r w:rsidR="007660E8">
        <w:rPr>
          <w:rFonts w:ascii="Times New Roman" w:hAnsi="Times New Roman" w:cs="Times New Roman"/>
          <w:color w:val="000000" w:themeColor="text1"/>
          <w:sz w:val="24"/>
          <w:szCs w:val="24"/>
          <w:shd w:val="clear" w:color="auto" w:fill="FFFFFF"/>
        </w:rPr>
        <w:t xml:space="preserve">um professor francês realizou o mesmo processo, com êxito, em </w:t>
      </w:r>
      <w:proofErr w:type="gramStart"/>
      <w:r w:rsidR="007660E8">
        <w:rPr>
          <w:rFonts w:ascii="Times New Roman" w:hAnsi="Times New Roman" w:cs="Times New Roman"/>
          <w:color w:val="000000" w:themeColor="text1"/>
          <w:sz w:val="24"/>
          <w:szCs w:val="24"/>
          <w:shd w:val="clear" w:color="auto" w:fill="FFFFFF"/>
        </w:rPr>
        <w:t>8</w:t>
      </w:r>
      <w:proofErr w:type="gramEnd"/>
      <w:r w:rsidR="007660E8">
        <w:rPr>
          <w:rFonts w:ascii="Times New Roman" w:hAnsi="Times New Roman" w:cs="Times New Roman"/>
          <w:color w:val="000000" w:themeColor="text1"/>
          <w:sz w:val="24"/>
          <w:szCs w:val="24"/>
          <w:shd w:val="clear" w:color="auto" w:fill="FFFFFF"/>
        </w:rPr>
        <w:t xml:space="preserve"> (oito) mulheres, em 1838. Já mais </w:t>
      </w:r>
      <w:proofErr w:type="gramStart"/>
      <w:r w:rsidR="007660E8">
        <w:rPr>
          <w:rFonts w:ascii="Times New Roman" w:hAnsi="Times New Roman" w:cs="Times New Roman"/>
          <w:color w:val="000000" w:themeColor="text1"/>
          <w:sz w:val="24"/>
          <w:szCs w:val="24"/>
          <w:shd w:val="clear" w:color="auto" w:fill="FFFFFF"/>
        </w:rPr>
        <w:t>recente (1970), diversas</w:t>
      </w:r>
      <w:proofErr w:type="gramEnd"/>
      <w:r w:rsidR="007660E8">
        <w:rPr>
          <w:rFonts w:ascii="Times New Roman" w:hAnsi="Times New Roman" w:cs="Times New Roman"/>
          <w:color w:val="000000" w:themeColor="text1"/>
          <w:sz w:val="24"/>
          <w:szCs w:val="24"/>
          <w:shd w:val="clear" w:color="auto" w:fill="FFFFFF"/>
        </w:rPr>
        <w:t xml:space="preserve"> equipes foram formadas especificamente para realização de inseminação </w:t>
      </w:r>
      <w:r w:rsidR="007660E8">
        <w:rPr>
          <w:rFonts w:ascii="Times New Roman" w:hAnsi="Times New Roman" w:cs="Times New Roman"/>
          <w:i/>
          <w:color w:val="000000" w:themeColor="text1"/>
          <w:sz w:val="24"/>
          <w:szCs w:val="24"/>
          <w:shd w:val="clear" w:color="auto" w:fill="FFFFFF"/>
        </w:rPr>
        <w:t xml:space="preserve">in vitro, </w:t>
      </w:r>
      <w:r w:rsidR="007660E8">
        <w:rPr>
          <w:rFonts w:ascii="Times New Roman" w:hAnsi="Times New Roman" w:cs="Times New Roman"/>
          <w:color w:val="000000" w:themeColor="text1"/>
          <w:sz w:val="24"/>
          <w:szCs w:val="24"/>
          <w:shd w:val="clear" w:color="auto" w:fill="FFFFFF"/>
        </w:rPr>
        <w:t>dando origem ao primeiro bebê de proveta, Louise Brown (BARBOZA, Heloísa H</w:t>
      </w:r>
      <w:r w:rsidR="00067196">
        <w:rPr>
          <w:rFonts w:ascii="Times New Roman" w:hAnsi="Times New Roman" w:cs="Times New Roman"/>
          <w:color w:val="000000" w:themeColor="text1"/>
          <w:sz w:val="24"/>
          <w:szCs w:val="24"/>
          <w:shd w:val="clear" w:color="auto" w:fill="FFFFFF"/>
        </w:rPr>
        <w:t>elena</w:t>
      </w:r>
      <w:r w:rsidR="007660E8">
        <w:rPr>
          <w:rFonts w:ascii="Times New Roman" w:hAnsi="Times New Roman" w:cs="Times New Roman"/>
          <w:color w:val="000000" w:themeColor="text1"/>
          <w:sz w:val="24"/>
          <w:szCs w:val="24"/>
          <w:shd w:val="clear" w:color="auto" w:fill="FFFFFF"/>
        </w:rPr>
        <w:t xml:space="preserve">, 1993). </w:t>
      </w:r>
    </w:p>
    <w:p w:rsidR="003E3B61" w:rsidRDefault="007660E8" w:rsidP="00EB2C3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importância de uma análise histórica a nível geral possibilita uma delimitação desse mesmo processo no contexto brasileiro, uma vez que, após 1970, as clínicas de reprodução humana surgiram em diversos países, incluindo o Brasil, conforme ressalta Débora </w:t>
      </w:r>
      <w:proofErr w:type="spellStart"/>
      <w:r>
        <w:rPr>
          <w:rFonts w:ascii="Times New Roman" w:hAnsi="Times New Roman" w:cs="Times New Roman"/>
          <w:color w:val="000000" w:themeColor="text1"/>
          <w:sz w:val="24"/>
          <w:szCs w:val="24"/>
          <w:shd w:val="clear" w:color="auto" w:fill="FFFFFF"/>
        </w:rPr>
        <w:t>Allebrandt</w:t>
      </w:r>
      <w:proofErr w:type="spellEnd"/>
      <w:r>
        <w:rPr>
          <w:rFonts w:ascii="Times New Roman" w:hAnsi="Times New Roman" w:cs="Times New Roman"/>
          <w:color w:val="000000" w:themeColor="text1"/>
          <w:sz w:val="24"/>
          <w:szCs w:val="24"/>
          <w:shd w:val="clear" w:color="auto" w:fill="FFFFFF"/>
        </w:rPr>
        <w:t xml:space="preserve"> (</w:t>
      </w:r>
      <w:r w:rsidR="003E3B61">
        <w:rPr>
          <w:rFonts w:ascii="Times New Roman" w:hAnsi="Times New Roman" w:cs="Times New Roman"/>
          <w:color w:val="000000" w:themeColor="text1"/>
          <w:sz w:val="24"/>
          <w:szCs w:val="24"/>
          <w:shd w:val="clear" w:color="auto" w:fill="FFFFFF"/>
        </w:rPr>
        <w:t>p. 128, 2007) em:</w:t>
      </w:r>
    </w:p>
    <w:p w:rsidR="003E3B61" w:rsidRDefault="003E3B61" w:rsidP="003E3B61">
      <w:pPr>
        <w:spacing w:after="0" w:line="240" w:lineRule="auto"/>
        <w:ind w:left="2268"/>
        <w:jc w:val="both"/>
        <w:rPr>
          <w:rFonts w:ascii="Times New Roman" w:hAnsi="Times New Roman" w:cs="Times New Roman"/>
          <w:color w:val="000000" w:themeColor="text1"/>
          <w:sz w:val="20"/>
          <w:szCs w:val="20"/>
          <w:shd w:val="clear" w:color="auto" w:fill="FFFFFF"/>
        </w:rPr>
      </w:pPr>
      <w:r w:rsidRPr="003E3B61">
        <w:rPr>
          <w:rFonts w:ascii="Times New Roman" w:hAnsi="Times New Roman" w:cs="Times New Roman"/>
          <w:color w:val="000000" w:themeColor="text1"/>
          <w:sz w:val="20"/>
          <w:szCs w:val="20"/>
          <w:shd w:val="clear" w:color="auto" w:fill="FFFFFF"/>
        </w:rPr>
        <w:t>Dez anos após o nascimento da referida infante, o Brasil possuía seis clínicas de reprodução só em São Paulo. Em 2007, contava com 117, segundo dados da Sociedade Brasileira de Reprodução Assistida. Ressalva-se que as técnicas, as instalações das clínicas, os meios, os equipamentos e os medicamentos eram e são fornecidos por laboratórios estrangeiros, pois não há, no Brasil, locais de ensino de reprodução assistida</w:t>
      </w:r>
      <w:r w:rsidRPr="003E3B61">
        <w:rPr>
          <w:rFonts w:ascii="Times New Roman" w:hAnsi="Times New Roman" w:cs="Times New Roman"/>
          <w:color w:val="000000" w:themeColor="text1"/>
          <w:sz w:val="20"/>
          <w:szCs w:val="20"/>
          <w:shd w:val="clear" w:color="auto" w:fill="FFFFFF"/>
        </w:rPr>
        <w:t>.</w:t>
      </w:r>
      <w:r w:rsidR="00E77D02" w:rsidRPr="003E3B61">
        <w:rPr>
          <w:rFonts w:ascii="Times New Roman" w:hAnsi="Times New Roman" w:cs="Times New Roman"/>
          <w:color w:val="000000" w:themeColor="text1"/>
          <w:sz w:val="20"/>
          <w:szCs w:val="20"/>
          <w:shd w:val="clear" w:color="auto" w:fill="FFFFFF"/>
        </w:rPr>
        <w:t xml:space="preserve"> </w:t>
      </w:r>
      <w:r w:rsidR="00BD1BB3" w:rsidRPr="003E3B61">
        <w:rPr>
          <w:rFonts w:ascii="Times New Roman" w:hAnsi="Times New Roman" w:cs="Times New Roman"/>
          <w:color w:val="000000" w:themeColor="text1"/>
          <w:sz w:val="20"/>
          <w:szCs w:val="20"/>
          <w:shd w:val="clear" w:color="auto" w:fill="FFFFFF"/>
        </w:rPr>
        <w:t xml:space="preserve"> </w:t>
      </w:r>
    </w:p>
    <w:p w:rsidR="003E3B61" w:rsidRDefault="003E3B61" w:rsidP="003E3B61">
      <w:pPr>
        <w:spacing w:after="0" w:line="240" w:lineRule="auto"/>
        <w:ind w:left="2268"/>
        <w:jc w:val="both"/>
        <w:rPr>
          <w:rFonts w:ascii="Times New Roman" w:hAnsi="Times New Roman" w:cs="Times New Roman"/>
          <w:color w:val="000000" w:themeColor="text1"/>
          <w:sz w:val="20"/>
          <w:szCs w:val="20"/>
          <w:shd w:val="clear" w:color="auto" w:fill="FFFFFF"/>
        </w:rPr>
      </w:pPr>
    </w:p>
    <w:p w:rsidR="00365012" w:rsidRDefault="0041172D" w:rsidP="003E3B61">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partir de 1980, o desenvolvimento das técnicas de reprodução assistida no Brasil possibilitou o surgimento do primeiro bebê de proveta brasileiro (e primeiro da América</w:t>
      </w:r>
      <w:r w:rsidR="00365012">
        <w:rPr>
          <w:rFonts w:ascii="Times New Roman" w:hAnsi="Times New Roman" w:cs="Times New Roman"/>
          <w:color w:val="000000" w:themeColor="text1"/>
          <w:sz w:val="24"/>
          <w:szCs w:val="24"/>
          <w:shd w:val="clear" w:color="auto" w:fill="FFFFFF"/>
        </w:rPr>
        <w:t xml:space="preserve"> Latina) </w:t>
      </w:r>
      <w:r w:rsidR="00067196">
        <w:rPr>
          <w:rFonts w:ascii="Times New Roman" w:hAnsi="Times New Roman" w:cs="Times New Roman"/>
          <w:color w:val="000000" w:themeColor="text1"/>
          <w:sz w:val="24"/>
          <w:szCs w:val="24"/>
          <w:shd w:val="clear" w:color="auto" w:fill="FFFFFF"/>
        </w:rPr>
        <w:t>(BARBOZA, Heloísa Helena</w:t>
      </w:r>
      <w:r w:rsidR="00365012">
        <w:rPr>
          <w:rFonts w:ascii="Times New Roman" w:hAnsi="Times New Roman" w:cs="Times New Roman"/>
          <w:color w:val="000000" w:themeColor="text1"/>
          <w:sz w:val="24"/>
          <w:szCs w:val="24"/>
          <w:shd w:val="clear" w:color="auto" w:fill="FFFFFF"/>
        </w:rPr>
        <w:t>, 1993)</w:t>
      </w:r>
      <w:r w:rsidR="0036501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Esse fato consolidou em diversas medidas a ampliação de métodos científicos que concedem a reprodução</w:t>
      </w:r>
      <w:r w:rsidR="00365012">
        <w:rPr>
          <w:rFonts w:ascii="Times New Roman" w:hAnsi="Times New Roman" w:cs="Times New Roman"/>
          <w:color w:val="000000" w:themeColor="text1"/>
          <w:sz w:val="24"/>
          <w:szCs w:val="24"/>
          <w:shd w:val="clear" w:color="auto" w:fill="FFFFFF"/>
        </w:rPr>
        <w:t xml:space="preserve"> humana de forma assistida no contexto nacional. A evolução que decorreu até os dias atuais inclui modalidades de gestação por substituição, reprodução homóloga </w:t>
      </w:r>
      <w:r w:rsidR="00365012">
        <w:rPr>
          <w:rFonts w:ascii="Times New Roman" w:hAnsi="Times New Roman" w:cs="Times New Roman"/>
          <w:i/>
          <w:color w:val="000000" w:themeColor="text1"/>
          <w:sz w:val="24"/>
          <w:szCs w:val="24"/>
          <w:shd w:val="clear" w:color="auto" w:fill="FFFFFF"/>
        </w:rPr>
        <w:t>post mortem</w:t>
      </w:r>
      <w:r w:rsidR="00365012">
        <w:rPr>
          <w:rFonts w:ascii="Times New Roman" w:hAnsi="Times New Roman" w:cs="Times New Roman"/>
          <w:color w:val="000000" w:themeColor="text1"/>
          <w:sz w:val="24"/>
          <w:szCs w:val="24"/>
          <w:shd w:val="clear" w:color="auto" w:fill="FFFFFF"/>
        </w:rPr>
        <w:t>, ent</w:t>
      </w:r>
      <w:r w:rsidR="002E6C25">
        <w:rPr>
          <w:rFonts w:ascii="Times New Roman" w:hAnsi="Times New Roman" w:cs="Times New Roman"/>
          <w:color w:val="000000" w:themeColor="text1"/>
          <w:sz w:val="24"/>
          <w:szCs w:val="24"/>
          <w:shd w:val="clear" w:color="auto" w:fill="FFFFFF"/>
        </w:rPr>
        <w:t>re outras técnicas difundidas em boa parte do</w:t>
      </w:r>
      <w:r w:rsidR="00365012">
        <w:rPr>
          <w:rFonts w:ascii="Times New Roman" w:hAnsi="Times New Roman" w:cs="Times New Roman"/>
          <w:color w:val="000000" w:themeColor="text1"/>
          <w:sz w:val="24"/>
          <w:szCs w:val="24"/>
          <w:shd w:val="clear" w:color="auto" w:fill="FFFFFF"/>
        </w:rPr>
        <w:t xml:space="preserve"> Brasil. </w:t>
      </w:r>
    </w:p>
    <w:p w:rsidR="002E6C25" w:rsidRDefault="00365012" w:rsidP="003E3B61">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 fato é que todo esse processo evolutivo e histórico no Brasil ocorreu de maneira célere no que diz respeito ao desenvolvimento científico, ressaltando-se que o Brasil não se distanciou n</w:t>
      </w:r>
      <w:r w:rsidR="002E6C25">
        <w:rPr>
          <w:rFonts w:ascii="Times New Roman" w:hAnsi="Times New Roman" w:cs="Times New Roman"/>
          <w:color w:val="000000" w:themeColor="text1"/>
          <w:sz w:val="24"/>
          <w:szCs w:val="24"/>
          <w:shd w:val="clear" w:color="auto" w:fill="FFFFFF"/>
        </w:rPr>
        <w:t xml:space="preserve">esse critério de forma significativa dos demais países, mas sucedeu de intensa morosidade em termos de propagação homogênea a nível nacional, tendo em vista em diversos Estados brasileiros, ainda considera-se a reprodução assistida uma realidade distante. </w:t>
      </w:r>
    </w:p>
    <w:p w:rsidR="00EB2C38" w:rsidRDefault="002E6C25" w:rsidP="003E3B61">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que decorre dos fatores supramencionados é a inegabilidade de que esse avanço pressupõe uma reflexão e reestruturação em termos jurídicos, uma vez que fomenta alterações nas modalidades basilares de estrutura familiar, o que </w:t>
      </w:r>
      <w:proofErr w:type="gramStart"/>
      <w:r>
        <w:rPr>
          <w:rFonts w:ascii="Times New Roman" w:hAnsi="Times New Roman" w:cs="Times New Roman"/>
          <w:color w:val="000000" w:themeColor="text1"/>
          <w:sz w:val="24"/>
          <w:szCs w:val="24"/>
          <w:shd w:val="clear" w:color="auto" w:fill="FFFFFF"/>
        </w:rPr>
        <w:t>inclui-se</w:t>
      </w:r>
      <w:proofErr w:type="gramEnd"/>
      <w:r>
        <w:rPr>
          <w:rFonts w:ascii="Times New Roman" w:hAnsi="Times New Roman" w:cs="Times New Roman"/>
          <w:color w:val="000000" w:themeColor="text1"/>
          <w:sz w:val="24"/>
          <w:szCs w:val="24"/>
          <w:shd w:val="clear" w:color="auto" w:fill="FFFFFF"/>
        </w:rPr>
        <w:t xml:space="preserve"> o direito sucessório, conforme será sopesado no decorrer do presente artigo.   </w:t>
      </w:r>
    </w:p>
    <w:p w:rsidR="002E6C25" w:rsidRDefault="002E6C25" w:rsidP="003E3B61">
      <w:pPr>
        <w:spacing w:after="0" w:line="360" w:lineRule="auto"/>
        <w:ind w:firstLine="1134"/>
        <w:jc w:val="both"/>
        <w:rPr>
          <w:rFonts w:ascii="Times New Roman" w:hAnsi="Times New Roman" w:cs="Times New Roman"/>
          <w:color w:val="000000" w:themeColor="text1"/>
          <w:sz w:val="20"/>
          <w:szCs w:val="20"/>
          <w:shd w:val="clear" w:color="auto" w:fill="FFFFFF"/>
          <w:vertAlign w:val="subscript"/>
        </w:rPr>
      </w:pPr>
    </w:p>
    <w:p w:rsidR="0041172D" w:rsidRDefault="00C73113" w:rsidP="0041172D">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w:t>
      </w:r>
      <w:r w:rsidR="002E6C25">
        <w:rPr>
          <w:rFonts w:ascii="Times New Roman" w:hAnsi="Times New Roman" w:cs="Times New Roman"/>
          <w:b/>
          <w:sz w:val="24"/>
          <w:szCs w:val="24"/>
          <w:shd w:val="clear" w:color="auto" w:fill="FFFFFF"/>
        </w:rPr>
        <w:t xml:space="preserve">1 </w:t>
      </w:r>
      <w:r w:rsidR="002E6C25" w:rsidRPr="002E6C25">
        <w:rPr>
          <w:rFonts w:ascii="Times New Roman" w:hAnsi="Times New Roman" w:cs="Times New Roman"/>
          <w:b/>
          <w:sz w:val="24"/>
          <w:szCs w:val="24"/>
          <w:shd w:val="clear" w:color="auto" w:fill="FFFFFF"/>
        </w:rPr>
        <w:t xml:space="preserve">A REPRODUÇÃO ASSISTIDA </w:t>
      </w:r>
      <w:r w:rsidR="002E6C25" w:rsidRPr="002E6C25">
        <w:rPr>
          <w:rFonts w:ascii="Times New Roman" w:hAnsi="Times New Roman" w:cs="Times New Roman"/>
          <w:b/>
          <w:i/>
          <w:sz w:val="24"/>
          <w:szCs w:val="24"/>
          <w:shd w:val="clear" w:color="auto" w:fill="FFFFFF"/>
        </w:rPr>
        <w:t xml:space="preserve">POST MORTEM </w:t>
      </w:r>
      <w:r w:rsidR="002E6C25" w:rsidRPr="002E6C25">
        <w:rPr>
          <w:rFonts w:ascii="Times New Roman" w:hAnsi="Times New Roman" w:cs="Times New Roman"/>
          <w:b/>
          <w:sz w:val="24"/>
          <w:szCs w:val="24"/>
          <w:shd w:val="clear" w:color="auto" w:fill="FFFFFF"/>
        </w:rPr>
        <w:t>À LUZ DO CÓDIGO CIVIL DE 2002</w:t>
      </w:r>
    </w:p>
    <w:p w:rsidR="002E6C25" w:rsidRDefault="00AF606F" w:rsidP="002E6C25">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advento da elaboração do Código Civil de 1916, ainda não havia no Brasil um estabelecimento concreto das modalidades de reprodução humana assistida como possibilidade plausível carente de regulamentação jurídica, conforme explicitado posteriormente em se tratando do desenvolvimento histórico no contexto nacional. Tal fator justifica a intensa lacuna legislativa sobre, por exemplo, concepção humana após a morte do genitor.  </w:t>
      </w:r>
    </w:p>
    <w:p w:rsidR="00AF606F" w:rsidRDefault="00AF606F" w:rsidP="002E6C25">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Todavia, o Código Civil de 2002 não apresentou reformulações significativas versando sobre o tema, mantendo a lacuna legislativa e gerando uma mazela de notoriedade, uma ausência de regulamentação</w:t>
      </w:r>
      <w:r w:rsidR="00042FDE">
        <w:rPr>
          <w:rFonts w:ascii="Times New Roman" w:hAnsi="Times New Roman" w:cs="Times New Roman"/>
          <w:sz w:val="24"/>
          <w:szCs w:val="24"/>
          <w:shd w:val="clear" w:color="auto" w:fill="FFFFFF"/>
        </w:rPr>
        <w:t xml:space="preserve"> suficiente</w:t>
      </w:r>
      <w:r>
        <w:rPr>
          <w:rFonts w:ascii="Times New Roman" w:hAnsi="Times New Roman" w:cs="Times New Roman"/>
          <w:sz w:val="24"/>
          <w:szCs w:val="24"/>
          <w:shd w:val="clear" w:color="auto" w:fill="FFFFFF"/>
        </w:rPr>
        <w:t xml:space="preserve"> sobre os direitos do embrião criopreservado. </w:t>
      </w:r>
    </w:p>
    <w:p w:rsidR="00AF606F" w:rsidRDefault="00AF606F" w:rsidP="009931A4">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É necessário analisar </w:t>
      </w:r>
      <w:r w:rsidR="009931A4">
        <w:rPr>
          <w:rFonts w:ascii="Times New Roman" w:hAnsi="Times New Roman" w:cs="Times New Roman"/>
          <w:sz w:val="24"/>
          <w:szCs w:val="24"/>
          <w:shd w:val="clear" w:color="auto" w:fill="FFFFFF"/>
        </w:rPr>
        <w:t>as considerações do próprio código quanto</w:t>
      </w:r>
      <w:r w:rsidR="00042FDE">
        <w:rPr>
          <w:rFonts w:ascii="Times New Roman" w:hAnsi="Times New Roman" w:cs="Times New Roman"/>
          <w:sz w:val="24"/>
          <w:szCs w:val="24"/>
          <w:shd w:val="clear" w:color="auto" w:fill="FFFFFF"/>
        </w:rPr>
        <w:t xml:space="preserve"> à concepção familiar, filiação, presunção </w:t>
      </w:r>
      <w:r w:rsidR="009931A4">
        <w:rPr>
          <w:rFonts w:ascii="Times New Roman" w:hAnsi="Times New Roman" w:cs="Times New Roman"/>
          <w:sz w:val="24"/>
          <w:szCs w:val="24"/>
          <w:shd w:val="clear" w:color="auto" w:fill="FFFFFF"/>
        </w:rPr>
        <w:t>e direito sucessório</w:t>
      </w:r>
      <w:r w:rsidR="00042FDE">
        <w:rPr>
          <w:rFonts w:ascii="Times New Roman" w:hAnsi="Times New Roman" w:cs="Times New Roman"/>
          <w:sz w:val="24"/>
          <w:szCs w:val="24"/>
          <w:shd w:val="clear" w:color="auto" w:fill="FFFFFF"/>
        </w:rPr>
        <w:t xml:space="preserve"> (problemática central apresentada em tópico específico)</w:t>
      </w:r>
      <w:r w:rsidR="009931A4">
        <w:rPr>
          <w:rFonts w:ascii="Times New Roman" w:hAnsi="Times New Roman" w:cs="Times New Roman"/>
          <w:sz w:val="24"/>
          <w:szCs w:val="24"/>
          <w:shd w:val="clear" w:color="auto" w:fill="FFFFFF"/>
        </w:rPr>
        <w:t xml:space="preserve"> a fim de elucidar o que o mesmo preleciona. É nesse sentido que Maria Helena Diniz afirma que </w:t>
      </w:r>
      <w:r w:rsidR="009931A4" w:rsidRPr="009931A4">
        <w:rPr>
          <w:rFonts w:ascii="Times New Roman" w:hAnsi="Times New Roman" w:cs="Times New Roman"/>
          <w:sz w:val="24"/>
          <w:szCs w:val="24"/>
          <w:shd w:val="clear" w:color="auto" w:fill="FFFFFF"/>
        </w:rPr>
        <w:t xml:space="preserve">“Dentre as várias espécies de parentesco, o denominado natural, ou </w:t>
      </w:r>
      <w:r w:rsidR="009931A4" w:rsidRPr="009931A4">
        <w:rPr>
          <w:rFonts w:ascii="Times New Roman" w:hAnsi="Times New Roman" w:cs="Times New Roman"/>
          <w:sz w:val="24"/>
          <w:szCs w:val="24"/>
          <w:shd w:val="clear" w:color="auto" w:fill="FFFFFF"/>
        </w:rPr>
        <w:t>consanguíneo</w:t>
      </w:r>
      <w:r w:rsidR="009931A4" w:rsidRPr="009931A4">
        <w:rPr>
          <w:rFonts w:ascii="Times New Roman" w:hAnsi="Times New Roman" w:cs="Times New Roman"/>
          <w:sz w:val="24"/>
          <w:szCs w:val="24"/>
          <w:shd w:val="clear" w:color="auto" w:fill="FFFFFF"/>
        </w:rPr>
        <w:t>, é aquele que retrata o vínculo entre as pessoas que partilham um mesmo tronco ancestral, ligadas, portanto, pelo sangue.”</w:t>
      </w:r>
      <w:r w:rsidR="009931A4">
        <w:rPr>
          <w:rFonts w:ascii="Times New Roman" w:hAnsi="Times New Roman" w:cs="Times New Roman"/>
          <w:sz w:val="24"/>
          <w:szCs w:val="24"/>
          <w:shd w:val="clear" w:color="auto" w:fill="FFFFFF"/>
        </w:rPr>
        <w:t xml:space="preserve"> (DINIZ, Maria Helena, 2002, p. 361). O seu entendimento consubstancia-se com o Art. 1.593</w:t>
      </w:r>
      <w:r w:rsidR="009931A4" w:rsidRPr="009931A4">
        <w:t xml:space="preserve"> </w:t>
      </w:r>
      <w:r w:rsidR="009931A4" w:rsidRPr="009931A4">
        <w:rPr>
          <w:rFonts w:ascii="Times New Roman" w:hAnsi="Times New Roman" w:cs="Times New Roman"/>
          <w:sz w:val="24"/>
          <w:szCs w:val="24"/>
          <w:shd w:val="clear" w:color="auto" w:fill="FFFFFF"/>
        </w:rPr>
        <w:t xml:space="preserve">“O parentesco é natural ou civil, conforme resulte de </w:t>
      </w:r>
      <w:r w:rsidR="009931A4" w:rsidRPr="009931A4">
        <w:rPr>
          <w:rFonts w:ascii="Times New Roman" w:hAnsi="Times New Roman" w:cs="Times New Roman"/>
          <w:sz w:val="24"/>
          <w:szCs w:val="24"/>
          <w:shd w:val="clear" w:color="auto" w:fill="FFFFFF"/>
        </w:rPr>
        <w:t>consanguinidade</w:t>
      </w:r>
      <w:r w:rsidR="009931A4" w:rsidRPr="009931A4">
        <w:rPr>
          <w:rFonts w:ascii="Times New Roman" w:hAnsi="Times New Roman" w:cs="Times New Roman"/>
          <w:sz w:val="24"/>
          <w:szCs w:val="24"/>
          <w:shd w:val="clear" w:color="auto" w:fill="FFFFFF"/>
        </w:rPr>
        <w:t xml:space="preserve"> ou outra origem”</w:t>
      </w:r>
      <w:r w:rsidR="009931A4">
        <w:rPr>
          <w:rFonts w:ascii="Times New Roman" w:hAnsi="Times New Roman" w:cs="Times New Roman"/>
          <w:sz w:val="24"/>
          <w:szCs w:val="24"/>
          <w:shd w:val="clear" w:color="auto" w:fill="FFFFFF"/>
        </w:rPr>
        <w:t xml:space="preserve"> (BRASIL, 2002).</w:t>
      </w:r>
    </w:p>
    <w:p w:rsidR="00374E34" w:rsidRDefault="009931A4" w:rsidP="00EB2C3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Sua afirmação denota o parentesco não é exclusivamente por relação de sangue, bem como a delimitação do próprio C</w:t>
      </w:r>
      <w:r w:rsidR="00042FDE">
        <w:rPr>
          <w:rFonts w:ascii="Times New Roman" w:hAnsi="Times New Roman" w:cs="Times New Roman"/>
          <w:sz w:val="24"/>
          <w:szCs w:val="24"/>
          <w:shd w:val="clear" w:color="auto" w:fill="FFFFFF"/>
        </w:rPr>
        <w:t xml:space="preserve">ódigo Civil, o que favorece institutos como a adoção e reprodução assistida heteróloga. Clareada a noção de parentesco, o Código Civil, por meio do Art. 1.596, afirma que </w:t>
      </w:r>
      <w:r w:rsidR="00042FDE" w:rsidRPr="00042FDE">
        <w:rPr>
          <w:rFonts w:ascii="Times New Roman" w:hAnsi="Times New Roman" w:cs="Times New Roman"/>
          <w:sz w:val="24"/>
          <w:szCs w:val="24"/>
          <w:shd w:val="clear" w:color="auto" w:fill="FFFFFF"/>
        </w:rPr>
        <w:t xml:space="preserve">“Os filhos, havidos ou não da relação de casamento, ou por adoção, terão os mesmos direitos e qualificações, proibidas quaisquer designações discriminatórias relativas à filiação.” </w:t>
      </w:r>
      <w:r w:rsidR="00042FDE">
        <w:rPr>
          <w:rFonts w:ascii="Times New Roman" w:hAnsi="Times New Roman" w:cs="Times New Roman"/>
          <w:sz w:val="24"/>
          <w:szCs w:val="24"/>
          <w:shd w:val="clear" w:color="auto" w:fill="FFFFFF"/>
        </w:rPr>
        <w:t xml:space="preserve">(BRASIL, 2002). </w:t>
      </w:r>
      <w:r w:rsidR="00042FDE">
        <w:rPr>
          <w:rFonts w:ascii="Times New Roman" w:hAnsi="Times New Roman" w:cs="Times New Roman"/>
          <w:color w:val="000000" w:themeColor="text1"/>
          <w:sz w:val="24"/>
          <w:szCs w:val="24"/>
          <w:shd w:val="clear" w:color="auto" w:fill="FFFFFF"/>
        </w:rPr>
        <w:t xml:space="preserve">É dessa forma que, ainda com previsão constitucional, não há distinção entre os filhos, o que inclui os advindo da reprodução assistida homóloga </w:t>
      </w:r>
      <w:r w:rsidR="00042FDE">
        <w:rPr>
          <w:rFonts w:ascii="Times New Roman" w:hAnsi="Times New Roman" w:cs="Times New Roman"/>
          <w:i/>
          <w:color w:val="000000" w:themeColor="text1"/>
          <w:sz w:val="24"/>
          <w:szCs w:val="24"/>
          <w:shd w:val="clear" w:color="auto" w:fill="FFFFFF"/>
        </w:rPr>
        <w:t xml:space="preserve">post mortem </w:t>
      </w:r>
      <w:r w:rsidR="00042FDE">
        <w:rPr>
          <w:rFonts w:ascii="Times New Roman" w:hAnsi="Times New Roman" w:cs="Times New Roman"/>
          <w:color w:val="000000" w:themeColor="text1"/>
          <w:sz w:val="24"/>
          <w:szCs w:val="24"/>
          <w:shd w:val="clear" w:color="auto" w:fill="FFFFFF"/>
        </w:rPr>
        <w:t>e das demais modalidades de reprodução assistida.</w:t>
      </w:r>
      <w:r w:rsidR="00042FDE">
        <w:rPr>
          <w:rFonts w:ascii="Times New Roman" w:hAnsi="Times New Roman" w:cs="Times New Roman"/>
          <w:i/>
          <w:color w:val="000000" w:themeColor="text1"/>
          <w:sz w:val="24"/>
          <w:szCs w:val="24"/>
          <w:shd w:val="clear" w:color="auto" w:fill="FFFFFF"/>
        </w:rPr>
        <w:t xml:space="preserve"> </w:t>
      </w:r>
    </w:p>
    <w:p w:rsidR="00A872FC" w:rsidRDefault="00042FDE" w:rsidP="00A872FC">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Por </w:t>
      </w:r>
      <w:r w:rsidR="00A872FC">
        <w:rPr>
          <w:rFonts w:ascii="Times New Roman" w:hAnsi="Times New Roman" w:cs="Times New Roman"/>
          <w:color w:val="000000" w:themeColor="text1"/>
          <w:sz w:val="24"/>
          <w:szCs w:val="24"/>
          <w:shd w:val="clear" w:color="auto" w:fill="FFFFFF"/>
        </w:rPr>
        <w:t>fim, a chamada presunção se faz presente no</w:t>
      </w:r>
      <w:r>
        <w:rPr>
          <w:rFonts w:ascii="Times New Roman" w:hAnsi="Times New Roman" w:cs="Times New Roman"/>
          <w:color w:val="000000" w:themeColor="text1"/>
          <w:sz w:val="24"/>
          <w:szCs w:val="24"/>
          <w:shd w:val="clear" w:color="auto" w:fill="FFFFFF"/>
        </w:rPr>
        <w:t xml:space="preserve"> Código Civil</w:t>
      </w:r>
      <w:r w:rsidR="00A872FC">
        <w:rPr>
          <w:rFonts w:ascii="Times New Roman" w:hAnsi="Times New Roman" w:cs="Times New Roman"/>
          <w:color w:val="000000" w:themeColor="text1"/>
          <w:sz w:val="24"/>
          <w:szCs w:val="24"/>
          <w:shd w:val="clear" w:color="auto" w:fill="FFFFFF"/>
        </w:rPr>
        <w:t xml:space="preserve"> de 2002, por meio do Art. 1.597 lecionando que: </w:t>
      </w:r>
    </w:p>
    <w:p w:rsidR="00042FDE" w:rsidRDefault="00A872FC" w:rsidP="00A872FC">
      <w:pPr>
        <w:spacing w:after="0" w:line="240" w:lineRule="auto"/>
        <w:ind w:left="2268"/>
        <w:jc w:val="both"/>
        <w:rPr>
          <w:rFonts w:ascii="Times New Roman" w:hAnsi="Times New Roman" w:cs="Times New Roman"/>
          <w:color w:val="000000" w:themeColor="text1"/>
          <w:sz w:val="20"/>
          <w:szCs w:val="20"/>
          <w:shd w:val="clear" w:color="auto" w:fill="FFFFFF"/>
        </w:rPr>
      </w:pPr>
      <w:r w:rsidRPr="00A872FC">
        <w:rPr>
          <w:rFonts w:ascii="Times New Roman" w:hAnsi="Times New Roman" w:cs="Times New Roman"/>
          <w:color w:val="000000" w:themeColor="text1"/>
          <w:sz w:val="20"/>
          <w:szCs w:val="20"/>
          <w:shd w:val="clear" w:color="auto" w:fill="FFFFFF"/>
        </w:rPr>
        <w:t>Art. 1.597. Presumem-se concebidos na constância do casamento os filhos: I - nascidos cento e oitenta dias, pelo menos, depois de estabelecida a convivência conjugal; II -</w:t>
      </w:r>
      <w:r>
        <w:rPr>
          <w:rFonts w:ascii="Times New Roman" w:hAnsi="Times New Roman" w:cs="Times New Roman"/>
          <w:color w:val="000000" w:themeColor="text1"/>
          <w:sz w:val="20"/>
          <w:szCs w:val="20"/>
          <w:shd w:val="clear" w:color="auto" w:fill="FFFFFF"/>
        </w:rPr>
        <w:t xml:space="preserve"> </w:t>
      </w:r>
      <w:r w:rsidRPr="00A872FC">
        <w:rPr>
          <w:rFonts w:ascii="Times New Roman" w:hAnsi="Times New Roman" w:cs="Times New Roman"/>
          <w:color w:val="000000" w:themeColor="text1"/>
          <w:sz w:val="20"/>
          <w:szCs w:val="20"/>
          <w:shd w:val="clear" w:color="auto" w:fill="FFFFFF"/>
        </w:rPr>
        <w:t xml:space="preserve">nascidos nos trezentos dias </w:t>
      </w:r>
      <w:r w:rsidRPr="00A872FC">
        <w:rPr>
          <w:rFonts w:ascii="Times New Roman" w:hAnsi="Times New Roman" w:cs="Times New Roman"/>
          <w:color w:val="000000" w:themeColor="text1"/>
          <w:sz w:val="20"/>
          <w:szCs w:val="20"/>
          <w:shd w:val="clear" w:color="auto" w:fill="FFFFFF"/>
        </w:rPr>
        <w:t>subsequentes</w:t>
      </w:r>
      <w:r w:rsidRPr="00A872FC">
        <w:rPr>
          <w:rFonts w:ascii="Times New Roman" w:hAnsi="Times New Roman" w:cs="Times New Roman"/>
          <w:color w:val="000000" w:themeColor="text1"/>
          <w:sz w:val="20"/>
          <w:szCs w:val="20"/>
          <w:shd w:val="clear" w:color="auto" w:fill="FFFFFF"/>
        </w:rPr>
        <w:t xml:space="preserve"> à dissolução da sociedade conjugal, por morte, separação judicial, nulidade e anulação do casamento; III - havidos por fecundação artificial h</w:t>
      </w:r>
      <w:r>
        <w:rPr>
          <w:rFonts w:ascii="Times New Roman" w:hAnsi="Times New Roman" w:cs="Times New Roman"/>
          <w:color w:val="000000" w:themeColor="text1"/>
          <w:sz w:val="20"/>
          <w:szCs w:val="20"/>
          <w:shd w:val="clear" w:color="auto" w:fill="FFFFFF"/>
        </w:rPr>
        <w:t>o</w:t>
      </w:r>
      <w:r w:rsidRPr="00A872FC">
        <w:rPr>
          <w:rFonts w:ascii="Times New Roman" w:hAnsi="Times New Roman" w:cs="Times New Roman"/>
          <w:color w:val="000000" w:themeColor="text1"/>
          <w:sz w:val="20"/>
          <w:szCs w:val="20"/>
          <w:shd w:val="clear" w:color="auto" w:fill="FFFFFF"/>
        </w:rPr>
        <w:t>móloga, mesmo que falecido o marido; IV - havidos, a</w:t>
      </w:r>
      <w:r>
        <w:rPr>
          <w:rFonts w:ascii="Times New Roman" w:hAnsi="Times New Roman" w:cs="Times New Roman"/>
          <w:color w:val="000000" w:themeColor="text1"/>
          <w:sz w:val="20"/>
          <w:szCs w:val="20"/>
          <w:shd w:val="clear" w:color="auto" w:fill="FFFFFF"/>
        </w:rPr>
        <w:t xml:space="preserve"> </w:t>
      </w:r>
      <w:r w:rsidRPr="00A872FC">
        <w:rPr>
          <w:rFonts w:ascii="Times New Roman" w:hAnsi="Times New Roman" w:cs="Times New Roman"/>
          <w:color w:val="000000" w:themeColor="text1"/>
          <w:sz w:val="20"/>
          <w:szCs w:val="20"/>
          <w:shd w:val="clear" w:color="auto" w:fill="FFFFFF"/>
        </w:rPr>
        <w:t xml:space="preserve">qualquer tempo, quando se tratar de embriões excedentários, decorrentes </w:t>
      </w:r>
      <w:r w:rsidRPr="00A872FC">
        <w:rPr>
          <w:rFonts w:ascii="Times New Roman" w:hAnsi="Times New Roman" w:cs="Times New Roman"/>
          <w:color w:val="000000" w:themeColor="text1"/>
          <w:sz w:val="20"/>
          <w:szCs w:val="20"/>
          <w:shd w:val="clear" w:color="auto" w:fill="FFFFFF"/>
        </w:rPr>
        <w:lastRenderedPageBreak/>
        <w:t xml:space="preserve">de concepção artificial homóloga; V - havidos por inseminação artificial heteróloga, desde que tenha prévia autorização do marido. </w:t>
      </w:r>
      <w:r w:rsidR="00042FDE" w:rsidRPr="00A872FC">
        <w:rPr>
          <w:rFonts w:ascii="Times New Roman" w:hAnsi="Times New Roman" w:cs="Times New Roman"/>
          <w:color w:val="000000" w:themeColor="text1"/>
          <w:sz w:val="20"/>
          <w:szCs w:val="20"/>
          <w:shd w:val="clear" w:color="auto" w:fill="FFFFFF"/>
        </w:rPr>
        <w:t xml:space="preserve"> </w:t>
      </w:r>
    </w:p>
    <w:p w:rsidR="00A872FC" w:rsidRDefault="00A872FC" w:rsidP="00A872FC">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Embora haja essa previsão da prática de reprodução assistida </w:t>
      </w:r>
      <w:r>
        <w:rPr>
          <w:rFonts w:ascii="Times New Roman" w:hAnsi="Times New Roman" w:cs="Times New Roman"/>
          <w:i/>
          <w:color w:val="000000" w:themeColor="text1"/>
          <w:sz w:val="24"/>
          <w:szCs w:val="24"/>
          <w:shd w:val="clear" w:color="auto" w:fill="FFFFFF"/>
        </w:rPr>
        <w:t xml:space="preserve">post mortem </w:t>
      </w:r>
      <w:r>
        <w:rPr>
          <w:rFonts w:ascii="Times New Roman" w:hAnsi="Times New Roman" w:cs="Times New Roman"/>
          <w:color w:val="000000" w:themeColor="text1"/>
          <w:sz w:val="24"/>
          <w:szCs w:val="24"/>
          <w:shd w:val="clear" w:color="auto" w:fill="FFFFFF"/>
        </w:rPr>
        <w:t xml:space="preserve">no Código Civil (quanto </w:t>
      </w:r>
      <w:r w:rsidR="004C0373">
        <w:rPr>
          <w:rFonts w:ascii="Times New Roman" w:hAnsi="Times New Roman" w:cs="Times New Roman"/>
          <w:color w:val="000000" w:themeColor="text1"/>
          <w:sz w:val="24"/>
          <w:szCs w:val="24"/>
          <w:shd w:val="clear" w:color="auto" w:fill="FFFFFF"/>
        </w:rPr>
        <w:t>à</w:t>
      </w:r>
      <w:r>
        <w:rPr>
          <w:rFonts w:ascii="Times New Roman" w:hAnsi="Times New Roman" w:cs="Times New Roman"/>
          <w:color w:val="000000" w:themeColor="text1"/>
          <w:sz w:val="24"/>
          <w:szCs w:val="24"/>
          <w:shd w:val="clear" w:color="auto" w:fill="FFFFFF"/>
        </w:rPr>
        <w:t xml:space="preserve"> presunção, especificamente), denota-se que os dispositivos mencionados não cumprem o encargo de regulamentar, apenas possibilitam sua constatação de maneira interpretativa ou expressa, tornando-se insatisfatório por não conter limitações, rompendo com a impossibilidade jurídica, mas versando de maneira insatisfatória (GIORGIS, José Carlos, 2009).</w:t>
      </w:r>
    </w:p>
    <w:p w:rsidR="004C0373" w:rsidRDefault="004C0373" w:rsidP="00A872FC">
      <w:pPr>
        <w:spacing w:after="0" w:line="360" w:lineRule="auto"/>
        <w:ind w:firstLine="1134"/>
        <w:jc w:val="both"/>
        <w:rPr>
          <w:rFonts w:ascii="Times New Roman" w:hAnsi="Times New Roman" w:cs="Times New Roman"/>
          <w:color w:val="000000" w:themeColor="text1"/>
          <w:sz w:val="24"/>
          <w:szCs w:val="24"/>
          <w:shd w:val="clear" w:color="auto" w:fill="FFFFFF"/>
        </w:rPr>
      </w:pPr>
    </w:p>
    <w:p w:rsidR="004C0373" w:rsidRDefault="004C0373" w:rsidP="004C0373">
      <w:pPr>
        <w:spacing w:after="0" w:line="360" w:lineRule="auto"/>
        <w:jc w:val="both"/>
        <w:rPr>
          <w:rFonts w:ascii="Times New Roman" w:hAnsi="Times New Roman" w:cs="Times New Roman"/>
          <w:b/>
          <w:sz w:val="24"/>
          <w:szCs w:val="24"/>
          <w:shd w:val="clear" w:color="auto" w:fill="FFFFFF"/>
        </w:rPr>
      </w:pPr>
      <w:proofErr w:type="gramStart"/>
      <w:r w:rsidRPr="004C0373">
        <w:rPr>
          <w:rFonts w:ascii="Times New Roman" w:hAnsi="Times New Roman" w:cs="Times New Roman"/>
          <w:b/>
          <w:sz w:val="24"/>
          <w:szCs w:val="24"/>
          <w:shd w:val="clear" w:color="auto" w:fill="FFFFFF"/>
        </w:rPr>
        <w:t>3</w:t>
      </w:r>
      <w:proofErr w:type="gramEnd"/>
      <w:r w:rsidRPr="004C0373">
        <w:rPr>
          <w:rFonts w:ascii="Times New Roman" w:hAnsi="Times New Roman" w:cs="Times New Roman"/>
          <w:b/>
          <w:sz w:val="24"/>
          <w:szCs w:val="24"/>
          <w:shd w:val="clear" w:color="auto" w:fill="FFFFFF"/>
        </w:rPr>
        <w:t xml:space="preserve"> </w:t>
      </w:r>
      <w:r w:rsidR="00EE0201">
        <w:rPr>
          <w:rFonts w:ascii="Times New Roman" w:hAnsi="Times New Roman" w:cs="Times New Roman"/>
          <w:b/>
          <w:sz w:val="24"/>
          <w:szCs w:val="24"/>
          <w:shd w:val="clear" w:color="auto" w:fill="FFFFFF"/>
        </w:rPr>
        <w:t xml:space="preserve">BREVE CONCEPÇÃO SOBRE </w:t>
      </w:r>
      <w:r w:rsidRPr="004C0373">
        <w:rPr>
          <w:rFonts w:ascii="Times New Roman" w:hAnsi="Times New Roman" w:cs="Times New Roman"/>
          <w:b/>
          <w:sz w:val="24"/>
          <w:szCs w:val="24"/>
          <w:shd w:val="clear" w:color="auto" w:fill="FFFFFF"/>
        </w:rPr>
        <w:t xml:space="preserve">DIREITO SUCESSÓRIO </w:t>
      </w:r>
    </w:p>
    <w:p w:rsidR="00EE0201" w:rsidRDefault="00EE0201" w:rsidP="00EB2C3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 xml:space="preserve">A sucessão constitui um direito imputado aos herdeiros de um de cujus, compreendendo seu ativo e passivo através da transmissão de patrimônio </w:t>
      </w:r>
      <w:r w:rsidRPr="00EE020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GONÇALVES, 2004</w:t>
      </w:r>
      <w:r w:rsidRPr="00EE020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Essa transferência de herança ou legado pode ser por força de lei (legítima) ou através de testamento (testamentária). Cumpre ressaltar o que preleciona Rolf Madaleno (</w:t>
      </w:r>
      <w:r w:rsidRPr="00EE0201">
        <w:rPr>
          <w:rFonts w:ascii="Times New Roman" w:hAnsi="Times New Roman" w:cs="Times New Roman"/>
          <w:sz w:val="24"/>
          <w:szCs w:val="24"/>
        </w:rPr>
        <w:t>p. 308-311</w:t>
      </w:r>
      <w:r>
        <w:rPr>
          <w:rFonts w:ascii="Times New Roman" w:hAnsi="Times New Roman" w:cs="Times New Roman"/>
          <w:sz w:val="24"/>
          <w:szCs w:val="24"/>
        </w:rPr>
        <w:t>, 2004), em:</w:t>
      </w:r>
    </w:p>
    <w:p w:rsidR="00374E34" w:rsidRDefault="00EE0201" w:rsidP="00EE0201">
      <w:pPr>
        <w:spacing w:after="0" w:line="240" w:lineRule="auto"/>
        <w:ind w:left="2268"/>
        <w:jc w:val="both"/>
        <w:rPr>
          <w:rFonts w:ascii="Times New Roman" w:hAnsi="Times New Roman" w:cs="Times New Roman"/>
          <w:color w:val="000000" w:themeColor="text1"/>
          <w:sz w:val="24"/>
          <w:szCs w:val="24"/>
          <w:shd w:val="clear" w:color="auto" w:fill="FFFFFF"/>
        </w:rPr>
      </w:pPr>
      <w:r w:rsidRPr="00EE0201">
        <w:rPr>
          <w:rFonts w:ascii="Times New Roman" w:hAnsi="Times New Roman" w:cs="Times New Roman"/>
          <w:color w:val="000000" w:themeColor="text1"/>
          <w:sz w:val="20"/>
          <w:szCs w:val="20"/>
          <w:shd w:val="clear" w:color="auto" w:fill="FFFFFF"/>
        </w:rPr>
        <w:t>A herança também é direito fundamental garantido pelo art. 5º, inc. XXX, da Constituição Federal, sendo, por sua vez, essencial para a estrutura e para o crescimento do Estado Democrático de Direito, porque dá consistência e preserva o instinto que têm os parentes de construírem e conservarem</w:t>
      </w:r>
      <w:r w:rsidRPr="00EE0201">
        <w:rPr>
          <w:rFonts w:ascii="Times New Roman" w:hAnsi="Times New Roman" w:cs="Times New Roman"/>
          <w:color w:val="000000" w:themeColor="text1"/>
          <w:sz w:val="20"/>
          <w:szCs w:val="20"/>
          <w:shd w:val="clear" w:color="auto" w:fill="FFFFFF"/>
        </w:rPr>
        <w:t xml:space="preserve"> </w:t>
      </w:r>
      <w:r w:rsidRPr="00EE0201">
        <w:rPr>
          <w:rFonts w:ascii="Times New Roman" w:hAnsi="Times New Roman" w:cs="Times New Roman"/>
          <w:color w:val="000000" w:themeColor="text1"/>
          <w:sz w:val="20"/>
          <w:szCs w:val="20"/>
          <w:shd w:val="clear" w:color="auto" w:fill="FFFFFF"/>
        </w:rPr>
        <w:t xml:space="preserve">riquezas materiais criadas para a transmissão aos seus sucessores mais próximos, dando </w:t>
      </w:r>
      <w:r w:rsidRPr="00EE0201">
        <w:rPr>
          <w:rFonts w:ascii="Times New Roman" w:hAnsi="Times New Roman" w:cs="Times New Roman"/>
          <w:color w:val="000000" w:themeColor="text1"/>
          <w:sz w:val="20"/>
          <w:szCs w:val="20"/>
          <w:shd w:val="clear" w:color="auto" w:fill="FFFFFF"/>
        </w:rPr>
        <w:t>sequência</w:t>
      </w:r>
      <w:r w:rsidRPr="00EE0201">
        <w:rPr>
          <w:rFonts w:ascii="Times New Roman" w:hAnsi="Times New Roman" w:cs="Times New Roman"/>
          <w:color w:val="000000" w:themeColor="text1"/>
          <w:sz w:val="20"/>
          <w:szCs w:val="20"/>
          <w:shd w:val="clear" w:color="auto" w:fill="FFFFFF"/>
        </w:rPr>
        <w:t xml:space="preserve"> à vida, justificando as conquistas dos que criam riquezas, além de</w:t>
      </w:r>
      <w:r>
        <w:rPr>
          <w:rFonts w:ascii="Times New Roman" w:hAnsi="Times New Roman" w:cs="Times New Roman"/>
          <w:color w:val="000000" w:themeColor="text1"/>
          <w:sz w:val="20"/>
          <w:szCs w:val="20"/>
          <w:shd w:val="clear" w:color="auto" w:fill="FFFFFF"/>
        </w:rPr>
        <w:t xml:space="preserve"> </w:t>
      </w:r>
      <w:r w:rsidRPr="00EE0201">
        <w:rPr>
          <w:rFonts w:ascii="Times New Roman" w:hAnsi="Times New Roman" w:cs="Times New Roman"/>
          <w:color w:val="000000" w:themeColor="text1"/>
          <w:sz w:val="20"/>
          <w:szCs w:val="20"/>
          <w:shd w:val="clear" w:color="auto" w:fill="FFFFFF"/>
        </w:rPr>
        <w:t>garantir a subsistência das pessoas ligadas por laços</w:t>
      </w:r>
      <w:r w:rsidRPr="00EE0201">
        <w:rPr>
          <w:rFonts w:ascii="Times New Roman" w:hAnsi="Times New Roman" w:cs="Times New Roman"/>
          <w:color w:val="000000" w:themeColor="text1"/>
          <w:sz w:val="20"/>
          <w:szCs w:val="20"/>
          <w:shd w:val="clear" w:color="auto" w:fill="FFFFFF"/>
        </w:rPr>
        <w:t xml:space="preserve"> sanguíneos</w:t>
      </w:r>
      <w:r w:rsidRPr="00EE0201">
        <w:rPr>
          <w:rFonts w:ascii="Times New Roman" w:hAnsi="Times New Roman" w:cs="Times New Roman"/>
          <w:color w:val="000000" w:themeColor="text1"/>
          <w:sz w:val="20"/>
          <w:szCs w:val="20"/>
          <w:shd w:val="clear" w:color="auto" w:fill="FFFFFF"/>
        </w:rPr>
        <w:t xml:space="preserve"> ao sucedido. Sendo as pessoas titulares de direitos e de obrigações, é forçoso que sejam substituídas por seus sucessores nessas posições, quando da sua morte, chamando à herança os parentes, atendido o critério da proximidade de grau</w:t>
      </w:r>
      <w:r w:rsidRPr="00EE020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1B62E2" w:rsidRDefault="001B62E2" w:rsidP="001B62E2">
      <w:pPr>
        <w:spacing w:after="0" w:line="240" w:lineRule="auto"/>
        <w:ind w:firstLine="1134"/>
        <w:jc w:val="both"/>
        <w:rPr>
          <w:rFonts w:ascii="Times New Roman" w:hAnsi="Times New Roman" w:cs="Times New Roman"/>
          <w:color w:val="000000" w:themeColor="text1"/>
          <w:sz w:val="20"/>
          <w:szCs w:val="20"/>
          <w:shd w:val="clear" w:color="auto" w:fill="FFFFFF"/>
        </w:rPr>
      </w:pPr>
    </w:p>
    <w:p w:rsidR="001B62E2" w:rsidRDefault="001B62E2" w:rsidP="000574E7">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 fato é que </w:t>
      </w:r>
      <w:r w:rsidR="006D6ABC">
        <w:rPr>
          <w:rFonts w:ascii="Times New Roman" w:hAnsi="Times New Roman" w:cs="Times New Roman"/>
          <w:color w:val="000000" w:themeColor="text1"/>
          <w:sz w:val="24"/>
          <w:szCs w:val="24"/>
          <w:shd w:val="clear" w:color="auto" w:fill="FFFFFF"/>
        </w:rPr>
        <w:t>o direito sucessório tem ligação direta com a continuidade e manutenção do patrimônio familiar, chamado de herança no após a morte do de cujus.</w:t>
      </w:r>
      <w:r w:rsidR="000574E7">
        <w:rPr>
          <w:rFonts w:ascii="Times New Roman" w:hAnsi="Times New Roman" w:cs="Times New Roman"/>
          <w:color w:val="000000" w:themeColor="text1"/>
          <w:sz w:val="24"/>
          <w:szCs w:val="24"/>
          <w:shd w:val="clear" w:color="auto" w:fill="FFFFFF"/>
        </w:rPr>
        <w:t xml:space="preserve"> “</w:t>
      </w:r>
      <w:r w:rsidR="000574E7" w:rsidRPr="000574E7">
        <w:rPr>
          <w:rFonts w:ascii="Times New Roman" w:hAnsi="Times New Roman" w:cs="Times New Roman"/>
          <w:color w:val="000000" w:themeColor="text1"/>
          <w:sz w:val="24"/>
          <w:szCs w:val="24"/>
          <w:shd w:val="clear" w:color="auto" w:fill="FFFFFF"/>
        </w:rPr>
        <w:t>A herança cumpre de certa forma, uma função familiar, vez que pode ser entendida como uma modalidade de execução de um dever dos pais de gara</w:t>
      </w:r>
      <w:r w:rsidR="000574E7">
        <w:rPr>
          <w:rFonts w:ascii="Times New Roman" w:hAnsi="Times New Roman" w:cs="Times New Roman"/>
          <w:color w:val="000000" w:themeColor="text1"/>
          <w:sz w:val="24"/>
          <w:szCs w:val="24"/>
          <w:shd w:val="clear" w:color="auto" w:fill="FFFFFF"/>
        </w:rPr>
        <w:t>ntir, materialmente, sua prole” (SIMÕES, Thiago Felipe, 2009).</w:t>
      </w:r>
      <w:r w:rsidR="006D6ABC">
        <w:rPr>
          <w:rFonts w:ascii="Times New Roman" w:hAnsi="Times New Roman" w:cs="Times New Roman"/>
          <w:color w:val="000000" w:themeColor="text1"/>
          <w:sz w:val="24"/>
          <w:szCs w:val="24"/>
          <w:shd w:val="clear" w:color="auto" w:fill="FFFFFF"/>
        </w:rPr>
        <w:t xml:space="preserve"> Essa sucessão se daria de duas formas: </w:t>
      </w:r>
      <w:proofErr w:type="gramStart"/>
      <w:r w:rsidR="006D6ABC">
        <w:rPr>
          <w:rFonts w:ascii="Times New Roman" w:hAnsi="Times New Roman" w:cs="Times New Roman"/>
          <w:color w:val="000000" w:themeColor="text1"/>
          <w:sz w:val="24"/>
          <w:szCs w:val="24"/>
          <w:shd w:val="clear" w:color="auto" w:fill="FFFFFF"/>
        </w:rPr>
        <w:t>inter vivos</w:t>
      </w:r>
      <w:proofErr w:type="gramEnd"/>
      <w:r w:rsidR="006D6ABC">
        <w:rPr>
          <w:rFonts w:ascii="Times New Roman" w:hAnsi="Times New Roman" w:cs="Times New Roman"/>
          <w:color w:val="000000" w:themeColor="text1"/>
          <w:sz w:val="24"/>
          <w:szCs w:val="24"/>
          <w:shd w:val="clear" w:color="auto" w:fill="FFFFFF"/>
        </w:rPr>
        <w:t>, derivando de ato jurídico, e a proveniente da morte, sendo relevante para o cerne da problemática apresentada.</w:t>
      </w:r>
    </w:p>
    <w:p w:rsidR="00D172F3" w:rsidRDefault="000574E7" w:rsidP="00EB2C38">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Em termos de previsão normativa, a Constituição Federal, em seu inciso XXX, Art. 5º, leciona que é assegurado o direito de herança. Pelo Código Civil de 2002, </w:t>
      </w:r>
      <w:proofErr w:type="gramStart"/>
      <w:r>
        <w:rPr>
          <w:rFonts w:ascii="Times New Roman" w:hAnsi="Times New Roman" w:cs="Times New Roman"/>
          <w:color w:val="000000" w:themeColor="text1"/>
          <w:sz w:val="24"/>
          <w:szCs w:val="24"/>
          <w:shd w:val="clear" w:color="auto" w:fill="FFFFFF"/>
        </w:rPr>
        <w:t>pode</w:t>
      </w:r>
      <w:proofErr w:type="gramEnd"/>
      <w:r>
        <w:rPr>
          <w:rFonts w:ascii="Times New Roman" w:hAnsi="Times New Roman" w:cs="Times New Roman"/>
          <w:color w:val="000000" w:themeColor="text1"/>
          <w:sz w:val="24"/>
          <w:szCs w:val="24"/>
          <w:shd w:val="clear" w:color="auto" w:fill="FFFFFF"/>
        </w:rPr>
        <w:t xml:space="preserve"> ser depreendido através de análise do Art. 1.784 ao 1.790</w:t>
      </w:r>
      <w:r w:rsidR="00D172F3">
        <w:rPr>
          <w:rFonts w:ascii="Times New Roman" w:hAnsi="Times New Roman" w:cs="Times New Roman"/>
          <w:color w:val="000000" w:themeColor="text1"/>
          <w:sz w:val="24"/>
          <w:szCs w:val="24"/>
          <w:shd w:val="clear" w:color="auto" w:fill="FFFFFF"/>
        </w:rPr>
        <w:t xml:space="preserve">, qualificando-se o direito sucessório como imediato após a morte do de cujus, ainda que não tenha sido realizado inventário (VENOSA, 2011). </w:t>
      </w:r>
    </w:p>
    <w:p w:rsidR="00EC628D" w:rsidRPr="00255155" w:rsidRDefault="00EC628D" w:rsidP="00EB2C38">
      <w:pPr>
        <w:spacing w:after="0" w:line="360" w:lineRule="auto"/>
        <w:ind w:firstLine="1134"/>
        <w:jc w:val="both"/>
        <w:rPr>
          <w:rFonts w:ascii="Times New Roman" w:hAnsi="Times New Roman" w:cs="Times New Roman"/>
          <w:sz w:val="24"/>
          <w:szCs w:val="24"/>
          <w:shd w:val="clear" w:color="auto" w:fill="FFFFFF"/>
        </w:rPr>
      </w:pPr>
    </w:p>
    <w:p w:rsidR="002739E6" w:rsidRPr="00207A59" w:rsidRDefault="00207A59" w:rsidP="00207A59">
      <w:pPr>
        <w:spacing w:line="360" w:lineRule="auto"/>
        <w:jc w:val="both"/>
        <w:rPr>
          <w:rFonts w:ascii="Times New Roman" w:hAnsi="Times New Roman" w:cs="Times New Roman"/>
          <w:b/>
          <w:sz w:val="24"/>
          <w:szCs w:val="24"/>
          <w:shd w:val="clear" w:color="auto" w:fill="FFFFFF"/>
        </w:rPr>
      </w:pPr>
      <w:r w:rsidRPr="00207A59">
        <w:rPr>
          <w:rFonts w:ascii="Times New Roman" w:hAnsi="Times New Roman" w:cs="Times New Roman"/>
          <w:b/>
          <w:sz w:val="24"/>
          <w:szCs w:val="24"/>
          <w:shd w:val="clear" w:color="auto" w:fill="FFFFFF"/>
        </w:rPr>
        <w:t>3.1 PRINCÍPIOS NORTEADORES DO DIREITO SUCESSÓRIO</w:t>
      </w:r>
    </w:p>
    <w:p w:rsidR="00EC628D" w:rsidRDefault="00EC628D" w:rsidP="00EC628D">
      <w:pPr>
        <w:spacing w:line="360" w:lineRule="auto"/>
        <w:ind w:firstLine="1134"/>
        <w:jc w:val="both"/>
        <w:rPr>
          <w:rFonts w:ascii="Times New Roman" w:hAnsi="Times New Roman" w:cs="Times New Roman"/>
          <w:i/>
          <w:sz w:val="24"/>
          <w:shd w:val="clear" w:color="auto" w:fill="FFFFFF"/>
        </w:rPr>
      </w:pPr>
      <w:r>
        <w:rPr>
          <w:rFonts w:ascii="Times New Roman" w:hAnsi="Times New Roman" w:cs="Times New Roman"/>
          <w:sz w:val="24"/>
          <w:shd w:val="clear" w:color="auto" w:fill="FFFFFF"/>
        </w:rPr>
        <w:t xml:space="preserve">Tem-se que o direito sucessório no Brasil é dotado de diversos princípios norteadores e que são fundamentais para compreensão da problemática do direito sucessório na reprodução assistida homóloga </w:t>
      </w:r>
      <w:r>
        <w:rPr>
          <w:rFonts w:ascii="Times New Roman" w:hAnsi="Times New Roman" w:cs="Times New Roman"/>
          <w:i/>
          <w:sz w:val="24"/>
          <w:shd w:val="clear" w:color="auto" w:fill="FFFFFF"/>
        </w:rPr>
        <w:t xml:space="preserve">post mortem. </w:t>
      </w:r>
    </w:p>
    <w:p w:rsidR="00EC628D" w:rsidRDefault="00EC628D" w:rsidP="00EC628D">
      <w:pPr>
        <w:spacing w:line="360" w:lineRule="auto"/>
        <w:ind w:firstLine="1134"/>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Tratando-os de maneira geral, conforme já mencionado, a sucessão é aberta imediatamente após a morte do dono do patrimônio, incidindo sobre os herdeiros legítimos ou testamentários. De tal afirmação decorre o chamado “princípio </w:t>
      </w:r>
      <w:r>
        <w:rPr>
          <w:rFonts w:ascii="Times New Roman" w:hAnsi="Times New Roman" w:cs="Times New Roman"/>
          <w:i/>
          <w:sz w:val="24"/>
          <w:shd w:val="clear" w:color="auto" w:fill="FFFFFF"/>
        </w:rPr>
        <w:t>saisine”</w:t>
      </w:r>
      <w:r>
        <w:rPr>
          <w:rFonts w:ascii="Times New Roman" w:hAnsi="Times New Roman" w:cs="Times New Roman"/>
          <w:sz w:val="24"/>
          <w:shd w:val="clear" w:color="auto" w:fill="FFFFFF"/>
        </w:rPr>
        <w:t xml:space="preserve">, sendo a “posse de bens </w:t>
      </w:r>
      <w:r w:rsidRPr="00EC628D">
        <w:rPr>
          <w:rFonts w:ascii="Times New Roman" w:hAnsi="Times New Roman" w:cs="Times New Roman"/>
          <w:sz w:val="24"/>
          <w:shd w:val="clear" w:color="auto" w:fill="FFFFFF"/>
        </w:rPr>
        <w:t>por alguém que ainda não a tinha, ou seja, os bens que constituem a herança</w:t>
      </w:r>
      <w:r>
        <w:rPr>
          <w:rFonts w:ascii="Times New Roman" w:hAnsi="Times New Roman" w:cs="Times New Roman"/>
          <w:sz w:val="24"/>
          <w:shd w:val="clear" w:color="auto" w:fill="FFFFFF"/>
        </w:rPr>
        <w:t xml:space="preserve">” (VENOSA, 2011, p. 28).  É nesse sentido que </w:t>
      </w:r>
      <w:r w:rsidRPr="00EC628D">
        <w:rPr>
          <w:rFonts w:ascii="Times New Roman" w:hAnsi="Times New Roman" w:cs="Times New Roman"/>
          <w:color w:val="000000"/>
          <w:sz w:val="24"/>
          <w:szCs w:val="24"/>
          <w:shd w:val="clear" w:color="auto" w:fill="FFFFFF"/>
        </w:rPr>
        <w:t>Giselda Maria Fernandes Novaes</w:t>
      </w:r>
      <w:r w:rsidRPr="00EC628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EC628D">
        <w:rPr>
          <w:rFonts w:ascii="Times New Roman" w:hAnsi="Times New Roman" w:cs="Times New Roman"/>
          <w:color w:val="000000"/>
          <w:sz w:val="24"/>
          <w:szCs w:val="24"/>
          <w:shd w:val="clear" w:color="auto" w:fill="FFFFFF"/>
        </w:rPr>
        <w:t>p. 7</w:t>
      </w:r>
      <w:r>
        <w:rPr>
          <w:rFonts w:ascii="Times New Roman" w:hAnsi="Times New Roman" w:cs="Times New Roman"/>
          <w:color w:val="000000"/>
          <w:sz w:val="24"/>
          <w:szCs w:val="24"/>
          <w:shd w:val="clear" w:color="auto" w:fill="FFFFFF"/>
        </w:rPr>
        <w:t>,</w:t>
      </w:r>
      <w:r w:rsidRPr="00EC628D">
        <w:rPr>
          <w:rFonts w:ascii="Times New Roman" w:hAnsi="Times New Roman" w:cs="Times New Roman"/>
          <w:color w:val="000000"/>
          <w:sz w:val="24"/>
          <w:szCs w:val="24"/>
          <w:shd w:val="clear" w:color="auto" w:fill="FFFFFF"/>
        </w:rPr>
        <w:t xml:space="preserve"> 2004</w:t>
      </w:r>
      <w:r>
        <w:rPr>
          <w:rFonts w:ascii="Times New Roman" w:hAnsi="Times New Roman" w:cs="Times New Roman"/>
          <w:color w:val="000000"/>
          <w:sz w:val="24"/>
          <w:szCs w:val="24"/>
          <w:shd w:val="clear" w:color="auto" w:fill="FFFFFF"/>
        </w:rPr>
        <w:t>)</w:t>
      </w:r>
      <w:r w:rsidR="00A60653">
        <w:rPr>
          <w:rFonts w:ascii="Times New Roman" w:hAnsi="Times New Roman" w:cs="Times New Roman"/>
          <w:color w:val="000000"/>
          <w:sz w:val="24"/>
          <w:szCs w:val="24"/>
          <w:shd w:val="clear" w:color="auto" w:fill="FFFFFF"/>
        </w:rPr>
        <w:t xml:space="preserve"> preleciona que:</w:t>
      </w:r>
    </w:p>
    <w:p w:rsidR="00A60653" w:rsidRDefault="00EC628D" w:rsidP="00EC628D">
      <w:pPr>
        <w:spacing w:line="240" w:lineRule="auto"/>
        <w:ind w:left="2268"/>
        <w:jc w:val="both"/>
        <w:rPr>
          <w:rFonts w:ascii="Times New Roman" w:hAnsi="Times New Roman" w:cs="Times New Roman"/>
          <w:color w:val="000000"/>
          <w:sz w:val="20"/>
          <w:szCs w:val="20"/>
        </w:rPr>
      </w:pPr>
      <w:r w:rsidRPr="00EC628D">
        <w:rPr>
          <w:rFonts w:ascii="Times New Roman" w:hAnsi="Times New Roman" w:cs="Times New Roman"/>
          <w:color w:val="000000"/>
          <w:sz w:val="20"/>
          <w:szCs w:val="20"/>
          <w:shd w:val="clear" w:color="auto" w:fill="FFFFFF"/>
        </w:rPr>
        <w:t xml:space="preserve">A sucessão considera-se aberta no instante mesmo ou no instante presumido da morte de alguém, fazendo nascer o direito hereditário e operando a substituição do falecido por seus sucessores a título universal nas relações jurídicas em que aquele figurava. Não se confundem, todavia. A morte é antecedente lógico, é pressuposto e causa. A transmissão é </w:t>
      </w:r>
      <w:r w:rsidRPr="00EC628D">
        <w:rPr>
          <w:rFonts w:ascii="Times New Roman" w:hAnsi="Times New Roman" w:cs="Times New Roman"/>
          <w:color w:val="000000"/>
          <w:sz w:val="20"/>
          <w:szCs w:val="20"/>
          <w:shd w:val="clear" w:color="auto" w:fill="FFFFFF"/>
        </w:rPr>
        <w:t>consequente</w:t>
      </w:r>
      <w:r w:rsidRPr="00EC628D">
        <w:rPr>
          <w:rFonts w:ascii="Times New Roman" w:hAnsi="Times New Roman" w:cs="Times New Roman"/>
          <w:color w:val="000000"/>
          <w:sz w:val="20"/>
          <w:szCs w:val="20"/>
          <w:shd w:val="clear" w:color="auto" w:fill="FFFFFF"/>
        </w:rPr>
        <w:t>, é efeito da morte. Por força de ficção legal, coinci</w:t>
      </w:r>
      <w:r w:rsidRPr="00EC628D">
        <w:rPr>
          <w:rFonts w:ascii="Times New Roman" w:hAnsi="Times New Roman" w:cs="Times New Roman"/>
          <w:color w:val="000000"/>
          <w:sz w:val="20"/>
          <w:szCs w:val="20"/>
          <w:shd w:val="clear" w:color="auto" w:fill="FFFFFF"/>
        </w:rPr>
        <w:t xml:space="preserve">dem em termos cronológicos, </w:t>
      </w:r>
      <w:r w:rsidRPr="00EC628D">
        <w:rPr>
          <w:rFonts w:ascii="Times New Roman" w:hAnsi="Times New Roman" w:cs="Times New Roman"/>
          <w:color w:val="000000"/>
          <w:sz w:val="20"/>
          <w:szCs w:val="20"/>
          <w:shd w:val="clear" w:color="auto" w:fill="FFFFFF"/>
        </w:rPr>
        <w:t>presumindo a lei que o próprio de cu</w:t>
      </w:r>
      <w:r w:rsidRPr="00EC628D">
        <w:rPr>
          <w:rFonts w:ascii="Times New Roman" w:hAnsi="Times New Roman" w:cs="Times New Roman"/>
          <w:color w:val="000000"/>
          <w:sz w:val="20"/>
          <w:szCs w:val="20"/>
          <w:shd w:val="clear" w:color="auto" w:fill="FFFFFF"/>
        </w:rPr>
        <w:t xml:space="preserve">jus investiu seus herdeiros </w:t>
      </w:r>
      <w:r w:rsidRPr="00EC628D">
        <w:rPr>
          <w:rFonts w:ascii="Times New Roman" w:hAnsi="Times New Roman" w:cs="Times New Roman"/>
          <w:color w:val="000000"/>
          <w:sz w:val="20"/>
          <w:szCs w:val="20"/>
          <w:shd w:val="clear" w:color="auto" w:fill="FFFFFF"/>
        </w:rPr>
        <w:t>no</w:t>
      </w:r>
      <w:r w:rsidRPr="00EC628D">
        <w:rPr>
          <w:rFonts w:ascii="Times New Roman" w:hAnsi="Times New Roman" w:cs="Times New Roman"/>
          <w:color w:val="000000"/>
          <w:sz w:val="20"/>
          <w:szCs w:val="20"/>
          <w:shd w:val="clear" w:color="auto" w:fill="FFFFFF"/>
        </w:rPr>
        <w:t xml:space="preserve"> domínio </w:t>
      </w:r>
      <w:r w:rsidR="00A60653">
        <w:rPr>
          <w:rFonts w:ascii="Times New Roman" w:hAnsi="Times New Roman" w:cs="Times New Roman"/>
          <w:color w:val="000000"/>
          <w:sz w:val="20"/>
          <w:szCs w:val="20"/>
          <w:shd w:val="clear" w:color="auto" w:fill="FFFFFF"/>
        </w:rPr>
        <w:t>e na posse indireta</w:t>
      </w:r>
      <w:r w:rsidRPr="00EC628D">
        <w:rPr>
          <w:rFonts w:ascii="Times New Roman" w:hAnsi="Times New Roman" w:cs="Times New Roman"/>
          <w:color w:val="000000"/>
          <w:sz w:val="20"/>
          <w:szCs w:val="20"/>
          <w:shd w:val="clear" w:color="auto" w:fill="FFFFFF"/>
        </w:rPr>
        <w:t xml:space="preserve"> de seu patrimônio, porque este não pode restar acéfalo. Esta é a fórmula do que se convenciona denominar ‘droit de saisine’</w:t>
      </w:r>
      <w:r>
        <w:rPr>
          <w:rFonts w:ascii="Times New Roman" w:hAnsi="Times New Roman" w:cs="Times New Roman"/>
          <w:color w:val="000000"/>
          <w:sz w:val="20"/>
          <w:szCs w:val="20"/>
        </w:rPr>
        <w:t xml:space="preserve">. </w:t>
      </w:r>
    </w:p>
    <w:p w:rsidR="00A60653" w:rsidRDefault="00A60653" w:rsidP="00A60653">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Ressalta-se a possibilidade de renunciar o direito sucessório, mas ressalta-se que essa deve ser feita de modo expresso. Em contra partida, expressa ou tacitamente, a aceitação é manifestada e retroage à data da morte do de cujus, devendo ser observados “três pressupostos: </w:t>
      </w:r>
      <w:r w:rsidRPr="00A60653">
        <w:rPr>
          <w:rFonts w:ascii="Times New Roman" w:hAnsi="Times New Roman" w:cs="Times New Roman"/>
          <w:color w:val="000000"/>
          <w:sz w:val="24"/>
          <w:szCs w:val="24"/>
        </w:rPr>
        <w:t>existir, estar vivo ou já concebido na época da morte, ter aptidão específica para aquela herança e não ser indigno</w:t>
      </w:r>
      <w:r>
        <w:rPr>
          <w:rFonts w:ascii="Times New Roman" w:hAnsi="Times New Roman" w:cs="Times New Roman"/>
          <w:color w:val="000000"/>
          <w:sz w:val="24"/>
          <w:szCs w:val="24"/>
        </w:rPr>
        <w:t>” (VENOSA, 2010, p 30).</w:t>
      </w:r>
    </w:p>
    <w:p w:rsidR="00A60653" w:rsidRDefault="00A60653" w:rsidP="00944280">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Há ainda o princípio que veda a possibilidade de pacto sucessório, presente no </w:t>
      </w:r>
      <w:r w:rsidR="00944280">
        <w:rPr>
          <w:rFonts w:ascii="Times New Roman" w:hAnsi="Times New Roman" w:cs="Times New Roman"/>
          <w:color w:val="000000"/>
          <w:sz w:val="24"/>
          <w:szCs w:val="24"/>
        </w:rPr>
        <w:t>Código Civil de 2002, através do Art.</w:t>
      </w:r>
      <w:r>
        <w:rPr>
          <w:rFonts w:ascii="Times New Roman" w:hAnsi="Times New Roman" w:cs="Times New Roman"/>
          <w:color w:val="000000"/>
          <w:sz w:val="24"/>
          <w:szCs w:val="24"/>
        </w:rPr>
        <w:t xml:space="preserve"> 426</w:t>
      </w:r>
      <w:r w:rsidR="00944280">
        <w:rPr>
          <w:rFonts w:ascii="Times New Roman" w:hAnsi="Times New Roman" w:cs="Times New Roman"/>
          <w:color w:val="000000"/>
          <w:sz w:val="24"/>
          <w:szCs w:val="24"/>
        </w:rPr>
        <w:t xml:space="preserve"> que afirma que “não se pode ser objeto de contrato a herança de pessoa viva” (BRASIL, 2002). </w:t>
      </w:r>
      <w:r>
        <w:rPr>
          <w:rFonts w:ascii="Times New Roman" w:hAnsi="Times New Roman" w:cs="Times New Roman"/>
          <w:color w:val="000000"/>
          <w:sz w:val="24"/>
          <w:szCs w:val="24"/>
        </w:rPr>
        <w:t xml:space="preserve"> </w:t>
      </w:r>
      <w:r w:rsidR="00944280">
        <w:rPr>
          <w:rFonts w:ascii="Times New Roman" w:hAnsi="Times New Roman" w:cs="Times New Roman"/>
          <w:color w:val="000000"/>
          <w:sz w:val="24"/>
          <w:szCs w:val="24"/>
        </w:rPr>
        <w:t>Considerado por muitos o principal princípio do direito sucessório, possui exceção, formalizada por meio do Art. 2.018: “</w:t>
      </w:r>
      <w:r w:rsidR="00944280" w:rsidRPr="00944280">
        <w:rPr>
          <w:rFonts w:ascii="Times New Roman" w:hAnsi="Times New Roman" w:cs="Times New Roman"/>
          <w:color w:val="000000"/>
          <w:sz w:val="24"/>
          <w:szCs w:val="24"/>
        </w:rPr>
        <w:t>É válida a partilha feita por ascendente, por ato entre vivos ou de última vontade, contanto que não prejudique a legítima dos herdeiros necessários</w:t>
      </w:r>
      <w:r w:rsidR="00944280">
        <w:rPr>
          <w:rFonts w:ascii="Times New Roman" w:hAnsi="Times New Roman" w:cs="Times New Roman"/>
          <w:color w:val="000000"/>
          <w:sz w:val="24"/>
          <w:szCs w:val="24"/>
        </w:rPr>
        <w:t xml:space="preserve">” (BRASIL, 2002). </w:t>
      </w:r>
      <w:r>
        <w:rPr>
          <w:rFonts w:ascii="Times New Roman" w:hAnsi="Times New Roman" w:cs="Times New Roman"/>
          <w:color w:val="000000"/>
          <w:sz w:val="24"/>
          <w:szCs w:val="24"/>
        </w:rPr>
        <w:t xml:space="preserve"> </w:t>
      </w:r>
    </w:p>
    <w:p w:rsidR="00944280" w:rsidRDefault="00944280" w:rsidP="00944280">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fim, destaca-se o princípio da igualdade entre filhos (de suma importância para a problemática posteriormente abalizada). </w:t>
      </w:r>
      <w:r w:rsidRPr="00944280">
        <w:rPr>
          <w:rFonts w:ascii="Times New Roman" w:hAnsi="Times New Roman" w:cs="Times New Roman"/>
          <w:color w:val="000000"/>
          <w:sz w:val="24"/>
          <w:szCs w:val="24"/>
        </w:rPr>
        <w:t xml:space="preserve">A Constituição Federal de 1988 inicia o </w:t>
      </w:r>
      <w:r w:rsidRPr="00944280">
        <w:rPr>
          <w:rFonts w:ascii="Times New Roman" w:hAnsi="Times New Roman" w:cs="Times New Roman"/>
          <w:color w:val="000000"/>
          <w:sz w:val="24"/>
          <w:szCs w:val="24"/>
        </w:rPr>
        <w:lastRenderedPageBreak/>
        <w:t xml:space="preserve">capítulo dos direitos individuais com o princípio de </w:t>
      </w:r>
      <w:r>
        <w:rPr>
          <w:rFonts w:ascii="Times New Roman" w:hAnsi="Times New Roman" w:cs="Times New Roman"/>
          <w:color w:val="000000"/>
          <w:sz w:val="24"/>
          <w:szCs w:val="24"/>
        </w:rPr>
        <w:t>“</w:t>
      </w:r>
      <w:r w:rsidRPr="00944280">
        <w:rPr>
          <w:rFonts w:ascii="Times New Roman" w:hAnsi="Times New Roman" w:cs="Times New Roman"/>
          <w:color w:val="000000"/>
          <w:sz w:val="24"/>
          <w:szCs w:val="24"/>
        </w:rPr>
        <w:t>que todos são iguais</w:t>
      </w:r>
      <w:r>
        <w:rPr>
          <w:rFonts w:ascii="Times New Roman" w:hAnsi="Times New Roman" w:cs="Times New Roman"/>
          <w:color w:val="000000"/>
          <w:sz w:val="24"/>
          <w:szCs w:val="24"/>
        </w:rPr>
        <w:t xml:space="preserve"> </w:t>
      </w:r>
      <w:r w:rsidRPr="00944280">
        <w:rPr>
          <w:rFonts w:ascii="Times New Roman" w:hAnsi="Times New Roman" w:cs="Times New Roman"/>
          <w:color w:val="000000"/>
          <w:sz w:val="24"/>
          <w:szCs w:val="24"/>
        </w:rPr>
        <w:t>perante a lei, sem distinção de qualquer natureza</w:t>
      </w:r>
      <w:r>
        <w:rPr>
          <w:rFonts w:ascii="Times New Roman" w:hAnsi="Times New Roman" w:cs="Times New Roman"/>
          <w:color w:val="000000"/>
          <w:sz w:val="24"/>
          <w:szCs w:val="24"/>
        </w:rPr>
        <w:t xml:space="preserve">. </w:t>
      </w:r>
      <w:r w:rsidRPr="00944280">
        <w:rPr>
          <w:rFonts w:ascii="Times New Roman" w:hAnsi="Times New Roman" w:cs="Times New Roman"/>
          <w:color w:val="000000"/>
          <w:sz w:val="24"/>
          <w:szCs w:val="24"/>
        </w:rPr>
        <w:t>A igualdade</w:t>
      </w:r>
      <w:r>
        <w:rPr>
          <w:rFonts w:ascii="Times New Roman" w:hAnsi="Times New Roman" w:cs="Times New Roman"/>
          <w:color w:val="000000"/>
          <w:sz w:val="24"/>
          <w:szCs w:val="24"/>
        </w:rPr>
        <w:t xml:space="preserve"> </w:t>
      </w:r>
      <w:r w:rsidRPr="00944280">
        <w:rPr>
          <w:rFonts w:ascii="Times New Roman" w:hAnsi="Times New Roman" w:cs="Times New Roman"/>
          <w:color w:val="000000"/>
          <w:sz w:val="24"/>
          <w:szCs w:val="24"/>
        </w:rPr>
        <w:t>está inserta entre os objetivos fundamentais da República Fede</w:t>
      </w:r>
      <w:r>
        <w:rPr>
          <w:rFonts w:ascii="Times New Roman" w:hAnsi="Times New Roman" w:cs="Times New Roman"/>
          <w:color w:val="000000"/>
          <w:sz w:val="24"/>
          <w:szCs w:val="24"/>
        </w:rPr>
        <w:t xml:space="preserve">rativa </w:t>
      </w:r>
      <w:r w:rsidRPr="00944280">
        <w:rPr>
          <w:rFonts w:ascii="Times New Roman" w:hAnsi="Times New Roman" w:cs="Times New Roman"/>
          <w:color w:val="000000"/>
          <w:sz w:val="24"/>
          <w:szCs w:val="24"/>
        </w:rPr>
        <w:t>do Brasil, de forma implícita no artigo 3º, inciso IV, da</w:t>
      </w:r>
      <w:r>
        <w:rPr>
          <w:rFonts w:ascii="Times New Roman" w:hAnsi="Times New Roman" w:cs="Times New Roman"/>
          <w:color w:val="000000"/>
          <w:sz w:val="24"/>
          <w:szCs w:val="24"/>
        </w:rPr>
        <w:t xml:space="preserve"> Carta Magna.” (PIMENTA, 2007</w:t>
      </w:r>
      <w:r w:rsidRPr="00944280">
        <w:rPr>
          <w:rFonts w:ascii="Times New Roman" w:hAnsi="Times New Roman" w:cs="Times New Roman"/>
          <w:color w:val="000000"/>
          <w:sz w:val="24"/>
          <w:szCs w:val="24"/>
        </w:rPr>
        <w:t>, p. 451).</w:t>
      </w:r>
    </w:p>
    <w:p w:rsidR="00944280" w:rsidRDefault="00944280" w:rsidP="00944280">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aplicação desse princípio reside no tratamento igualitário entre todos os filhos e isso independe do seu modo de concepção, abrangendo as técnicas de reprodução assistida, seja de forma heteróloga ou homóloga. </w:t>
      </w:r>
      <w:r w:rsidR="000E6A00">
        <w:rPr>
          <w:rFonts w:ascii="Times New Roman" w:hAnsi="Times New Roman" w:cs="Times New Roman"/>
          <w:color w:val="000000"/>
          <w:sz w:val="24"/>
          <w:szCs w:val="24"/>
        </w:rPr>
        <w:t xml:space="preserve">Nesse sentido, </w:t>
      </w:r>
      <w:proofErr w:type="spellStart"/>
      <w:r w:rsidR="000E6A00">
        <w:rPr>
          <w:rFonts w:ascii="Times New Roman" w:hAnsi="Times New Roman" w:cs="Times New Roman"/>
          <w:color w:val="000000"/>
          <w:sz w:val="24"/>
          <w:szCs w:val="24"/>
        </w:rPr>
        <w:t>Gabriella</w:t>
      </w:r>
      <w:proofErr w:type="spellEnd"/>
      <w:r w:rsidR="000E6A00">
        <w:rPr>
          <w:rFonts w:ascii="Times New Roman" w:hAnsi="Times New Roman" w:cs="Times New Roman"/>
          <w:color w:val="000000"/>
          <w:sz w:val="24"/>
          <w:szCs w:val="24"/>
        </w:rPr>
        <w:t xml:space="preserve"> </w:t>
      </w:r>
      <w:proofErr w:type="spellStart"/>
      <w:r w:rsidR="000E6A00">
        <w:rPr>
          <w:rFonts w:ascii="Times New Roman" w:hAnsi="Times New Roman" w:cs="Times New Roman"/>
          <w:color w:val="000000"/>
          <w:sz w:val="24"/>
          <w:szCs w:val="24"/>
        </w:rPr>
        <w:t>Rigo</w:t>
      </w:r>
      <w:proofErr w:type="spellEnd"/>
      <w:r w:rsidR="000E6A00">
        <w:rPr>
          <w:rFonts w:ascii="Times New Roman" w:hAnsi="Times New Roman" w:cs="Times New Roman"/>
          <w:color w:val="000000"/>
          <w:sz w:val="24"/>
          <w:szCs w:val="24"/>
        </w:rPr>
        <w:t xml:space="preserve"> (p. 17, 2009) afirma que:</w:t>
      </w:r>
    </w:p>
    <w:p w:rsidR="00944280" w:rsidRDefault="00944280" w:rsidP="00944280">
      <w:pPr>
        <w:spacing w:line="240" w:lineRule="auto"/>
        <w:ind w:left="2268"/>
        <w:jc w:val="both"/>
        <w:rPr>
          <w:rFonts w:ascii="Times New Roman" w:hAnsi="Times New Roman" w:cs="Times New Roman"/>
          <w:color w:val="000000"/>
          <w:sz w:val="20"/>
          <w:szCs w:val="20"/>
        </w:rPr>
      </w:pPr>
      <w:r w:rsidRPr="00944280">
        <w:rPr>
          <w:rFonts w:ascii="Times New Roman" w:hAnsi="Times New Roman" w:cs="Times New Roman"/>
          <w:color w:val="000000"/>
          <w:sz w:val="20"/>
          <w:szCs w:val="20"/>
        </w:rPr>
        <w:t>Para muitos autores, o princípio da igualdade estende-se a todos os seres humanos, aos já nascidos, ou aos apenas concebidos [...</w:t>
      </w:r>
      <w:proofErr w:type="gramStart"/>
      <w:r w:rsidRPr="00944280">
        <w:rPr>
          <w:rFonts w:ascii="Times New Roman" w:hAnsi="Times New Roman" w:cs="Times New Roman"/>
          <w:color w:val="000000"/>
          <w:sz w:val="20"/>
          <w:szCs w:val="20"/>
        </w:rPr>
        <w:t>]Uma</w:t>
      </w:r>
      <w:proofErr w:type="gramEnd"/>
      <w:r w:rsidRPr="00944280">
        <w:rPr>
          <w:rFonts w:ascii="Times New Roman" w:hAnsi="Times New Roman" w:cs="Times New Roman"/>
          <w:color w:val="000000"/>
          <w:sz w:val="20"/>
          <w:szCs w:val="20"/>
        </w:rPr>
        <w:t xml:space="preserve"> interpretação literal do art. 1º da Declaração dos Direitos Humanos pode ensejar dúvida quanto aos seres humanos já concebidos, mas ainda não nascidos. Todavia, em uma leitura integral e mais cuidadosa de toda a Declaração, nota-se que não há distinção entre os seres já nascidos e </w:t>
      </w:r>
      <w:proofErr w:type="gramStart"/>
      <w:r w:rsidRPr="00944280">
        <w:rPr>
          <w:rFonts w:ascii="Times New Roman" w:hAnsi="Times New Roman" w:cs="Times New Roman"/>
          <w:color w:val="000000"/>
          <w:sz w:val="20"/>
          <w:szCs w:val="20"/>
        </w:rPr>
        <w:t>os não</w:t>
      </w:r>
      <w:proofErr w:type="gramEnd"/>
      <w:r w:rsidRPr="00944280">
        <w:rPr>
          <w:rFonts w:ascii="Times New Roman" w:hAnsi="Times New Roman" w:cs="Times New Roman"/>
          <w:color w:val="000000"/>
          <w:sz w:val="20"/>
          <w:szCs w:val="20"/>
        </w:rPr>
        <w:t xml:space="preserve"> nascidos. Mesma interpretação deve ter o parágrafo 2º do art. 1º do Pacto de São José da Costa Rica, não dando espaço a distinção entre a vida </w:t>
      </w:r>
      <w:proofErr w:type="spellStart"/>
      <w:r w:rsidRPr="00944280">
        <w:rPr>
          <w:rFonts w:ascii="Times New Roman" w:hAnsi="Times New Roman" w:cs="Times New Roman"/>
          <w:color w:val="000000"/>
          <w:sz w:val="20"/>
          <w:szCs w:val="20"/>
        </w:rPr>
        <w:t>intra</w:t>
      </w:r>
      <w:proofErr w:type="spellEnd"/>
      <w:r w:rsidRPr="00944280">
        <w:rPr>
          <w:rFonts w:ascii="Times New Roman" w:hAnsi="Times New Roman" w:cs="Times New Roman"/>
          <w:color w:val="000000"/>
          <w:sz w:val="20"/>
          <w:szCs w:val="20"/>
        </w:rPr>
        <w:t xml:space="preserve"> e </w:t>
      </w:r>
      <w:proofErr w:type="spellStart"/>
      <w:proofErr w:type="gramStart"/>
      <w:r w:rsidRPr="00944280">
        <w:rPr>
          <w:rFonts w:ascii="Times New Roman" w:hAnsi="Times New Roman" w:cs="Times New Roman"/>
          <w:color w:val="000000"/>
          <w:sz w:val="20"/>
          <w:szCs w:val="20"/>
        </w:rPr>
        <w:t>extra-uterina</w:t>
      </w:r>
      <w:proofErr w:type="spellEnd"/>
      <w:proofErr w:type="gramEnd"/>
      <w:r w:rsidRPr="00944280">
        <w:rPr>
          <w:rFonts w:ascii="Times New Roman" w:hAnsi="Times New Roman" w:cs="Times New Roman"/>
          <w:color w:val="000000"/>
          <w:sz w:val="20"/>
          <w:szCs w:val="20"/>
        </w:rPr>
        <w:t>.</w:t>
      </w:r>
    </w:p>
    <w:p w:rsidR="000E6A00" w:rsidRDefault="000E6A00" w:rsidP="000E6A00">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Conclui-se que esse com conceito abarca o embrião, devendo ser protegido absolutamente em termos de dignidade e integridade com respaldo constitucional. A aplicação desse princípio é de relevância quando sopesado frente ao direito sucessório, uma vez que a isenção do concebido por reprodução homóloga </w:t>
      </w:r>
      <w:r>
        <w:rPr>
          <w:rFonts w:ascii="Times New Roman" w:hAnsi="Times New Roman" w:cs="Times New Roman"/>
          <w:i/>
          <w:color w:val="000000"/>
          <w:sz w:val="24"/>
          <w:szCs w:val="24"/>
        </w:rPr>
        <w:t xml:space="preserve">post mortem </w:t>
      </w:r>
      <w:r>
        <w:rPr>
          <w:rFonts w:ascii="Times New Roman" w:hAnsi="Times New Roman" w:cs="Times New Roman"/>
          <w:color w:val="000000"/>
          <w:sz w:val="24"/>
          <w:szCs w:val="24"/>
        </w:rPr>
        <w:t xml:space="preserve">do doador constitui infringência direta do mencionado princípio. </w:t>
      </w:r>
    </w:p>
    <w:p w:rsidR="000E6A00" w:rsidRPr="000E6A00" w:rsidRDefault="000E6A00" w:rsidP="000E6A00">
      <w:pPr>
        <w:rPr>
          <w:rFonts w:ascii="Times New Roman" w:hAnsi="Times New Roman" w:cs="Times New Roman"/>
          <w:b/>
          <w:sz w:val="24"/>
          <w:szCs w:val="24"/>
        </w:rPr>
      </w:pPr>
      <w:r w:rsidRPr="000E6A00">
        <w:rPr>
          <w:rFonts w:ascii="Times New Roman" w:hAnsi="Times New Roman" w:cs="Times New Roman"/>
          <w:b/>
          <w:sz w:val="24"/>
          <w:szCs w:val="24"/>
        </w:rPr>
        <w:t xml:space="preserve">3.2 HEREDITÁRIOS TESTAMENTÁRIOS </w:t>
      </w:r>
      <w:r w:rsidRPr="000E6A00">
        <w:rPr>
          <w:rFonts w:ascii="Times New Roman" w:hAnsi="Times New Roman" w:cs="Times New Roman"/>
          <w:b/>
          <w:i/>
          <w:sz w:val="24"/>
          <w:szCs w:val="24"/>
        </w:rPr>
        <w:t>POST MORTEM</w:t>
      </w:r>
      <w:r w:rsidRPr="000E6A00">
        <w:rPr>
          <w:rFonts w:ascii="Times New Roman" w:hAnsi="Times New Roman" w:cs="Times New Roman"/>
          <w:b/>
          <w:sz w:val="24"/>
          <w:szCs w:val="24"/>
        </w:rPr>
        <w:t xml:space="preserve"> E SEUS EFEITOS SUCESSÓRIOS.</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A problemática da herança se reflete em uma situação atípica, há de se observar a capacidade de herdar pela falta de legislação específica. O art. 1.799 do Código Civil de 2002 estatui</w:t>
      </w:r>
      <w:r w:rsidR="00067196">
        <w:rPr>
          <w:rFonts w:ascii="Times New Roman" w:hAnsi="Times New Roman" w:cs="Times New Roman"/>
        </w:rPr>
        <w:t xml:space="preserve"> que </w:t>
      </w:r>
      <w:proofErr w:type="gramStart"/>
      <w:r w:rsidR="00067196">
        <w:rPr>
          <w:rFonts w:ascii="Times New Roman" w:hAnsi="Times New Roman" w:cs="Times New Roman"/>
        </w:rPr>
        <w:t>pode</w:t>
      </w:r>
      <w:proofErr w:type="gramEnd"/>
      <w:r w:rsidRPr="000E6A00">
        <w:rPr>
          <w:rFonts w:ascii="Times New Roman" w:hAnsi="Times New Roman" w:cs="Times New Roman"/>
        </w:rPr>
        <w:t xml:space="preserve"> ser chamados a suceder: os filhos ainda não concebidos de pessoas indicadas pelo testador, desde que vivas ao abrir-se a sucessão; as pessoas jurídicas que sejam instituídas pelo testador na forma de fundação. </w:t>
      </w:r>
    </w:p>
    <w:p w:rsidR="000E6A00" w:rsidRPr="000E6A00" w:rsidRDefault="000E6A00" w:rsidP="000E6A00">
      <w:pPr>
        <w:spacing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 xml:space="preserve">Assim, há de examinar ser possível o indivíduo gerado por reprodução </w:t>
      </w:r>
      <w:r w:rsidRPr="000E6A00">
        <w:rPr>
          <w:rFonts w:ascii="Times New Roman" w:hAnsi="Times New Roman" w:cs="Times New Roman"/>
          <w:i/>
          <w:iCs/>
          <w:sz w:val="24"/>
          <w:szCs w:val="24"/>
        </w:rPr>
        <w:t xml:space="preserve">post mortem tem o direito de </w:t>
      </w:r>
      <w:r w:rsidRPr="000E6A00">
        <w:rPr>
          <w:rFonts w:ascii="Times New Roman" w:hAnsi="Times New Roman" w:cs="Times New Roman"/>
          <w:sz w:val="24"/>
          <w:szCs w:val="24"/>
        </w:rPr>
        <w:t>herdar, desde que esteja de forma expressa, em testamento, a qualificação de quem será sua progenitora.</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O direito de herdar será o mesmo para todos os filhos, imperando a igualdade, não podendo impossibilitar os direitos do filho concebido </w:t>
      </w:r>
      <w:r w:rsidRPr="000E6A00">
        <w:rPr>
          <w:rFonts w:ascii="Times New Roman" w:hAnsi="Times New Roman" w:cs="Times New Roman"/>
          <w:i/>
          <w:iCs/>
        </w:rPr>
        <w:t xml:space="preserve">post mortem. Pois, </w:t>
      </w:r>
      <w:r w:rsidRPr="000E6A00">
        <w:rPr>
          <w:rFonts w:ascii="Times New Roman" w:hAnsi="Times New Roman" w:cs="Times New Roman"/>
        </w:rPr>
        <w:t xml:space="preserve">o princípio da </w:t>
      </w:r>
      <w:r w:rsidRPr="000E6A00">
        <w:rPr>
          <w:rFonts w:ascii="Times New Roman" w:hAnsi="Times New Roman" w:cs="Times New Roman"/>
        </w:rPr>
        <w:lastRenderedPageBreak/>
        <w:t xml:space="preserve">igualdade de filiação proíbe a discriminação quanto </w:t>
      </w:r>
      <w:proofErr w:type="gramStart"/>
      <w:r w:rsidRPr="000E6A00">
        <w:rPr>
          <w:rFonts w:ascii="Times New Roman" w:hAnsi="Times New Roman" w:cs="Times New Roman"/>
        </w:rPr>
        <w:t>a</w:t>
      </w:r>
      <w:proofErr w:type="gramEnd"/>
      <w:r w:rsidRPr="000E6A00">
        <w:rPr>
          <w:rFonts w:ascii="Times New Roman" w:hAnsi="Times New Roman" w:cs="Times New Roman"/>
        </w:rPr>
        <w:t xml:space="preserve"> criança, consagrando que os filhos são considerados todos iguais.</w:t>
      </w:r>
    </w:p>
    <w:p w:rsidR="000E6A00" w:rsidRPr="000E6A00" w:rsidRDefault="000E6A00" w:rsidP="000E6A00">
      <w:pPr>
        <w:spacing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 xml:space="preserve">A questão sobre a possibilidade de herdar se alterca pela inexistência de norma regulamentadora específica sobre o direito sucessório, mas pelo princípio de igualdade de filiação se vêm o abarcamento sucessório dos filhos gerados </w:t>
      </w:r>
      <w:r w:rsidRPr="000E6A00">
        <w:rPr>
          <w:rFonts w:ascii="Times New Roman" w:hAnsi="Times New Roman" w:cs="Times New Roman"/>
          <w:i/>
          <w:iCs/>
          <w:sz w:val="24"/>
          <w:szCs w:val="24"/>
        </w:rPr>
        <w:t>post mortem</w:t>
      </w:r>
      <w:r w:rsidRPr="000E6A00">
        <w:rPr>
          <w:rFonts w:ascii="Times New Roman" w:hAnsi="Times New Roman" w:cs="Times New Roman"/>
          <w:sz w:val="24"/>
          <w:szCs w:val="24"/>
        </w:rPr>
        <w:t>.</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Sobre tal tema Maria Helena Diniz (2009, p. 550), leciona que: “Filho póstumo não possui legitimação para suceder, visto que foi concebido após o óbito de seu “pai” genético e por isso é afastado da sucessão legítima ou </w:t>
      </w:r>
      <w:proofErr w:type="spellStart"/>
      <w:r w:rsidRPr="000E6A00">
        <w:rPr>
          <w:rFonts w:ascii="Times New Roman" w:hAnsi="Times New Roman" w:cs="Times New Roman"/>
          <w:i/>
          <w:iCs/>
        </w:rPr>
        <w:t>ab</w:t>
      </w:r>
      <w:proofErr w:type="spellEnd"/>
      <w:r w:rsidRPr="000E6A00">
        <w:rPr>
          <w:rFonts w:ascii="Times New Roman" w:hAnsi="Times New Roman" w:cs="Times New Roman"/>
          <w:i/>
          <w:iCs/>
        </w:rPr>
        <w:t xml:space="preserve"> intestato</w:t>
      </w:r>
      <w:r w:rsidRPr="000E6A00">
        <w:rPr>
          <w:rFonts w:ascii="Times New Roman" w:hAnsi="Times New Roman" w:cs="Times New Roman"/>
        </w:rPr>
        <w:t xml:space="preserve">.” A chance de não contemplar um filho póstumo, motivado por falta de norma regulamentadora, cercearia seu direito de herança, tendo em vista que, violaria preceitos constitucionais, tais quais: o da isonomia e o da igualdade de filiação. </w:t>
      </w:r>
    </w:p>
    <w:p w:rsidR="000E6A00" w:rsidRPr="000E6A00" w:rsidRDefault="000E6A00" w:rsidP="000E6A00">
      <w:pPr>
        <w:spacing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No que toca</w:t>
      </w:r>
      <w:r w:rsidR="005E00DE">
        <w:rPr>
          <w:rFonts w:ascii="Times New Roman" w:hAnsi="Times New Roman" w:cs="Times New Roman"/>
          <w:sz w:val="24"/>
          <w:szCs w:val="24"/>
        </w:rPr>
        <w:t xml:space="preserve"> a</w:t>
      </w:r>
      <w:r w:rsidRPr="000E6A00">
        <w:rPr>
          <w:rFonts w:ascii="Times New Roman" w:hAnsi="Times New Roman" w:cs="Times New Roman"/>
          <w:sz w:val="24"/>
          <w:szCs w:val="24"/>
        </w:rPr>
        <w:t xml:space="preserve"> colocação do tempo estabelecido pelo legislador, criou-se o prazo para ser concebido de até dois anos a contar da data de abertura da sucessão para ser concebido herdeiro, é o que se pode entender da redação do art. 1.800, §4° do Código Civil. Analisar-se-á Súmula n°149 combinada com o art. 205 do CC, que estabelece a ocorrência do prazo prescricional de uma década para se arguir petição de herança. Nesse contexto, ao ser considerado herdeiro, tem-se a necessidade de se ingressar com a devida ação no prazo de anos, </w:t>
      </w:r>
      <w:proofErr w:type="gramStart"/>
      <w:r w:rsidRPr="000E6A00">
        <w:rPr>
          <w:rFonts w:ascii="Times New Roman" w:hAnsi="Times New Roman" w:cs="Times New Roman"/>
          <w:sz w:val="24"/>
          <w:szCs w:val="24"/>
        </w:rPr>
        <w:t>sob pena</w:t>
      </w:r>
      <w:proofErr w:type="gramEnd"/>
      <w:r w:rsidRPr="000E6A00">
        <w:rPr>
          <w:rFonts w:ascii="Times New Roman" w:hAnsi="Times New Roman" w:cs="Times New Roman"/>
          <w:sz w:val="24"/>
          <w:szCs w:val="24"/>
        </w:rPr>
        <w:t xml:space="preserve"> de prescrição do direito de herança. O grande dilema continua ao tentar fixar o tipo de sucessão que se sujeitará o filho concebido post mortem, há de se compreender que os filhos nascidos pela inseminação artificial </w:t>
      </w:r>
      <w:r w:rsidRPr="000E6A00">
        <w:rPr>
          <w:rFonts w:ascii="Times New Roman" w:hAnsi="Times New Roman" w:cs="Times New Roman"/>
          <w:i/>
          <w:iCs/>
          <w:sz w:val="24"/>
          <w:szCs w:val="24"/>
        </w:rPr>
        <w:t>após a morte são</w:t>
      </w:r>
      <w:r w:rsidRPr="000E6A00">
        <w:rPr>
          <w:rFonts w:ascii="Times New Roman" w:hAnsi="Times New Roman" w:cs="Times New Roman"/>
          <w:sz w:val="24"/>
          <w:szCs w:val="24"/>
        </w:rPr>
        <w:t xml:space="preserve"> herdeiros legítimos, com fundamento no princípio constitucional da igualdade de filiação.</w:t>
      </w:r>
    </w:p>
    <w:p w:rsidR="000E6A00" w:rsidRPr="000E6A00" w:rsidRDefault="000E6A00" w:rsidP="000E6A00">
      <w:pPr>
        <w:pStyle w:val="Default"/>
        <w:spacing w:line="360" w:lineRule="auto"/>
        <w:ind w:firstLine="1134"/>
        <w:jc w:val="both"/>
        <w:rPr>
          <w:rFonts w:ascii="Times New Roman" w:hAnsi="Times New Roman" w:cs="Times New Roman"/>
          <w:color w:val="auto"/>
        </w:rPr>
      </w:pPr>
      <w:r w:rsidRPr="000E6A00">
        <w:rPr>
          <w:rFonts w:ascii="Times New Roman" w:hAnsi="Times New Roman" w:cs="Times New Roman"/>
        </w:rPr>
        <w:t>No entanto o art. 1.798 do Código Civil é claro ao dizer que "legitimam-se a suceder as pessoas nascidas ou já concebidas no momento da abertura da sucessão”, o que, em tese, não englobaria a criança nascida após a morte do autor da herança, através de inseminação artificial, na herança</w:t>
      </w:r>
      <w:r w:rsidRPr="000E6A00">
        <w:rPr>
          <w:rFonts w:ascii="Times New Roman" w:hAnsi="Times New Roman" w:cs="Times New Roman"/>
          <w:color w:val="auto"/>
        </w:rPr>
        <w:t xml:space="preserve">, de modo que, teoricamente, apenas as pessoas físicas, mesmo que não nascidas, mas já concebidas, teriam capacidade para suceder como herdeiros legítimos. </w:t>
      </w:r>
    </w:p>
    <w:p w:rsidR="000E6A00" w:rsidRPr="000E6A00" w:rsidRDefault="000E6A00" w:rsidP="000E6A00">
      <w:pPr>
        <w:pStyle w:val="Default"/>
        <w:spacing w:line="360" w:lineRule="auto"/>
        <w:ind w:firstLine="1134"/>
        <w:jc w:val="both"/>
        <w:rPr>
          <w:rFonts w:ascii="Times New Roman" w:hAnsi="Times New Roman" w:cs="Times New Roman"/>
          <w:color w:val="auto"/>
        </w:rPr>
      </w:pPr>
      <w:r w:rsidRPr="000E6A00">
        <w:rPr>
          <w:rFonts w:ascii="Times New Roman" w:hAnsi="Times New Roman" w:cs="Times New Roman"/>
          <w:color w:val="auto"/>
        </w:rPr>
        <w:t xml:space="preserve">Analisando a redação dos mencionados artigos, é notável que não </w:t>
      </w:r>
      <w:proofErr w:type="gramStart"/>
      <w:r w:rsidRPr="000E6A00">
        <w:rPr>
          <w:rFonts w:ascii="Times New Roman" w:hAnsi="Times New Roman" w:cs="Times New Roman"/>
          <w:color w:val="auto"/>
        </w:rPr>
        <w:t>há</w:t>
      </w:r>
      <w:proofErr w:type="gramEnd"/>
      <w:r w:rsidRPr="000E6A00">
        <w:rPr>
          <w:rFonts w:ascii="Times New Roman" w:hAnsi="Times New Roman" w:cs="Times New Roman"/>
          <w:color w:val="auto"/>
        </w:rPr>
        <w:t xml:space="preserve"> previsão legal da técnica conceptiva </w:t>
      </w:r>
      <w:r w:rsidRPr="000E6A00">
        <w:rPr>
          <w:rFonts w:ascii="Times New Roman" w:hAnsi="Times New Roman" w:cs="Times New Roman"/>
          <w:i/>
          <w:iCs/>
          <w:color w:val="auto"/>
        </w:rPr>
        <w:t>post mortem</w:t>
      </w:r>
      <w:r w:rsidRPr="000E6A00">
        <w:rPr>
          <w:rFonts w:ascii="Times New Roman" w:hAnsi="Times New Roman" w:cs="Times New Roman"/>
          <w:color w:val="auto"/>
        </w:rPr>
        <w:t xml:space="preserve">, uma vez que nessa espécie, tem-se apenas o material genético de um dos pais biológicos, devidamente crio preservado em laboratório para uma possível e futura fertilização. </w:t>
      </w:r>
    </w:p>
    <w:p w:rsidR="000E6A00" w:rsidRPr="000E6A00" w:rsidRDefault="000E6A00" w:rsidP="000E6A00">
      <w:pPr>
        <w:spacing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lastRenderedPageBreak/>
        <w:t>No entanto, a previsão da legislação civil inseriu a chamada sucessão testamentária, em seu art. 1.799, a qual</w:t>
      </w:r>
      <w:proofErr w:type="gramStart"/>
      <w:r w:rsidRPr="000E6A00">
        <w:rPr>
          <w:rFonts w:ascii="Times New Roman" w:hAnsi="Times New Roman" w:cs="Times New Roman"/>
          <w:sz w:val="24"/>
          <w:szCs w:val="24"/>
        </w:rPr>
        <w:t>,</w:t>
      </w:r>
      <w:r w:rsidR="00067196">
        <w:rPr>
          <w:rFonts w:ascii="Times New Roman" w:hAnsi="Times New Roman" w:cs="Times New Roman"/>
          <w:sz w:val="24"/>
          <w:szCs w:val="24"/>
        </w:rPr>
        <w:t xml:space="preserve"> </w:t>
      </w:r>
      <w:r w:rsidRPr="000E6A00">
        <w:rPr>
          <w:rFonts w:ascii="Times New Roman" w:hAnsi="Times New Roman" w:cs="Times New Roman"/>
          <w:sz w:val="24"/>
          <w:szCs w:val="24"/>
        </w:rPr>
        <w:t>amplia</w:t>
      </w:r>
      <w:proofErr w:type="gramEnd"/>
      <w:r w:rsidRPr="000E6A00">
        <w:rPr>
          <w:rFonts w:ascii="Times New Roman" w:hAnsi="Times New Roman" w:cs="Times New Roman"/>
          <w:sz w:val="24"/>
          <w:szCs w:val="24"/>
        </w:rPr>
        <w:t xml:space="preserve"> o rol de legitimados a suceder. Por meio do testamento, podem-se instituir outros beneficiários da herança: pessoas sequer concebidas, pessoas jurídicas e até mesmo pessoas jurídicas ainda não constituídas, para tornarem-se fundação.</w:t>
      </w:r>
    </w:p>
    <w:p w:rsidR="000E6A00" w:rsidRPr="000E6A00" w:rsidRDefault="000E6A00" w:rsidP="000E6A00">
      <w:pPr>
        <w:pStyle w:val="Default"/>
        <w:spacing w:line="360" w:lineRule="auto"/>
        <w:jc w:val="both"/>
        <w:rPr>
          <w:rFonts w:ascii="Times New Roman" w:hAnsi="Times New Roman" w:cs="Times New Roman"/>
          <w:b/>
        </w:rPr>
      </w:pPr>
      <w:proofErr w:type="gramStart"/>
      <w:r w:rsidRPr="000E6A00">
        <w:rPr>
          <w:rFonts w:ascii="Times New Roman" w:hAnsi="Times New Roman" w:cs="Times New Roman"/>
          <w:b/>
        </w:rPr>
        <w:t>4</w:t>
      </w:r>
      <w:proofErr w:type="gramEnd"/>
      <w:r w:rsidRPr="000E6A00">
        <w:rPr>
          <w:rFonts w:ascii="Times New Roman" w:hAnsi="Times New Roman" w:cs="Times New Roman"/>
          <w:b/>
        </w:rPr>
        <w:t xml:space="preserve"> DIREITO SUCESSÓRIO PROVENIENTE DA R</w:t>
      </w:r>
      <w:r>
        <w:rPr>
          <w:rFonts w:ascii="Times New Roman" w:hAnsi="Times New Roman" w:cs="Times New Roman"/>
          <w:b/>
        </w:rPr>
        <w:t>EPRODUÇÃO ASSISTIDA POST MORTEM</w:t>
      </w:r>
    </w:p>
    <w:p w:rsidR="000E6A00" w:rsidRPr="000E6A00" w:rsidRDefault="000E6A00" w:rsidP="000E6A00">
      <w:pPr>
        <w:pStyle w:val="Default"/>
        <w:spacing w:line="360" w:lineRule="auto"/>
        <w:ind w:firstLine="1134"/>
        <w:jc w:val="both"/>
        <w:rPr>
          <w:rFonts w:ascii="Times New Roman" w:hAnsi="Times New Roman" w:cs="Times New Roman"/>
          <w:color w:val="auto"/>
        </w:rPr>
      </w:pPr>
      <w:r w:rsidRPr="000E6A00">
        <w:rPr>
          <w:rFonts w:ascii="Times New Roman" w:hAnsi="Times New Roman" w:cs="Times New Roman"/>
        </w:rPr>
        <w:t>Como mencionado no capítulo anterior,</w:t>
      </w:r>
      <w:r w:rsidRPr="000E6A00">
        <w:rPr>
          <w:rFonts w:ascii="Times New Roman" w:hAnsi="Times New Roman" w:cs="Times New Roman"/>
          <w:color w:val="auto"/>
        </w:rPr>
        <w:t xml:space="preserve"> não há previsão legal para sucessão quando utilizada a técnica conceptiva </w:t>
      </w:r>
      <w:r w:rsidRPr="000E6A00">
        <w:rPr>
          <w:rFonts w:ascii="Times New Roman" w:hAnsi="Times New Roman" w:cs="Times New Roman"/>
          <w:i/>
          <w:iCs/>
          <w:color w:val="auto"/>
        </w:rPr>
        <w:t>post mortem</w:t>
      </w:r>
      <w:r w:rsidRPr="000E6A00">
        <w:rPr>
          <w:rFonts w:ascii="Times New Roman" w:hAnsi="Times New Roman" w:cs="Times New Roman"/>
          <w:color w:val="auto"/>
        </w:rPr>
        <w:t xml:space="preserve">, uma vez que nessa espécie, há tão somente o material genético de um dos pais biológicos, devidamente crio preservado em laboratório para uma possível e futura fertilização. </w:t>
      </w:r>
    </w:p>
    <w:p w:rsidR="000E6A00" w:rsidRPr="000E6A00" w:rsidRDefault="000E6A00" w:rsidP="000E6A00">
      <w:pPr>
        <w:spacing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Contudo, ao prever na legislação civil a chamada sucessão testamentária, em seu art. 1.799, o Código Civil amplia o rol de legitimados a suceder.</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Assim, pela redação do citado artigo, nota-se que não apenas à pessoa nascida e o nascituro tem garantia ao direito sucessório. De acordo com o dispositivo, a pessoa ainda não concebida possui legitimidade para ser herdeiro testamentário, sendo assim, a chamada prole ou filiação eventual. Portanto, para exista a possibilidade daquele que antes da concepção seja herdeiro, o testador deve qualificar a pessoa cujo filho quer contemplar. </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Sobre o assunto, Dias (2011, p. 33), preceitua: </w:t>
      </w:r>
    </w:p>
    <w:p w:rsidR="000E6A00" w:rsidRPr="000E6A00" w:rsidRDefault="000E6A00" w:rsidP="000E6A00">
      <w:pPr>
        <w:spacing w:line="240" w:lineRule="auto"/>
        <w:ind w:left="2268"/>
        <w:jc w:val="both"/>
        <w:rPr>
          <w:rFonts w:ascii="Times New Roman" w:hAnsi="Times New Roman" w:cs="Times New Roman"/>
          <w:sz w:val="20"/>
          <w:szCs w:val="20"/>
        </w:rPr>
      </w:pPr>
      <w:r w:rsidRPr="000E6A00">
        <w:rPr>
          <w:rFonts w:ascii="Times New Roman" w:hAnsi="Times New Roman" w:cs="Times New Roman"/>
          <w:sz w:val="20"/>
          <w:szCs w:val="20"/>
        </w:rPr>
        <w:t xml:space="preserve">A determinação de que se </w:t>
      </w:r>
      <w:proofErr w:type="gramStart"/>
      <w:r w:rsidRPr="000E6A00">
        <w:rPr>
          <w:rFonts w:ascii="Times New Roman" w:hAnsi="Times New Roman" w:cs="Times New Roman"/>
          <w:sz w:val="20"/>
          <w:szCs w:val="20"/>
        </w:rPr>
        <w:t>interprete</w:t>
      </w:r>
      <w:proofErr w:type="gramEnd"/>
      <w:r w:rsidRPr="000E6A00">
        <w:rPr>
          <w:rFonts w:ascii="Times New Roman" w:hAnsi="Times New Roman" w:cs="Times New Roman"/>
          <w:sz w:val="20"/>
          <w:szCs w:val="20"/>
        </w:rPr>
        <w:t xml:space="preserve"> as </w:t>
      </w:r>
      <w:r w:rsidRPr="000E6A00">
        <w:rPr>
          <w:rFonts w:ascii="Times New Roman" w:hAnsi="Times New Roman" w:cs="Times New Roman"/>
          <w:bCs/>
          <w:sz w:val="20"/>
          <w:szCs w:val="20"/>
        </w:rPr>
        <w:t>cláusulas testamentárias</w:t>
      </w:r>
      <w:r w:rsidRPr="000E6A00">
        <w:rPr>
          <w:rFonts w:ascii="Times New Roman" w:hAnsi="Times New Roman" w:cs="Times New Roman"/>
          <w:b/>
          <w:bCs/>
          <w:sz w:val="20"/>
          <w:szCs w:val="20"/>
        </w:rPr>
        <w:t xml:space="preserve"> </w:t>
      </w:r>
      <w:r w:rsidRPr="000E6A00">
        <w:rPr>
          <w:rFonts w:ascii="Times New Roman" w:hAnsi="Times New Roman" w:cs="Times New Roman"/>
          <w:sz w:val="20"/>
          <w:szCs w:val="20"/>
        </w:rPr>
        <w:t xml:space="preserve">buscando identificar o desejo do testador nada mais é do que lhe assegurar as garantias constitucionais mesmo após a morte. Porém, há que se relativizar a garantia de respeito á última manifestação de vontade. Justifica-se a restrição á liberdade de testar do titular do direito de propriedade para assegurar a preservação de sua família. Daí a instituição dos herdeiros </w:t>
      </w:r>
      <w:r w:rsidRPr="000E6A00">
        <w:rPr>
          <w:rFonts w:ascii="Times New Roman" w:hAnsi="Times New Roman" w:cs="Times New Roman"/>
          <w:bCs/>
          <w:sz w:val="20"/>
          <w:szCs w:val="20"/>
        </w:rPr>
        <w:t>necessários</w:t>
      </w:r>
      <w:r w:rsidRPr="000E6A00">
        <w:rPr>
          <w:rFonts w:ascii="Times New Roman" w:hAnsi="Times New Roman" w:cs="Times New Roman"/>
          <w:sz w:val="20"/>
          <w:szCs w:val="20"/>
        </w:rPr>
        <w:t>, que limita á metade a disponibilidade do titular do patrimônio.</w:t>
      </w:r>
    </w:p>
    <w:p w:rsidR="000E6A00" w:rsidRPr="000E6A00" w:rsidRDefault="000E6A00" w:rsidP="000E6A00">
      <w:pPr>
        <w:spacing w:line="360" w:lineRule="auto"/>
        <w:jc w:val="both"/>
        <w:rPr>
          <w:rFonts w:ascii="Times New Roman" w:hAnsi="Times New Roman" w:cs="Times New Roman"/>
          <w:b/>
        </w:rPr>
      </w:pPr>
      <w:r w:rsidRPr="000E6A00">
        <w:rPr>
          <w:rFonts w:ascii="Times New Roman" w:hAnsi="Times New Roman" w:cs="Times New Roman"/>
          <w:b/>
        </w:rPr>
        <w:t xml:space="preserve">4.1 </w:t>
      </w:r>
      <w:r w:rsidRPr="00067196">
        <w:rPr>
          <w:rFonts w:ascii="Times New Roman" w:hAnsi="Times New Roman" w:cs="Times New Roman"/>
          <w:b/>
          <w:sz w:val="24"/>
          <w:szCs w:val="24"/>
        </w:rPr>
        <w:t>POSSIBILIDADES E BARREIRAS DO DIREITO SUCESSÓRIO NA REPRODUÇÃO HOMÓLOGA APÓS MORTE DO DOADOR</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Existe a possibilidade na sucessão testamentária, o código civil admite direitos hereditários para a prole eventual, ou seja, os filhos ainda sequer concebidos, de pessoas indicadas pelo testador, ainda vivas quando ele morrer. Dessa maneira, na ausência de testamento, esses filhos não serão herdeiros.</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lastRenderedPageBreak/>
        <w:t>Todavia, como pensa PINTO (2009, pg.16), a problemática acerca da possibilidade dessa criança herdar é bastante discutível em razão da carência de regulamentação específica e, também, pela colisão que há entre a presunção da paternidade, dos filhos concebidos a qualquer tempo, e da determinação que prevê a transmissão dos direitos e deveres, pelo princípio da saisine, aos herdeiros já nascidos ou já concebidos no momento da abertura da sucessão.</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No entanto, a técnica de reprodução artificial post mortem é tema ainda não pacífico no ordenamento jurídico brasileiro. Por isso, dá possibilidade para diversas interpretações.</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 xml:space="preserve">Tratando do mesmo tema, assevera Milena </w:t>
      </w:r>
      <w:proofErr w:type="spellStart"/>
      <w:r w:rsidRPr="000E6A00">
        <w:rPr>
          <w:rFonts w:ascii="Times New Roman" w:hAnsi="Times New Roman" w:cs="Times New Roman"/>
          <w:sz w:val="24"/>
          <w:szCs w:val="24"/>
        </w:rPr>
        <w:t>Caggy</w:t>
      </w:r>
      <w:proofErr w:type="spellEnd"/>
      <w:r w:rsidRPr="000E6A00">
        <w:rPr>
          <w:rFonts w:ascii="Times New Roman" w:hAnsi="Times New Roman" w:cs="Times New Roman"/>
          <w:sz w:val="24"/>
          <w:szCs w:val="24"/>
        </w:rPr>
        <w:t xml:space="preserve">: </w:t>
      </w:r>
    </w:p>
    <w:p w:rsidR="000E6A00" w:rsidRPr="000E6A00" w:rsidRDefault="000E6A00" w:rsidP="000E6A00">
      <w:pPr>
        <w:autoSpaceDE w:val="0"/>
        <w:autoSpaceDN w:val="0"/>
        <w:adjustRightInd w:val="0"/>
        <w:spacing w:after="0" w:line="240" w:lineRule="auto"/>
        <w:ind w:left="2268"/>
        <w:jc w:val="both"/>
        <w:rPr>
          <w:rFonts w:ascii="Times New Roman" w:hAnsi="Times New Roman" w:cs="Times New Roman"/>
          <w:sz w:val="20"/>
          <w:szCs w:val="20"/>
        </w:rPr>
      </w:pPr>
      <w:r w:rsidRPr="000E6A00">
        <w:rPr>
          <w:rFonts w:ascii="Times New Roman" w:hAnsi="Times New Roman" w:cs="Times New Roman"/>
          <w:sz w:val="20"/>
          <w:szCs w:val="20"/>
        </w:rPr>
        <w:t xml:space="preserve">Entendo que a técnica de reprodução artificial post mortem deve ser aceita e posta em prática, além do mais, não considero razoável o fundamento da sua não aceitação residir no fato de que a criança ficará confusa psicologicamente. Quantas crianças, não nascem sem pais e, nem por isso, ficam perturbadas ou loucas? E aquelas que nascem no seio de uma família, tida como não tradicional, tais como a família </w:t>
      </w:r>
      <w:proofErr w:type="spellStart"/>
      <w:r w:rsidRPr="000E6A00">
        <w:rPr>
          <w:rFonts w:ascii="Times New Roman" w:hAnsi="Times New Roman" w:cs="Times New Roman"/>
          <w:sz w:val="20"/>
          <w:szCs w:val="20"/>
        </w:rPr>
        <w:t>monoparental</w:t>
      </w:r>
      <w:proofErr w:type="spellEnd"/>
      <w:r w:rsidRPr="000E6A00">
        <w:rPr>
          <w:rFonts w:ascii="Times New Roman" w:hAnsi="Times New Roman" w:cs="Times New Roman"/>
          <w:sz w:val="20"/>
          <w:szCs w:val="20"/>
        </w:rPr>
        <w:t>, ou aquelas que são formadas por casais homossexuais? As crianças possuem a capacidade de entender a situação, desde que devidamente explicada e exposta. De repente, era um desejo do de cujus, antes de morrer e também de sua mulher. Não se pode proibir que as pessoas, mesmo depois de mortas realizem aquilo que, em vida não conseguiram, sob o simples fundamento de que "pode ser que cause esse ou aquele efeito”. Esse tipo de proibição não pode ser fundamentado com simples probabilidades. A utilização da técnica de reprodução assistida post mortem deve ser posta em prática e a sua proibição só vem a afirmar que em alguns pontos, por não haver legislação a respeito, o direito ainda age de uma forma retrógrada.</w:t>
      </w:r>
    </w:p>
    <w:p w:rsidR="000E6A00" w:rsidRPr="000E6A00" w:rsidRDefault="000E6A00" w:rsidP="000E6A00">
      <w:pPr>
        <w:autoSpaceDE w:val="0"/>
        <w:autoSpaceDN w:val="0"/>
        <w:adjustRightInd w:val="0"/>
        <w:spacing w:after="0" w:line="240" w:lineRule="auto"/>
        <w:ind w:left="2268"/>
        <w:jc w:val="both"/>
        <w:rPr>
          <w:rFonts w:ascii="Times New Roman" w:hAnsi="Times New Roman" w:cs="Times New Roman"/>
          <w:sz w:val="20"/>
          <w:szCs w:val="20"/>
        </w:rPr>
      </w:pP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 xml:space="preserve">Com opinião oposta, defende Eduardo de Oliveira Leite (1995, pg. 16): </w:t>
      </w:r>
    </w:p>
    <w:p w:rsidR="000E6A00" w:rsidRPr="000E6A00" w:rsidRDefault="000E6A00" w:rsidP="000E6A00">
      <w:pPr>
        <w:autoSpaceDE w:val="0"/>
        <w:autoSpaceDN w:val="0"/>
        <w:adjustRightInd w:val="0"/>
        <w:spacing w:after="0" w:line="240" w:lineRule="auto"/>
        <w:ind w:left="2268"/>
        <w:jc w:val="both"/>
        <w:rPr>
          <w:rFonts w:ascii="Times New Roman" w:hAnsi="Times New Roman" w:cs="Times New Roman"/>
          <w:sz w:val="20"/>
          <w:szCs w:val="20"/>
        </w:rPr>
      </w:pPr>
      <w:r w:rsidRPr="000E6A00">
        <w:rPr>
          <w:rFonts w:ascii="Times New Roman" w:hAnsi="Times New Roman" w:cs="Times New Roman"/>
          <w:sz w:val="20"/>
          <w:szCs w:val="20"/>
        </w:rPr>
        <w:t xml:space="preserve">Quanto à criança concebida por inseminação post mortem, ou seja, criança gerada depois do falecimento dos progenitores biológicos, pela utilização de sêmen congelado, é situação anômala, quer no plano do estabelecimento da filiação, quer no do direito das sucessões. Nesta hipótese a criança não herdará de seu pai porque não estava concebida no momento da abertura da sucessão. </w:t>
      </w:r>
      <w:proofErr w:type="gramStart"/>
      <w:r w:rsidRPr="000E6A00">
        <w:rPr>
          <w:rFonts w:ascii="Times New Roman" w:hAnsi="Times New Roman" w:cs="Times New Roman"/>
          <w:sz w:val="20"/>
          <w:szCs w:val="20"/>
        </w:rPr>
        <w:t xml:space="preserve">Solução favorável à criança ocorreria se houvesse disposição legislativa favorecendo o fruto de inseminação post </w:t>
      </w:r>
      <w:proofErr w:type="spellStart"/>
      <w:r w:rsidRPr="000E6A00">
        <w:rPr>
          <w:rFonts w:ascii="Times New Roman" w:hAnsi="Times New Roman" w:cs="Times New Roman"/>
          <w:sz w:val="20"/>
          <w:szCs w:val="20"/>
        </w:rPr>
        <w:t>mortem"</w:t>
      </w:r>
      <w:proofErr w:type="gramEnd"/>
      <w:r w:rsidRPr="000E6A00">
        <w:rPr>
          <w:rFonts w:ascii="Times New Roman" w:hAnsi="Times New Roman" w:cs="Times New Roman"/>
          <w:sz w:val="20"/>
          <w:szCs w:val="20"/>
        </w:rPr>
        <w:t>.A</w:t>
      </w:r>
      <w:proofErr w:type="spellEnd"/>
      <w:r w:rsidRPr="000E6A00">
        <w:rPr>
          <w:rFonts w:ascii="Times New Roman" w:hAnsi="Times New Roman" w:cs="Times New Roman"/>
          <w:sz w:val="20"/>
          <w:szCs w:val="20"/>
        </w:rPr>
        <w:t xml:space="preserve"> inseminação post mortem não se justifica, pois não existe mais um casal, o que poderia acarretar perturbações psicológicas graves em relação à criança e à mãe, concluindo quanto à </w:t>
      </w:r>
      <w:proofErr w:type="spellStart"/>
      <w:r w:rsidRPr="000E6A00">
        <w:rPr>
          <w:rFonts w:ascii="Times New Roman" w:hAnsi="Times New Roman" w:cs="Times New Roman"/>
          <w:sz w:val="20"/>
          <w:szCs w:val="20"/>
        </w:rPr>
        <w:t>descordância</w:t>
      </w:r>
      <w:proofErr w:type="spellEnd"/>
      <w:r w:rsidRPr="000E6A00">
        <w:rPr>
          <w:rFonts w:ascii="Times New Roman" w:hAnsi="Times New Roman" w:cs="Times New Roman"/>
          <w:sz w:val="20"/>
          <w:szCs w:val="20"/>
        </w:rPr>
        <w:t xml:space="preserve"> dessa prática.</w:t>
      </w:r>
    </w:p>
    <w:p w:rsidR="000E6A00" w:rsidRPr="000E6A00" w:rsidRDefault="000E6A00" w:rsidP="000E6A00">
      <w:pPr>
        <w:autoSpaceDE w:val="0"/>
        <w:autoSpaceDN w:val="0"/>
        <w:adjustRightInd w:val="0"/>
        <w:spacing w:after="0" w:line="240" w:lineRule="auto"/>
        <w:ind w:left="2268"/>
        <w:jc w:val="both"/>
        <w:rPr>
          <w:rFonts w:ascii="Times New Roman" w:hAnsi="Times New Roman" w:cs="Times New Roman"/>
          <w:sz w:val="20"/>
          <w:szCs w:val="20"/>
        </w:rPr>
      </w:pP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Porém, observa-se que o filho, gerado por reprodução assistida após a morte, é presumidamente filho, sendo assim, nos resta saber os direitos hereditários correspondentes a sua circunstância.</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 xml:space="preserve">É admitida a possibilidade do indivíduo gerado através de reprodução assistida post mortem herdar, mas para que isso acontece ele deve ser indicado, em testamento, quem será a sua mãe. Ao nascer com vida, </w:t>
      </w:r>
      <w:proofErr w:type="gramStart"/>
      <w:r w:rsidRPr="000E6A00">
        <w:rPr>
          <w:rFonts w:ascii="Times New Roman" w:hAnsi="Times New Roman" w:cs="Times New Roman"/>
          <w:sz w:val="24"/>
          <w:szCs w:val="24"/>
        </w:rPr>
        <w:t>a</w:t>
      </w:r>
      <w:proofErr w:type="gramEnd"/>
      <w:r w:rsidRPr="000E6A00">
        <w:rPr>
          <w:rFonts w:ascii="Times New Roman" w:hAnsi="Times New Roman" w:cs="Times New Roman"/>
          <w:sz w:val="24"/>
          <w:szCs w:val="24"/>
        </w:rPr>
        <w:t xml:space="preserve"> criança tomara, então, posse de sua condição de herdeiro.</w:t>
      </w:r>
    </w:p>
    <w:p w:rsid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lastRenderedPageBreak/>
        <w:t>No entanto, isso é analisado em função da igualdade da filiação, princípio constitucional. Desta forma, é proibido qualquer tipo de discriminação a respeito da origem da criança, pois, todos os filhos são considerados iguais, e isso independe de terem sido gerados na constância da vida de seus progenitores, terem sido adotados, ou após a morte de um deles. Não se pode ignorar o fato dos embriões gerados post mortem serem filhos e terem direito à herança, pois, isso iria gerar violações gravíssimas a princípios constitucionais, como os previstos no art. 227, § 6º, o qual trás a igualdade da filiação e veda qualquer tipo discriminação, e, no art. 1º, III, que institui, como um princípio fundamental, a dignidade da pessoa humana. A violação a tais preceitos, incluindo, a função social da herança, que se da na possibilidade de prover a sobrevivência dos herdeiros.</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p>
    <w:p w:rsidR="000E6A00" w:rsidRDefault="00067196" w:rsidP="000E6A00">
      <w:pPr>
        <w:autoSpaceDE w:val="0"/>
        <w:autoSpaceDN w:val="0"/>
        <w:adjustRightInd w:val="0"/>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0E6A00" w:rsidRPr="000E6A00">
        <w:rPr>
          <w:rFonts w:ascii="Times New Roman" w:hAnsi="Times New Roman" w:cs="Times New Roman"/>
          <w:b/>
          <w:sz w:val="24"/>
          <w:szCs w:val="24"/>
        </w:rPr>
        <w:t>CONCLUSÃO</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No que diz respeito ao tema apresentado, os novos métodos de concepção contribuíram para inovar e solucionar divergências de questões no âmbito do Direito, tendo reflexo na doutrina de modo abarcar discussões no campo da sucessão do filho concebido </w:t>
      </w:r>
      <w:r w:rsidRPr="000E6A00">
        <w:rPr>
          <w:rFonts w:ascii="Times New Roman" w:hAnsi="Times New Roman" w:cs="Times New Roman"/>
          <w:i/>
          <w:iCs/>
        </w:rPr>
        <w:t xml:space="preserve">post mortem. </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A legislação vigente é muito pobre quando se fala do Direito Sucessório de um filho concebido após a morte, de tal modo que gera insegurança jurídica que busca encontrar soluções nos princípios inerentes ao Direito para solucionar tais conflitos. </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A igualdade de filiação institui o tratamento igual a todos os filhos, no mesmo sentido a dignidade da pessoa humana que acaba com qualquer discriminação, devendo todos </w:t>
      </w:r>
      <w:proofErr w:type="gramStart"/>
      <w:r w:rsidRPr="000E6A00">
        <w:rPr>
          <w:rFonts w:ascii="Times New Roman" w:hAnsi="Times New Roman" w:cs="Times New Roman"/>
        </w:rPr>
        <w:t>serem</w:t>
      </w:r>
      <w:proofErr w:type="gramEnd"/>
      <w:r w:rsidRPr="000E6A00">
        <w:rPr>
          <w:rFonts w:ascii="Times New Roman" w:hAnsi="Times New Roman" w:cs="Times New Roman"/>
        </w:rPr>
        <w:t xml:space="preserve"> tratados de modo igualitário, sendo pressuposto a proteção contra qualquer limitação ao filho concebido </w:t>
      </w:r>
      <w:r w:rsidRPr="000E6A00">
        <w:rPr>
          <w:rFonts w:ascii="Times New Roman" w:hAnsi="Times New Roman" w:cs="Times New Roman"/>
          <w:i/>
          <w:iCs/>
        </w:rPr>
        <w:t xml:space="preserve">post mortem. </w:t>
      </w:r>
    </w:p>
    <w:p w:rsidR="000E6A00" w:rsidRPr="000E6A00" w:rsidRDefault="000E6A00" w:rsidP="000E6A00">
      <w:pPr>
        <w:pStyle w:val="Default"/>
        <w:spacing w:line="360" w:lineRule="auto"/>
        <w:ind w:firstLine="1134"/>
        <w:jc w:val="both"/>
        <w:rPr>
          <w:rFonts w:ascii="Times New Roman" w:hAnsi="Times New Roman" w:cs="Times New Roman"/>
        </w:rPr>
      </w:pPr>
      <w:r w:rsidRPr="000E6A00">
        <w:rPr>
          <w:rFonts w:ascii="Times New Roman" w:hAnsi="Times New Roman" w:cs="Times New Roman"/>
        </w:rPr>
        <w:t xml:space="preserve">As formas de concepção de filhos da atualidade moldou um novo modelo de família sendo resultado de inovações das relações humanas e biológicas, instituíram uma expressão sociológica com fulcro na evolução da sociedade. </w:t>
      </w:r>
    </w:p>
    <w:p w:rsidR="000E6A00" w:rsidRPr="000E6A00" w:rsidRDefault="000E6A00" w:rsidP="000E6A00">
      <w:pPr>
        <w:pStyle w:val="Default"/>
        <w:spacing w:line="360" w:lineRule="auto"/>
        <w:ind w:firstLine="1134"/>
        <w:jc w:val="both"/>
        <w:rPr>
          <w:rFonts w:ascii="Times New Roman" w:hAnsi="Times New Roman" w:cs="Times New Roman"/>
          <w:color w:val="auto"/>
        </w:rPr>
      </w:pPr>
      <w:r w:rsidRPr="000E6A00">
        <w:rPr>
          <w:rFonts w:ascii="Times New Roman" w:hAnsi="Times New Roman" w:cs="Times New Roman"/>
        </w:rPr>
        <w:t xml:space="preserve">A parte mais importante do presente artigo diz respeito ao reconhecimento da capacidade de herdar na condição de filho </w:t>
      </w:r>
      <w:r w:rsidRPr="000E6A00">
        <w:rPr>
          <w:rFonts w:ascii="Times New Roman" w:hAnsi="Times New Roman" w:cs="Times New Roman"/>
          <w:i/>
          <w:iCs/>
        </w:rPr>
        <w:t>post mortem</w:t>
      </w:r>
      <w:r w:rsidRPr="000E6A00">
        <w:rPr>
          <w:rFonts w:ascii="Times New Roman" w:hAnsi="Times New Roman" w:cs="Times New Roman"/>
        </w:rPr>
        <w:t xml:space="preserve">. Tal problemática se encontra em meio a diversas discussões e passam a </w:t>
      </w:r>
      <w:proofErr w:type="gramStart"/>
      <w:r w:rsidRPr="000E6A00">
        <w:rPr>
          <w:rFonts w:ascii="Times New Roman" w:hAnsi="Times New Roman" w:cs="Times New Roman"/>
        </w:rPr>
        <w:t>ser solucionadas</w:t>
      </w:r>
      <w:proofErr w:type="gramEnd"/>
      <w:r w:rsidRPr="000E6A00">
        <w:rPr>
          <w:rFonts w:ascii="Times New Roman" w:hAnsi="Times New Roman" w:cs="Times New Roman"/>
        </w:rPr>
        <w:t xml:space="preserve"> por princípios</w:t>
      </w:r>
      <w:r w:rsidRPr="000E6A00">
        <w:rPr>
          <w:rFonts w:ascii="Times New Roman" w:hAnsi="Times New Roman" w:cs="Times New Roman"/>
          <w:color w:val="auto"/>
        </w:rPr>
        <w:t xml:space="preserve">, sendo vedada qualquer discriminação ao herdeiro </w:t>
      </w:r>
      <w:r w:rsidRPr="000E6A00">
        <w:rPr>
          <w:rFonts w:ascii="Times New Roman" w:hAnsi="Times New Roman" w:cs="Times New Roman"/>
          <w:i/>
          <w:iCs/>
          <w:color w:val="auto"/>
        </w:rPr>
        <w:t>post mortem</w:t>
      </w:r>
      <w:r w:rsidRPr="000E6A00">
        <w:rPr>
          <w:rFonts w:ascii="Times New Roman" w:hAnsi="Times New Roman" w:cs="Times New Roman"/>
          <w:color w:val="auto"/>
        </w:rPr>
        <w:t xml:space="preserve">, sendo ocupante da classe de herdeiros legítimos. </w:t>
      </w:r>
    </w:p>
    <w:p w:rsidR="000E6A00" w:rsidRPr="000E6A00" w:rsidRDefault="000E6A00" w:rsidP="000E6A00">
      <w:pPr>
        <w:pStyle w:val="Default"/>
        <w:spacing w:line="360" w:lineRule="auto"/>
        <w:ind w:firstLine="1134"/>
        <w:jc w:val="both"/>
        <w:rPr>
          <w:rFonts w:ascii="Times New Roman" w:hAnsi="Times New Roman" w:cs="Times New Roman"/>
          <w:color w:val="auto"/>
        </w:rPr>
      </w:pPr>
      <w:r w:rsidRPr="000E6A00">
        <w:rPr>
          <w:rFonts w:ascii="Times New Roman" w:hAnsi="Times New Roman" w:cs="Times New Roman"/>
          <w:color w:val="auto"/>
        </w:rPr>
        <w:lastRenderedPageBreak/>
        <w:t xml:space="preserve">A doutrina tem como base para suas interpretações e formação de conceitos, o princípio da igualdade de filiação somado com a integração de outros demais constitucionais relacionados que norteiam o direito de sucessão do herdeiro </w:t>
      </w:r>
      <w:r w:rsidRPr="000E6A00">
        <w:rPr>
          <w:rFonts w:ascii="Times New Roman" w:hAnsi="Times New Roman" w:cs="Times New Roman"/>
          <w:i/>
          <w:iCs/>
          <w:color w:val="auto"/>
        </w:rPr>
        <w:t xml:space="preserve">post mortem. </w:t>
      </w:r>
    </w:p>
    <w:p w:rsidR="000E6A00" w:rsidRPr="000E6A00" w:rsidRDefault="000E6A00" w:rsidP="000E6A00">
      <w:pPr>
        <w:pStyle w:val="Default"/>
        <w:spacing w:line="360" w:lineRule="auto"/>
        <w:ind w:firstLine="1134"/>
        <w:jc w:val="both"/>
        <w:rPr>
          <w:rFonts w:ascii="Times New Roman" w:hAnsi="Times New Roman" w:cs="Times New Roman"/>
          <w:color w:val="auto"/>
        </w:rPr>
      </w:pPr>
      <w:r w:rsidRPr="000E6A00">
        <w:rPr>
          <w:rFonts w:ascii="Times New Roman" w:hAnsi="Times New Roman" w:cs="Times New Roman"/>
          <w:color w:val="auto"/>
        </w:rPr>
        <w:t xml:space="preserve">Conclui-se que a evolução do Direito não consegue acompanhar as desenfreadas evoluções das relações humanas, que cada vez se encontram </w:t>
      </w:r>
      <w:proofErr w:type="gramStart"/>
      <w:r w:rsidRPr="000E6A00">
        <w:rPr>
          <w:rFonts w:ascii="Times New Roman" w:hAnsi="Times New Roman" w:cs="Times New Roman"/>
          <w:color w:val="auto"/>
        </w:rPr>
        <w:t>mais complexas, de tal forma que a legislação torna-se cada vez mais ultrapassada e desprovida de soluções, tendo em vista, a falta de legislação regulamentadora específica</w:t>
      </w:r>
      <w:proofErr w:type="gramEnd"/>
      <w:r w:rsidRPr="000E6A00">
        <w:rPr>
          <w:rFonts w:ascii="Times New Roman" w:hAnsi="Times New Roman" w:cs="Times New Roman"/>
          <w:color w:val="auto"/>
        </w:rPr>
        <w:t xml:space="preserve">. </w:t>
      </w:r>
    </w:p>
    <w:p w:rsidR="000E6A00" w:rsidRPr="000E6A00" w:rsidRDefault="000E6A00" w:rsidP="000E6A00">
      <w:pPr>
        <w:autoSpaceDE w:val="0"/>
        <w:autoSpaceDN w:val="0"/>
        <w:adjustRightInd w:val="0"/>
        <w:spacing w:after="0" w:line="360" w:lineRule="auto"/>
        <w:ind w:firstLine="1134"/>
        <w:jc w:val="both"/>
        <w:rPr>
          <w:rFonts w:ascii="Times New Roman" w:hAnsi="Times New Roman" w:cs="Times New Roman"/>
          <w:sz w:val="24"/>
          <w:szCs w:val="24"/>
        </w:rPr>
      </w:pPr>
      <w:r w:rsidRPr="000E6A00">
        <w:rPr>
          <w:rFonts w:ascii="Times New Roman" w:hAnsi="Times New Roman" w:cs="Times New Roman"/>
          <w:sz w:val="24"/>
          <w:szCs w:val="24"/>
        </w:rPr>
        <w:t>Por fim, sustentamos que o filho concebido após a morte deve ter todos os seus direitos protegidos tanto no campo sucessório quanto no âmbito do direito de família. Sendo contemplado ao nascer, como herdeiro legítimo, baseado no princípio constitucional da igualdade de filiação.</w:t>
      </w:r>
    </w:p>
    <w:p w:rsidR="000E6A00" w:rsidRPr="000E6A00" w:rsidRDefault="000E6A00" w:rsidP="000E6A00">
      <w:pPr>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C628D" w:rsidRPr="00EC628D" w:rsidRDefault="00EC628D" w:rsidP="00A60653">
      <w:pPr>
        <w:spacing w:line="360" w:lineRule="auto"/>
        <w:ind w:firstLine="1134"/>
        <w:jc w:val="both"/>
        <w:rPr>
          <w:rFonts w:ascii="Times New Roman" w:hAnsi="Times New Roman" w:cs="Times New Roman"/>
          <w:sz w:val="24"/>
          <w:shd w:val="clear" w:color="auto" w:fill="FFFFFF"/>
        </w:rPr>
      </w:pPr>
      <w:r w:rsidRPr="00EC628D">
        <w:rPr>
          <w:rFonts w:ascii="Times New Roman" w:hAnsi="Times New Roman" w:cs="Times New Roman"/>
          <w:color w:val="000000"/>
          <w:sz w:val="20"/>
          <w:szCs w:val="20"/>
        </w:rPr>
        <w:br/>
      </w:r>
      <w:r w:rsidRPr="00EC628D">
        <w:rPr>
          <w:rFonts w:ascii="Times New Roman" w:hAnsi="Times New Roman" w:cs="Times New Roman"/>
          <w:color w:val="000000"/>
          <w:sz w:val="20"/>
          <w:szCs w:val="20"/>
        </w:rPr>
        <w:br/>
      </w: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D172F3" w:rsidRDefault="00D172F3" w:rsidP="00896FC7">
      <w:pPr>
        <w:spacing w:line="360" w:lineRule="auto"/>
        <w:ind w:firstLine="1134"/>
        <w:jc w:val="both"/>
        <w:rPr>
          <w:rFonts w:ascii="Times New Roman" w:hAnsi="Times New Roman" w:cs="Times New Roman"/>
          <w:sz w:val="24"/>
          <w:shd w:val="clear" w:color="auto" w:fill="FFFFFF"/>
        </w:rPr>
      </w:pPr>
    </w:p>
    <w:p w:rsidR="00067196" w:rsidRDefault="00067196" w:rsidP="00896FC7">
      <w:pPr>
        <w:spacing w:line="360" w:lineRule="auto"/>
        <w:ind w:firstLine="1134"/>
        <w:jc w:val="both"/>
        <w:rPr>
          <w:rFonts w:ascii="Times New Roman" w:hAnsi="Times New Roman" w:cs="Times New Roman"/>
          <w:sz w:val="24"/>
          <w:shd w:val="clear" w:color="auto" w:fill="FFFFFF"/>
        </w:rPr>
      </w:pPr>
      <w:bookmarkStart w:id="0" w:name="_GoBack"/>
      <w:bookmarkEnd w:id="0"/>
    </w:p>
    <w:p w:rsidR="005E00DE" w:rsidRDefault="005E00DE" w:rsidP="005E00DE">
      <w:pPr>
        <w:spacing w:after="0" w:line="360" w:lineRule="auto"/>
        <w:jc w:val="both"/>
        <w:rPr>
          <w:rFonts w:ascii="Times New Roman" w:hAnsi="Times New Roman" w:cs="Times New Roman"/>
          <w:sz w:val="24"/>
          <w:szCs w:val="24"/>
        </w:rPr>
      </w:pPr>
      <w:r w:rsidRPr="00766D23">
        <w:rPr>
          <w:rFonts w:ascii="Times New Roman" w:hAnsi="Times New Roman" w:cs="Times New Roman"/>
          <w:sz w:val="24"/>
          <w:szCs w:val="24"/>
        </w:rPr>
        <w:lastRenderedPageBreak/>
        <w:t>REFERÊNCIAS</w:t>
      </w:r>
    </w:p>
    <w:p w:rsidR="009A0089" w:rsidRDefault="009A0089" w:rsidP="005E00DE">
      <w:pPr>
        <w:spacing w:after="0" w:line="360" w:lineRule="auto"/>
        <w:jc w:val="both"/>
        <w:rPr>
          <w:rFonts w:ascii="Times New Roman" w:hAnsi="Times New Roman" w:cs="Times New Roman"/>
          <w:sz w:val="24"/>
          <w:szCs w:val="24"/>
        </w:rPr>
      </w:pPr>
    </w:p>
    <w:p w:rsidR="009A0089" w:rsidRDefault="009A0089" w:rsidP="005E00DE">
      <w:pPr>
        <w:spacing w:after="0" w:line="360" w:lineRule="auto"/>
        <w:jc w:val="both"/>
        <w:rPr>
          <w:rFonts w:ascii="Times New Roman" w:hAnsi="Times New Roman" w:cs="Times New Roman"/>
          <w:sz w:val="24"/>
          <w:szCs w:val="24"/>
        </w:rPr>
      </w:pPr>
      <w:r w:rsidRPr="009A0089">
        <w:rPr>
          <w:rFonts w:ascii="Times New Roman" w:hAnsi="Times New Roman" w:cs="Times New Roman"/>
          <w:sz w:val="24"/>
          <w:szCs w:val="24"/>
        </w:rPr>
        <w:t xml:space="preserve">ALLEBRANDT, Débora; MACEDO, Júlia Lopes de. </w:t>
      </w:r>
      <w:r w:rsidRPr="009A0089">
        <w:rPr>
          <w:rFonts w:ascii="Times New Roman" w:hAnsi="Times New Roman" w:cs="Times New Roman"/>
          <w:b/>
          <w:sz w:val="24"/>
          <w:szCs w:val="24"/>
        </w:rPr>
        <w:t>Fabricando a vida: implicações éticas culturais e sociais do uso de novas tecnologias reprodutivas</w:t>
      </w:r>
      <w:r w:rsidRPr="009A0089">
        <w:rPr>
          <w:rFonts w:ascii="Times New Roman" w:hAnsi="Times New Roman" w:cs="Times New Roman"/>
          <w:sz w:val="24"/>
          <w:szCs w:val="24"/>
        </w:rPr>
        <w:t>. Porto Alegre: Metrópole, 2007</w:t>
      </w:r>
      <w:r>
        <w:rPr>
          <w:rFonts w:ascii="Times New Roman" w:hAnsi="Times New Roman" w:cs="Times New Roman"/>
          <w:sz w:val="24"/>
          <w:szCs w:val="24"/>
        </w:rPr>
        <w:t>.</w:t>
      </w:r>
    </w:p>
    <w:p w:rsidR="009A0089" w:rsidRPr="00766D23" w:rsidRDefault="009A0089" w:rsidP="005E00DE">
      <w:pPr>
        <w:spacing w:after="0" w:line="360" w:lineRule="auto"/>
        <w:jc w:val="both"/>
        <w:rPr>
          <w:rFonts w:ascii="Times New Roman" w:hAnsi="Times New Roman" w:cs="Times New Roman"/>
          <w:sz w:val="24"/>
          <w:szCs w:val="24"/>
        </w:rPr>
      </w:pPr>
      <w:r w:rsidRPr="009A0089">
        <w:rPr>
          <w:rFonts w:ascii="Times New Roman" w:hAnsi="Times New Roman" w:cs="Times New Roman"/>
          <w:sz w:val="24"/>
          <w:szCs w:val="24"/>
        </w:rPr>
        <w:t xml:space="preserve">BARBOZA, Heloísa Helena. </w:t>
      </w:r>
      <w:r w:rsidRPr="009A0089">
        <w:rPr>
          <w:rFonts w:ascii="Times New Roman" w:hAnsi="Times New Roman" w:cs="Times New Roman"/>
          <w:b/>
          <w:sz w:val="24"/>
          <w:szCs w:val="24"/>
        </w:rPr>
        <w:t>A filiação – em face da inseminação artificial e</w:t>
      </w:r>
      <w:r>
        <w:rPr>
          <w:rFonts w:ascii="Times New Roman" w:hAnsi="Times New Roman" w:cs="Times New Roman"/>
          <w:b/>
          <w:sz w:val="24"/>
          <w:szCs w:val="24"/>
        </w:rPr>
        <w:t xml:space="preserve"> </w:t>
      </w:r>
      <w:r w:rsidRPr="009A0089">
        <w:rPr>
          <w:rFonts w:ascii="Times New Roman" w:hAnsi="Times New Roman" w:cs="Times New Roman"/>
          <w:b/>
          <w:sz w:val="24"/>
          <w:szCs w:val="24"/>
        </w:rPr>
        <w:t>da fertilização “in vitro”.</w:t>
      </w:r>
      <w:r w:rsidRPr="009A0089">
        <w:rPr>
          <w:rFonts w:ascii="Times New Roman" w:hAnsi="Times New Roman" w:cs="Times New Roman"/>
          <w:sz w:val="24"/>
          <w:szCs w:val="24"/>
        </w:rPr>
        <w:t xml:space="preserve"> Rio de Janeiro: Renovar, 1993.</w:t>
      </w:r>
    </w:p>
    <w:p w:rsidR="009A0089" w:rsidRDefault="005E00DE" w:rsidP="005E00DE">
      <w:pPr>
        <w:jc w:val="both"/>
        <w:rPr>
          <w:rFonts w:ascii="Times New Roman" w:hAnsi="Times New Roman" w:cs="Times New Roman"/>
          <w:color w:val="000000"/>
          <w:sz w:val="24"/>
          <w:szCs w:val="24"/>
        </w:rPr>
      </w:pPr>
      <w:r w:rsidRPr="00A77716">
        <w:rPr>
          <w:rFonts w:ascii="Times New Roman" w:hAnsi="Times New Roman" w:cs="Times New Roman"/>
          <w:bCs/>
          <w:color w:val="000000"/>
          <w:sz w:val="24"/>
          <w:szCs w:val="24"/>
        </w:rPr>
        <w:t>BRASIL, Código Civil</w:t>
      </w:r>
      <w:r w:rsidRPr="00A77716">
        <w:rPr>
          <w:rFonts w:ascii="Times New Roman" w:hAnsi="Times New Roman" w:cs="Times New Roman"/>
          <w:b/>
          <w:bCs/>
          <w:color w:val="000000"/>
          <w:sz w:val="24"/>
          <w:szCs w:val="24"/>
        </w:rPr>
        <w:t>. Código Civil de 2002 (CC) Saraiva e Constituição Federal.</w:t>
      </w:r>
      <w:r w:rsidRPr="00A77716">
        <w:rPr>
          <w:rStyle w:val="apple-converted-space"/>
          <w:rFonts w:ascii="Times New Roman" w:hAnsi="Times New Roman" w:cs="Times New Roman"/>
          <w:color w:val="000000"/>
          <w:sz w:val="24"/>
          <w:szCs w:val="24"/>
        </w:rPr>
        <w:t> </w:t>
      </w:r>
      <w:r w:rsidRPr="00A77716">
        <w:rPr>
          <w:rFonts w:ascii="Times New Roman" w:hAnsi="Times New Roman" w:cs="Times New Roman"/>
          <w:color w:val="000000"/>
          <w:sz w:val="24"/>
          <w:szCs w:val="24"/>
        </w:rPr>
        <w:t xml:space="preserve">39. </w:t>
      </w:r>
      <w:proofErr w:type="gramStart"/>
      <w:r w:rsidRPr="00A77716">
        <w:rPr>
          <w:rFonts w:ascii="Times New Roman" w:hAnsi="Times New Roman" w:cs="Times New Roman"/>
          <w:color w:val="000000"/>
          <w:sz w:val="24"/>
          <w:szCs w:val="24"/>
        </w:rPr>
        <w:t>ed.</w:t>
      </w:r>
      <w:proofErr w:type="gramEnd"/>
      <w:r w:rsidRPr="00A77716">
        <w:rPr>
          <w:rFonts w:ascii="Times New Roman" w:hAnsi="Times New Roman" w:cs="Times New Roman"/>
          <w:color w:val="000000"/>
          <w:sz w:val="24"/>
          <w:szCs w:val="24"/>
        </w:rPr>
        <w:t xml:space="preserve"> São Paulo: Saraiva, 2012.</w:t>
      </w:r>
    </w:p>
    <w:p w:rsidR="009A0089" w:rsidRDefault="009A0089" w:rsidP="005E00DE">
      <w:pPr>
        <w:jc w:val="both"/>
        <w:rPr>
          <w:rFonts w:ascii="Times New Roman" w:hAnsi="Times New Roman" w:cs="Times New Roman"/>
          <w:color w:val="000000"/>
          <w:sz w:val="24"/>
          <w:szCs w:val="24"/>
        </w:rPr>
      </w:pPr>
      <w:r w:rsidRPr="009A0089">
        <w:rPr>
          <w:rFonts w:ascii="Times New Roman" w:hAnsi="Times New Roman" w:cs="Times New Roman"/>
          <w:sz w:val="24"/>
          <w:szCs w:val="24"/>
        </w:rPr>
        <w:t>BRASIL. Lei nº 10.406 de 10 de janeiro de 2002, art. 1.593. Disponível em: &lt;http://www.planalto.gov.br/ccivil_03/LEIS/2002/L10406.ht</w:t>
      </w:r>
      <w:r>
        <w:rPr>
          <w:rFonts w:ascii="Times New Roman" w:hAnsi="Times New Roman" w:cs="Times New Roman"/>
          <w:sz w:val="24"/>
          <w:szCs w:val="24"/>
        </w:rPr>
        <w:t>m&gt;. Acesso em: 11</w:t>
      </w:r>
      <w:r w:rsidRPr="009A0089">
        <w:rPr>
          <w:rFonts w:ascii="Times New Roman" w:hAnsi="Times New Roman" w:cs="Times New Roman"/>
          <w:sz w:val="24"/>
          <w:szCs w:val="24"/>
        </w:rPr>
        <w:t xml:space="preserve"> </w:t>
      </w:r>
      <w:r>
        <w:rPr>
          <w:rFonts w:ascii="Times New Roman" w:hAnsi="Times New Roman" w:cs="Times New Roman"/>
          <w:sz w:val="24"/>
          <w:szCs w:val="24"/>
        </w:rPr>
        <w:t xml:space="preserve">de </w:t>
      </w:r>
      <w:r>
        <w:rPr>
          <w:rFonts w:ascii="Times New Roman" w:hAnsi="Times New Roman" w:cs="Times New Roman"/>
          <w:sz w:val="24"/>
          <w:szCs w:val="24"/>
        </w:rPr>
        <w:t>novembro de 2014</w:t>
      </w:r>
      <w:r w:rsidRPr="009A0089">
        <w:rPr>
          <w:rFonts w:ascii="Times New Roman" w:hAnsi="Times New Roman" w:cs="Times New Roman"/>
          <w:sz w:val="24"/>
          <w:szCs w:val="24"/>
        </w:rPr>
        <w:t>.</w:t>
      </w:r>
    </w:p>
    <w:p w:rsidR="005E00DE" w:rsidRDefault="005E00DE" w:rsidP="005E00DE">
      <w:p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BORGES, Fernanda de. </w:t>
      </w:r>
      <w:r>
        <w:rPr>
          <w:rFonts w:ascii="Times New Roman" w:hAnsi="Times New Roman" w:cs="Times New Roman"/>
          <w:b/>
          <w:color w:val="000000"/>
          <w:sz w:val="24"/>
          <w:szCs w:val="24"/>
        </w:rPr>
        <w:t xml:space="preserve">A Repercussão da Reprodução Assistida </w:t>
      </w:r>
      <w:r>
        <w:rPr>
          <w:rFonts w:ascii="Times New Roman" w:hAnsi="Times New Roman" w:cs="Times New Roman"/>
          <w:b/>
          <w:i/>
          <w:color w:val="000000"/>
          <w:sz w:val="24"/>
          <w:szCs w:val="24"/>
        </w:rPr>
        <w:t xml:space="preserve">Post Mortem </w:t>
      </w:r>
      <w:r>
        <w:rPr>
          <w:rFonts w:ascii="Times New Roman" w:hAnsi="Times New Roman" w:cs="Times New Roman"/>
          <w:b/>
          <w:color w:val="000000"/>
          <w:sz w:val="24"/>
          <w:szCs w:val="24"/>
        </w:rPr>
        <w:t xml:space="preserve">e o Direito de Herança. </w:t>
      </w:r>
      <w:r>
        <w:rPr>
          <w:rFonts w:ascii="Times New Roman" w:hAnsi="Times New Roman" w:cs="Times New Roman"/>
          <w:color w:val="000000"/>
          <w:sz w:val="24"/>
          <w:szCs w:val="24"/>
        </w:rPr>
        <w:t>Disponível em: &lt;</w:t>
      </w:r>
      <w:r w:rsidRPr="00766D23">
        <w:t xml:space="preserve"> </w:t>
      </w:r>
      <w:hyperlink r:id="rId7" w:history="1">
        <w:r w:rsidRPr="004D3539">
          <w:rPr>
            <w:rStyle w:val="Hyperlink"/>
            <w:rFonts w:ascii="Times New Roman" w:hAnsi="Times New Roman" w:cs="Times New Roman"/>
            <w:color w:val="000000" w:themeColor="text1"/>
            <w:sz w:val="24"/>
            <w:szCs w:val="24"/>
            <w:u w:val="none"/>
          </w:rPr>
          <w:t>http://www3.pucrs.br/pucrs/files/uni/poa/direito/graduacao/tcc/tcc2/trabalhos2009_1/fernanda_henriques.pdf</w:t>
        </w:r>
      </w:hyperlink>
      <w:r w:rsidRPr="004D3539">
        <w:rPr>
          <w:rFonts w:ascii="Times New Roman" w:hAnsi="Times New Roman" w:cs="Times New Roman"/>
          <w:color w:val="000000" w:themeColor="text1"/>
          <w:sz w:val="24"/>
          <w:szCs w:val="24"/>
        </w:rPr>
        <w:t xml:space="preserve">&gt; </w:t>
      </w:r>
      <w:r>
        <w:rPr>
          <w:rFonts w:ascii="Times New Roman" w:hAnsi="Times New Roman" w:cs="Times New Roman"/>
          <w:color w:val="000000"/>
          <w:sz w:val="24"/>
          <w:szCs w:val="24"/>
        </w:rPr>
        <w:t>Acesso em: 09 de Outubro de 2014.</w:t>
      </w:r>
      <w:r>
        <w:rPr>
          <w:rFonts w:ascii="Times New Roman" w:hAnsi="Times New Roman" w:cs="Times New Roman"/>
          <w:b/>
          <w:color w:val="000000"/>
          <w:sz w:val="24"/>
          <w:szCs w:val="24"/>
        </w:rPr>
        <w:t xml:space="preserve"> </w:t>
      </w:r>
    </w:p>
    <w:p w:rsidR="009A0089" w:rsidRPr="00766D23" w:rsidRDefault="009A0089" w:rsidP="005E00DE">
      <w:pPr>
        <w:jc w:val="both"/>
        <w:rPr>
          <w:rFonts w:ascii="Times New Roman" w:hAnsi="Times New Roman" w:cs="Times New Roman"/>
          <w:b/>
          <w:color w:val="000000"/>
          <w:sz w:val="24"/>
          <w:szCs w:val="24"/>
        </w:rPr>
      </w:pPr>
      <w:r w:rsidRPr="0023055E">
        <w:rPr>
          <w:rFonts w:ascii="Times New Roman" w:hAnsi="Times New Roman" w:cs="Times New Roman"/>
          <w:color w:val="000000" w:themeColor="text1"/>
          <w:sz w:val="24"/>
          <w:szCs w:val="24"/>
        </w:rPr>
        <w:t>CAGGY, Milena</w:t>
      </w:r>
      <w:r w:rsidRPr="0023055E">
        <w:rPr>
          <w:rFonts w:ascii="Times New Roman" w:hAnsi="Times New Roman" w:cs="Times New Roman"/>
          <w:b/>
          <w:color w:val="000000" w:themeColor="text1"/>
          <w:sz w:val="24"/>
          <w:szCs w:val="24"/>
        </w:rPr>
        <w:t>. Inseminação artificial post mortem</w:t>
      </w:r>
      <w:r w:rsidRPr="0023055E">
        <w:rPr>
          <w:rFonts w:ascii="Times New Roman" w:hAnsi="Times New Roman" w:cs="Times New Roman"/>
          <w:color w:val="000000" w:themeColor="text1"/>
          <w:sz w:val="24"/>
          <w:szCs w:val="24"/>
        </w:rPr>
        <w:t xml:space="preserve">. Disponível em: </w:t>
      </w:r>
      <w:hyperlink r:id="rId8" w:history="1">
        <w:r w:rsidRPr="0023055E">
          <w:rPr>
            <w:rStyle w:val="Hyperlink"/>
            <w:rFonts w:ascii="Times New Roman" w:hAnsi="Times New Roman" w:cs="Times New Roman"/>
            <w:color w:val="000000" w:themeColor="text1"/>
            <w:sz w:val="24"/>
            <w:szCs w:val="24"/>
          </w:rPr>
          <w:t>http://www.webartigos.com/articles/9746/1/inseminacao-artificial-post-mortem/pagina1.html</w:t>
        </w:r>
      </w:hyperlink>
      <w:r w:rsidRPr="0023055E">
        <w:rPr>
          <w:rFonts w:ascii="Times New Roman" w:hAnsi="Times New Roman" w:cs="Times New Roman"/>
          <w:color w:val="000000" w:themeColor="text1"/>
          <w:sz w:val="24"/>
          <w:szCs w:val="24"/>
        </w:rPr>
        <w:t xml:space="preserve"> Acesso em: </w:t>
      </w:r>
      <w:proofErr w:type="gramStart"/>
      <w:r w:rsidRPr="0023055E">
        <w:rPr>
          <w:rFonts w:ascii="Times New Roman" w:hAnsi="Times New Roman" w:cs="Times New Roman"/>
          <w:color w:val="000000" w:themeColor="text1"/>
          <w:sz w:val="24"/>
          <w:szCs w:val="24"/>
        </w:rPr>
        <w:t>06 novembro 2014</w:t>
      </w:r>
      <w:proofErr w:type="gramEnd"/>
    </w:p>
    <w:p w:rsidR="005E00DE" w:rsidRPr="00A77716" w:rsidRDefault="005E00DE" w:rsidP="005E00DE">
      <w:pPr>
        <w:spacing w:line="360" w:lineRule="auto"/>
        <w:jc w:val="both"/>
        <w:rPr>
          <w:rFonts w:ascii="Times New Roman" w:hAnsi="Times New Roman" w:cs="Times New Roman"/>
          <w:color w:val="222222"/>
          <w:sz w:val="24"/>
          <w:szCs w:val="24"/>
          <w:shd w:val="clear" w:color="auto" w:fill="FFFFFF"/>
        </w:rPr>
      </w:pPr>
      <w:r w:rsidRPr="00A77716">
        <w:rPr>
          <w:rFonts w:ascii="Times New Roman" w:hAnsi="Times New Roman" w:cs="Times New Roman"/>
          <w:color w:val="222222"/>
          <w:sz w:val="24"/>
          <w:szCs w:val="24"/>
          <w:shd w:val="clear" w:color="auto" w:fill="FFFFFF"/>
        </w:rPr>
        <w:t>DIAS, Maria Berenice.</w:t>
      </w:r>
      <w:r w:rsidRPr="00A77716">
        <w:rPr>
          <w:rStyle w:val="apple-converted-space"/>
          <w:rFonts w:ascii="Times New Roman" w:hAnsi="Times New Roman" w:cs="Times New Roman"/>
          <w:color w:val="222222"/>
          <w:sz w:val="24"/>
          <w:szCs w:val="24"/>
          <w:shd w:val="clear" w:color="auto" w:fill="FFFFFF"/>
        </w:rPr>
        <w:t> </w:t>
      </w:r>
      <w:r w:rsidRPr="00A77716">
        <w:rPr>
          <w:rStyle w:val="Forte"/>
          <w:rFonts w:ascii="Times New Roman" w:hAnsi="Times New Roman" w:cs="Times New Roman"/>
          <w:color w:val="222222"/>
          <w:sz w:val="24"/>
          <w:szCs w:val="24"/>
          <w:shd w:val="clear" w:color="auto" w:fill="FFFFFF"/>
        </w:rPr>
        <w:t>Conversando sobre família, sucessões e o novo Código Civil</w:t>
      </w:r>
      <w:r w:rsidRPr="00A77716">
        <w:rPr>
          <w:rFonts w:ascii="Times New Roman" w:hAnsi="Times New Roman" w:cs="Times New Roman"/>
          <w:color w:val="222222"/>
          <w:sz w:val="24"/>
          <w:szCs w:val="24"/>
          <w:shd w:val="clear" w:color="auto" w:fill="FFFFFF"/>
        </w:rPr>
        <w:t>. Porto Alegre: Livraria do Advogado, 2005.</w:t>
      </w:r>
    </w:p>
    <w:p w:rsidR="009A0089" w:rsidRDefault="005E00DE" w:rsidP="009A0089">
      <w:pPr>
        <w:spacing w:line="360" w:lineRule="auto"/>
        <w:jc w:val="both"/>
        <w:rPr>
          <w:rFonts w:ascii="TTE2822948t00" w:hAnsi="TTE2822948t00" w:cs="TTE2822948t00"/>
          <w:sz w:val="20"/>
          <w:szCs w:val="20"/>
        </w:rPr>
      </w:pPr>
      <w:r w:rsidRPr="00A77716">
        <w:rPr>
          <w:rFonts w:ascii="Times New Roman" w:hAnsi="Times New Roman" w:cs="Times New Roman"/>
          <w:color w:val="000000"/>
          <w:sz w:val="24"/>
          <w:szCs w:val="24"/>
        </w:rPr>
        <w:t>DIAS, Maria Berenice.</w:t>
      </w:r>
      <w:r w:rsidRPr="00A77716">
        <w:rPr>
          <w:rStyle w:val="apple-converted-space"/>
          <w:rFonts w:ascii="Times New Roman" w:hAnsi="Times New Roman" w:cs="Times New Roman"/>
          <w:color w:val="000000"/>
          <w:sz w:val="24"/>
          <w:szCs w:val="24"/>
        </w:rPr>
        <w:t> </w:t>
      </w:r>
      <w:r w:rsidRPr="00A77716">
        <w:rPr>
          <w:rFonts w:ascii="Times New Roman" w:hAnsi="Times New Roman" w:cs="Times New Roman"/>
          <w:b/>
          <w:bCs/>
          <w:color w:val="000000"/>
          <w:sz w:val="24"/>
          <w:szCs w:val="24"/>
        </w:rPr>
        <w:t>Manual das Sucessões</w:t>
      </w:r>
      <w:r w:rsidRPr="00A77716">
        <w:rPr>
          <w:rFonts w:ascii="Times New Roman" w:hAnsi="Times New Roman" w:cs="Times New Roman"/>
          <w:color w:val="000000"/>
          <w:sz w:val="24"/>
          <w:szCs w:val="24"/>
        </w:rPr>
        <w:t xml:space="preserve">. 2. </w:t>
      </w:r>
      <w:proofErr w:type="gramStart"/>
      <w:r w:rsidRPr="00A77716">
        <w:rPr>
          <w:rFonts w:ascii="Times New Roman" w:hAnsi="Times New Roman" w:cs="Times New Roman"/>
          <w:color w:val="000000"/>
          <w:sz w:val="24"/>
          <w:szCs w:val="24"/>
        </w:rPr>
        <w:t>ed.</w:t>
      </w:r>
      <w:proofErr w:type="gramEnd"/>
      <w:r w:rsidRPr="00A77716">
        <w:rPr>
          <w:rFonts w:ascii="Times New Roman" w:hAnsi="Times New Roman" w:cs="Times New Roman"/>
          <w:color w:val="000000"/>
          <w:sz w:val="24"/>
          <w:szCs w:val="24"/>
        </w:rPr>
        <w:t xml:space="preserve"> São Paulo: Revista dos Tribunais, 2011.</w:t>
      </w:r>
    </w:p>
    <w:p w:rsidR="009A0089" w:rsidRPr="0023055E" w:rsidRDefault="009A0089" w:rsidP="009A0089">
      <w:pPr>
        <w:autoSpaceDE w:val="0"/>
        <w:autoSpaceDN w:val="0"/>
        <w:adjustRightInd w:val="0"/>
        <w:spacing w:after="0" w:line="240" w:lineRule="auto"/>
        <w:rPr>
          <w:rFonts w:ascii="Times New Roman" w:hAnsi="Times New Roman" w:cs="Times New Roman"/>
          <w:sz w:val="24"/>
          <w:szCs w:val="24"/>
        </w:rPr>
      </w:pPr>
      <w:r w:rsidRPr="0023055E">
        <w:rPr>
          <w:rFonts w:ascii="Times New Roman" w:hAnsi="Times New Roman" w:cs="Times New Roman"/>
          <w:sz w:val="24"/>
          <w:szCs w:val="24"/>
        </w:rPr>
        <w:t xml:space="preserve">DINIZ. Maria Helena. </w:t>
      </w:r>
      <w:r w:rsidRPr="0023055E">
        <w:rPr>
          <w:rFonts w:ascii="Times New Roman" w:hAnsi="Times New Roman" w:cs="Times New Roman"/>
          <w:b/>
          <w:bCs/>
          <w:sz w:val="24"/>
          <w:szCs w:val="24"/>
        </w:rPr>
        <w:t xml:space="preserve">O estado atual do </w:t>
      </w:r>
      <w:proofErr w:type="spellStart"/>
      <w:r w:rsidRPr="0023055E">
        <w:rPr>
          <w:rFonts w:ascii="Times New Roman" w:hAnsi="Times New Roman" w:cs="Times New Roman"/>
          <w:b/>
          <w:bCs/>
          <w:sz w:val="24"/>
          <w:szCs w:val="24"/>
        </w:rPr>
        <w:t>biodireito</w:t>
      </w:r>
      <w:proofErr w:type="spellEnd"/>
      <w:r w:rsidRPr="0023055E">
        <w:rPr>
          <w:rFonts w:ascii="Times New Roman" w:hAnsi="Times New Roman" w:cs="Times New Roman"/>
          <w:sz w:val="24"/>
          <w:szCs w:val="24"/>
        </w:rPr>
        <w:t xml:space="preserve">. 6. </w:t>
      </w:r>
      <w:proofErr w:type="gramStart"/>
      <w:r w:rsidRPr="0023055E">
        <w:rPr>
          <w:rFonts w:ascii="Times New Roman" w:hAnsi="Times New Roman" w:cs="Times New Roman"/>
          <w:sz w:val="24"/>
          <w:szCs w:val="24"/>
        </w:rPr>
        <w:t>ed.</w:t>
      </w:r>
      <w:proofErr w:type="gramEnd"/>
      <w:r w:rsidRPr="0023055E">
        <w:rPr>
          <w:rFonts w:ascii="Times New Roman" w:hAnsi="Times New Roman" w:cs="Times New Roman"/>
          <w:sz w:val="24"/>
          <w:szCs w:val="24"/>
        </w:rPr>
        <w:t xml:space="preserve"> São Paulo: Saraiva, 2009.</w:t>
      </w:r>
    </w:p>
    <w:p w:rsidR="009A0089" w:rsidRDefault="009A0089" w:rsidP="009A0089">
      <w:pPr>
        <w:spacing w:after="0" w:line="360" w:lineRule="auto"/>
        <w:jc w:val="both"/>
        <w:rPr>
          <w:rFonts w:ascii="Times New Roman" w:hAnsi="Times New Roman" w:cs="Times New Roman"/>
          <w:sz w:val="24"/>
          <w:szCs w:val="24"/>
        </w:rPr>
      </w:pPr>
    </w:p>
    <w:p w:rsidR="009A0089" w:rsidRDefault="009A0089" w:rsidP="009A0089">
      <w:pPr>
        <w:spacing w:after="0" w:line="360" w:lineRule="auto"/>
        <w:jc w:val="both"/>
        <w:rPr>
          <w:rFonts w:ascii="Times New Roman" w:hAnsi="Times New Roman" w:cs="Times New Roman"/>
          <w:color w:val="000000"/>
          <w:sz w:val="24"/>
          <w:szCs w:val="24"/>
        </w:rPr>
      </w:pPr>
      <w:r w:rsidRPr="009A0089">
        <w:rPr>
          <w:rFonts w:ascii="Times New Roman" w:hAnsi="Times New Roman" w:cs="Times New Roman"/>
          <w:sz w:val="24"/>
          <w:szCs w:val="24"/>
        </w:rPr>
        <w:t xml:space="preserve">GIORGIS, José Carlos Teixeira. </w:t>
      </w:r>
      <w:r w:rsidRPr="009A0089">
        <w:rPr>
          <w:rFonts w:ascii="Times New Roman" w:hAnsi="Times New Roman" w:cs="Times New Roman"/>
          <w:b/>
          <w:sz w:val="24"/>
          <w:szCs w:val="24"/>
        </w:rPr>
        <w:t>A inseminação póstuma</w:t>
      </w:r>
      <w:r w:rsidRPr="009A0089">
        <w:rPr>
          <w:rFonts w:ascii="Times New Roman" w:hAnsi="Times New Roman" w:cs="Times New Roman"/>
          <w:sz w:val="24"/>
          <w:szCs w:val="24"/>
        </w:rPr>
        <w:t>. Disponível em: &lt;http://www.ibdfam.org.br/?</w:t>
      </w:r>
      <w:proofErr w:type="gramStart"/>
      <w:r w:rsidRPr="009A0089">
        <w:rPr>
          <w:rFonts w:ascii="Times New Roman" w:hAnsi="Times New Roman" w:cs="Times New Roman"/>
          <w:sz w:val="24"/>
          <w:szCs w:val="24"/>
        </w:rPr>
        <w:t>a</w:t>
      </w:r>
      <w:r>
        <w:rPr>
          <w:rFonts w:ascii="Times New Roman" w:hAnsi="Times New Roman" w:cs="Times New Roman"/>
          <w:sz w:val="24"/>
          <w:szCs w:val="24"/>
        </w:rPr>
        <w:t>rtigos&amp;artigo</w:t>
      </w:r>
      <w:proofErr w:type="gramEnd"/>
      <w:r>
        <w:rPr>
          <w:rFonts w:ascii="Times New Roman" w:hAnsi="Times New Roman" w:cs="Times New Roman"/>
          <w:sz w:val="24"/>
          <w:szCs w:val="24"/>
        </w:rPr>
        <w:t xml:space="preserve">=302&gt;. Acesso em: </w:t>
      </w:r>
      <w:proofErr w:type="gramStart"/>
      <w:r>
        <w:rPr>
          <w:rFonts w:ascii="Times New Roman" w:hAnsi="Times New Roman" w:cs="Times New Roman"/>
          <w:sz w:val="24"/>
          <w:szCs w:val="24"/>
        </w:rPr>
        <w:t>12</w:t>
      </w:r>
      <w:r w:rsidRPr="009A0089">
        <w:rPr>
          <w:rFonts w:ascii="Times New Roman" w:hAnsi="Times New Roman" w:cs="Times New Roman"/>
          <w:sz w:val="24"/>
          <w:szCs w:val="24"/>
        </w:rPr>
        <w:t xml:space="preserve"> </w:t>
      </w:r>
      <w:r>
        <w:rPr>
          <w:rFonts w:ascii="Times New Roman" w:hAnsi="Times New Roman" w:cs="Times New Roman"/>
          <w:sz w:val="24"/>
          <w:szCs w:val="24"/>
        </w:rPr>
        <w:t>novembro</w:t>
      </w:r>
      <w:proofErr w:type="gramEnd"/>
      <w:r>
        <w:rPr>
          <w:rFonts w:ascii="Times New Roman" w:hAnsi="Times New Roman" w:cs="Times New Roman"/>
          <w:sz w:val="24"/>
          <w:szCs w:val="24"/>
        </w:rPr>
        <w:t xml:space="preserve"> de 2014</w:t>
      </w:r>
      <w:r w:rsidRPr="009A0089">
        <w:rPr>
          <w:rFonts w:ascii="Times New Roman" w:hAnsi="Times New Roman" w:cs="Times New Roman"/>
          <w:sz w:val="24"/>
          <w:szCs w:val="24"/>
        </w:rPr>
        <w:t>.</w:t>
      </w:r>
    </w:p>
    <w:p w:rsidR="009A0089" w:rsidRPr="009A0089" w:rsidRDefault="009A0089" w:rsidP="009A0089">
      <w:pPr>
        <w:spacing w:after="0" w:line="360" w:lineRule="auto"/>
        <w:jc w:val="both"/>
        <w:rPr>
          <w:rFonts w:ascii="Times New Roman" w:hAnsi="Times New Roman" w:cs="Times New Roman"/>
          <w:sz w:val="24"/>
          <w:szCs w:val="24"/>
        </w:rPr>
      </w:pPr>
      <w:r w:rsidRPr="009A0089">
        <w:rPr>
          <w:rFonts w:ascii="Times New Roman" w:hAnsi="Times New Roman" w:cs="Times New Roman"/>
          <w:sz w:val="24"/>
          <w:szCs w:val="24"/>
        </w:rPr>
        <w:t xml:space="preserve">GONÇALVES, Carlos Roberto. </w:t>
      </w:r>
      <w:r w:rsidRPr="009A0089">
        <w:rPr>
          <w:rFonts w:ascii="Times New Roman" w:hAnsi="Times New Roman" w:cs="Times New Roman"/>
          <w:b/>
          <w:sz w:val="24"/>
          <w:szCs w:val="24"/>
        </w:rPr>
        <w:t>Direito das Sucessões</w:t>
      </w:r>
      <w:r w:rsidRPr="009A0089">
        <w:rPr>
          <w:rFonts w:ascii="Times New Roman" w:hAnsi="Times New Roman" w:cs="Times New Roman"/>
          <w:sz w:val="24"/>
          <w:szCs w:val="24"/>
        </w:rPr>
        <w:t xml:space="preserve">, volume </w:t>
      </w:r>
      <w:proofErr w:type="gramStart"/>
      <w:r w:rsidRPr="009A0089">
        <w:rPr>
          <w:rFonts w:ascii="Times New Roman" w:hAnsi="Times New Roman" w:cs="Times New Roman"/>
          <w:sz w:val="24"/>
          <w:szCs w:val="24"/>
        </w:rPr>
        <w:t>4</w:t>
      </w:r>
      <w:proofErr w:type="gramEnd"/>
      <w:r w:rsidRPr="009A0089">
        <w:rPr>
          <w:rFonts w:ascii="Times New Roman" w:hAnsi="Times New Roman" w:cs="Times New Roman"/>
          <w:sz w:val="24"/>
          <w:szCs w:val="24"/>
        </w:rPr>
        <w:t xml:space="preserve">. 7. </w:t>
      </w:r>
      <w:proofErr w:type="gramStart"/>
      <w:r w:rsidRPr="009A0089">
        <w:rPr>
          <w:rFonts w:ascii="Times New Roman" w:hAnsi="Times New Roman" w:cs="Times New Roman"/>
          <w:sz w:val="24"/>
          <w:szCs w:val="24"/>
        </w:rPr>
        <w:t>ed.</w:t>
      </w:r>
      <w:proofErr w:type="gramEnd"/>
      <w:r w:rsidRPr="009A0089">
        <w:rPr>
          <w:rFonts w:ascii="Times New Roman" w:hAnsi="Times New Roman" w:cs="Times New Roman"/>
          <w:sz w:val="24"/>
          <w:szCs w:val="24"/>
        </w:rPr>
        <w:t xml:space="preserve"> São Paulo: </w:t>
      </w:r>
    </w:p>
    <w:p w:rsidR="009A0089" w:rsidRDefault="009A0089" w:rsidP="009A0089">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Saraiva, 2004.</w:t>
      </w:r>
    </w:p>
    <w:p w:rsidR="009A0089" w:rsidRDefault="009A0089" w:rsidP="005E00DE">
      <w:pPr>
        <w:spacing w:line="360" w:lineRule="auto"/>
        <w:jc w:val="both"/>
        <w:rPr>
          <w:rStyle w:val="apple-converted-space"/>
          <w:rFonts w:ascii="Times New Roman" w:hAnsi="Times New Roman" w:cs="Times New Roman"/>
          <w:color w:val="000000"/>
          <w:sz w:val="24"/>
          <w:szCs w:val="24"/>
          <w:shd w:val="clear" w:color="auto" w:fill="FFFFFF"/>
        </w:rPr>
      </w:pPr>
      <w:r w:rsidRPr="009A0089">
        <w:rPr>
          <w:rFonts w:ascii="Times New Roman" w:hAnsi="Times New Roman" w:cs="Times New Roman"/>
          <w:color w:val="000000"/>
          <w:sz w:val="24"/>
          <w:szCs w:val="24"/>
          <w:shd w:val="clear" w:color="auto" w:fill="FFFFFF"/>
        </w:rPr>
        <w:t>HIRONAKA, Giselda Maria Fernandes Novaes; PEREIRA, Rodrigo da Cunha.</w:t>
      </w:r>
      <w:r w:rsidRPr="009A0089">
        <w:rPr>
          <w:rStyle w:val="apple-converted-space"/>
          <w:rFonts w:ascii="Times New Roman" w:hAnsi="Times New Roman" w:cs="Times New Roman"/>
          <w:color w:val="000000"/>
          <w:sz w:val="24"/>
          <w:szCs w:val="24"/>
          <w:shd w:val="clear" w:color="auto" w:fill="FFFFFF"/>
        </w:rPr>
        <w:t> </w:t>
      </w:r>
      <w:r w:rsidRPr="009A0089">
        <w:rPr>
          <w:rStyle w:val="Forte"/>
          <w:rFonts w:ascii="Times New Roman" w:hAnsi="Times New Roman" w:cs="Times New Roman"/>
          <w:color w:val="000000"/>
          <w:sz w:val="24"/>
          <w:szCs w:val="24"/>
        </w:rPr>
        <w:t>Direito das Sucessões e o novo Código Civil</w:t>
      </w:r>
      <w:r w:rsidRPr="009A0089">
        <w:rPr>
          <w:rFonts w:ascii="Times New Roman" w:hAnsi="Times New Roman" w:cs="Times New Roman"/>
          <w:color w:val="000000"/>
          <w:sz w:val="24"/>
          <w:szCs w:val="24"/>
          <w:shd w:val="clear" w:color="auto" w:fill="FFFFFF"/>
        </w:rPr>
        <w:t>. Belo Horizonte: Del Rey, 2004.</w:t>
      </w:r>
      <w:r w:rsidRPr="009A0089">
        <w:rPr>
          <w:rStyle w:val="apple-converted-space"/>
          <w:rFonts w:ascii="Times New Roman" w:hAnsi="Times New Roman" w:cs="Times New Roman"/>
          <w:color w:val="000000"/>
          <w:sz w:val="24"/>
          <w:szCs w:val="24"/>
          <w:shd w:val="clear" w:color="auto" w:fill="FFFFFF"/>
        </w:rPr>
        <w:t> </w:t>
      </w:r>
    </w:p>
    <w:p w:rsidR="009A0089" w:rsidRDefault="009A0089" w:rsidP="009A0089">
      <w:pPr>
        <w:spacing w:after="0" w:line="360" w:lineRule="auto"/>
        <w:jc w:val="both"/>
        <w:rPr>
          <w:rFonts w:ascii="Times New Roman" w:hAnsi="Times New Roman" w:cs="Times New Roman"/>
          <w:color w:val="000000"/>
          <w:sz w:val="24"/>
          <w:szCs w:val="24"/>
          <w:shd w:val="clear" w:color="auto" w:fill="FFFFFF"/>
        </w:rPr>
      </w:pPr>
      <w:r w:rsidRPr="009A0089">
        <w:rPr>
          <w:rFonts w:ascii="Times New Roman" w:hAnsi="Times New Roman" w:cs="Times New Roman"/>
          <w:color w:val="000000"/>
          <w:sz w:val="24"/>
          <w:szCs w:val="24"/>
          <w:shd w:val="clear" w:color="auto" w:fill="FFFFFF"/>
        </w:rPr>
        <w:lastRenderedPageBreak/>
        <w:t xml:space="preserve">LEITE, Eduardo de Oliveira. </w:t>
      </w:r>
      <w:r w:rsidRPr="009A0089">
        <w:rPr>
          <w:rFonts w:ascii="Times New Roman" w:hAnsi="Times New Roman" w:cs="Times New Roman"/>
          <w:b/>
          <w:color w:val="000000"/>
          <w:sz w:val="24"/>
          <w:szCs w:val="24"/>
          <w:shd w:val="clear" w:color="auto" w:fill="FFFFFF"/>
        </w:rPr>
        <w:t xml:space="preserve">Bioética e presunção de paternidade </w:t>
      </w:r>
      <w:proofErr w:type="gramStart"/>
      <w:r w:rsidRPr="009A0089">
        <w:rPr>
          <w:rFonts w:ascii="Times New Roman" w:hAnsi="Times New Roman" w:cs="Times New Roman"/>
          <w:b/>
          <w:color w:val="000000"/>
          <w:sz w:val="24"/>
          <w:szCs w:val="24"/>
          <w:shd w:val="clear" w:color="auto" w:fill="FFFFFF"/>
        </w:rPr>
        <w:t>(considerações em torno do art. 1597 do Código Civil</w:t>
      </w:r>
      <w:r w:rsidRPr="009A0089">
        <w:rPr>
          <w:rFonts w:ascii="Times New Roman" w:hAnsi="Times New Roman" w:cs="Times New Roman"/>
          <w:color w:val="000000"/>
          <w:sz w:val="24"/>
          <w:szCs w:val="24"/>
          <w:shd w:val="clear" w:color="auto" w:fill="FFFFFF"/>
        </w:rPr>
        <w:t>.</w:t>
      </w:r>
      <w:proofErr w:type="gramEnd"/>
      <w:r w:rsidRPr="009A0089">
        <w:rPr>
          <w:rStyle w:val="apple-converted-space"/>
          <w:rFonts w:ascii="Times New Roman" w:hAnsi="Times New Roman" w:cs="Times New Roman"/>
          <w:color w:val="000000"/>
          <w:sz w:val="24"/>
          <w:szCs w:val="24"/>
          <w:shd w:val="clear" w:color="auto" w:fill="FFFFFF"/>
        </w:rPr>
        <w:t> </w:t>
      </w:r>
      <w:r w:rsidRPr="009A0089">
        <w:rPr>
          <w:rFonts w:ascii="Times New Roman" w:hAnsi="Times New Roman" w:cs="Times New Roman"/>
          <w:b/>
          <w:bCs/>
          <w:color w:val="000000"/>
          <w:sz w:val="24"/>
          <w:szCs w:val="24"/>
          <w:shd w:val="clear" w:color="auto" w:fill="FFFFFF"/>
        </w:rPr>
        <w:t>in</w:t>
      </w:r>
      <w:r w:rsidRPr="009A0089">
        <w:rPr>
          <w:rStyle w:val="apple-converted-space"/>
          <w:rFonts w:ascii="Times New Roman" w:hAnsi="Times New Roman" w:cs="Times New Roman"/>
          <w:color w:val="000000"/>
          <w:sz w:val="24"/>
          <w:szCs w:val="24"/>
          <w:shd w:val="clear" w:color="auto" w:fill="FFFFFF"/>
        </w:rPr>
        <w:t> </w:t>
      </w:r>
      <w:r w:rsidRPr="009A0089">
        <w:rPr>
          <w:rFonts w:ascii="Times New Roman" w:hAnsi="Times New Roman" w:cs="Times New Roman"/>
          <w:b/>
          <w:bCs/>
          <w:color w:val="000000"/>
          <w:sz w:val="24"/>
          <w:szCs w:val="24"/>
          <w:shd w:val="clear" w:color="auto" w:fill="FFFFFF"/>
        </w:rPr>
        <w:t>Grandes temas da atualidade</w:t>
      </w:r>
      <w:r w:rsidRPr="009A0089">
        <w:rPr>
          <w:rFonts w:ascii="Times New Roman" w:hAnsi="Times New Roman" w:cs="Times New Roman"/>
          <w:color w:val="000000"/>
          <w:sz w:val="24"/>
          <w:szCs w:val="24"/>
          <w:shd w:val="clear" w:color="auto" w:fill="FFFFFF"/>
        </w:rPr>
        <w:t xml:space="preserve">: bioética e </w:t>
      </w:r>
      <w:proofErr w:type="spellStart"/>
      <w:r w:rsidRPr="009A0089">
        <w:rPr>
          <w:rFonts w:ascii="Times New Roman" w:hAnsi="Times New Roman" w:cs="Times New Roman"/>
          <w:color w:val="000000"/>
          <w:sz w:val="24"/>
          <w:szCs w:val="24"/>
          <w:shd w:val="clear" w:color="auto" w:fill="FFFFFF"/>
        </w:rPr>
        <w:t>biodireito</w:t>
      </w:r>
      <w:proofErr w:type="spellEnd"/>
      <w:r w:rsidRPr="009A0089">
        <w:rPr>
          <w:rFonts w:ascii="Times New Roman" w:hAnsi="Times New Roman" w:cs="Times New Roman"/>
          <w:color w:val="000000"/>
          <w:sz w:val="24"/>
          <w:szCs w:val="24"/>
          <w:shd w:val="clear" w:color="auto" w:fill="FFFFFF"/>
        </w:rPr>
        <w:t>/ coordenação Eduardo de Oliveira Leite.</w:t>
      </w:r>
      <w:r w:rsidRPr="009A0089">
        <w:rPr>
          <w:rStyle w:val="apple-converted-space"/>
          <w:rFonts w:ascii="Times New Roman" w:hAnsi="Times New Roman" w:cs="Times New Roman"/>
          <w:b/>
          <w:bCs/>
          <w:color w:val="000000"/>
          <w:sz w:val="24"/>
          <w:szCs w:val="24"/>
          <w:shd w:val="clear" w:color="auto" w:fill="FFFFFF"/>
        </w:rPr>
        <w:t> </w:t>
      </w:r>
      <w:r w:rsidRPr="009A0089">
        <w:rPr>
          <w:rFonts w:ascii="Times New Roman" w:hAnsi="Times New Roman" w:cs="Times New Roman"/>
          <w:color w:val="000000"/>
          <w:sz w:val="24"/>
          <w:szCs w:val="24"/>
          <w:shd w:val="clear" w:color="auto" w:fill="FFFFFF"/>
        </w:rPr>
        <w:t>– Rio de Janeiro: Forense, 2004</w:t>
      </w:r>
    </w:p>
    <w:p w:rsidR="009A0089" w:rsidRDefault="009A0089" w:rsidP="009A008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LEITE, Eduardo de O</w:t>
      </w:r>
      <w:r w:rsidRPr="0023055E">
        <w:rPr>
          <w:rFonts w:ascii="Times New Roman" w:hAnsi="Times New Roman" w:cs="Times New Roman"/>
          <w:sz w:val="24"/>
          <w:szCs w:val="24"/>
        </w:rPr>
        <w:t xml:space="preserve">liveira. </w:t>
      </w:r>
      <w:r w:rsidRPr="0023055E">
        <w:rPr>
          <w:rFonts w:ascii="Times New Roman" w:hAnsi="Times New Roman" w:cs="Times New Roman"/>
          <w:b/>
          <w:sz w:val="24"/>
          <w:szCs w:val="24"/>
        </w:rPr>
        <w:t>Procriações artificiais e o direito: Aspectos médicos, religiosos, psicológicos, éticos e jurídicos</w:t>
      </w:r>
      <w:r w:rsidRPr="0023055E">
        <w:rPr>
          <w:rFonts w:ascii="Times New Roman" w:hAnsi="Times New Roman" w:cs="Times New Roman"/>
          <w:sz w:val="24"/>
          <w:szCs w:val="24"/>
        </w:rPr>
        <w:t>. São Paulo: Revista dos Tribunais, 1995.</w:t>
      </w:r>
    </w:p>
    <w:p w:rsidR="009A0089" w:rsidRPr="00A77716" w:rsidRDefault="009A0089" w:rsidP="009A0089">
      <w:pPr>
        <w:autoSpaceDE w:val="0"/>
        <w:autoSpaceDN w:val="0"/>
        <w:adjustRightInd w:val="0"/>
        <w:spacing w:after="0" w:line="360" w:lineRule="auto"/>
        <w:rPr>
          <w:rFonts w:ascii="Times New Roman" w:hAnsi="Times New Roman" w:cs="Times New Roman"/>
          <w:color w:val="222222"/>
          <w:sz w:val="24"/>
          <w:szCs w:val="24"/>
          <w:shd w:val="clear" w:color="auto" w:fill="FFFFFF"/>
        </w:rPr>
      </w:pPr>
    </w:p>
    <w:p w:rsidR="005E00DE" w:rsidRPr="00A77716" w:rsidRDefault="005E00DE" w:rsidP="005E00DE">
      <w:pPr>
        <w:spacing w:line="360" w:lineRule="auto"/>
        <w:jc w:val="both"/>
        <w:rPr>
          <w:rFonts w:ascii="Times New Roman" w:hAnsi="Times New Roman" w:cs="Times New Roman"/>
          <w:color w:val="222222"/>
          <w:sz w:val="24"/>
          <w:szCs w:val="24"/>
          <w:shd w:val="clear" w:color="auto" w:fill="FFFFFF"/>
        </w:rPr>
      </w:pPr>
      <w:r w:rsidRPr="00A77716">
        <w:rPr>
          <w:rFonts w:ascii="Times New Roman" w:hAnsi="Times New Roman" w:cs="Times New Roman"/>
          <w:color w:val="222222"/>
          <w:sz w:val="24"/>
          <w:szCs w:val="24"/>
          <w:shd w:val="clear" w:color="auto" w:fill="FFFFFF"/>
        </w:rPr>
        <w:t xml:space="preserve">LUZ, Valdemar P. </w:t>
      </w:r>
      <w:proofErr w:type="gramStart"/>
      <w:r w:rsidRPr="00A77716">
        <w:rPr>
          <w:rFonts w:ascii="Times New Roman" w:hAnsi="Times New Roman" w:cs="Times New Roman"/>
          <w:color w:val="222222"/>
          <w:sz w:val="24"/>
          <w:szCs w:val="24"/>
          <w:shd w:val="clear" w:color="auto" w:fill="FFFFFF"/>
        </w:rPr>
        <w:t>da.</w:t>
      </w:r>
      <w:proofErr w:type="gramEnd"/>
      <w:r w:rsidRPr="00A77716">
        <w:rPr>
          <w:rStyle w:val="apple-converted-space"/>
          <w:rFonts w:ascii="Times New Roman" w:hAnsi="Times New Roman" w:cs="Times New Roman"/>
          <w:color w:val="222222"/>
          <w:sz w:val="24"/>
          <w:szCs w:val="24"/>
          <w:shd w:val="clear" w:color="auto" w:fill="FFFFFF"/>
        </w:rPr>
        <w:t> </w:t>
      </w:r>
      <w:r w:rsidRPr="00A77716">
        <w:rPr>
          <w:rStyle w:val="Forte"/>
          <w:rFonts w:ascii="Times New Roman" w:hAnsi="Times New Roman" w:cs="Times New Roman"/>
          <w:color w:val="222222"/>
          <w:sz w:val="24"/>
          <w:szCs w:val="24"/>
          <w:shd w:val="clear" w:color="auto" w:fill="FFFFFF"/>
        </w:rPr>
        <w:t>Manual de direito de família</w:t>
      </w:r>
      <w:r w:rsidRPr="00A77716">
        <w:rPr>
          <w:rFonts w:ascii="Times New Roman" w:hAnsi="Times New Roman" w:cs="Times New Roman"/>
          <w:color w:val="222222"/>
          <w:sz w:val="24"/>
          <w:szCs w:val="24"/>
          <w:shd w:val="clear" w:color="auto" w:fill="FFFFFF"/>
        </w:rPr>
        <w:t xml:space="preserve">. 1. </w:t>
      </w:r>
      <w:proofErr w:type="gramStart"/>
      <w:r w:rsidRPr="00A77716">
        <w:rPr>
          <w:rFonts w:ascii="Times New Roman" w:hAnsi="Times New Roman" w:cs="Times New Roman"/>
          <w:color w:val="222222"/>
          <w:sz w:val="24"/>
          <w:szCs w:val="24"/>
          <w:shd w:val="clear" w:color="auto" w:fill="FFFFFF"/>
        </w:rPr>
        <w:t>ed.</w:t>
      </w:r>
      <w:proofErr w:type="gramEnd"/>
      <w:r w:rsidRPr="00A77716">
        <w:rPr>
          <w:rFonts w:ascii="Times New Roman" w:hAnsi="Times New Roman" w:cs="Times New Roman"/>
          <w:color w:val="222222"/>
          <w:sz w:val="24"/>
          <w:szCs w:val="24"/>
          <w:shd w:val="clear" w:color="auto" w:fill="FFFFFF"/>
        </w:rPr>
        <w:t xml:space="preserve"> Barueri, SP: Manole, 2009.</w:t>
      </w:r>
    </w:p>
    <w:p w:rsidR="005E00DE" w:rsidRDefault="005E00DE" w:rsidP="005E00DE">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MACHADO, Maria Helena. </w:t>
      </w:r>
      <w:r>
        <w:rPr>
          <w:rFonts w:ascii="Times New Roman" w:hAnsi="Times New Roman" w:cs="Times New Roman"/>
          <w:b/>
          <w:color w:val="222222"/>
          <w:sz w:val="24"/>
          <w:szCs w:val="24"/>
          <w:shd w:val="clear" w:color="auto" w:fill="FFFFFF"/>
        </w:rPr>
        <w:t xml:space="preserve">Reprodução Humana Assistida: Aspectos Éticos e Jurídicos. </w:t>
      </w:r>
      <w:r>
        <w:rPr>
          <w:rFonts w:ascii="Times New Roman" w:hAnsi="Times New Roman" w:cs="Times New Roman"/>
          <w:color w:val="222222"/>
          <w:sz w:val="24"/>
          <w:szCs w:val="24"/>
          <w:shd w:val="clear" w:color="auto" w:fill="FFFFFF"/>
        </w:rPr>
        <w:t>Curitiba: Juruá, 2004.</w:t>
      </w:r>
    </w:p>
    <w:p w:rsidR="009A0089" w:rsidRDefault="009A0089" w:rsidP="009A0089">
      <w:pPr>
        <w:spacing w:after="0" w:line="360" w:lineRule="auto"/>
        <w:jc w:val="both"/>
        <w:rPr>
          <w:rFonts w:ascii="Times New Roman" w:hAnsi="Times New Roman" w:cs="Times New Roman"/>
          <w:color w:val="222222"/>
          <w:sz w:val="24"/>
          <w:szCs w:val="24"/>
          <w:shd w:val="clear" w:color="auto" w:fill="FFFFFF"/>
        </w:rPr>
      </w:pPr>
      <w:r w:rsidRPr="009A0089">
        <w:rPr>
          <w:rFonts w:ascii="Times New Roman" w:hAnsi="Times New Roman" w:cs="Times New Roman"/>
          <w:sz w:val="24"/>
          <w:szCs w:val="24"/>
        </w:rPr>
        <w:t xml:space="preserve">MADALENO, Rolf. </w:t>
      </w:r>
      <w:r w:rsidRPr="009A0089">
        <w:rPr>
          <w:rFonts w:ascii="Times New Roman" w:hAnsi="Times New Roman" w:cs="Times New Roman"/>
          <w:b/>
          <w:sz w:val="24"/>
          <w:szCs w:val="24"/>
        </w:rPr>
        <w:t>Legados e direito de acrescer entre herdeiros e legatário</w:t>
      </w:r>
      <w:r w:rsidRPr="009A0089">
        <w:rPr>
          <w:rFonts w:ascii="Times New Roman" w:hAnsi="Times New Roman" w:cs="Times New Roman"/>
          <w:sz w:val="24"/>
          <w:szCs w:val="24"/>
        </w:rPr>
        <w:t>. In HIRONAKA, Giselda Maria Fernandes Novaes; PEREIRA, Rodrigo da Cunha. Direito das Sucessões e o novo Código Civil. Belo Horizonte: Del Rey, 2004.</w:t>
      </w:r>
      <w:r w:rsidRPr="00EE0201">
        <w:rPr>
          <w:rFonts w:ascii="Times New Roman" w:hAnsi="Times New Roman" w:cs="Times New Roman"/>
          <w:b/>
          <w:sz w:val="24"/>
          <w:szCs w:val="24"/>
        </w:rPr>
        <w:t xml:space="preserve"> </w:t>
      </w:r>
      <w:r w:rsidRPr="00EE0201">
        <w:rPr>
          <w:rFonts w:ascii="Times New Roman" w:hAnsi="Times New Roman" w:cs="Times New Roman"/>
          <w:b/>
          <w:sz w:val="24"/>
          <w:szCs w:val="24"/>
        </w:rPr>
        <w:cr/>
      </w:r>
      <w:r w:rsidRPr="009A0089">
        <w:rPr>
          <w:rFonts w:ascii="Times New Roman" w:hAnsi="Times New Roman" w:cs="Times New Roman"/>
          <w:sz w:val="24"/>
          <w:szCs w:val="24"/>
        </w:rPr>
        <w:t xml:space="preserve"> </w:t>
      </w:r>
      <w:r w:rsidRPr="009A0089">
        <w:rPr>
          <w:rFonts w:ascii="Times New Roman" w:hAnsi="Times New Roman" w:cs="Times New Roman"/>
          <w:sz w:val="24"/>
          <w:szCs w:val="24"/>
        </w:rPr>
        <w:t xml:space="preserve">MADALENO, Rolf. </w:t>
      </w:r>
      <w:r w:rsidRPr="009A0089">
        <w:rPr>
          <w:rFonts w:ascii="Times New Roman" w:hAnsi="Times New Roman" w:cs="Times New Roman"/>
          <w:b/>
          <w:sz w:val="24"/>
          <w:szCs w:val="24"/>
        </w:rPr>
        <w:t>Novos horizontes no direito de família</w:t>
      </w:r>
      <w:r w:rsidRPr="009A0089">
        <w:rPr>
          <w:rFonts w:ascii="Times New Roman" w:hAnsi="Times New Roman" w:cs="Times New Roman"/>
          <w:sz w:val="24"/>
          <w:szCs w:val="24"/>
        </w:rPr>
        <w:t xml:space="preserve">. 1. </w:t>
      </w:r>
      <w:proofErr w:type="gramStart"/>
      <w:r w:rsidRPr="009A0089">
        <w:rPr>
          <w:rFonts w:ascii="Times New Roman" w:hAnsi="Times New Roman" w:cs="Times New Roman"/>
          <w:sz w:val="24"/>
          <w:szCs w:val="24"/>
        </w:rPr>
        <w:t>ed.</w:t>
      </w:r>
      <w:proofErr w:type="gramEnd"/>
      <w:r w:rsidRPr="009A0089">
        <w:rPr>
          <w:rFonts w:ascii="Times New Roman" w:hAnsi="Times New Roman" w:cs="Times New Roman"/>
          <w:sz w:val="24"/>
          <w:szCs w:val="24"/>
        </w:rPr>
        <w:t xml:space="preserve"> Rio de</w:t>
      </w:r>
      <w:r>
        <w:rPr>
          <w:rFonts w:ascii="Times New Roman" w:hAnsi="Times New Roman" w:cs="Times New Roman"/>
          <w:sz w:val="24"/>
          <w:szCs w:val="24"/>
        </w:rPr>
        <w:t xml:space="preserve"> </w:t>
      </w:r>
      <w:r w:rsidRPr="009A0089">
        <w:rPr>
          <w:rFonts w:ascii="Times New Roman" w:hAnsi="Times New Roman" w:cs="Times New Roman"/>
          <w:sz w:val="24"/>
          <w:szCs w:val="24"/>
        </w:rPr>
        <w:t>Janeiro: Forense, 2010</w:t>
      </w:r>
    </w:p>
    <w:p w:rsidR="009A0089" w:rsidRDefault="009A0089" w:rsidP="009A0089">
      <w:pPr>
        <w:spacing w:after="0" w:line="360" w:lineRule="auto"/>
        <w:jc w:val="both"/>
        <w:rPr>
          <w:rFonts w:ascii="Times New Roman" w:hAnsi="Times New Roman" w:cs="Times New Roman"/>
          <w:color w:val="000000"/>
          <w:sz w:val="24"/>
          <w:szCs w:val="24"/>
        </w:rPr>
      </w:pPr>
      <w:r w:rsidRPr="009A0089">
        <w:rPr>
          <w:rFonts w:ascii="Times New Roman" w:hAnsi="Times New Roman" w:cs="Times New Roman"/>
          <w:color w:val="000000"/>
          <w:sz w:val="24"/>
          <w:szCs w:val="24"/>
        </w:rPr>
        <w:t xml:space="preserve">PIMENTA, Marcelo Vicente de </w:t>
      </w:r>
      <w:proofErr w:type="spellStart"/>
      <w:r w:rsidRPr="009A0089">
        <w:rPr>
          <w:rFonts w:ascii="Times New Roman" w:hAnsi="Times New Roman" w:cs="Times New Roman"/>
          <w:color w:val="000000"/>
          <w:sz w:val="24"/>
          <w:szCs w:val="24"/>
        </w:rPr>
        <w:t>Alkimim</w:t>
      </w:r>
      <w:proofErr w:type="spellEnd"/>
      <w:r w:rsidRPr="009A0089">
        <w:rPr>
          <w:rFonts w:ascii="Times New Roman" w:hAnsi="Times New Roman" w:cs="Times New Roman"/>
          <w:color w:val="000000"/>
          <w:sz w:val="24"/>
          <w:szCs w:val="24"/>
        </w:rPr>
        <w:t xml:space="preserve">. </w:t>
      </w:r>
      <w:r w:rsidRPr="009A0089">
        <w:rPr>
          <w:rFonts w:ascii="Times New Roman" w:hAnsi="Times New Roman" w:cs="Times New Roman"/>
          <w:b/>
          <w:color w:val="000000"/>
          <w:sz w:val="24"/>
          <w:szCs w:val="24"/>
        </w:rPr>
        <w:t>Teoria da Constituição</w:t>
      </w:r>
      <w:r w:rsidRPr="009A0089">
        <w:rPr>
          <w:rFonts w:ascii="Times New Roman" w:hAnsi="Times New Roman" w:cs="Times New Roman"/>
          <w:color w:val="000000"/>
          <w:sz w:val="24"/>
          <w:szCs w:val="24"/>
        </w:rPr>
        <w:t>. Belo Horizonte: Del Rey. 2007.</w:t>
      </w:r>
    </w:p>
    <w:p w:rsidR="009A0089" w:rsidRPr="0023055E" w:rsidRDefault="009A0089" w:rsidP="009A0089">
      <w:pPr>
        <w:autoSpaceDE w:val="0"/>
        <w:autoSpaceDN w:val="0"/>
        <w:adjustRightInd w:val="0"/>
        <w:spacing w:after="0" w:line="360" w:lineRule="auto"/>
        <w:rPr>
          <w:rFonts w:ascii="Times New Roman" w:hAnsi="Times New Roman" w:cs="Times New Roman"/>
          <w:sz w:val="24"/>
          <w:szCs w:val="24"/>
        </w:rPr>
      </w:pPr>
      <w:r w:rsidRPr="0023055E">
        <w:rPr>
          <w:rFonts w:ascii="Times New Roman" w:hAnsi="Times New Roman" w:cs="Times New Roman"/>
          <w:sz w:val="24"/>
          <w:szCs w:val="24"/>
        </w:rPr>
        <w:t xml:space="preserve">PINTO, Carlos Alberto Ferreira. </w:t>
      </w:r>
      <w:r w:rsidRPr="0023055E">
        <w:rPr>
          <w:rFonts w:ascii="Times New Roman" w:hAnsi="Times New Roman" w:cs="Times New Roman"/>
          <w:b/>
          <w:sz w:val="24"/>
          <w:szCs w:val="24"/>
        </w:rPr>
        <w:t>Reprodução assistida: Inseminação</w:t>
      </w:r>
      <w:r>
        <w:rPr>
          <w:rFonts w:ascii="Times New Roman" w:hAnsi="Times New Roman" w:cs="Times New Roman"/>
          <w:b/>
          <w:sz w:val="24"/>
          <w:szCs w:val="24"/>
        </w:rPr>
        <w:t xml:space="preserve"> </w:t>
      </w:r>
      <w:r w:rsidRPr="0023055E">
        <w:rPr>
          <w:rFonts w:ascii="Times New Roman" w:hAnsi="Times New Roman" w:cs="Times New Roman"/>
          <w:b/>
          <w:sz w:val="24"/>
          <w:szCs w:val="24"/>
        </w:rPr>
        <w:t>artificial homóloga post mortem e o direito sucessório.</w:t>
      </w:r>
      <w:r w:rsidRPr="0023055E">
        <w:rPr>
          <w:rFonts w:ascii="Times New Roman" w:hAnsi="Times New Roman" w:cs="Times New Roman"/>
          <w:sz w:val="24"/>
          <w:szCs w:val="24"/>
        </w:rPr>
        <w:t xml:space="preserve"> Disponível em:</w:t>
      </w:r>
      <w:r>
        <w:rPr>
          <w:rFonts w:ascii="Times New Roman" w:hAnsi="Times New Roman" w:cs="Times New Roman"/>
          <w:sz w:val="24"/>
          <w:szCs w:val="24"/>
        </w:rPr>
        <w:t xml:space="preserve"> </w:t>
      </w:r>
      <w:r w:rsidRPr="0023055E">
        <w:rPr>
          <w:rFonts w:ascii="Times New Roman" w:hAnsi="Times New Roman" w:cs="Times New Roman"/>
          <w:sz w:val="24"/>
          <w:szCs w:val="24"/>
        </w:rPr>
        <w:t>http://recantodasletras.uol.com.br/textosjuridicos/879805&gt; Acesso em: 06</w:t>
      </w:r>
    </w:p>
    <w:p w:rsidR="009A0089" w:rsidRDefault="009A0089" w:rsidP="009A0089">
      <w:pPr>
        <w:spacing w:after="0" w:line="360" w:lineRule="auto"/>
        <w:jc w:val="both"/>
        <w:rPr>
          <w:rFonts w:ascii="Times New Roman" w:hAnsi="Times New Roman" w:cs="Times New Roman"/>
          <w:color w:val="222222"/>
          <w:sz w:val="24"/>
          <w:szCs w:val="24"/>
          <w:shd w:val="clear" w:color="auto" w:fill="FFFFFF"/>
        </w:rPr>
      </w:pPr>
      <w:proofErr w:type="gramStart"/>
      <w:r w:rsidRPr="0023055E">
        <w:rPr>
          <w:rFonts w:ascii="Times New Roman" w:hAnsi="Times New Roman" w:cs="Times New Roman"/>
          <w:sz w:val="24"/>
          <w:szCs w:val="24"/>
        </w:rPr>
        <w:t>novembro</w:t>
      </w:r>
      <w:proofErr w:type="gramEnd"/>
      <w:r w:rsidRPr="0023055E">
        <w:rPr>
          <w:rFonts w:ascii="Times New Roman" w:hAnsi="Times New Roman" w:cs="Times New Roman"/>
          <w:sz w:val="24"/>
          <w:szCs w:val="24"/>
        </w:rPr>
        <w:t xml:space="preserve"> 2014</w:t>
      </w:r>
    </w:p>
    <w:p w:rsidR="009A0089" w:rsidRDefault="009A0089" w:rsidP="009A0089">
      <w:pPr>
        <w:spacing w:after="0" w:line="360" w:lineRule="auto"/>
        <w:jc w:val="both"/>
        <w:rPr>
          <w:rFonts w:ascii="Times New Roman" w:hAnsi="Times New Roman" w:cs="Times New Roman"/>
          <w:b/>
          <w:sz w:val="24"/>
          <w:szCs w:val="24"/>
        </w:rPr>
      </w:pPr>
      <w:r w:rsidRPr="005E00DE">
        <w:rPr>
          <w:rFonts w:ascii="Times New Roman" w:hAnsi="Times New Roman" w:cs="Times New Roman"/>
          <w:sz w:val="24"/>
          <w:szCs w:val="24"/>
        </w:rPr>
        <w:t xml:space="preserve">SIMÕES, Thiago Felipe Vargas. </w:t>
      </w:r>
      <w:r w:rsidRPr="005E00DE">
        <w:rPr>
          <w:rFonts w:ascii="Times New Roman" w:hAnsi="Times New Roman" w:cs="Times New Roman"/>
          <w:b/>
          <w:sz w:val="24"/>
          <w:szCs w:val="24"/>
        </w:rPr>
        <w:t>Os fundamentos do direito das sucessões</w:t>
      </w:r>
      <w:r w:rsidRPr="005E00DE">
        <w:rPr>
          <w:rFonts w:ascii="Times New Roman" w:hAnsi="Times New Roman" w:cs="Times New Roman"/>
          <w:sz w:val="24"/>
          <w:szCs w:val="24"/>
        </w:rPr>
        <w:t>. Disponível em: &lt;http://www.ibdfam.org.br/?</w:t>
      </w:r>
      <w:proofErr w:type="gramStart"/>
      <w:r>
        <w:rPr>
          <w:rFonts w:ascii="Times New Roman" w:hAnsi="Times New Roman" w:cs="Times New Roman"/>
          <w:sz w:val="24"/>
          <w:szCs w:val="24"/>
        </w:rPr>
        <w:t>artigos&amp;artigo</w:t>
      </w:r>
      <w:proofErr w:type="gramEnd"/>
      <w:r>
        <w:rPr>
          <w:rFonts w:ascii="Times New Roman" w:hAnsi="Times New Roman" w:cs="Times New Roman"/>
          <w:sz w:val="24"/>
          <w:szCs w:val="24"/>
        </w:rPr>
        <w:t>=409&gt; Acesso em: 11</w:t>
      </w:r>
      <w:r w:rsidRPr="005E00DE">
        <w:rPr>
          <w:rFonts w:ascii="Times New Roman" w:hAnsi="Times New Roman" w:cs="Times New Roman"/>
          <w:sz w:val="24"/>
          <w:szCs w:val="24"/>
        </w:rPr>
        <w:t xml:space="preserve"> </w:t>
      </w:r>
      <w:r>
        <w:rPr>
          <w:rFonts w:ascii="Times New Roman" w:hAnsi="Times New Roman" w:cs="Times New Roman"/>
          <w:sz w:val="24"/>
          <w:szCs w:val="24"/>
        </w:rPr>
        <w:t>de novembro de</w:t>
      </w:r>
      <w:r w:rsidRPr="005E00DE">
        <w:rPr>
          <w:rFonts w:ascii="Times New Roman" w:hAnsi="Times New Roman" w:cs="Times New Roman"/>
          <w:sz w:val="24"/>
          <w:szCs w:val="24"/>
        </w:rPr>
        <w:t xml:space="preserve"> 20</w:t>
      </w:r>
      <w:r>
        <w:rPr>
          <w:rFonts w:ascii="Times New Roman" w:hAnsi="Times New Roman" w:cs="Times New Roman"/>
          <w:sz w:val="24"/>
          <w:szCs w:val="24"/>
        </w:rPr>
        <w:t>14</w:t>
      </w:r>
      <w:r w:rsidRPr="000574E7">
        <w:rPr>
          <w:rFonts w:ascii="Times New Roman" w:hAnsi="Times New Roman" w:cs="Times New Roman"/>
          <w:b/>
          <w:sz w:val="24"/>
          <w:szCs w:val="24"/>
        </w:rPr>
        <w:t>.</w:t>
      </w:r>
    </w:p>
    <w:p w:rsidR="009A0089" w:rsidRDefault="009A0089" w:rsidP="009A0089">
      <w:pPr>
        <w:spacing w:after="0" w:line="360" w:lineRule="auto"/>
        <w:jc w:val="both"/>
        <w:rPr>
          <w:rFonts w:ascii="Times New Roman" w:hAnsi="Times New Roman" w:cs="Times New Roman"/>
          <w:color w:val="000000"/>
          <w:sz w:val="24"/>
          <w:szCs w:val="24"/>
          <w:shd w:val="clear" w:color="auto" w:fill="FFFFFF"/>
        </w:rPr>
      </w:pPr>
      <w:r w:rsidRPr="009A0089">
        <w:rPr>
          <w:rFonts w:ascii="Times New Roman" w:hAnsi="Times New Roman" w:cs="Times New Roman"/>
          <w:color w:val="000000"/>
          <w:sz w:val="24"/>
          <w:szCs w:val="24"/>
          <w:shd w:val="clear" w:color="auto" w:fill="FFFFFF"/>
        </w:rPr>
        <w:t>VENOSA, Sílvio de Salvo.</w:t>
      </w:r>
      <w:r w:rsidRPr="009A0089">
        <w:rPr>
          <w:rStyle w:val="apple-converted-space"/>
          <w:rFonts w:ascii="Times New Roman" w:hAnsi="Times New Roman" w:cs="Times New Roman"/>
          <w:color w:val="000000"/>
          <w:sz w:val="24"/>
          <w:szCs w:val="24"/>
          <w:shd w:val="clear" w:color="auto" w:fill="FFFFFF"/>
        </w:rPr>
        <w:t> </w:t>
      </w:r>
      <w:r w:rsidRPr="009A0089">
        <w:rPr>
          <w:rStyle w:val="Forte"/>
          <w:rFonts w:ascii="Times New Roman" w:hAnsi="Times New Roman" w:cs="Times New Roman"/>
          <w:color w:val="000000"/>
          <w:sz w:val="24"/>
          <w:szCs w:val="24"/>
        </w:rPr>
        <w:t>Código civil interpretado.</w:t>
      </w:r>
      <w:r w:rsidRPr="009A0089">
        <w:rPr>
          <w:rStyle w:val="apple-converted-space"/>
          <w:rFonts w:ascii="Times New Roman" w:hAnsi="Times New Roman" w:cs="Times New Roman"/>
          <w:b/>
          <w:bCs/>
          <w:color w:val="000000"/>
          <w:sz w:val="24"/>
          <w:szCs w:val="24"/>
        </w:rPr>
        <w:t> </w:t>
      </w:r>
      <w:proofErr w:type="gramStart"/>
      <w:r w:rsidRPr="009A0089">
        <w:rPr>
          <w:rFonts w:ascii="Times New Roman" w:hAnsi="Times New Roman" w:cs="Times New Roman"/>
          <w:color w:val="000000"/>
          <w:sz w:val="24"/>
          <w:szCs w:val="24"/>
          <w:shd w:val="clear" w:color="auto" w:fill="FFFFFF"/>
        </w:rPr>
        <w:t>2</w:t>
      </w:r>
      <w:proofErr w:type="gramEnd"/>
      <w:r w:rsidRPr="009A0089">
        <w:rPr>
          <w:rFonts w:ascii="Times New Roman" w:hAnsi="Times New Roman" w:cs="Times New Roman"/>
          <w:color w:val="000000"/>
          <w:sz w:val="24"/>
          <w:szCs w:val="24"/>
          <w:shd w:val="clear" w:color="auto" w:fill="FFFFFF"/>
        </w:rPr>
        <w:t xml:space="preserve">. </w:t>
      </w:r>
      <w:proofErr w:type="gramStart"/>
      <w:r w:rsidRPr="009A0089">
        <w:rPr>
          <w:rFonts w:ascii="Times New Roman" w:hAnsi="Times New Roman" w:cs="Times New Roman"/>
          <w:color w:val="000000"/>
          <w:sz w:val="24"/>
          <w:szCs w:val="24"/>
          <w:shd w:val="clear" w:color="auto" w:fill="FFFFFF"/>
        </w:rPr>
        <w:t>ed.</w:t>
      </w:r>
      <w:proofErr w:type="gramEnd"/>
      <w:r w:rsidRPr="009A0089">
        <w:rPr>
          <w:rFonts w:ascii="Times New Roman" w:hAnsi="Times New Roman" w:cs="Times New Roman"/>
          <w:color w:val="000000"/>
          <w:sz w:val="24"/>
          <w:szCs w:val="24"/>
          <w:shd w:val="clear" w:color="auto" w:fill="FFFFFF"/>
        </w:rPr>
        <w:t xml:space="preserve"> São Paulo: Atlas, 2011</w:t>
      </w:r>
    </w:p>
    <w:p w:rsidR="00766D23" w:rsidRDefault="00766D23" w:rsidP="00586144">
      <w:pPr>
        <w:spacing w:after="0" w:line="360" w:lineRule="auto"/>
        <w:jc w:val="both"/>
        <w:rPr>
          <w:rFonts w:ascii="Times New Roman" w:hAnsi="Times New Roman" w:cs="Times New Roman"/>
          <w:b/>
          <w:sz w:val="24"/>
          <w:szCs w:val="24"/>
        </w:rPr>
      </w:pPr>
    </w:p>
    <w:p w:rsidR="003C268A" w:rsidRDefault="003C268A"/>
    <w:sectPr w:rsidR="003C268A" w:rsidSect="00592669">
      <w:headerReference w:type="first" r:id="rId9"/>
      <w:footerReference w:type="first" r:id="rId10"/>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FD" w:rsidRDefault="00D161FD">
      <w:pPr>
        <w:spacing w:after="0" w:line="240" w:lineRule="auto"/>
      </w:pPr>
      <w:r>
        <w:separator/>
      </w:r>
    </w:p>
  </w:endnote>
  <w:endnote w:type="continuationSeparator" w:id="0">
    <w:p w:rsidR="00D161FD" w:rsidRDefault="00D1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TE28229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2E" w:rsidRPr="00B2532E" w:rsidRDefault="00942343" w:rsidP="00B2532E">
    <w:pPr>
      <w:pStyle w:val="Rodap"/>
      <w:rPr>
        <w:rFonts w:ascii="Times New Roman" w:hAnsi="Times New Roman" w:cs="Times New Roman"/>
        <w:sz w:val="20"/>
        <w:szCs w:val="20"/>
      </w:rPr>
    </w:pPr>
    <w:r w:rsidRPr="00B2532E">
      <w:rPr>
        <w:rFonts w:ascii="Times New Roman" w:hAnsi="Times New Roman" w:cs="Times New Roman"/>
        <w:sz w:val="20"/>
        <w:szCs w:val="20"/>
      </w:rPr>
      <w:t>__________________________________________</w:t>
    </w:r>
  </w:p>
  <w:p w:rsidR="00B2532E" w:rsidRDefault="00942343" w:rsidP="00B2532E">
    <w:pPr>
      <w:pStyle w:val="Rodap"/>
      <w:rPr>
        <w:rFonts w:ascii="Times New Roman" w:hAnsi="Times New Roman" w:cs="Times New Roman"/>
        <w:sz w:val="20"/>
        <w:szCs w:val="20"/>
      </w:rPr>
    </w:pPr>
    <w:r w:rsidRPr="00B2532E">
      <w:rPr>
        <w:rFonts w:ascii="Times New Roman" w:hAnsi="Times New Roman" w:cs="Times New Roman"/>
        <w:sz w:val="20"/>
        <w:szCs w:val="20"/>
      </w:rPr>
      <w:t>*</w:t>
    </w:r>
    <w:proofErr w:type="spellStart"/>
    <w:r w:rsidRPr="00B2532E">
      <w:rPr>
        <w:rFonts w:ascii="Times New Roman" w:hAnsi="Times New Roman" w:cs="Times New Roman"/>
        <w:sz w:val="20"/>
        <w:szCs w:val="20"/>
      </w:rPr>
      <w:t>Paper</w:t>
    </w:r>
    <w:proofErr w:type="spellEnd"/>
    <w:r w:rsidRPr="00B2532E">
      <w:rPr>
        <w:rFonts w:ascii="Times New Roman" w:hAnsi="Times New Roman" w:cs="Times New Roman"/>
        <w:sz w:val="20"/>
        <w:szCs w:val="20"/>
      </w:rPr>
      <w:t xml:space="preserve"> apresentado à disciplina de </w:t>
    </w:r>
    <w:r w:rsidR="00766D23">
      <w:rPr>
        <w:rFonts w:ascii="Times New Roman" w:hAnsi="Times New Roman" w:cs="Times New Roman"/>
        <w:sz w:val="20"/>
        <w:szCs w:val="20"/>
      </w:rPr>
      <w:t>Direito de Família e Sucessões</w:t>
    </w:r>
    <w:r>
      <w:rPr>
        <w:rFonts w:ascii="Times New Roman" w:hAnsi="Times New Roman" w:cs="Times New Roman"/>
        <w:sz w:val="20"/>
        <w:szCs w:val="20"/>
      </w:rPr>
      <w:t>, m</w:t>
    </w:r>
    <w:r w:rsidRPr="00B2532E">
      <w:rPr>
        <w:rFonts w:ascii="Times New Roman" w:hAnsi="Times New Roman" w:cs="Times New Roman"/>
        <w:sz w:val="20"/>
        <w:szCs w:val="20"/>
      </w:rPr>
      <w:t>inistrada pel</w:t>
    </w:r>
    <w:r>
      <w:rPr>
        <w:rFonts w:ascii="Times New Roman" w:hAnsi="Times New Roman" w:cs="Times New Roman"/>
        <w:sz w:val="20"/>
        <w:szCs w:val="20"/>
      </w:rPr>
      <w:t>a</w:t>
    </w:r>
    <w:r w:rsidRPr="00B2532E">
      <w:rPr>
        <w:rFonts w:ascii="Times New Roman" w:hAnsi="Times New Roman" w:cs="Times New Roman"/>
        <w:sz w:val="20"/>
        <w:szCs w:val="20"/>
      </w:rPr>
      <w:t xml:space="preserve"> </w:t>
    </w:r>
    <w:proofErr w:type="spellStart"/>
    <w:proofErr w:type="gramStart"/>
    <w:r w:rsidRPr="00B2532E">
      <w:rPr>
        <w:rFonts w:ascii="Times New Roman" w:hAnsi="Times New Roman" w:cs="Times New Roman"/>
        <w:sz w:val="20"/>
        <w:szCs w:val="20"/>
      </w:rPr>
      <w:t>ProfªEsp</w:t>
    </w:r>
    <w:proofErr w:type="spellEnd"/>
    <w:proofErr w:type="gramEnd"/>
    <w:r w:rsidRPr="00B2532E">
      <w:rPr>
        <w:rFonts w:ascii="Times New Roman" w:hAnsi="Times New Roman" w:cs="Times New Roman"/>
        <w:sz w:val="20"/>
        <w:szCs w:val="20"/>
      </w:rPr>
      <w:t>.</w:t>
    </w:r>
    <w:r w:rsidR="00766D23">
      <w:rPr>
        <w:rFonts w:ascii="Times New Roman" w:hAnsi="Times New Roman" w:cs="Times New Roman"/>
        <w:sz w:val="20"/>
        <w:szCs w:val="20"/>
      </w:rPr>
      <w:t xml:space="preserve"> Ana Valéria</w:t>
    </w:r>
    <w:proofErr w:type="gramStart"/>
    <w:r w:rsidRPr="00B2532E">
      <w:rPr>
        <w:rFonts w:ascii="Times New Roman" w:hAnsi="Times New Roman" w:cs="Times New Roman"/>
        <w:sz w:val="20"/>
        <w:szCs w:val="20"/>
      </w:rPr>
      <w:t xml:space="preserve">  </w:t>
    </w:r>
  </w:p>
  <w:p w:rsidR="000E6A00" w:rsidRPr="00B2532E" w:rsidRDefault="000E6A00" w:rsidP="00B2532E">
    <w:pPr>
      <w:pStyle w:val="Rodap"/>
      <w:rPr>
        <w:rFonts w:ascii="Times New Roman" w:hAnsi="Times New Roman" w:cs="Times New Roman"/>
        <w:sz w:val="20"/>
        <w:szCs w:val="20"/>
      </w:rPr>
    </w:pPr>
    <w:proofErr w:type="gramEnd"/>
    <w:r>
      <w:rPr>
        <w:rFonts w:ascii="Times New Roman" w:hAnsi="Times New Roman" w:cs="Times New Roman"/>
        <w:sz w:val="20"/>
        <w:szCs w:val="20"/>
      </w:rPr>
      <w:t>**</w:t>
    </w:r>
    <w:proofErr w:type="spellStart"/>
    <w:proofErr w:type="gramStart"/>
    <w:r w:rsidRPr="00B2532E">
      <w:rPr>
        <w:rFonts w:ascii="Times New Roman" w:hAnsi="Times New Roman" w:cs="Times New Roman"/>
        <w:sz w:val="20"/>
        <w:szCs w:val="20"/>
      </w:rPr>
      <w:t>ProfªEsp</w:t>
    </w:r>
    <w:proofErr w:type="spellEnd"/>
    <w:proofErr w:type="gramEnd"/>
    <w:r w:rsidRPr="00B2532E">
      <w:rPr>
        <w:rFonts w:ascii="Times New Roman" w:hAnsi="Times New Roman" w:cs="Times New Roman"/>
        <w:sz w:val="20"/>
        <w:szCs w:val="20"/>
      </w:rPr>
      <w:t>.</w:t>
    </w:r>
    <w:r>
      <w:rPr>
        <w:rFonts w:ascii="Times New Roman" w:hAnsi="Times New Roman" w:cs="Times New Roman"/>
        <w:sz w:val="20"/>
        <w:szCs w:val="20"/>
      </w:rPr>
      <w:t xml:space="preserve"> Ana Valéria</w:t>
    </w:r>
    <w:r>
      <w:rPr>
        <w:rFonts w:ascii="Times New Roman" w:hAnsi="Times New Roman" w:cs="Times New Roman"/>
        <w:sz w:val="20"/>
        <w:szCs w:val="20"/>
      </w:rPr>
      <w:t xml:space="preserve"> Cabral Marques</w:t>
    </w:r>
    <w:proofErr w:type="gramStart"/>
    <w:r w:rsidRPr="00B2532E">
      <w:rPr>
        <w:rFonts w:ascii="Times New Roman" w:hAnsi="Times New Roman" w:cs="Times New Roman"/>
        <w:sz w:val="20"/>
        <w:szCs w:val="20"/>
      </w:rPr>
      <w:t xml:space="preserve">  </w:t>
    </w:r>
  </w:p>
  <w:p w:rsidR="00B2532E" w:rsidRPr="00B2532E" w:rsidRDefault="00942343" w:rsidP="00B2532E">
    <w:pPr>
      <w:pStyle w:val="Rodap"/>
      <w:rPr>
        <w:rFonts w:ascii="Times New Roman" w:hAnsi="Times New Roman" w:cs="Times New Roman"/>
        <w:sz w:val="20"/>
        <w:szCs w:val="20"/>
      </w:rPr>
    </w:pPr>
    <w:proofErr w:type="gramEnd"/>
    <w:r w:rsidRPr="00B2532E">
      <w:rPr>
        <w:rFonts w:ascii="Times New Roman" w:hAnsi="Times New Roman" w:cs="Times New Roman"/>
        <w:sz w:val="20"/>
        <w:szCs w:val="20"/>
      </w:rPr>
      <w:t>**</w:t>
    </w:r>
    <w:r w:rsidR="000E6A00">
      <w:rPr>
        <w:rFonts w:ascii="Times New Roman" w:hAnsi="Times New Roman" w:cs="Times New Roman"/>
        <w:sz w:val="20"/>
        <w:szCs w:val="20"/>
      </w:rPr>
      <w:t>*</w:t>
    </w:r>
    <w:r w:rsidRPr="00B2532E">
      <w:rPr>
        <w:rFonts w:ascii="Times New Roman" w:hAnsi="Times New Roman" w:cs="Times New Roman"/>
        <w:sz w:val="20"/>
        <w:szCs w:val="20"/>
      </w:rPr>
      <w:t xml:space="preserve"> Acadêmic</w:t>
    </w:r>
    <w:r>
      <w:rPr>
        <w:rFonts w:ascii="Times New Roman" w:hAnsi="Times New Roman" w:cs="Times New Roman"/>
        <w:sz w:val="20"/>
        <w:szCs w:val="20"/>
      </w:rPr>
      <w:t>o</w:t>
    </w:r>
    <w:r w:rsidRPr="00B2532E">
      <w:rPr>
        <w:rFonts w:ascii="Times New Roman" w:hAnsi="Times New Roman" w:cs="Times New Roman"/>
        <w:sz w:val="20"/>
        <w:szCs w:val="20"/>
      </w:rPr>
      <w:t xml:space="preserve"> do curso de Direito da UNDB</w:t>
    </w:r>
  </w:p>
  <w:p w:rsidR="00B2532E" w:rsidRPr="00B2532E" w:rsidRDefault="00942343">
    <w:pPr>
      <w:pStyle w:val="Rodap"/>
      <w:rPr>
        <w:rFonts w:ascii="Times New Roman" w:hAnsi="Times New Roman" w:cs="Times New Roman"/>
        <w:sz w:val="20"/>
        <w:szCs w:val="20"/>
      </w:rPr>
    </w:pPr>
    <w:r w:rsidRPr="00B2532E">
      <w:rPr>
        <w:rFonts w:ascii="Times New Roman" w:hAnsi="Times New Roman" w:cs="Times New Roman"/>
        <w:sz w:val="20"/>
        <w:szCs w:val="20"/>
      </w:rPr>
      <w:t>***</w:t>
    </w:r>
    <w:r w:rsidR="000E6A00">
      <w:rPr>
        <w:rFonts w:ascii="Times New Roman" w:hAnsi="Times New Roman" w:cs="Times New Roman"/>
        <w:sz w:val="20"/>
        <w:szCs w:val="20"/>
      </w:rPr>
      <w:t>*</w:t>
    </w:r>
    <w:r w:rsidRPr="00B2532E">
      <w:rPr>
        <w:rFonts w:ascii="Times New Roman" w:hAnsi="Times New Roman" w:cs="Times New Roman"/>
        <w:sz w:val="20"/>
        <w:szCs w:val="20"/>
      </w:rPr>
      <w:t xml:space="preserve"> Acadêmico do curso de Direito da UNDB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FD" w:rsidRDefault="00D161FD">
      <w:pPr>
        <w:spacing w:after="0" w:line="240" w:lineRule="auto"/>
      </w:pPr>
      <w:r>
        <w:separator/>
      </w:r>
    </w:p>
  </w:footnote>
  <w:footnote w:type="continuationSeparator" w:id="0">
    <w:p w:rsidR="00D161FD" w:rsidRDefault="00D1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69" w:rsidRDefault="00942343">
    <w:pPr>
      <w:pStyle w:val="Cabealho"/>
    </w:pPr>
    <w:r>
      <w:object w:dxaOrig="48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33.75pt" o:ole="" fillcolor="window">
          <v:imagedata r:id="rId1" o:title=""/>
        </v:shape>
        <o:OLEObject Type="Embed" ProgID="CorelDraw.Graphic.10" ShapeID="_x0000_i1025" DrawAspect="Content" ObjectID="_147738642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44"/>
    <w:rsid w:val="00042FDE"/>
    <w:rsid w:val="000574E7"/>
    <w:rsid w:val="00067196"/>
    <w:rsid w:val="000A601C"/>
    <w:rsid w:val="000B31BC"/>
    <w:rsid w:val="000E6A00"/>
    <w:rsid w:val="00115F72"/>
    <w:rsid w:val="001B62E2"/>
    <w:rsid w:val="00207A59"/>
    <w:rsid w:val="00255155"/>
    <w:rsid w:val="002739E6"/>
    <w:rsid w:val="002832A1"/>
    <w:rsid w:val="002E6C25"/>
    <w:rsid w:val="00300AB8"/>
    <w:rsid w:val="00312A36"/>
    <w:rsid w:val="00365012"/>
    <w:rsid w:val="00374E34"/>
    <w:rsid w:val="003C268A"/>
    <w:rsid w:val="003E3B61"/>
    <w:rsid w:val="0041172D"/>
    <w:rsid w:val="004C0373"/>
    <w:rsid w:val="004D3539"/>
    <w:rsid w:val="00586144"/>
    <w:rsid w:val="005E00DE"/>
    <w:rsid w:val="006D6ABC"/>
    <w:rsid w:val="007660E8"/>
    <w:rsid w:val="00766D23"/>
    <w:rsid w:val="00896FC7"/>
    <w:rsid w:val="008E155D"/>
    <w:rsid w:val="00942343"/>
    <w:rsid w:val="00944280"/>
    <w:rsid w:val="009931A4"/>
    <w:rsid w:val="009A0089"/>
    <w:rsid w:val="00A60653"/>
    <w:rsid w:val="00A872FC"/>
    <w:rsid w:val="00AF606F"/>
    <w:rsid w:val="00BD1BB3"/>
    <w:rsid w:val="00C73113"/>
    <w:rsid w:val="00D161FD"/>
    <w:rsid w:val="00D172F3"/>
    <w:rsid w:val="00E26DA9"/>
    <w:rsid w:val="00E77D02"/>
    <w:rsid w:val="00EB2C38"/>
    <w:rsid w:val="00EC628D"/>
    <w:rsid w:val="00EE0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6144"/>
    <w:pPr>
      <w:tabs>
        <w:tab w:val="center" w:pos="4252"/>
        <w:tab w:val="right" w:pos="8504"/>
      </w:tabs>
      <w:spacing w:after="0" w:line="240" w:lineRule="auto"/>
    </w:pPr>
  </w:style>
  <w:style w:type="character" w:customStyle="1" w:styleId="CabealhoChar">
    <w:name w:val="Cabeçalho Char"/>
    <w:basedOn w:val="Fontepargpadro"/>
    <w:link w:val="Cabealho"/>
    <w:rsid w:val="00586144"/>
  </w:style>
  <w:style w:type="paragraph" w:styleId="Rodap">
    <w:name w:val="footer"/>
    <w:basedOn w:val="Normal"/>
    <w:link w:val="RodapChar"/>
    <w:uiPriority w:val="99"/>
    <w:unhideWhenUsed/>
    <w:rsid w:val="00586144"/>
    <w:pPr>
      <w:tabs>
        <w:tab w:val="center" w:pos="4252"/>
        <w:tab w:val="right" w:pos="8504"/>
      </w:tabs>
      <w:spacing w:after="0" w:line="240" w:lineRule="auto"/>
    </w:pPr>
  </w:style>
  <w:style w:type="character" w:customStyle="1" w:styleId="RodapChar">
    <w:name w:val="Rodapé Char"/>
    <w:basedOn w:val="Fontepargpadro"/>
    <w:link w:val="Rodap"/>
    <w:uiPriority w:val="99"/>
    <w:rsid w:val="00586144"/>
  </w:style>
  <w:style w:type="paragraph" w:styleId="SemEspaamento">
    <w:name w:val="No Spacing"/>
    <w:uiPriority w:val="1"/>
    <w:qFormat/>
    <w:rsid w:val="00586144"/>
    <w:pPr>
      <w:spacing w:after="0" w:line="240" w:lineRule="auto"/>
    </w:pPr>
  </w:style>
  <w:style w:type="character" w:styleId="Forte">
    <w:name w:val="Strong"/>
    <w:basedOn w:val="Fontepargpadro"/>
    <w:uiPriority w:val="22"/>
    <w:qFormat/>
    <w:rsid w:val="00586144"/>
    <w:rPr>
      <w:b/>
      <w:bCs/>
    </w:rPr>
  </w:style>
  <w:style w:type="character" w:styleId="Hyperlink">
    <w:name w:val="Hyperlink"/>
    <w:basedOn w:val="Fontepargpadro"/>
    <w:uiPriority w:val="99"/>
    <w:unhideWhenUsed/>
    <w:rsid w:val="00586144"/>
    <w:rPr>
      <w:color w:val="0000FF"/>
      <w:u w:val="single"/>
    </w:rPr>
  </w:style>
  <w:style w:type="character" w:customStyle="1" w:styleId="apple-converted-space">
    <w:name w:val="apple-converted-space"/>
    <w:basedOn w:val="Fontepargpadro"/>
    <w:rsid w:val="00766D23"/>
  </w:style>
  <w:style w:type="paragraph" w:customStyle="1" w:styleId="Default">
    <w:name w:val="Default"/>
    <w:rsid w:val="002739E6"/>
    <w:pPr>
      <w:autoSpaceDE w:val="0"/>
      <w:autoSpaceDN w:val="0"/>
      <w:adjustRightInd w:val="0"/>
      <w:spacing w:after="0" w:line="240" w:lineRule="auto"/>
    </w:pPr>
    <w:rPr>
      <w:rFonts w:ascii="Calibri" w:eastAsiaTheme="minorEastAsia" w:hAnsi="Calibri" w:cs="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6144"/>
    <w:pPr>
      <w:tabs>
        <w:tab w:val="center" w:pos="4252"/>
        <w:tab w:val="right" w:pos="8504"/>
      </w:tabs>
      <w:spacing w:after="0" w:line="240" w:lineRule="auto"/>
    </w:pPr>
  </w:style>
  <w:style w:type="character" w:customStyle="1" w:styleId="CabealhoChar">
    <w:name w:val="Cabeçalho Char"/>
    <w:basedOn w:val="Fontepargpadro"/>
    <w:link w:val="Cabealho"/>
    <w:rsid w:val="00586144"/>
  </w:style>
  <w:style w:type="paragraph" w:styleId="Rodap">
    <w:name w:val="footer"/>
    <w:basedOn w:val="Normal"/>
    <w:link w:val="RodapChar"/>
    <w:uiPriority w:val="99"/>
    <w:unhideWhenUsed/>
    <w:rsid w:val="00586144"/>
    <w:pPr>
      <w:tabs>
        <w:tab w:val="center" w:pos="4252"/>
        <w:tab w:val="right" w:pos="8504"/>
      </w:tabs>
      <w:spacing w:after="0" w:line="240" w:lineRule="auto"/>
    </w:pPr>
  </w:style>
  <w:style w:type="character" w:customStyle="1" w:styleId="RodapChar">
    <w:name w:val="Rodapé Char"/>
    <w:basedOn w:val="Fontepargpadro"/>
    <w:link w:val="Rodap"/>
    <w:uiPriority w:val="99"/>
    <w:rsid w:val="00586144"/>
  </w:style>
  <w:style w:type="paragraph" w:styleId="SemEspaamento">
    <w:name w:val="No Spacing"/>
    <w:uiPriority w:val="1"/>
    <w:qFormat/>
    <w:rsid w:val="00586144"/>
    <w:pPr>
      <w:spacing w:after="0" w:line="240" w:lineRule="auto"/>
    </w:pPr>
  </w:style>
  <w:style w:type="character" w:styleId="Forte">
    <w:name w:val="Strong"/>
    <w:basedOn w:val="Fontepargpadro"/>
    <w:uiPriority w:val="22"/>
    <w:qFormat/>
    <w:rsid w:val="00586144"/>
    <w:rPr>
      <w:b/>
      <w:bCs/>
    </w:rPr>
  </w:style>
  <w:style w:type="character" w:styleId="Hyperlink">
    <w:name w:val="Hyperlink"/>
    <w:basedOn w:val="Fontepargpadro"/>
    <w:uiPriority w:val="99"/>
    <w:unhideWhenUsed/>
    <w:rsid w:val="00586144"/>
    <w:rPr>
      <w:color w:val="0000FF"/>
      <w:u w:val="single"/>
    </w:rPr>
  </w:style>
  <w:style w:type="character" w:customStyle="1" w:styleId="apple-converted-space">
    <w:name w:val="apple-converted-space"/>
    <w:basedOn w:val="Fontepargpadro"/>
    <w:rsid w:val="00766D23"/>
  </w:style>
  <w:style w:type="paragraph" w:customStyle="1" w:styleId="Default">
    <w:name w:val="Default"/>
    <w:rsid w:val="002739E6"/>
    <w:pPr>
      <w:autoSpaceDE w:val="0"/>
      <w:autoSpaceDN w:val="0"/>
      <w:adjustRightInd w:val="0"/>
      <w:spacing w:after="0" w:line="240" w:lineRule="auto"/>
    </w:pPr>
    <w:rPr>
      <w:rFonts w:ascii="Calibri" w:eastAsiaTheme="minorEastAsia"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artigos.com/articles/9746/1/inseminacao-artificial-post-mortem/pagina1.html" TargetMode="External"/><Relationship Id="rId3" Type="http://schemas.openxmlformats.org/officeDocument/2006/relationships/settings" Target="settings.xml"/><Relationship Id="rId7" Type="http://schemas.openxmlformats.org/officeDocument/2006/relationships/hyperlink" Target="http://www3.pucrs.br/pucrs/files/uni/poa/direito/graduacao/tcc/tcc2/trabalhos2009_1/fernanda_henriques.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4829</Words>
  <Characters>26081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Soeiro</dc:creator>
  <cp:lastModifiedBy>Felipe Soeiro</cp:lastModifiedBy>
  <cp:revision>2</cp:revision>
  <dcterms:created xsi:type="dcterms:W3CDTF">2014-11-13T14:20:00Z</dcterms:created>
  <dcterms:modified xsi:type="dcterms:W3CDTF">2014-11-13T14:20:00Z</dcterms:modified>
</cp:coreProperties>
</file>