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03" w:rsidRDefault="00111603" w:rsidP="00FF3DB2">
      <w:pPr>
        <w:pStyle w:val="Standard"/>
        <w:spacing w:line="360" w:lineRule="auto"/>
        <w:jc w:val="both"/>
        <w:rPr>
          <w:rFonts w:cs="Times New Roman"/>
        </w:rPr>
      </w:pPr>
      <w:r w:rsidRPr="00E56983">
        <w:rPr>
          <w:noProof/>
          <w:lang w:eastAsia="pt-BR" w:bidi="ar-SA"/>
        </w:rPr>
        <w:drawing>
          <wp:anchor distT="0" distB="0" distL="114300" distR="114300" simplePos="0" relativeHeight="251660288" behindDoc="0" locked="0" layoutInCell="1" allowOverlap="1" wp14:anchorId="37975125" wp14:editId="4310C05F">
            <wp:simplePos x="0" y="0"/>
            <wp:positionH relativeFrom="column">
              <wp:posOffset>4653915</wp:posOffset>
            </wp:positionH>
            <wp:positionV relativeFrom="paragraph">
              <wp:posOffset>-95250</wp:posOffset>
            </wp:positionV>
            <wp:extent cx="1570990" cy="373380"/>
            <wp:effectExtent l="0" t="0" r="0" b="7620"/>
            <wp:wrapNone/>
            <wp:docPr id="7" name="Imagem 0" descr="logo c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rta.png"/>
                    <pic:cNvPicPr/>
                  </pic:nvPicPr>
                  <pic:blipFill>
                    <a:blip r:embed="rId7" cstate="print"/>
                    <a:stretch>
                      <a:fillRect/>
                    </a:stretch>
                  </pic:blipFill>
                  <pic:spPr>
                    <a:xfrm>
                      <a:off x="0" y="0"/>
                      <a:ext cx="1570990" cy="373380"/>
                    </a:xfrm>
                    <a:prstGeom prst="rect">
                      <a:avLst/>
                    </a:prstGeom>
                  </pic:spPr>
                </pic:pic>
              </a:graphicData>
            </a:graphic>
          </wp:anchor>
        </w:drawing>
      </w:r>
    </w:p>
    <w:p w:rsidR="00B119EF" w:rsidRPr="00111603" w:rsidRDefault="00111603" w:rsidP="00111603">
      <w:pPr>
        <w:pStyle w:val="Standard"/>
        <w:spacing w:line="360" w:lineRule="auto"/>
        <w:jc w:val="right"/>
        <w:rPr>
          <w:rFonts w:cs="Times New Roman"/>
          <w:b/>
        </w:rPr>
      </w:pPr>
      <w:r w:rsidRPr="00111603">
        <w:rPr>
          <w:rFonts w:cs="Times New Roman"/>
          <w:b/>
        </w:rPr>
        <w:t>UNIVERSIDADE CAMILO CASTELO BRANCO</w:t>
      </w:r>
    </w:p>
    <w:p w:rsidR="00B119EF" w:rsidRPr="00E82705" w:rsidRDefault="00B119EF" w:rsidP="00FF3DB2">
      <w:pPr>
        <w:pStyle w:val="Standard"/>
        <w:spacing w:line="360" w:lineRule="auto"/>
        <w:jc w:val="both"/>
        <w:rPr>
          <w:rFonts w:cs="Times New Roman"/>
        </w:rPr>
      </w:pPr>
    </w:p>
    <w:p w:rsidR="00B119EF" w:rsidRPr="00E82705" w:rsidRDefault="00B119EF" w:rsidP="00FF3DB2">
      <w:pPr>
        <w:pStyle w:val="Standard"/>
        <w:spacing w:line="360" w:lineRule="auto"/>
        <w:jc w:val="both"/>
        <w:rPr>
          <w:rFonts w:cs="Times New Roman"/>
        </w:rPr>
      </w:pPr>
    </w:p>
    <w:p w:rsidR="00B119EF" w:rsidRDefault="00B119EF" w:rsidP="00FF3DB2">
      <w:pPr>
        <w:pStyle w:val="Standard"/>
        <w:spacing w:line="360" w:lineRule="auto"/>
        <w:jc w:val="both"/>
        <w:rPr>
          <w:rFonts w:cs="Times New Roman"/>
        </w:rPr>
      </w:pPr>
    </w:p>
    <w:p w:rsidR="00062B8B" w:rsidRDefault="00062B8B" w:rsidP="00FF3DB2">
      <w:pPr>
        <w:pStyle w:val="Standard"/>
        <w:spacing w:line="360" w:lineRule="auto"/>
        <w:jc w:val="both"/>
        <w:rPr>
          <w:rFonts w:cs="Times New Roman"/>
        </w:rPr>
      </w:pPr>
    </w:p>
    <w:p w:rsidR="00062B8B" w:rsidRPr="00E82705" w:rsidRDefault="00062B8B" w:rsidP="00FF3DB2">
      <w:pPr>
        <w:pStyle w:val="Standard"/>
        <w:spacing w:line="360" w:lineRule="auto"/>
        <w:jc w:val="both"/>
        <w:rPr>
          <w:rFonts w:cs="Times New Roman"/>
        </w:rPr>
      </w:pPr>
    </w:p>
    <w:p w:rsidR="00B119EF" w:rsidRPr="00062B8B" w:rsidRDefault="00BC0BB8" w:rsidP="00BC0BB8">
      <w:pPr>
        <w:pStyle w:val="Standard"/>
        <w:spacing w:line="360" w:lineRule="auto"/>
        <w:jc w:val="right"/>
        <w:rPr>
          <w:rFonts w:cs="Times New Roman"/>
          <w:b/>
          <w:bCs/>
          <w:sz w:val="28"/>
        </w:rPr>
      </w:pPr>
      <w:r w:rsidRPr="00062B8B">
        <w:rPr>
          <w:rFonts w:cs="Times New Roman"/>
          <w:b/>
          <w:bCs/>
          <w:sz w:val="28"/>
        </w:rPr>
        <w:t>ANÁLISE</w:t>
      </w:r>
      <w:r w:rsidR="00DF2320" w:rsidRPr="00062B8B">
        <w:rPr>
          <w:rFonts w:cs="Times New Roman"/>
          <w:b/>
          <w:bCs/>
          <w:sz w:val="28"/>
        </w:rPr>
        <w:t xml:space="preserve"> DOS CUSTOS DE PRODUÇÃO ESPONTÂNEO COM ÊNFASE</w:t>
      </w:r>
    </w:p>
    <w:p w:rsidR="00B119EF" w:rsidRPr="00062B8B" w:rsidRDefault="00DF2320" w:rsidP="00BC0BB8">
      <w:pPr>
        <w:pStyle w:val="Standard"/>
        <w:spacing w:line="360" w:lineRule="auto"/>
        <w:jc w:val="right"/>
        <w:rPr>
          <w:rFonts w:cs="Times New Roman"/>
          <w:b/>
          <w:bCs/>
          <w:sz w:val="28"/>
        </w:rPr>
      </w:pPr>
      <w:r w:rsidRPr="00062B8B">
        <w:rPr>
          <w:rFonts w:cs="Times New Roman"/>
          <w:b/>
          <w:bCs/>
          <w:sz w:val="28"/>
        </w:rPr>
        <w:t>NO SISTEMA DE MANUTENÇÃO PRODUTIVA TOTAL – T</w:t>
      </w:r>
      <w:r w:rsidR="00CA199D" w:rsidRPr="00062B8B">
        <w:rPr>
          <w:rFonts w:cs="Times New Roman"/>
          <w:b/>
          <w:bCs/>
          <w:sz w:val="28"/>
        </w:rPr>
        <w:t>PM TOTAL PRODUCTIVE MAINTENANCE: CASO DO AVIÁRIO RODRIGUES</w:t>
      </w:r>
    </w:p>
    <w:p w:rsidR="00B119EF" w:rsidRPr="00E82705" w:rsidRDefault="00B119EF" w:rsidP="00FF3DB2">
      <w:pPr>
        <w:pStyle w:val="Standard"/>
        <w:spacing w:line="360" w:lineRule="auto"/>
        <w:jc w:val="both"/>
        <w:rPr>
          <w:rFonts w:cs="Times New Roman"/>
          <w:b/>
          <w:bCs/>
        </w:rPr>
      </w:pPr>
    </w:p>
    <w:p w:rsidR="00B119EF" w:rsidRPr="00E82705" w:rsidRDefault="00B119EF" w:rsidP="00FF3DB2">
      <w:pPr>
        <w:pStyle w:val="Standard"/>
        <w:spacing w:line="360" w:lineRule="auto"/>
        <w:jc w:val="both"/>
        <w:rPr>
          <w:rFonts w:cs="Times New Roman"/>
        </w:rPr>
      </w:pPr>
    </w:p>
    <w:p w:rsidR="00B119EF" w:rsidRPr="00E82705" w:rsidRDefault="00B119EF" w:rsidP="00FF3DB2">
      <w:pPr>
        <w:pStyle w:val="Standard"/>
        <w:spacing w:line="360" w:lineRule="auto"/>
        <w:jc w:val="both"/>
        <w:rPr>
          <w:rFonts w:cs="Times New Roman"/>
        </w:rPr>
      </w:pPr>
    </w:p>
    <w:p w:rsidR="00B119EF" w:rsidRPr="00E82705" w:rsidRDefault="001C3588" w:rsidP="00111603">
      <w:pPr>
        <w:pStyle w:val="Standard"/>
        <w:spacing w:line="360" w:lineRule="auto"/>
        <w:jc w:val="right"/>
        <w:rPr>
          <w:rFonts w:cs="Times New Roman"/>
          <w:b/>
          <w:bCs/>
        </w:rPr>
      </w:pPr>
      <w:r>
        <w:rPr>
          <w:rFonts w:cs="Times New Roman"/>
          <w:b/>
          <w:bCs/>
        </w:rPr>
        <w:t>Alexsander Saves dos Santos</w:t>
      </w:r>
      <w:bookmarkStart w:id="0" w:name="_GoBack"/>
      <w:bookmarkEnd w:id="0"/>
    </w:p>
    <w:p w:rsidR="00B119EF" w:rsidRPr="00E82705" w:rsidRDefault="00B119EF" w:rsidP="00FF3DB2">
      <w:pPr>
        <w:pStyle w:val="Standard"/>
        <w:spacing w:line="360" w:lineRule="auto"/>
        <w:jc w:val="both"/>
        <w:rPr>
          <w:rFonts w:cs="Times New Roman"/>
        </w:rPr>
      </w:pPr>
    </w:p>
    <w:p w:rsidR="00B119EF" w:rsidRPr="00E82705" w:rsidRDefault="00B119EF" w:rsidP="00FF3DB2">
      <w:pPr>
        <w:pStyle w:val="Standard"/>
        <w:spacing w:line="360" w:lineRule="auto"/>
        <w:jc w:val="both"/>
        <w:rPr>
          <w:rFonts w:cs="Times New Roman"/>
        </w:rPr>
      </w:pPr>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Standard"/>
        <w:spacing w:line="360" w:lineRule="auto"/>
        <w:jc w:val="both"/>
        <w:rPr>
          <w:rFonts w:cs="Times New Roman"/>
          <w:b/>
          <w:bCs/>
        </w:rPr>
      </w:pPr>
      <w:r w:rsidRPr="00E82705">
        <w:rPr>
          <w:rFonts w:cs="Times New Roman"/>
          <w:b/>
          <w:bCs/>
        </w:rPr>
        <w:t>RESUMO</w:t>
      </w:r>
    </w:p>
    <w:p w:rsidR="00B119EF" w:rsidRPr="00E82705" w:rsidRDefault="00B119EF" w:rsidP="00FF3DB2">
      <w:pPr>
        <w:pStyle w:val="Standard"/>
        <w:spacing w:line="360" w:lineRule="auto"/>
        <w:jc w:val="both"/>
        <w:rPr>
          <w:rFonts w:cs="Times New Roman"/>
          <w:b/>
          <w:bCs/>
        </w:rPr>
      </w:pPr>
    </w:p>
    <w:p w:rsidR="00B119EF" w:rsidRDefault="00DF2320" w:rsidP="00FF3DB2">
      <w:pPr>
        <w:pStyle w:val="Standard"/>
        <w:spacing w:line="360" w:lineRule="auto"/>
        <w:jc w:val="both"/>
        <w:rPr>
          <w:rFonts w:cs="Times New Roman"/>
        </w:rPr>
      </w:pPr>
      <w:r w:rsidRPr="00E82705">
        <w:rPr>
          <w:rFonts w:cs="Times New Roman"/>
          <w:b/>
          <w:bCs/>
        </w:rPr>
        <w:tab/>
      </w:r>
      <w:r w:rsidR="004F6E45">
        <w:rPr>
          <w:rFonts w:cs="Times New Roman"/>
        </w:rPr>
        <w:t>Este</w:t>
      </w:r>
      <w:r w:rsidRPr="00E82705">
        <w:rPr>
          <w:rFonts w:cs="Times New Roman"/>
        </w:rPr>
        <w:t xml:space="preserve"> artigo</w:t>
      </w:r>
      <w:r w:rsidR="004F6E45">
        <w:rPr>
          <w:rFonts w:cs="Times New Roman"/>
        </w:rPr>
        <w:t xml:space="preserve"> tem </w:t>
      </w:r>
      <w:r w:rsidRPr="00E82705">
        <w:rPr>
          <w:rFonts w:cs="Times New Roman"/>
        </w:rPr>
        <w:t>como objetivo</w:t>
      </w:r>
      <w:r w:rsidR="004F6E45">
        <w:rPr>
          <w:rFonts w:cs="Times New Roman"/>
        </w:rPr>
        <w:t xml:space="preserve"> verificar a viabilidade econômica, por meio da apuração</w:t>
      </w:r>
      <w:r w:rsidRPr="00E82705">
        <w:rPr>
          <w:rFonts w:cs="Times New Roman"/>
        </w:rPr>
        <w:t xml:space="preserve"> </w:t>
      </w:r>
      <w:r w:rsidR="004F6E45">
        <w:rPr>
          <w:rFonts w:cs="Times New Roman"/>
        </w:rPr>
        <w:t>d</w:t>
      </w:r>
      <w:r w:rsidRPr="00E82705">
        <w:rPr>
          <w:rFonts w:cs="Times New Roman"/>
        </w:rPr>
        <w:t xml:space="preserve">o resultado financeiro e o retorno do investimento de uma propriedade rural que desenvolve a atividade </w:t>
      </w:r>
      <w:r w:rsidR="00C01A8C" w:rsidRPr="00E82705">
        <w:rPr>
          <w:rFonts w:cs="Times New Roman"/>
        </w:rPr>
        <w:t>avícola</w:t>
      </w:r>
      <w:r w:rsidR="003F2349">
        <w:rPr>
          <w:rFonts w:cs="Times New Roman"/>
        </w:rPr>
        <w:t xml:space="preserve"> de criação de frangos </w:t>
      </w:r>
      <w:r w:rsidR="004A09E4">
        <w:rPr>
          <w:rFonts w:cs="Times New Roman"/>
        </w:rPr>
        <w:t>semi-</w:t>
      </w:r>
      <w:r w:rsidR="003F2349">
        <w:rPr>
          <w:rFonts w:cs="Times New Roman"/>
        </w:rPr>
        <w:t>caipira</w:t>
      </w:r>
      <w:r w:rsidR="004F6E45">
        <w:rPr>
          <w:rFonts w:cs="Times New Roman"/>
        </w:rPr>
        <w:t xml:space="preserve"> de corte</w:t>
      </w:r>
      <w:r w:rsidR="004A09E4">
        <w:rPr>
          <w:rFonts w:cs="Times New Roman"/>
        </w:rPr>
        <w:t xml:space="preserve">. </w:t>
      </w:r>
      <w:r w:rsidR="00E747FB" w:rsidRPr="00E82705">
        <w:rPr>
          <w:rFonts w:cs="Times New Roman"/>
        </w:rPr>
        <w:t xml:space="preserve">Está </w:t>
      </w:r>
      <w:r w:rsidR="004A09E4">
        <w:rPr>
          <w:rFonts w:cs="Times New Roman"/>
        </w:rPr>
        <w:t>localizado na Rodovia</w:t>
      </w:r>
      <w:r w:rsidR="00E747FB" w:rsidRPr="00E82705">
        <w:rPr>
          <w:rFonts w:cs="Times New Roman"/>
        </w:rPr>
        <w:t xml:space="preserve"> Antônio Faria SP 527 km 12 Chácara Rodrigues,</w:t>
      </w:r>
      <w:r w:rsidR="004F5CDB" w:rsidRPr="00E82705">
        <w:rPr>
          <w:rFonts w:cs="Times New Roman"/>
        </w:rPr>
        <w:t xml:space="preserve"> no</w:t>
      </w:r>
      <w:r w:rsidRPr="00E82705">
        <w:rPr>
          <w:rFonts w:cs="Times New Roman"/>
        </w:rPr>
        <w:t xml:space="preserve"> município de M</w:t>
      </w:r>
      <w:r w:rsidR="004F5CDB" w:rsidRPr="00E82705">
        <w:rPr>
          <w:rFonts w:cs="Times New Roman"/>
        </w:rPr>
        <w:t>acedônia/SP</w:t>
      </w:r>
      <w:r w:rsidRPr="00E82705">
        <w:rPr>
          <w:rFonts w:cs="Times New Roman"/>
        </w:rPr>
        <w:t>.</w:t>
      </w:r>
      <w:r w:rsidR="00911C3E" w:rsidRPr="00911C3E">
        <w:rPr>
          <w:rFonts w:cs="Times New Roman"/>
        </w:rPr>
        <w:t xml:space="preserve"> </w:t>
      </w:r>
      <w:r w:rsidR="00911C3E" w:rsidRPr="00E82705">
        <w:rPr>
          <w:rFonts w:cs="Times New Roman"/>
        </w:rPr>
        <w:t>Para isso propõe uma discussão sobre os conceitos básicos de manutenção que são essenciais par</w:t>
      </w:r>
      <w:r w:rsidR="00374C1D">
        <w:rPr>
          <w:rFonts w:cs="Times New Roman"/>
        </w:rPr>
        <w:t xml:space="preserve">a compreender a ferramenta </w:t>
      </w:r>
      <w:r w:rsidR="004E4199">
        <w:rPr>
          <w:rFonts w:cs="Times New Roman"/>
        </w:rPr>
        <w:t>da TPM</w:t>
      </w:r>
      <w:r w:rsidR="00911C3E" w:rsidRPr="00E82705">
        <w:rPr>
          <w:rFonts w:cs="Times New Roman"/>
        </w:rPr>
        <w:t>.</w:t>
      </w:r>
      <w:r w:rsidR="009D4F95">
        <w:rPr>
          <w:rFonts w:cs="Times New Roman"/>
        </w:rPr>
        <w:t xml:space="preserve"> </w:t>
      </w:r>
      <w:r w:rsidR="009D4F95" w:rsidRPr="009D4F95">
        <w:rPr>
          <w:rFonts w:cs="Times New Roman"/>
          <w:bCs/>
        </w:rPr>
        <w:t>A partir da coleta</w:t>
      </w:r>
      <w:r w:rsidR="009D4F95">
        <w:rPr>
          <w:rFonts w:cs="Times New Roman"/>
          <w:bCs/>
        </w:rPr>
        <w:t xml:space="preserve">, projeção e análise dos dados, </w:t>
      </w:r>
      <w:r w:rsidR="009D4F95" w:rsidRPr="009D4F95">
        <w:rPr>
          <w:rFonts w:cs="Times New Roman"/>
          <w:bCs/>
        </w:rPr>
        <w:t>os mesmos foram submetidos à aplicação dos indicadores de viabilidade financeira do</w:t>
      </w:r>
      <w:r w:rsidR="009D4F95">
        <w:rPr>
          <w:rFonts w:cs="Times New Roman"/>
        </w:rPr>
        <w:t xml:space="preserve"> </w:t>
      </w:r>
      <w:r w:rsidR="009D4F95" w:rsidRPr="009D4F95">
        <w:rPr>
          <w:rFonts w:cs="Times New Roman"/>
          <w:bCs/>
        </w:rPr>
        <w:t>payback e taxa interna de retorno, considerando-se um cenário conservador</w:t>
      </w:r>
      <w:r w:rsidR="009D4F95">
        <w:rPr>
          <w:rFonts w:cs="Times New Roman"/>
          <w:bCs/>
        </w:rPr>
        <w:t xml:space="preserve">. </w:t>
      </w:r>
      <w:r w:rsidR="009D4F95" w:rsidRPr="009D4F95">
        <w:rPr>
          <w:rFonts w:cs="Times New Roman"/>
          <w:bCs/>
        </w:rPr>
        <w:t>A taxa</w:t>
      </w:r>
      <w:r w:rsidR="00784DDF">
        <w:rPr>
          <w:rFonts w:cs="Times New Roman"/>
        </w:rPr>
        <w:t xml:space="preserve"> </w:t>
      </w:r>
      <w:r w:rsidR="00784DDF">
        <w:rPr>
          <w:rFonts w:cs="Times New Roman"/>
          <w:bCs/>
        </w:rPr>
        <w:t xml:space="preserve">interna de retorno é de 49% no cenário conservador </w:t>
      </w:r>
      <w:r w:rsidR="009D4F95" w:rsidRPr="009D4F95">
        <w:rPr>
          <w:rFonts w:cs="Times New Roman"/>
          <w:bCs/>
        </w:rPr>
        <w:t>conforme as cond</w:t>
      </w:r>
      <w:r w:rsidR="00784DDF">
        <w:rPr>
          <w:rFonts w:cs="Times New Roman"/>
          <w:bCs/>
        </w:rPr>
        <w:t>ições estruturais do aviário</w:t>
      </w:r>
      <w:r w:rsidR="009D4F95" w:rsidRPr="009D4F95">
        <w:rPr>
          <w:rFonts w:cs="Times New Roman"/>
          <w:bCs/>
        </w:rPr>
        <w:t>. A análise de investimentos da atividade</w:t>
      </w:r>
      <w:r w:rsidR="00784DDF">
        <w:rPr>
          <w:rFonts w:cs="Times New Roman"/>
        </w:rPr>
        <w:t xml:space="preserve"> </w:t>
      </w:r>
      <w:r w:rsidR="009D4F95" w:rsidRPr="009D4F95">
        <w:rPr>
          <w:rFonts w:cs="Times New Roman"/>
          <w:bCs/>
        </w:rPr>
        <w:t>avícola, com base na amos</w:t>
      </w:r>
      <w:r w:rsidR="00784DDF">
        <w:rPr>
          <w:rFonts w:cs="Times New Roman"/>
          <w:bCs/>
        </w:rPr>
        <w:t>tra selecionada, demonstra alta taxa de retorno e curto</w:t>
      </w:r>
      <w:r w:rsidR="009D4F95" w:rsidRPr="009D4F95">
        <w:rPr>
          <w:rFonts w:cs="Times New Roman"/>
          <w:bCs/>
        </w:rPr>
        <w:t xml:space="preserve"> período</w:t>
      </w:r>
      <w:r w:rsidR="00784DDF">
        <w:rPr>
          <w:rFonts w:cs="Times New Roman"/>
        </w:rPr>
        <w:t xml:space="preserve"> </w:t>
      </w:r>
      <w:r w:rsidR="009D4F95" w:rsidRPr="009D4F95">
        <w:rPr>
          <w:rFonts w:cs="Times New Roman"/>
          <w:bCs/>
        </w:rPr>
        <w:t>para recuperar o investimento inicial necessário.</w:t>
      </w:r>
      <w:r w:rsidR="00374C1D">
        <w:rPr>
          <w:rFonts w:cs="Times New Roman"/>
        </w:rPr>
        <w:t xml:space="preserve"> </w:t>
      </w:r>
      <w:r w:rsidR="00374C1D" w:rsidRPr="00E82705">
        <w:rPr>
          <w:rFonts w:cs="Times New Roman"/>
        </w:rPr>
        <w:t>Ao fim, fora diagnosticado que embora</w:t>
      </w:r>
      <w:r w:rsidR="002E73A9">
        <w:rPr>
          <w:rFonts w:cs="Times New Roman"/>
        </w:rPr>
        <w:t xml:space="preserve"> o</w:t>
      </w:r>
      <w:r w:rsidR="0083221A">
        <w:rPr>
          <w:rFonts w:cs="Times New Roman"/>
        </w:rPr>
        <w:t xml:space="preserve"> efeito da TPM seja de difícil mensuração</w:t>
      </w:r>
      <w:r w:rsidR="00374C1D" w:rsidRPr="00E82705">
        <w:rPr>
          <w:rFonts w:cs="Times New Roman"/>
        </w:rPr>
        <w:t xml:space="preserve">, técnicas de gestão de manutenção total, aliadas a gestão de custos fornecem resultados eficazes para organização e toda sua cadeia produtiva, </w:t>
      </w:r>
      <w:r w:rsidR="00374C1D">
        <w:rPr>
          <w:rFonts w:cs="Times New Roman"/>
        </w:rPr>
        <w:t xml:space="preserve">trazendo benefícios notórios e </w:t>
      </w:r>
      <w:r w:rsidR="00374C1D" w:rsidRPr="00E82705">
        <w:rPr>
          <w:rFonts w:cs="Times New Roman"/>
        </w:rPr>
        <w:t>temporais, se tornando um benefício constante se mantido e controlado por toda a empresa</w:t>
      </w:r>
      <w:r w:rsidR="00A34F82">
        <w:rPr>
          <w:rFonts w:cs="Times New Roman"/>
        </w:rPr>
        <w:t>.</w:t>
      </w:r>
    </w:p>
    <w:p w:rsidR="00A34F82" w:rsidRPr="00E82705" w:rsidRDefault="00A34F82" w:rsidP="00FF3DB2">
      <w:pPr>
        <w:pStyle w:val="Standard"/>
        <w:spacing w:line="360" w:lineRule="auto"/>
        <w:jc w:val="both"/>
        <w:rPr>
          <w:rFonts w:cs="Times New Roman"/>
        </w:rPr>
      </w:pPr>
    </w:p>
    <w:p w:rsidR="003A3E23" w:rsidRPr="00E82705" w:rsidRDefault="00DF2320" w:rsidP="00FF3DB2">
      <w:pPr>
        <w:pStyle w:val="Standard"/>
        <w:spacing w:line="360" w:lineRule="auto"/>
        <w:jc w:val="both"/>
        <w:rPr>
          <w:rFonts w:cs="Times New Roman"/>
          <w:lang w:val="en-US"/>
        </w:rPr>
      </w:pPr>
      <w:r w:rsidRPr="00E82705">
        <w:rPr>
          <w:rFonts w:cs="Times New Roman"/>
          <w:b/>
        </w:rPr>
        <w:t>Palavras-chave</w:t>
      </w:r>
      <w:r w:rsidR="000D2101" w:rsidRPr="00E82705">
        <w:rPr>
          <w:rFonts w:cs="Times New Roman"/>
          <w:b/>
        </w:rPr>
        <w:t>:</w:t>
      </w:r>
      <w:r w:rsidR="00742035">
        <w:rPr>
          <w:rFonts w:cs="Times New Roman"/>
        </w:rPr>
        <w:t xml:space="preserve"> Investimentos</w:t>
      </w:r>
      <w:r w:rsidR="000D2101" w:rsidRPr="00E82705">
        <w:rPr>
          <w:rFonts w:cs="Times New Roman"/>
        </w:rPr>
        <w:t xml:space="preserve">. </w:t>
      </w:r>
      <w:r w:rsidRPr="00E82705">
        <w:rPr>
          <w:rFonts w:cs="Times New Roman"/>
        </w:rPr>
        <w:t xml:space="preserve">Custos. </w:t>
      </w:r>
      <w:r w:rsidR="000D2101" w:rsidRPr="00E82705">
        <w:rPr>
          <w:rFonts w:cs="Times New Roman"/>
          <w:lang w:val="en-US"/>
        </w:rPr>
        <w:t>Manutenção.</w:t>
      </w:r>
    </w:p>
    <w:p w:rsidR="00B119EF" w:rsidRPr="00E82705" w:rsidRDefault="003A3E23" w:rsidP="00FF3DB2">
      <w:pPr>
        <w:pStyle w:val="Standard"/>
        <w:pageBreakBefore/>
        <w:spacing w:line="360" w:lineRule="auto"/>
        <w:jc w:val="both"/>
        <w:rPr>
          <w:rFonts w:cs="Times New Roman"/>
          <w:b/>
          <w:lang w:val="en-GB"/>
        </w:rPr>
      </w:pPr>
      <w:r w:rsidRPr="00E82705">
        <w:rPr>
          <w:rFonts w:cs="Times New Roman"/>
          <w:b/>
          <w:lang w:val="en-GB"/>
        </w:rPr>
        <w:lastRenderedPageBreak/>
        <w:t>ABSTRACT</w:t>
      </w:r>
    </w:p>
    <w:p w:rsidR="00B119EF" w:rsidRPr="00E82705" w:rsidRDefault="00B119EF" w:rsidP="00FF3DB2">
      <w:pPr>
        <w:pStyle w:val="Standard"/>
        <w:spacing w:line="360" w:lineRule="auto"/>
        <w:jc w:val="both"/>
        <w:rPr>
          <w:rFonts w:cs="Times New Roman"/>
          <w:lang w:val="en-GB"/>
        </w:rPr>
      </w:pPr>
    </w:p>
    <w:p w:rsidR="006D7D8B" w:rsidRPr="006D7D8B" w:rsidRDefault="006D7D8B" w:rsidP="006D7D8B">
      <w:pPr>
        <w:pStyle w:val="Standard"/>
        <w:spacing w:line="360" w:lineRule="auto"/>
        <w:jc w:val="both"/>
        <w:rPr>
          <w:rFonts w:cs="Times New Roman"/>
          <w:lang w:val="en-GB"/>
        </w:rPr>
      </w:pPr>
      <w:r w:rsidRPr="006D7D8B">
        <w:rPr>
          <w:rFonts w:cs="Times New Roman"/>
          <w:lang w:val="en-GB"/>
        </w:rPr>
        <w:t>This article aims to determine the economic viability through the calculation of financial results and return on investment of a rural property which develops the poultry activity of creating cutting semi-hick chickens. It is located on Highway Antonio Faria SP 527 km 12 Chacara Rodrigues, in the municipality of Macedonia / SP. To do this proposes a discussion on the basic maintenance concepts that are essential to understand the TPM tool. From the collection, projection and analysis of the data, they were submitted to the financial viability indicators of payback and internal rate of return, considering a conservative scenario. The internal rate of return is 49% in the conservative scenario as the structural conditions of the aviary. The analysis of the investments poultry activity, based on the selected sample, demonstrates high recurrence rate and short period required to recover initial investment. At the end, it was diagnosed that although PMS effect is difficult to measure, full maintenance management techniques, combined with cost management provide effective results for the organization and throughout its production chain, bringing noticeable benefits and thunderstorms, becoming a constant benefit It is maintained and controlled across the enterprise.</w:t>
      </w:r>
      <w:r w:rsidRPr="006D7D8B">
        <w:rPr>
          <w:rFonts w:cs="Times New Roman"/>
          <w:lang w:val="en-GB"/>
        </w:rPr>
        <w:cr/>
      </w:r>
    </w:p>
    <w:p w:rsidR="006D7D8B" w:rsidRPr="006D7D8B" w:rsidRDefault="006D7D8B" w:rsidP="006D7D8B">
      <w:pPr>
        <w:pStyle w:val="Standard"/>
        <w:spacing w:line="360" w:lineRule="auto"/>
        <w:jc w:val="both"/>
        <w:rPr>
          <w:rFonts w:cs="Times New Roman"/>
          <w:lang w:val="en-GB"/>
        </w:rPr>
      </w:pPr>
    </w:p>
    <w:p w:rsidR="00B119EF" w:rsidRPr="00E82705" w:rsidRDefault="006D7D8B" w:rsidP="006D7D8B">
      <w:pPr>
        <w:pStyle w:val="Standard"/>
        <w:spacing w:line="360" w:lineRule="auto"/>
        <w:jc w:val="both"/>
        <w:rPr>
          <w:rFonts w:cs="Times New Roman"/>
          <w:lang w:val="en-GB"/>
        </w:rPr>
      </w:pPr>
      <w:r w:rsidRPr="006D7D8B">
        <w:rPr>
          <w:rFonts w:cs="Times New Roman"/>
          <w:b/>
          <w:lang w:val="en-GB"/>
        </w:rPr>
        <w:t>Keywords:</w:t>
      </w:r>
      <w:r w:rsidRPr="006D7D8B">
        <w:rPr>
          <w:rFonts w:cs="Times New Roman"/>
          <w:lang w:val="en-GB"/>
        </w:rPr>
        <w:t xml:space="preserve"> Investments. Costs. Maintenance.</w:t>
      </w:r>
      <w:r w:rsidR="00DF2320" w:rsidRPr="00E82705">
        <w:rPr>
          <w:rFonts w:cs="Times New Roman"/>
          <w:lang w:val="en-GB"/>
        </w:rPr>
        <w:tab/>
      </w:r>
    </w:p>
    <w:p w:rsidR="00B119EF" w:rsidRPr="00E82705" w:rsidRDefault="00B119EF" w:rsidP="00FF3DB2">
      <w:pPr>
        <w:pStyle w:val="Standard"/>
        <w:spacing w:line="360" w:lineRule="auto"/>
        <w:jc w:val="both"/>
        <w:rPr>
          <w:rFonts w:cs="Times New Roman"/>
          <w:lang w:val="en-US"/>
        </w:rPr>
        <w:sectPr w:rsidR="00B119EF" w:rsidRPr="00E82705">
          <w:pgSz w:w="11906" w:h="16838"/>
          <w:pgMar w:top="1134" w:right="953" w:bottom="1134" w:left="1134" w:header="720" w:footer="720" w:gutter="0"/>
          <w:cols w:space="720"/>
        </w:sectPr>
      </w:pPr>
    </w:p>
    <w:p w:rsidR="00B119EF" w:rsidRPr="00E82705" w:rsidRDefault="00DF2320" w:rsidP="00FF3DB2">
      <w:pPr>
        <w:pStyle w:val="Standard"/>
        <w:spacing w:line="360" w:lineRule="auto"/>
        <w:jc w:val="both"/>
        <w:rPr>
          <w:rFonts w:cs="Times New Roman"/>
          <w:b/>
          <w:bCs/>
        </w:rPr>
      </w:pPr>
      <w:r w:rsidRPr="00E82705">
        <w:rPr>
          <w:rFonts w:cs="Times New Roman"/>
          <w:b/>
          <w:bCs/>
        </w:rPr>
        <w:lastRenderedPageBreak/>
        <w:t>1. Introdução</w:t>
      </w:r>
    </w:p>
    <w:p w:rsidR="000F7D4E" w:rsidRPr="00E82705" w:rsidRDefault="000F7D4E" w:rsidP="00FF3DB2">
      <w:pPr>
        <w:pStyle w:val="Standard"/>
        <w:spacing w:line="360" w:lineRule="auto"/>
        <w:jc w:val="both"/>
        <w:rPr>
          <w:rFonts w:cs="Times New Roman"/>
          <w:b/>
          <w:bCs/>
        </w:rPr>
      </w:pPr>
    </w:p>
    <w:p w:rsidR="00B119EF" w:rsidRPr="00E82705" w:rsidRDefault="00DF2320" w:rsidP="00FF3DB2">
      <w:pPr>
        <w:pStyle w:val="Standard"/>
        <w:spacing w:line="360" w:lineRule="auto"/>
        <w:jc w:val="both"/>
        <w:rPr>
          <w:rFonts w:cs="Times New Roman"/>
        </w:rPr>
      </w:pPr>
      <w:r w:rsidRPr="00E82705">
        <w:rPr>
          <w:rFonts w:cs="Times New Roman"/>
        </w:rPr>
        <w:tab/>
        <w:t>Com o aumento em escala global da concorrência nos mais variados segmentos (indústria, comércios, etc), as empresas passaram a buscar e implantar técnicas e tecnologias que pudessem representar um diferencial competitivo, visando a conquista e fidelização de clientes.</w:t>
      </w:r>
    </w:p>
    <w:p w:rsidR="00B119EF" w:rsidRPr="00E82705" w:rsidRDefault="00DF2320" w:rsidP="00FF3DB2">
      <w:pPr>
        <w:pStyle w:val="Standard"/>
        <w:spacing w:line="360" w:lineRule="auto"/>
        <w:ind w:firstLine="360"/>
        <w:jc w:val="both"/>
        <w:rPr>
          <w:rFonts w:cs="Times New Roman"/>
        </w:rPr>
      </w:pPr>
      <w:r w:rsidRPr="00E82705">
        <w:rPr>
          <w:rFonts w:cs="Times New Roman"/>
        </w:rPr>
        <w:t>Segundo Oliveira (2003) o novo padrão econômico vivido nos dias marcado pela competitividade e pelo aumento da exigência de qualidade dos produtos e serviços têm impulsionado as empresas a programar a redução dos custos de produção a fim de melhorar a qualidade dos serviços e/ou bens ofertados.</w:t>
      </w:r>
    </w:p>
    <w:p w:rsidR="00B119EF" w:rsidRPr="00E82705" w:rsidRDefault="00DF2320" w:rsidP="00FF3DB2">
      <w:pPr>
        <w:pStyle w:val="Standard"/>
        <w:spacing w:line="360" w:lineRule="auto"/>
        <w:ind w:firstLine="360"/>
        <w:jc w:val="both"/>
        <w:rPr>
          <w:rFonts w:cs="Times New Roman"/>
        </w:rPr>
      </w:pPr>
      <w:r w:rsidRPr="00E82705">
        <w:rPr>
          <w:rFonts w:cs="Times New Roman"/>
        </w:rPr>
        <w:t>Para que se alcance este resultado é necessário que a organização adote uma visão voltada para os objetivos pré-definidos, que todos estejam unidos e abertos as mudanças que possam ser adotadas para melhoria continua.</w:t>
      </w:r>
    </w:p>
    <w:p w:rsidR="00B119EF" w:rsidRPr="00E82705" w:rsidRDefault="00DF2320" w:rsidP="00FF3DB2">
      <w:pPr>
        <w:pStyle w:val="Standard"/>
        <w:spacing w:line="360" w:lineRule="auto"/>
        <w:ind w:firstLine="360"/>
        <w:jc w:val="both"/>
        <w:rPr>
          <w:rFonts w:cs="Times New Roman"/>
        </w:rPr>
      </w:pPr>
      <w:r w:rsidRPr="00E82705">
        <w:rPr>
          <w:rFonts w:cs="Times New Roman"/>
        </w:rPr>
        <w:t>Este sistema exige colaboradores multifuncionais aptos a exercer várias funções dentro da organização, prontos para um novo cenário pós-mudança.</w:t>
      </w:r>
    </w:p>
    <w:p w:rsidR="00B119EF" w:rsidRPr="00E82705" w:rsidRDefault="00DF2320" w:rsidP="00FF3DB2">
      <w:pPr>
        <w:pStyle w:val="Standard"/>
        <w:spacing w:line="360" w:lineRule="auto"/>
        <w:ind w:firstLine="360"/>
        <w:jc w:val="both"/>
        <w:rPr>
          <w:rFonts w:cs="Times New Roman"/>
        </w:rPr>
      </w:pPr>
      <w:r w:rsidRPr="00E82705">
        <w:rPr>
          <w:rFonts w:cs="Times New Roman"/>
        </w:rPr>
        <w:t>Neste cenário, onde novos investimentos começaram a ser implantada a maioria das organizações se depararam com condições bastante difíceis de concorrência pelo consumidor. Para obter vantagem competitiva, frente aos concorrentes, investimentos em modernização, principalmente no campo gerencial e tecnológico, foram deflagrados.</w:t>
      </w:r>
    </w:p>
    <w:p w:rsidR="00B119EF" w:rsidRPr="00E82705" w:rsidRDefault="00DF2320" w:rsidP="00FF3DB2">
      <w:pPr>
        <w:pStyle w:val="Standard"/>
        <w:spacing w:line="360" w:lineRule="auto"/>
        <w:ind w:firstLine="360"/>
        <w:jc w:val="both"/>
        <w:rPr>
          <w:rFonts w:cs="Times New Roman"/>
        </w:rPr>
      </w:pPr>
      <w:r w:rsidRPr="00E82705">
        <w:rPr>
          <w:rFonts w:cs="Times New Roman"/>
        </w:rPr>
        <w:t>Para superar tal competitividade de mercado que tem se intensificando cada vez mais, é de extrema importância identificar as falhas a fim de superá-las, bem como traçar um plano de ação, colocá-lo em prática, monitorar sua evolução para identificar novos horizontes e novas oportunidades de melhoramento.</w:t>
      </w:r>
    </w:p>
    <w:p w:rsidR="00B119EF" w:rsidRPr="00E82705" w:rsidRDefault="00DF2320" w:rsidP="00FF3DB2">
      <w:pPr>
        <w:pStyle w:val="Standard"/>
        <w:spacing w:line="360" w:lineRule="auto"/>
        <w:ind w:firstLine="360"/>
        <w:jc w:val="both"/>
        <w:rPr>
          <w:rFonts w:cs="Times New Roman"/>
        </w:rPr>
      </w:pPr>
      <w:r w:rsidRPr="00E82705">
        <w:rPr>
          <w:rFonts w:cs="Times New Roman"/>
        </w:rPr>
        <w:t xml:space="preserve">Como exemplo apresentado por Oliveira (2003) a disponibilidade de equipamento, a flexibilidade de produção, a velocidade de entrega dos produtos e a qualidade destes garante a competitividade de mercado e quando se buscam estes resultados, é comum a utilização de várias metodologias de gestão, como TQC – </w:t>
      </w:r>
      <w:r w:rsidRPr="00E82705">
        <w:rPr>
          <w:rFonts w:cs="Times New Roman"/>
          <w:i/>
          <w:iCs/>
        </w:rPr>
        <w:t>Total Quality Control</w:t>
      </w:r>
      <w:r w:rsidRPr="00E82705">
        <w:rPr>
          <w:rFonts w:cs="Times New Roman"/>
        </w:rPr>
        <w:t xml:space="preserve">, JIT – </w:t>
      </w:r>
      <w:r w:rsidRPr="00E82705">
        <w:rPr>
          <w:rFonts w:cs="Times New Roman"/>
          <w:i/>
          <w:iCs/>
        </w:rPr>
        <w:t xml:space="preserve">Just-in-time </w:t>
      </w:r>
      <w:r w:rsidRPr="00E82705">
        <w:rPr>
          <w:rFonts w:cs="Times New Roman"/>
        </w:rPr>
        <w:t xml:space="preserve">e TPM – </w:t>
      </w:r>
      <w:r w:rsidRPr="00E82705">
        <w:rPr>
          <w:rFonts w:cs="Times New Roman"/>
          <w:i/>
          <w:iCs/>
        </w:rPr>
        <w:t>Total</w:t>
      </w:r>
      <w:r w:rsidRPr="00E82705">
        <w:rPr>
          <w:rFonts w:cs="Times New Roman"/>
        </w:rPr>
        <w:t xml:space="preserve"> </w:t>
      </w:r>
      <w:r w:rsidRPr="00E82705">
        <w:rPr>
          <w:rFonts w:cs="Times New Roman"/>
          <w:i/>
          <w:iCs/>
        </w:rPr>
        <w:t>Productive Maintenance</w:t>
      </w:r>
      <w:r w:rsidRPr="00E82705">
        <w:rPr>
          <w:rFonts w:cs="Times New Roman"/>
        </w:rPr>
        <w:t>.</w:t>
      </w:r>
    </w:p>
    <w:p w:rsidR="00571A70" w:rsidRDefault="00DF2320" w:rsidP="00FF3DB2">
      <w:pPr>
        <w:pStyle w:val="Standard"/>
        <w:spacing w:line="360" w:lineRule="auto"/>
        <w:jc w:val="both"/>
        <w:rPr>
          <w:rFonts w:cs="Times New Roman"/>
        </w:rPr>
      </w:pPr>
      <w:r w:rsidRPr="00E82705">
        <w:rPr>
          <w:rFonts w:cs="Times New Roman"/>
        </w:rPr>
        <w:tab/>
        <w:t xml:space="preserve">É neste contexto, que o presente trabalho se faz oportuno, com o objetivo de analisar os resultados da implantação da Manutenção Produtiva Total na área visando a identificação de oportunidades e consolidação de melhorias nos processos produtivos. </w:t>
      </w:r>
    </w:p>
    <w:p w:rsidR="00B119EF" w:rsidRPr="00E82705" w:rsidRDefault="00571A70" w:rsidP="00FF3DB2">
      <w:pPr>
        <w:pStyle w:val="Standard"/>
        <w:spacing w:line="360" w:lineRule="auto"/>
        <w:jc w:val="both"/>
        <w:rPr>
          <w:rFonts w:cs="Times New Roman"/>
        </w:rPr>
      </w:pPr>
      <w:r>
        <w:rPr>
          <w:rFonts w:cs="Times New Roman"/>
        </w:rPr>
        <w:tab/>
        <w:t>O presente artigo encontra-se estruturado em seis tópicos. O primeiro traz a introdução, as informações pertinentes ao assunto abordado. O segundo tópico fornece a fundamentação teórica, os conceitos de gestão de custos e eliminação de perdas. O terceiro tópico descreve a metodologia empregada e justificativa das escolhas. O quarto tópico analisa os resultados obtidos. O quinto tópico apresenta as conclusões. O sexto tópico apresenta as referências utilizadas no artigo.</w:t>
      </w:r>
    </w:p>
    <w:p w:rsidR="00B119EF" w:rsidRPr="00E82705" w:rsidRDefault="00DF2320" w:rsidP="00FF3DB2">
      <w:pPr>
        <w:pStyle w:val="Standard"/>
        <w:spacing w:line="360" w:lineRule="auto"/>
        <w:jc w:val="both"/>
        <w:rPr>
          <w:rFonts w:cs="Times New Roman"/>
          <w:b/>
          <w:bCs/>
        </w:rPr>
      </w:pPr>
      <w:r w:rsidRPr="00E82705">
        <w:rPr>
          <w:rFonts w:cs="Times New Roman"/>
          <w:b/>
          <w:bCs/>
        </w:rPr>
        <w:t>2. Referencial Teórico</w:t>
      </w:r>
    </w:p>
    <w:p w:rsidR="00B119EF" w:rsidRPr="00E82705" w:rsidRDefault="00B119EF" w:rsidP="00FF3DB2">
      <w:pPr>
        <w:pStyle w:val="PargrafodaLista"/>
        <w:spacing w:line="360" w:lineRule="auto"/>
        <w:jc w:val="both"/>
        <w:rPr>
          <w:rFonts w:cs="Times New Roman"/>
        </w:rPr>
      </w:pPr>
    </w:p>
    <w:p w:rsidR="00B119EF" w:rsidRPr="00E82705" w:rsidRDefault="00DF2320" w:rsidP="00FF3DB2">
      <w:pPr>
        <w:pStyle w:val="PargrafodaLista"/>
        <w:spacing w:line="360" w:lineRule="auto"/>
        <w:jc w:val="both"/>
        <w:rPr>
          <w:rFonts w:cs="Times New Roman"/>
          <w:b/>
          <w:bCs/>
        </w:rPr>
      </w:pPr>
      <w:r w:rsidRPr="00E82705">
        <w:rPr>
          <w:rFonts w:cs="Times New Roman"/>
          <w:b/>
          <w:bCs/>
        </w:rPr>
        <w:t>2.1. Redução de custos e eliminação de perdas</w:t>
      </w:r>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Standard"/>
        <w:spacing w:line="360" w:lineRule="auto"/>
        <w:ind w:firstLine="360"/>
        <w:jc w:val="both"/>
        <w:rPr>
          <w:rFonts w:cs="Times New Roman"/>
        </w:rPr>
      </w:pPr>
      <w:r w:rsidRPr="00E82705">
        <w:rPr>
          <w:rFonts w:cs="Times New Roman"/>
        </w:rPr>
        <w:t>Segundo Martins e Nascimento (2010) custos pode ser compreendido como todos os gastos que envolvem o setor de produção (gastos com produtos, bens ou serviços utilizados na produção de outros produtos), sendo, pois, o somatório dos bens e serviços consumidos ou utilizados na produção de novos bens ou serviços, traduzidos em unidades monetárias”.</w:t>
      </w:r>
    </w:p>
    <w:p w:rsidR="00B119EF" w:rsidRPr="00E82705" w:rsidRDefault="00DF2320" w:rsidP="00FF3DB2">
      <w:pPr>
        <w:pStyle w:val="Standard"/>
        <w:spacing w:line="360" w:lineRule="auto"/>
        <w:ind w:firstLine="360"/>
        <w:jc w:val="both"/>
        <w:rPr>
          <w:rFonts w:cs="Times New Roman"/>
        </w:rPr>
      </w:pPr>
      <w:r w:rsidRPr="00E82705">
        <w:rPr>
          <w:rFonts w:cs="Times New Roman"/>
        </w:rPr>
        <w:t>Após a Revolução Industrial no século XVIII, os produtos, bens, ou serviços deixaram de ter o caráter artesanal, e passaram a ser produzidos com maquinários, confeccionados em larga escala. Dessa contabilidade gerou a contabilidade financeira devido à necessidade e dificuldade de se identificar o preço do produto, bem, ou serviço a ser comercializado. Como também a necessidade da mensuração de estoques na indústria, tornando-se indispensável para determinar o resultado do exercício das empresas. Martins, 2010).</w:t>
      </w:r>
    </w:p>
    <w:p w:rsidR="00B119EF" w:rsidRPr="00E82705" w:rsidRDefault="00B119EF" w:rsidP="00FF3DB2">
      <w:pPr>
        <w:pStyle w:val="Standard"/>
        <w:spacing w:line="360" w:lineRule="auto"/>
        <w:ind w:left="2268"/>
        <w:jc w:val="both"/>
        <w:rPr>
          <w:rFonts w:cs="Times New Roman"/>
        </w:rPr>
      </w:pPr>
    </w:p>
    <w:p w:rsidR="00B119EF" w:rsidRPr="00E82705" w:rsidRDefault="00DF2320" w:rsidP="00FF3DB2">
      <w:pPr>
        <w:pStyle w:val="Standard"/>
        <w:spacing w:line="360" w:lineRule="auto"/>
        <w:ind w:left="2268"/>
        <w:jc w:val="both"/>
        <w:rPr>
          <w:rFonts w:cs="Times New Roman"/>
        </w:rPr>
      </w:pPr>
      <w:r w:rsidRPr="00E82705">
        <w:rPr>
          <w:rFonts w:cs="Times New Roman"/>
        </w:rPr>
        <w:t>...através do aperfeiçoamento dos custos, e a forma como se desdobravam os critérios de sua apuração na evolução das indústrias, encontrou – se nos custos uma relevante ferramenta desde auxilio no controle interno à tomada de decisão. (MARTINS, 2010)</w:t>
      </w:r>
    </w:p>
    <w:p w:rsidR="00B119EF" w:rsidRPr="00E82705" w:rsidRDefault="00B119EF" w:rsidP="00FF3DB2">
      <w:pPr>
        <w:pStyle w:val="Standard"/>
        <w:spacing w:line="360" w:lineRule="auto"/>
        <w:ind w:left="2268"/>
        <w:jc w:val="both"/>
        <w:rPr>
          <w:rFonts w:cs="Times New Roman"/>
        </w:rPr>
      </w:pPr>
    </w:p>
    <w:p w:rsidR="00B119EF" w:rsidRPr="00E82705" w:rsidRDefault="00DF2320" w:rsidP="00FF3DB2">
      <w:pPr>
        <w:pStyle w:val="Standard"/>
        <w:spacing w:line="360" w:lineRule="auto"/>
        <w:ind w:firstLine="357"/>
        <w:jc w:val="both"/>
        <w:rPr>
          <w:rFonts w:cs="Times New Roman"/>
        </w:rPr>
      </w:pPr>
      <w:r w:rsidRPr="00E82705">
        <w:rPr>
          <w:rFonts w:cs="Times New Roman"/>
        </w:rPr>
        <w:t>Segundo Martins (1998) neste processo faz-se-necessário a compreensão de critérios terminológicos:</w:t>
      </w:r>
    </w:p>
    <w:p w:rsidR="00B119EF" w:rsidRPr="00E82705" w:rsidRDefault="00B119EF" w:rsidP="00FF3DB2">
      <w:pPr>
        <w:pStyle w:val="Standard"/>
        <w:spacing w:line="360" w:lineRule="auto"/>
        <w:ind w:firstLine="357"/>
        <w:jc w:val="both"/>
        <w:rPr>
          <w:rFonts w:cs="Times New Roman"/>
        </w:rPr>
      </w:pPr>
    </w:p>
    <w:p w:rsidR="00B119EF" w:rsidRPr="00E82705" w:rsidRDefault="00DF2320" w:rsidP="00FF3DB2">
      <w:pPr>
        <w:pStyle w:val="PargrafodaLista"/>
        <w:numPr>
          <w:ilvl w:val="0"/>
          <w:numId w:val="10"/>
        </w:numPr>
        <w:spacing w:line="360" w:lineRule="auto"/>
        <w:jc w:val="both"/>
        <w:rPr>
          <w:rFonts w:cs="Times New Roman"/>
        </w:rPr>
      </w:pPr>
      <w:r w:rsidRPr="00E82705">
        <w:rPr>
          <w:rFonts w:cs="Times New Roman"/>
          <w:b/>
        </w:rPr>
        <w:t>Gasto:</w:t>
      </w:r>
      <w:r w:rsidRPr="00E82705">
        <w:rPr>
          <w:rFonts w:cs="Times New Roman"/>
        </w:rPr>
        <w:t xml:space="preserve"> sacrifício financeiro que uma organização possui necessário para atingir seus objetivos. Um gasto pode ser um investimento, um custou ou uma despesa;</w:t>
      </w:r>
    </w:p>
    <w:p w:rsidR="00B119EF" w:rsidRPr="00E82705" w:rsidRDefault="00B119EF" w:rsidP="00FF3DB2">
      <w:pPr>
        <w:pStyle w:val="PargrafodaLista"/>
        <w:spacing w:line="360" w:lineRule="auto"/>
        <w:jc w:val="both"/>
        <w:rPr>
          <w:rFonts w:cs="Times New Roman"/>
        </w:rPr>
      </w:pPr>
    </w:p>
    <w:p w:rsidR="00B119EF" w:rsidRPr="00E82705" w:rsidRDefault="00DF2320" w:rsidP="00FF3DB2">
      <w:pPr>
        <w:pStyle w:val="PargrafodaLista"/>
        <w:numPr>
          <w:ilvl w:val="0"/>
          <w:numId w:val="10"/>
        </w:numPr>
        <w:spacing w:line="360" w:lineRule="auto"/>
        <w:jc w:val="both"/>
        <w:rPr>
          <w:rFonts w:cs="Times New Roman"/>
        </w:rPr>
      </w:pPr>
      <w:r w:rsidRPr="00E82705">
        <w:rPr>
          <w:rFonts w:cs="Times New Roman"/>
          <w:b/>
        </w:rPr>
        <w:t>Investimento:</w:t>
      </w:r>
      <w:r w:rsidRPr="00E82705">
        <w:rPr>
          <w:rFonts w:cs="Times New Roman"/>
        </w:rPr>
        <w:t xml:space="preserve"> é um gasto que aumenta o ativo da instituição, geralmente esse investimento ocasionar um suporte técnico, estrutural, e operacional, ou seja, através de sua vida útil, trará benefícios à períodos futuros. Exemplo: Maquinas e equipamentos;</w:t>
      </w:r>
    </w:p>
    <w:p w:rsidR="00B119EF" w:rsidRPr="00E82705" w:rsidRDefault="00B119EF" w:rsidP="00FF3DB2">
      <w:pPr>
        <w:pStyle w:val="PargrafodaLista"/>
        <w:spacing w:line="360" w:lineRule="auto"/>
        <w:jc w:val="both"/>
        <w:rPr>
          <w:rFonts w:cs="Times New Roman"/>
        </w:rPr>
      </w:pPr>
    </w:p>
    <w:p w:rsidR="00B119EF" w:rsidRPr="00E82705" w:rsidRDefault="00DF2320" w:rsidP="00FF3DB2">
      <w:pPr>
        <w:pStyle w:val="PargrafodaLista"/>
        <w:numPr>
          <w:ilvl w:val="0"/>
          <w:numId w:val="10"/>
        </w:numPr>
        <w:spacing w:line="360" w:lineRule="auto"/>
        <w:jc w:val="both"/>
        <w:rPr>
          <w:rFonts w:cs="Times New Roman"/>
        </w:rPr>
      </w:pPr>
      <w:r w:rsidRPr="00E82705">
        <w:rPr>
          <w:rFonts w:cs="Times New Roman"/>
          <w:b/>
        </w:rPr>
        <w:t>Custo:</w:t>
      </w:r>
      <w:r w:rsidRPr="00E82705">
        <w:rPr>
          <w:rFonts w:cs="Times New Roman"/>
        </w:rPr>
        <w:t xml:space="preserve"> são todos os gastos com produtos, bens ou serviços utilizados na produção de outros produtos, bens ou serviços. Exemplo: mão de obra, matéria prima;</w:t>
      </w:r>
    </w:p>
    <w:p w:rsidR="00B119EF" w:rsidRPr="00E82705" w:rsidRDefault="00B119EF" w:rsidP="00FF3DB2">
      <w:pPr>
        <w:pStyle w:val="PargrafodaLista"/>
        <w:spacing w:line="360" w:lineRule="auto"/>
        <w:jc w:val="both"/>
        <w:rPr>
          <w:rFonts w:cs="Times New Roman"/>
        </w:rPr>
      </w:pPr>
    </w:p>
    <w:p w:rsidR="00B119EF" w:rsidRPr="00E82705" w:rsidRDefault="00DF2320" w:rsidP="00FF3DB2">
      <w:pPr>
        <w:pStyle w:val="PargrafodaLista"/>
        <w:numPr>
          <w:ilvl w:val="0"/>
          <w:numId w:val="10"/>
        </w:numPr>
        <w:spacing w:line="360" w:lineRule="auto"/>
        <w:jc w:val="both"/>
        <w:rPr>
          <w:rFonts w:cs="Times New Roman"/>
        </w:rPr>
      </w:pPr>
      <w:r w:rsidRPr="00E82705">
        <w:rPr>
          <w:rFonts w:cs="Times New Roman"/>
          <w:b/>
        </w:rPr>
        <w:t>Despesa:</w:t>
      </w:r>
      <w:r w:rsidRPr="00E82705">
        <w:rPr>
          <w:rFonts w:cs="Times New Roman"/>
        </w:rPr>
        <w:t xml:space="preserve"> todos os gastos com bens ou serviços consumidos na manutenção da atividade da instituição, ou na obtenção de receitas, não ligados à produção de bens ou serviços produzidos na instituição. Exemplo: salários do departamento administrativo de vendas;</w:t>
      </w:r>
    </w:p>
    <w:p w:rsidR="00B119EF" w:rsidRPr="00E82705" w:rsidRDefault="00B119EF" w:rsidP="00FF3DB2">
      <w:pPr>
        <w:pStyle w:val="PargrafodaLista"/>
        <w:spacing w:line="360" w:lineRule="auto"/>
        <w:jc w:val="both"/>
        <w:rPr>
          <w:rFonts w:cs="Times New Roman"/>
        </w:rPr>
      </w:pPr>
    </w:p>
    <w:p w:rsidR="00B119EF" w:rsidRPr="00E82705" w:rsidRDefault="00DF2320" w:rsidP="00FF3DB2">
      <w:pPr>
        <w:pStyle w:val="PargrafodaLista"/>
        <w:numPr>
          <w:ilvl w:val="0"/>
          <w:numId w:val="10"/>
        </w:numPr>
        <w:spacing w:line="360" w:lineRule="auto"/>
        <w:jc w:val="both"/>
        <w:rPr>
          <w:rFonts w:cs="Times New Roman"/>
        </w:rPr>
      </w:pPr>
      <w:r w:rsidRPr="00E82705">
        <w:rPr>
          <w:rFonts w:cs="Times New Roman"/>
          <w:b/>
        </w:rPr>
        <w:t>Perda</w:t>
      </w:r>
      <w:r w:rsidRPr="00E82705">
        <w:rPr>
          <w:rFonts w:cs="Times New Roman"/>
        </w:rPr>
        <w:t xml:space="preserve">: </w:t>
      </w:r>
      <w:r w:rsidR="00204FD0" w:rsidRPr="00E82705">
        <w:rPr>
          <w:rFonts w:cs="Times New Roman"/>
        </w:rPr>
        <w:t>é</w:t>
      </w:r>
      <w:r w:rsidRPr="00E82705">
        <w:rPr>
          <w:rFonts w:cs="Times New Roman"/>
        </w:rPr>
        <w:t xml:space="preserve"> gastos que ocorreram de forma involuntária, inesperada e/ou anormal, situação esta que não são normais na rotina da empresa. Exemplo: incêndio, desabamento;</w:t>
      </w:r>
    </w:p>
    <w:p w:rsidR="00204FD0" w:rsidRPr="00E82705" w:rsidRDefault="00204FD0" w:rsidP="00FF3DB2">
      <w:pPr>
        <w:pStyle w:val="PargrafodaLista"/>
        <w:spacing w:line="360" w:lineRule="auto"/>
        <w:jc w:val="both"/>
        <w:rPr>
          <w:rFonts w:cs="Times New Roman"/>
        </w:rPr>
      </w:pPr>
    </w:p>
    <w:p w:rsidR="00B119EF" w:rsidRPr="00E82705" w:rsidRDefault="00DF2320" w:rsidP="00FF3DB2">
      <w:pPr>
        <w:pStyle w:val="PargrafodaLista"/>
        <w:numPr>
          <w:ilvl w:val="0"/>
          <w:numId w:val="10"/>
        </w:numPr>
        <w:spacing w:line="360" w:lineRule="auto"/>
        <w:jc w:val="both"/>
        <w:rPr>
          <w:rFonts w:cs="Times New Roman"/>
        </w:rPr>
      </w:pPr>
      <w:r w:rsidRPr="00E82705">
        <w:rPr>
          <w:rFonts w:cs="Times New Roman"/>
          <w:b/>
        </w:rPr>
        <w:t>Desembolso:</w:t>
      </w:r>
      <w:r w:rsidRPr="00E82705">
        <w:rPr>
          <w:rFonts w:cs="Times New Roman"/>
        </w:rPr>
        <w:t xml:space="preserve"> pagamento de um bem ou serviço, independente de quando será consumido. Exemplo: pagamento à vista de uma remessa de matéria prima.</w:t>
      </w:r>
    </w:p>
    <w:p w:rsidR="00B119EF" w:rsidRPr="00E82705" w:rsidRDefault="00B119EF" w:rsidP="00FF3DB2">
      <w:pPr>
        <w:pStyle w:val="PargrafodaLista"/>
        <w:spacing w:line="360" w:lineRule="auto"/>
        <w:jc w:val="both"/>
        <w:rPr>
          <w:rFonts w:cs="Times New Roman"/>
        </w:rPr>
      </w:pPr>
    </w:p>
    <w:p w:rsidR="00B119EF" w:rsidRPr="00E82705" w:rsidRDefault="00DF2320" w:rsidP="00FF3DB2">
      <w:pPr>
        <w:pStyle w:val="Ttulo2"/>
        <w:spacing w:before="0" w:after="0" w:line="360" w:lineRule="auto"/>
        <w:ind w:left="0"/>
        <w:jc w:val="both"/>
        <w:rPr>
          <w:rFonts w:ascii="Times New Roman" w:hAnsi="Times New Roman"/>
          <w:szCs w:val="24"/>
        </w:rPr>
      </w:pPr>
      <w:bookmarkStart w:id="1" w:name="_Toc405155646"/>
      <w:r w:rsidRPr="00E82705">
        <w:rPr>
          <w:rFonts w:ascii="Times New Roman" w:hAnsi="Times New Roman"/>
          <w:szCs w:val="24"/>
        </w:rPr>
        <w:t>2.2 Formação e redução de custos</w:t>
      </w:r>
      <w:bookmarkEnd w:id="1"/>
    </w:p>
    <w:p w:rsidR="00B119EF" w:rsidRPr="00E82705" w:rsidRDefault="00B119EF" w:rsidP="00FF3DB2">
      <w:pPr>
        <w:pStyle w:val="Standard"/>
        <w:spacing w:line="360" w:lineRule="auto"/>
        <w:jc w:val="both"/>
        <w:rPr>
          <w:rFonts w:cs="Times New Roman"/>
        </w:rPr>
      </w:pPr>
    </w:p>
    <w:p w:rsidR="00B119EF" w:rsidRPr="004D4FEA" w:rsidRDefault="00DF2320" w:rsidP="004D4FEA">
      <w:pPr>
        <w:pStyle w:val="Standard"/>
        <w:spacing w:line="360" w:lineRule="auto"/>
        <w:ind w:firstLine="708"/>
        <w:jc w:val="both"/>
        <w:rPr>
          <w:rFonts w:cs="Times New Roman"/>
          <w:color w:val="545454"/>
          <w:shd w:val="clear" w:color="auto" w:fill="FFFFFF"/>
        </w:rPr>
      </w:pPr>
      <w:r w:rsidRPr="00E82705">
        <w:rPr>
          <w:rFonts w:cs="Times New Roman"/>
        </w:rPr>
        <w:t>Sabemos, pois que o mercado esta cada vez mais exigente e busca o custo quantidade, serviços, atendimento, soluções, tudo a um preço justo e competitivo.</w:t>
      </w:r>
      <w:r w:rsidR="00204FD0" w:rsidRPr="00E82705">
        <w:rPr>
          <w:rFonts w:cs="Times New Roman"/>
          <w:color w:val="545454"/>
          <w:shd w:val="clear" w:color="auto" w:fill="FFFFFF"/>
        </w:rPr>
        <w:t xml:space="preserve"> </w:t>
      </w:r>
      <w:r w:rsidR="004D4FEA">
        <w:rPr>
          <w:rFonts w:cs="Times New Roman"/>
          <w:color w:val="545454"/>
          <w:shd w:val="clear" w:color="auto" w:fill="FFFFFF"/>
        </w:rPr>
        <w:t>(</w:t>
      </w:r>
      <w:r w:rsidR="00204FD0" w:rsidRPr="00E82705">
        <w:rPr>
          <w:rFonts w:cs="Times New Roman"/>
          <w:color w:val="000000" w:themeColor="text1"/>
          <w:shd w:val="clear" w:color="auto" w:fill="FFFFFF"/>
        </w:rPr>
        <w:t>Gordon, 1998)</w:t>
      </w:r>
    </w:p>
    <w:p w:rsidR="00B119EF" w:rsidRPr="00E82705" w:rsidRDefault="00DF2320" w:rsidP="00FF3DB2">
      <w:pPr>
        <w:pStyle w:val="Standard"/>
        <w:spacing w:line="360" w:lineRule="auto"/>
        <w:ind w:firstLine="709"/>
        <w:jc w:val="both"/>
        <w:rPr>
          <w:rFonts w:cs="Times New Roman"/>
        </w:rPr>
      </w:pPr>
      <w:r w:rsidRPr="00E82705">
        <w:rPr>
          <w:rFonts w:cs="Times New Roman"/>
        </w:rPr>
        <w:t>Neste processo de elaboração de preço justo é preciso obter uma política de preços para que a empresa cumpra seus objetivos, sem onerar abusivamente o produto ou o serviço prestado, alcançando a lucratividade esperada como afirma Bernardi (1998, apud, Cambuhy, 2015):</w:t>
      </w:r>
    </w:p>
    <w:p w:rsidR="00B119EF" w:rsidRPr="00E82705" w:rsidRDefault="00B119EF" w:rsidP="00FF3DB2">
      <w:pPr>
        <w:pStyle w:val="Standard"/>
        <w:spacing w:line="360" w:lineRule="auto"/>
        <w:ind w:firstLine="709"/>
        <w:jc w:val="both"/>
        <w:rPr>
          <w:rFonts w:cs="Times New Roman"/>
        </w:rPr>
      </w:pPr>
    </w:p>
    <w:p w:rsidR="00B119EF" w:rsidRPr="00E82705" w:rsidRDefault="00DF2320" w:rsidP="00FF3DB2">
      <w:pPr>
        <w:pStyle w:val="Standard"/>
        <w:spacing w:line="360" w:lineRule="auto"/>
        <w:ind w:left="2268"/>
        <w:jc w:val="both"/>
        <w:rPr>
          <w:rFonts w:cs="Times New Roman"/>
        </w:rPr>
      </w:pPr>
      <w:r w:rsidRPr="00E82705">
        <w:rPr>
          <w:rFonts w:cs="Times New Roman"/>
        </w:rPr>
        <w:t>Um produto deve ser constituído pelo custo, mais as despesas diretas e indiretas e uma margem de contribuição que favoreça a empresa e não agrida o bolso do consumidor, ao ponto que este se sinta explorado ao ter que pagar por um montante que esta fora de um padrão normal de mercado.</w:t>
      </w:r>
    </w:p>
    <w:p w:rsidR="00B119EF" w:rsidRPr="00E82705" w:rsidRDefault="00B119EF" w:rsidP="00FF3DB2">
      <w:pPr>
        <w:pStyle w:val="PargrafodaLista"/>
        <w:spacing w:line="360" w:lineRule="auto"/>
        <w:jc w:val="both"/>
        <w:rPr>
          <w:rFonts w:cs="Times New Roman"/>
        </w:rPr>
      </w:pPr>
    </w:p>
    <w:p w:rsidR="00B119EF" w:rsidRPr="00E82705" w:rsidRDefault="00DF2320" w:rsidP="00FF3DB2">
      <w:pPr>
        <w:pStyle w:val="Standard"/>
        <w:spacing w:line="360" w:lineRule="auto"/>
        <w:ind w:firstLine="709"/>
        <w:jc w:val="both"/>
        <w:rPr>
          <w:rFonts w:cs="Times New Roman"/>
        </w:rPr>
      </w:pPr>
      <w:r w:rsidRPr="00E82705">
        <w:rPr>
          <w:rFonts w:cs="Times New Roman"/>
        </w:rPr>
        <w:t>Partindo dessa dificuldade em formar corretamente o preço final do produto a ser comercializado vale a pena compreender a reestruturação de preços levando em consideração os fatores envolvidos na demanda, considerando acompanhamentos estatísticos e uma possível avaliação da reação do me</w:t>
      </w:r>
      <w:r w:rsidR="00204FD0" w:rsidRPr="00E82705">
        <w:rPr>
          <w:rFonts w:cs="Times New Roman"/>
        </w:rPr>
        <w:t>rcado e da concorrência. Para Bernardi (</w:t>
      </w:r>
      <w:r w:rsidRPr="00E82705">
        <w:rPr>
          <w:rFonts w:cs="Times New Roman"/>
        </w:rPr>
        <w:t xml:space="preserve">1998) </w:t>
      </w:r>
      <w:r w:rsidR="00204FD0" w:rsidRPr="00E82705">
        <w:rPr>
          <w:rFonts w:cs="Times New Roman"/>
        </w:rPr>
        <w:t>as mudanças e reações manifestam</w:t>
      </w:r>
      <w:r w:rsidRPr="00E82705">
        <w:rPr>
          <w:rFonts w:cs="Times New Roman"/>
        </w:rPr>
        <w:t xml:space="preserve"> de mercado e concorrências influenciam na redução de preços.</w:t>
      </w:r>
    </w:p>
    <w:p w:rsidR="00B119EF" w:rsidRPr="00E82705" w:rsidRDefault="00DF2320" w:rsidP="00FF3DB2">
      <w:pPr>
        <w:pStyle w:val="Standard"/>
        <w:spacing w:line="360" w:lineRule="auto"/>
        <w:ind w:firstLine="709"/>
        <w:jc w:val="both"/>
        <w:rPr>
          <w:rFonts w:cs="Times New Roman"/>
        </w:rPr>
      </w:pPr>
      <w:r w:rsidRPr="00E82705">
        <w:rPr>
          <w:rFonts w:cs="Times New Roman"/>
        </w:rPr>
        <w:t>Redução de custos baseia-se num conjunto de diretrizes que partem de cima para baixo na escala hierárquica da organização, visando e objetivando a redução permanente dos custos e encargos sobre produção de forma a propiciar ganhos reais e estimular o máximo de lucro no produto final de venda. (P</w:t>
      </w:r>
      <w:r w:rsidR="009A4790" w:rsidRPr="00E82705">
        <w:rPr>
          <w:rFonts w:cs="Times New Roman"/>
        </w:rPr>
        <w:t>adoveze</w:t>
      </w:r>
      <w:r w:rsidRPr="00E82705">
        <w:rPr>
          <w:rFonts w:cs="Times New Roman"/>
        </w:rPr>
        <w:t>, 2003).</w:t>
      </w:r>
    </w:p>
    <w:p w:rsidR="00B119EF" w:rsidRPr="00E82705" w:rsidRDefault="00DF2320" w:rsidP="00FF3DB2">
      <w:pPr>
        <w:pStyle w:val="Standard"/>
        <w:spacing w:line="360" w:lineRule="auto"/>
        <w:ind w:firstLine="709"/>
        <w:jc w:val="both"/>
        <w:rPr>
          <w:rFonts w:cs="Times New Roman"/>
        </w:rPr>
      </w:pPr>
      <w:r w:rsidRPr="00E82705">
        <w:rPr>
          <w:rFonts w:cs="Times New Roman"/>
        </w:rPr>
        <w:t xml:space="preserve">A redução de custos para ter uma ação eficaz não deve ser adotada como individualista e momentânea, e sim considerada uma política adotada pela empresa a fim de ter seu funcionamento completo com caráter geral e permanente, sendo ainda compreendida por Padoveze (2003) como sendo “uma política de escala global da organização, sistematizada, respeitando a ordem do processo e o crescimento do sistema produtivo, criando co-relação com os agentes administrativos, financeiros e outros que por ventura tem efeito sistêmico no produto final; de ordem continua para evitar perda </w:t>
      </w:r>
      <w:r w:rsidRPr="00E82705">
        <w:rPr>
          <w:rFonts w:cs="Times New Roman"/>
        </w:rPr>
        <w:lastRenderedPageBreak/>
        <w:t>dos ganhos obtidos e; integrar gestores e agentes internos/externos com uma metodologia e ideologia única e clara do processo de gestão de redução de custos” .</w:t>
      </w:r>
    </w:p>
    <w:p w:rsidR="00B119EF" w:rsidRDefault="00DF2320" w:rsidP="00FF3DB2">
      <w:pPr>
        <w:pStyle w:val="Standard"/>
        <w:spacing w:line="360" w:lineRule="auto"/>
        <w:ind w:firstLine="709"/>
        <w:jc w:val="both"/>
        <w:rPr>
          <w:rFonts w:cs="Times New Roman"/>
        </w:rPr>
      </w:pPr>
      <w:r w:rsidRPr="00E82705">
        <w:rPr>
          <w:rFonts w:cs="Times New Roman"/>
        </w:rPr>
        <w:t>A seguir, a figura apresentada por Padoveze (2003 apud, Cambuhy, 2015) aponta a:</w:t>
      </w:r>
    </w:p>
    <w:p w:rsidR="00E747EA" w:rsidRPr="00E82705" w:rsidRDefault="00E747EA" w:rsidP="00FF3DB2">
      <w:pPr>
        <w:pStyle w:val="Standard"/>
        <w:spacing w:line="360" w:lineRule="auto"/>
        <w:ind w:firstLine="709"/>
        <w:jc w:val="both"/>
        <w:rPr>
          <w:rFonts w:cs="Times New Roman"/>
        </w:rPr>
      </w:pPr>
    </w:p>
    <w:p w:rsidR="00B119EF" w:rsidRPr="00E82705" w:rsidRDefault="00E747EA" w:rsidP="00C97C87">
      <w:pPr>
        <w:pStyle w:val="Standard"/>
        <w:spacing w:line="360" w:lineRule="auto"/>
        <w:ind w:firstLine="709"/>
        <w:jc w:val="center"/>
        <w:rPr>
          <w:rFonts w:cs="Times New Roman"/>
        </w:rPr>
      </w:pPr>
      <w:r>
        <w:rPr>
          <w:noProof/>
          <w:lang w:eastAsia="pt-BR" w:bidi="ar-SA"/>
        </w:rPr>
        <w:drawing>
          <wp:inline distT="0" distB="0" distL="0" distR="0" wp14:anchorId="413A88F2" wp14:editId="7DA470D8">
            <wp:extent cx="5848985" cy="18764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1876425"/>
                    </a:xfrm>
                    <a:prstGeom prst="rect">
                      <a:avLst/>
                    </a:prstGeom>
                    <a:noFill/>
                  </pic:spPr>
                </pic:pic>
              </a:graphicData>
            </a:graphic>
          </wp:inline>
        </w:drawing>
      </w:r>
    </w:p>
    <w:p w:rsidR="00B119EF" w:rsidRPr="00E82705" w:rsidRDefault="00DF2320" w:rsidP="00E747EA">
      <w:pPr>
        <w:pStyle w:val="Standard"/>
        <w:spacing w:line="360" w:lineRule="auto"/>
        <w:jc w:val="center"/>
        <w:rPr>
          <w:rFonts w:cs="Times New Roman"/>
        </w:rPr>
      </w:pPr>
      <w:r w:rsidRPr="00E82705">
        <w:rPr>
          <w:rFonts w:cs="Times New Roman"/>
        </w:rPr>
        <w:t xml:space="preserve">Fonte: </w:t>
      </w:r>
      <w:r w:rsidR="008554FC" w:rsidRPr="00E82705">
        <w:rPr>
          <w:rFonts w:cs="Times New Roman"/>
        </w:rPr>
        <w:t xml:space="preserve">Padoveze, </w:t>
      </w:r>
      <w:r w:rsidR="00E747EA">
        <w:rPr>
          <w:rFonts w:cs="Times New Roman"/>
        </w:rPr>
        <w:t>2003</w:t>
      </w:r>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Ttulo1"/>
        <w:spacing w:before="0" w:line="360" w:lineRule="auto"/>
        <w:ind w:left="720" w:hanging="720"/>
        <w:jc w:val="both"/>
        <w:rPr>
          <w:rFonts w:ascii="Times New Roman" w:hAnsi="Times New Roman" w:cs="Times New Roman"/>
          <w:bCs w:val="0"/>
          <w:color w:val="00000A"/>
          <w:sz w:val="24"/>
          <w:szCs w:val="24"/>
        </w:rPr>
      </w:pPr>
      <w:r w:rsidRPr="00E82705">
        <w:rPr>
          <w:rFonts w:ascii="Times New Roman" w:hAnsi="Times New Roman" w:cs="Times New Roman"/>
          <w:bCs w:val="0"/>
          <w:color w:val="00000A"/>
          <w:sz w:val="24"/>
          <w:szCs w:val="24"/>
        </w:rPr>
        <w:t>2.3. TPM – Total Productive Maintenance</w:t>
      </w:r>
    </w:p>
    <w:p w:rsidR="00B119EF" w:rsidRPr="00E82705" w:rsidRDefault="00DF2320" w:rsidP="00FF3DB2">
      <w:pPr>
        <w:pStyle w:val="Standard"/>
        <w:tabs>
          <w:tab w:val="left" w:pos="2394"/>
        </w:tabs>
        <w:spacing w:line="360" w:lineRule="auto"/>
        <w:jc w:val="both"/>
        <w:rPr>
          <w:rFonts w:cs="Times New Roman"/>
        </w:rPr>
      </w:pPr>
      <w:r w:rsidRPr="00E82705">
        <w:rPr>
          <w:rFonts w:cs="Times New Roman"/>
        </w:rPr>
        <w:tab/>
      </w:r>
    </w:p>
    <w:p w:rsidR="00B119EF" w:rsidRPr="00E82705" w:rsidRDefault="00DF2320" w:rsidP="00FF3DB2">
      <w:pPr>
        <w:pStyle w:val="Standard"/>
        <w:spacing w:line="360" w:lineRule="auto"/>
        <w:ind w:firstLine="360"/>
        <w:jc w:val="both"/>
        <w:rPr>
          <w:rFonts w:cs="Times New Roman"/>
        </w:rPr>
      </w:pPr>
      <w:r w:rsidRPr="00E82705">
        <w:rPr>
          <w:rFonts w:cs="Times New Roman"/>
        </w:rPr>
        <w:t xml:space="preserve">Segundo Nakajima (1988) consiste em um modelo instaurado como TPM </w:t>
      </w:r>
      <w:r w:rsidRPr="00E82705">
        <w:rPr>
          <w:rFonts w:cs="Times New Roman"/>
          <w:i/>
        </w:rPr>
        <w:t>(total productive maintenance</w:t>
      </w:r>
      <w:r w:rsidRPr="00E82705">
        <w:rPr>
          <w:rFonts w:cs="Times New Roman"/>
        </w:rPr>
        <w:t>) – que em suma tradução compreende-se: manutenção produtiva total como um dos moldes básicos para o aumento da produtividade, que infere diretamente na redução dos custos da produção. Para a implementação do modelo TPM, três fatores são listados: Manutenção corretiva, manutenção preventiva e manutenção preditiva. Como apresentada a seguir:</w:t>
      </w:r>
    </w:p>
    <w:p w:rsidR="00B119EF" w:rsidRPr="00E82705" w:rsidRDefault="00B119EF" w:rsidP="00FF3DB2">
      <w:pPr>
        <w:pStyle w:val="Standard"/>
        <w:spacing w:line="360" w:lineRule="auto"/>
        <w:ind w:firstLine="360"/>
        <w:jc w:val="both"/>
        <w:rPr>
          <w:rFonts w:cs="Times New Roman"/>
        </w:rPr>
      </w:pPr>
    </w:p>
    <w:p w:rsidR="00B119EF" w:rsidRPr="00E82705" w:rsidRDefault="00DF2320" w:rsidP="00FF3DB2">
      <w:pPr>
        <w:pStyle w:val="PargrafodaLista"/>
        <w:numPr>
          <w:ilvl w:val="0"/>
          <w:numId w:val="11"/>
        </w:numPr>
        <w:spacing w:line="360" w:lineRule="auto"/>
        <w:jc w:val="both"/>
        <w:rPr>
          <w:rFonts w:cs="Times New Roman"/>
          <w:b/>
        </w:rPr>
      </w:pPr>
      <w:r w:rsidRPr="00E82705">
        <w:rPr>
          <w:rFonts w:cs="Times New Roman"/>
          <w:b/>
        </w:rPr>
        <w:t>Manutenção Corretiva:</w:t>
      </w:r>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Standard"/>
        <w:spacing w:line="360" w:lineRule="auto"/>
        <w:ind w:firstLine="708"/>
        <w:jc w:val="both"/>
        <w:rPr>
          <w:rFonts w:cs="Times New Roman"/>
        </w:rPr>
      </w:pPr>
      <w:r w:rsidRPr="00E82705">
        <w:rPr>
          <w:rFonts w:cs="Times New Roman"/>
        </w:rPr>
        <w:t>Entende-se por manutenção corretiva a seguinte visão de Fernandes (2010) “o esforço da empresa em manter a equipe capacitada para identificar a avaria e resolver o problema de imediato, impedindo que o processo produtivo seja interrompido, neste caso, o equipamento opera até a falha, em seguida determina-se a causa desta falha e em seguida faz-se o reparo do mesmo”. Este método apresenta um grande número de inconvenientes, a saber:</w:t>
      </w:r>
    </w:p>
    <w:p w:rsidR="00B119EF" w:rsidRPr="00E82705" w:rsidRDefault="00DF2320" w:rsidP="00FF3DB2">
      <w:pPr>
        <w:pStyle w:val="PargrafodaLista"/>
        <w:numPr>
          <w:ilvl w:val="0"/>
          <w:numId w:val="12"/>
        </w:numPr>
        <w:spacing w:line="360" w:lineRule="auto"/>
        <w:jc w:val="both"/>
        <w:rPr>
          <w:rFonts w:cs="Times New Roman"/>
        </w:rPr>
      </w:pPr>
      <w:r w:rsidRPr="00E82705">
        <w:rPr>
          <w:rFonts w:cs="Times New Roman"/>
        </w:rPr>
        <w:t>A avaria pode prejudicar ou mesmo inutilizar outros elementos que funcionavam corretamente;</w:t>
      </w:r>
    </w:p>
    <w:p w:rsidR="00B119EF" w:rsidRPr="00E82705" w:rsidRDefault="00DF2320" w:rsidP="00FF3DB2">
      <w:pPr>
        <w:pStyle w:val="PargrafodaLista"/>
        <w:numPr>
          <w:ilvl w:val="0"/>
          <w:numId w:val="3"/>
        </w:numPr>
        <w:spacing w:line="360" w:lineRule="auto"/>
        <w:jc w:val="both"/>
        <w:rPr>
          <w:rFonts w:cs="Times New Roman"/>
        </w:rPr>
      </w:pPr>
      <w:r w:rsidRPr="00E82705">
        <w:rPr>
          <w:rFonts w:cs="Times New Roman"/>
        </w:rPr>
        <w:t>Os reparos de urgência, geralmente, são de má qualidade;</w:t>
      </w:r>
    </w:p>
    <w:p w:rsidR="00B119EF" w:rsidRPr="00E82705" w:rsidRDefault="00DF2320" w:rsidP="00FF3DB2">
      <w:pPr>
        <w:pStyle w:val="PargrafodaLista"/>
        <w:numPr>
          <w:ilvl w:val="0"/>
          <w:numId w:val="3"/>
        </w:numPr>
        <w:spacing w:line="360" w:lineRule="auto"/>
        <w:jc w:val="both"/>
        <w:rPr>
          <w:rFonts w:cs="Times New Roman"/>
        </w:rPr>
      </w:pPr>
      <w:r w:rsidRPr="00E82705">
        <w:rPr>
          <w:rFonts w:cs="Times New Roman"/>
        </w:rPr>
        <w:t>Há a necessidade de um grande estoque de peças de reposição;</w:t>
      </w:r>
    </w:p>
    <w:p w:rsidR="00B119EF" w:rsidRPr="00E82705" w:rsidRDefault="00DF2320" w:rsidP="00FF3DB2">
      <w:pPr>
        <w:pStyle w:val="PargrafodaLista"/>
        <w:numPr>
          <w:ilvl w:val="0"/>
          <w:numId w:val="3"/>
        </w:numPr>
        <w:spacing w:line="360" w:lineRule="auto"/>
        <w:jc w:val="both"/>
        <w:rPr>
          <w:rFonts w:cs="Times New Roman"/>
        </w:rPr>
      </w:pPr>
      <w:r w:rsidRPr="00E82705">
        <w:rPr>
          <w:rFonts w:cs="Times New Roman"/>
        </w:rPr>
        <w:t>A falha de equipamentos causa um tempo de parada na produção muito superior que a parada para simples reparo;</w:t>
      </w:r>
    </w:p>
    <w:p w:rsidR="00B119EF" w:rsidRPr="00E82705" w:rsidRDefault="00DF2320" w:rsidP="00FF3DB2">
      <w:pPr>
        <w:pStyle w:val="PargrafodaLista"/>
        <w:numPr>
          <w:ilvl w:val="0"/>
          <w:numId w:val="3"/>
        </w:numPr>
        <w:spacing w:line="360" w:lineRule="auto"/>
        <w:jc w:val="both"/>
        <w:rPr>
          <w:rFonts w:cs="Times New Roman"/>
        </w:rPr>
      </w:pPr>
      <w:r w:rsidRPr="00E82705">
        <w:rPr>
          <w:rFonts w:cs="Times New Roman"/>
        </w:rPr>
        <w:t xml:space="preserve">Os reparos devido a avarias catastróficas podem chegar a custar dez (10) vezes mais que </w:t>
      </w:r>
      <w:r w:rsidRPr="00E82705">
        <w:rPr>
          <w:rFonts w:cs="Times New Roman"/>
        </w:rPr>
        <w:lastRenderedPageBreak/>
        <w:t>reparos planejados;</w:t>
      </w:r>
    </w:p>
    <w:p w:rsidR="00B119EF" w:rsidRPr="00E82705" w:rsidRDefault="00DF2320" w:rsidP="00FF3DB2">
      <w:pPr>
        <w:pStyle w:val="PargrafodaLista"/>
        <w:numPr>
          <w:ilvl w:val="0"/>
          <w:numId w:val="3"/>
        </w:numPr>
        <w:spacing w:line="360" w:lineRule="auto"/>
        <w:jc w:val="both"/>
        <w:rPr>
          <w:rFonts w:cs="Times New Roman"/>
        </w:rPr>
      </w:pPr>
      <w:r w:rsidRPr="00E82705">
        <w:rPr>
          <w:rFonts w:cs="Times New Roman"/>
        </w:rPr>
        <w:t>Não permite um ótimo planejamento das tarefas, pois se desconhece o estado da máquina.</w:t>
      </w:r>
    </w:p>
    <w:p w:rsidR="00B119EF" w:rsidRPr="00E82705" w:rsidRDefault="00B119EF" w:rsidP="00FF3DB2">
      <w:pPr>
        <w:pStyle w:val="Standard"/>
        <w:spacing w:line="360" w:lineRule="auto"/>
        <w:ind w:firstLine="708"/>
        <w:jc w:val="both"/>
        <w:rPr>
          <w:rFonts w:cs="Times New Roman"/>
        </w:rPr>
      </w:pPr>
    </w:p>
    <w:p w:rsidR="00B119EF" w:rsidRPr="00E82705" w:rsidRDefault="008554FC" w:rsidP="00FF3DB2">
      <w:pPr>
        <w:spacing w:line="360" w:lineRule="auto"/>
        <w:jc w:val="both"/>
        <w:rPr>
          <w:rFonts w:cs="Times New Roman"/>
          <w:b/>
        </w:rPr>
      </w:pPr>
      <w:r w:rsidRPr="00E82705">
        <w:rPr>
          <w:rFonts w:cs="Times New Roman"/>
          <w:b/>
        </w:rPr>
        <w:t xml:space="preserve">b) </w:t>
      </w:r>
      <w:r w:rsidR="00DF2320" w:rsidRPr="00E82705">
        <w:rPr>
          <w:rFonts w:cs="Times New Roman"/>
          <w:b/>
        </w:rPr>
        <w:t>Manutenção Preventiva</w:t>
      </w:r>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Standard"/>
        <w:spacing w:line="360" w:lineRule="auto"/>
        <w:ind w:firstLine="357"/>
        <w:jc w:val="both"/>
        <w:rPr>
          <w:rFonts w:cs="Times New Roman"/>
        </w:rPr>
      </w:pPr>
      <w:r w:rsidRPr="00E82705">
        <w:rPr>
          <w:rFonts w:cs="Times New Roman"/>
        </w:rPr>
        <w:t>As principais vantagens segundo Ferreira (1998) que apresenta frente a manutenção corretiva são:</w:t>
      </w:r>
    </w:p>
    <w:p w:rsidR="00B119EF" w:rsidRPr="00E82705" w:rsidRDefault="00B119EF" w:rsidP="00FF3DB2">
      <w:pPr>
        <w:pStyle w:val="Standard"/>
        <w:spacing w:line="360" w:lineRule="auto"/>
        <w:ind w:firstLine="357"/>
        <w:jc w:val="both"/>
        <w:rPr>
          <w:rFonts w:cs="Times New Roman"/>
        </w:rPr>
      </w:pP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Permite a planificação das tarefas e a organização do pessoal de manutenção;</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Melhor qualidade dos reparos, devido a não urgência dos mesmos;</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Reduz-se o número de emergências e acidentes;</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Melhor qualidade da produção;</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Pode se conhecer com antecedência os gastos para a manutenção;</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Estoques de peças de reposição reduzidos.</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As limitações destes processos são para se definir a frequência das visitas é necessário que a distribuição de tempos entre as avarias não variem muito. Devido ao alto custo, só se aplica a máquinas que possam causar grandes perdas na produção ou risco de vida;</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Existe o risco de se avariar um equipamento que antes da manutenção funcionava corretamente, devido a instalação de peças defeituosas ou montagens ineficientes;</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Consomem-se grandes quantidades de peças, pois ao inspecionar a máquina se detecta elementos cuja duração poderia ter sido maio, mas devido ao fato da parada de produção e da máquina ter sido desmontada, este componente é substituído mesmo assim;</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 xml:space="preserve">Frequentemente </w:t>
      </w:r>
      <w:r w:rsidR="00994588" w:rsidRPr="00E82705">
        <w:rPr>
          <w:rFonts w:cs="Times New Roman"/>
        </w:rPr>
        <w:t>realizam-se</w:t>
      </w:r>
      <w:r w:rsidRPr="00E82705">
        <w:rPr>
          <w:rFonts w:cs="Times New Roman"/>
        </w:rPr>
        <w:t xml:space="preserve"> intervenções desnecessárias, e o tempo de revisão é sempre excessivo.</w:t>
      </w:r>
    </w:p>
    <w:p w:rsidR="00B119EF" w:rsidRPr="00E82705" w:rsidRDefault="00DF2320" w:rsidP="00FF3DB2">
      <w:pPr>
        <w:pStyle w:val="PargrafodaLista"/>
        <w:numPr>
          <w:ilvl w:val="3"/>
          <w:numId w:val="4"/>
        </w:numPr>
        <w:spacing w:line="360" w:lineRule="auto"/>
        <w:ind w:left="357" w:hanging="357"/>
        <w:jc w:val="both"/>
        <w:rPr>
          <w:rFonts w:cs="Times New Roman"/>
        </w:rPr>
      </w:pPr>
      <w:r w:rsidRPr="00E82705">
        <w:rPr>
          <w:rFonts w:cs="Times New Roman"/>
        </w:rPr>
        <w:t>Este tipo de manutenção é efetivo quando os danos nos equipamentos são periódicos (desgastes), estes tipos de danos não são muito comuns, pois a maioria das avarias são ocasionais.</w:t>
      </w:r>
    </w:p>
    <w:p w:rsidR="00B119EF" w:rsidRPr="00E82705" w:rsidRDefault="00B119EF" w:rsidP="00FF3DB2">
      <w:pPr>
        <w:pStyle w:val="PargrafodaLista"/>
        <w:spacing w:line="360" w:lineRule="auto"/>
        <w:jc w:val="both"/>
        <w:rPr>
          <w:rFonts w:cs="Times New Roman"/>
        </w:rPr>
      </w:pPr>
    </w:p>
    <w:p w:rsidR="00B119EF" w:rsidRPr="00E82705" w:rsidRDefault="008554FC" w:rsidP="00FF3DB2">
      <w:pPr>
        <w:pStyle w:val="Ttulo2"/>
        <w:spacing w:before="0" w:after="0" w:line="360" w:lineRule="auto"/>
        <w:ind w:left="0"/>
        <w:jc w:val="both"/>
        <w:rPr>
          <w:rFonts w:ascii="Times New Roman" w:hAnsi="Times New Roman"/>
        </w:rPr>
      </w:pPr>
      <w:r w:rsidRPr="00E82705">
        <w:rPr>
          <w:rStyle w:val="Title1Char"/>
          <w:rFonts w:ascii="Times New Roman" w:hAnsi="Times New Roman"/>
          <w:bCs w:val="0"/>
          <w:szCs w:val="24"/>
        </w:rPr>
        <w:t xml:space="preserve">c) </w:t>
      </w:r>
      <w:r w:rsidR="00DF2320" w:rsidRPr="00E82705">
        <w:rPr>
          <w:rStyle w:val="Title1Char"/>
          <w:rFonts w:ascii="Times New Roman" w:hAnsi="Times New Roman"/>
          <w:bCs w:val="0"/>
          <w:szCs w:val="24"/>
        </w:rPr>
        <w:t>Manutenção Preditiva</w:t>
      </w:r>
    </w:p>
    <w:p w:rsidR="00B119EF" w:rsidRPr="00E82705" w:rsidRDefault="00B119EF" w:rsidP="00FF3DB2">
      <w:pPr>
        <w:pStyle w:val="Standard"/>
        <w:spacing w:line="360" w:lineRule="auto"/>
        <w:jc w:val="both"/>
        <w:rPr>
          <w:rFonts w:cs="Times New Roman"/>
          <w:lang w:eastAsia="pt-BR"/>
        </w:rPr>
      </w:pPr>
    </w:p>
    <w:p w:rsidR="00B119EF" w:rsidRPr="00E82705" w:rsidRDefault="00DF2320" w:rsidP="00FF3DB2">
      <w:pPr>
        <w:pStyle w:val="Standard"/>
        <w:spacing w:line="360" w:lineRule="auto"/>
        <w:ind w:firstLine="709"/>
        <w:jc w:val="both"/>
        <w:rPr>
          <w:rFonts w:cs="Times New Roman"/>
        </w:rPr>
      </w:pPr>
      <w:r w:rsidRPr="00E82705">
        <w:rPr>
          <w:rFonts w:cs="Times New Roman"/>
        </w:rPr>
        <w:t>O objetivo da manutenção preditiva é que a maioria dos componentes de uma máquina “avisa” de algum modo que falharão antes que a mesma ocorra. Cambuhy, (2015). Segundo Ferreira (1998) as vantagens da manutenção preditiva são:</w:t>
      </w:r>
    </w:p>
    <w:p w:rsidR="00B119EF" w:rsidRPr="00E82705" w:rsidRDefault="00DF2320" w:rsidP="00FF3DB2">
      <w:pPr>
        <w:pStyle w:val="PargrafodaLista"/>
        <w:numPr>
          <w:ilvl w:val="0"/>
          <w:numId w:val="15"/>
        </w:numPr>
        <w:spacing w:line="360" w:lineRule="auto"/>
        <w:jc w:val="both"/>
        <w:rPr>
          <w:rFonts w:cs="Times New Roman"/>
        </w:rPr>
      </w:pPr>
      <w:r w:rsidRPr="00E82705">
        <w:rPr>
          <w:rFonts w:cs="Times New Roman"/>
        </w:rPr>
        <w:t>Promove reparos de maior qualidade não intervindos sobre os componentes que funcionam corretamente;</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t>Ao ter identificado as avarias e as peças que estão falhando, se atuam diretamente sobre aquelas, e assim, reduz-se as paradas programadas e as perdas de tempo destas;</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lastRenderedPageBreak/>
        <w:t>As manutenções geralmente são realizadas fora de expediente de funcionamento das máquinas;</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t>Melhora-se a qualidade dos produtos e a imagem da empresa, ao reduzir as quantidades de atraso;</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t>Pode-se, além de detectar falhas, determinar a causa do problema e corrigi-lo, diminuindo o número de avarias repetidas;</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t>Permite aos departamentos de produção e manutenção uma ação conjunta na hora de planificar uma manutenção.</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t>Limitações na manutenção preditiva:</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t>As técnicas não estão suficientemente desenvolvidas a ponto de detectar todos os danos possíveis em um equipamento;</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t>Falte de pessoal qualificado neste campo;</w:t>
      </w:r>
    </w:p>
    <w:p w:rsidR="00B119EF" w:rsidRPr="00E82705" w:rsidRDefault="00DF2320" w:rsidP="00FF3DB2">
      <w:pPr>
        <w:pStyle w:val="PargrafodaLista"/>
        <w:numPr>
          <w:ilvl w:val="0"/>
          <w:numId w:val="5"/>
        </w:numPr>
        <w:spacing w:line="360" w:lineRule="auto"/>
        <w:jc w:val="both"/>
        <w:rPr>
          <w:rFonts w:cs="Times New Roman"/>
        </w:rPr>
      </w:pPr>
      <w:r w:rsidRPr="00E82705">
        <w:rPr>
          <w:rFonts w:cs="Times New Roman"/>
        </w:rPr>
        <w:t>Alto custo de equipamento.</w:t>
      </w:r>
    </w:p>
    <w:p w:rsidR="00B119EF" w:rsidRPr="00E82705" w:rsidRDefault="00B119EF" w:rsidP="00FF3DB2">
      <w:pPr>
        <w:pStyle w:val="Standard"/>
        <w:spacing w:line="360" w:lineRule="auto"/>
        <w:jc w:val="both"/>
        <w:rPr>
          <w:rFonts w:cs="Times New Roman"/>
        </w:rPr>
      </w:pPr>
    </w:p>
    <w:p w:rsidR="00B119EF" w:rsidRPr="00DB14AC" w:rsidRDefault="00DB14AC" w:rsidP="00FF3DB2">
      <w:pPr>
        <w:pStyle w:val="Standard"/>
        <w:spacing w:line="360" w:lineRule="auto"/>
        <w:jc w:val="both"/>
        <w:rPr>
          <w:rFonts w:cs="Times New Roman"/>
        </w:rPr>
      </w:pPr>
      <w:r>
        <w:rPr>
          <w:rFonts w:cs="Times New Roman"/>
        </w:rPr>
        <w:tab/>
      </w:r>
      <w:r w:rsidR="00DF2320" w:rsidRPr="00DB14AC">
        <w:rPr>
          <w:rFonts w:cs="Times New Roman"/>
        </w:rPr>
        <w:t>Segundo Ferreira (1998), envolvem-se três fases</w:t>
      </w:r>
      <w:r w:rsidR="00D96DBF">
        <w:rPr>
          <w:rFonts w:cs="Times New Roman"/>
        </w:rPr>
        <w:t xml:space="preserve"> conforme Quadro 1</w:t>
      </w:r>
      <w:r w:rsidR="00DF2320" w:rsidRPr="00DB14AC">
        <w:rPr>
          <w:rFonts w:cs="Times New Roman"/>
        </w:rPr>
        <w:t>:</w:t>
      </w:r>
    </w:p>
    <w:p w:rsidR="00FD516E" w:rsidRPr="00E82705" w:rsidRDefault="00FD516E" w:rsidP="00FF3DB2">
      <w:pPr>
        <w:pStyle w:val="Standard"/>
        <w:spacing w:line="360" w:lineRule="auto"/>
        <w:jc w:val="both"/>
        <w:rPr>
          <w:rFonts w:cs="Times New Roman"/>
          <w:b/>
        </w:rPr>
      </w:pPr>
    </w:p>
    <w:tbl>
      <w:tblPr>
        <w:tblStyle w:val="Tabelacomgrade"/>
        <w:tblW w:w="0" w:type="auto"/>
        <w:tblLook w:val="04A0" w:firstRow="1" w:lastRow="0" w:firstColumn="1" w:lastColumn="0" w:noHBand="0" w:noVBand="1"/>
      </w:tblPr>
      <w:tblGrid>
        <w:gridCol w:w="2498"/>
        <w:gridCol w:w="7108"/>
      </w:tblGrid>
      <w:tr w:rsidR="00FD516E" w:rsidRPr="00E82705" w:rsidTr="00994588">
        <w:tc>
          <w:tcPr>
            <w:tcW w:w="2498" w:type="dxa"/>
            <w:shd w:val="clear" w:color="auto" w:fill="DBE5F1" w:themeFill="accent1" w:themeFillTint="33"/>
          </w:tcPr>
          <w:p w:rsidR="00994588" w:rsidRPr="00994588" w:rsidRDefault="00994588" w:rsidP="00994588">
            <w:pPr>
              <w:spacing w:line="360" w:lineRule="auto"/>
              <w:jc w:val="center"/>
              <w:rPr>
                <w:rFonts w:ascii="Times New Roman" w:hAnsi="Times New Roman" w:cs="Times New Roman"/>
                <w:b/>
              </w:rPr>
            </w:pPr>
          </w:p>
          <w:p w:rsidR="00FD516E" w:rsidRPr="00994588" w:rsidRDefault="00FD516E" w:rsidP="00994588">
            <w:pPr>
              <w:spacing w:line="360" w:lineRule="auto"/>
              <w:jc w:val="center"/>
              <w:rPr>
                <w:rFonts w:ascii="Times New Roman" w:hAnsi="Times New Roman" w:cs="Times New Roman"/>
                <w:b/>
              </w:rPr>
            </w:pPr>
            <w:r w:rsidRPr="00994588">
              <w:rPr>
                <w:rFonts w:ascii="Times New Roman" w:hAnsi="Times New Roman" w:cs="Times New Roman"/>
                <w:b/>
              </w:rPr>
              <w:t>Detecção do defeito</w:t>
            </w:r>
          </w:p>
        </w:tc>
        <w:tc>
          <w:tcPr>
            <w:tcW w:w="7108" w:type="dxa"/>
            <w:shd w:val="clear" w:color="auto" w:fill="DBE5F1" w:themeFill="accent1" w:themeFillTint="33"/>
          </w:tcPr>
          <w:p w:rsidR="00FD516E" w:rsidRPr="00E82705" w:rsidRDefault="00FD516E" w:rsidP="00FF3DB2">
            <w:pPr>
              <w:spacing w:line="360" w:lineRule="auto"/>
              <w:jc w:val="both"/>
              <w:rPr>
                <w:rFonts w:ascii="Times New Roman" w:hAnsi="Times New Roman" w:cs="Times New Roman"/>
              </w:rPr>
            </w:pPr>
            <w:r w:rsidRPr="00E82705">
              <w:rPr>
                <w:rFonts w:ascii="Times New Roman" w:hAnsi="Times New Roman" w:cs="Times New Roman"/>
              </w:rPr>
              <w:t>Consiste na observação de que os valores medidos dos parâmetros de controle indicam uma evolução mais acelerada que a decorrente da degradação normal do equipamento.</w:t>
            </w:r>
          </w:p>
        </w:tc>
      </w:tr>
      <w:tr w:rsidR="00FD516E" w:rsidRPr="00E82705" w:rsidTr="00994588">
        <w:tc>
          <w:tcPr>
            <w:tcW w:w="2498" w:type="dxa"/>
            <w:shd w:val="clear" w:color="auto" w:fill="DBE5F1" w:themeFill="accent1" w:themeFillTint="33"/>
          </w:tcPr>
          <w:p w:rsidR="00D96DBF" w:rsidRDefault="00D96DBF" w:rsidP="00994588">
            <w:pPr>
              <w:spacing w:line="360" w:lineRule="auto"/>
              <w:jc w:val="center"/>
              <w:rPr>
                <w:rFonts w:ascii="Times New Roman" w:hAnsi="Times New Roman" w:cs="Times New Roman"/>
                <w:b/>
              </w:rPr>
            </w:pPr>
          </w:p>
          <w:p w:rsidR="00FD516E" w:rsidRPr="00994588" w:rsidRDefault="00FD516E" w:rsidP="00994588">
            <w:pPr>
              <w:spacing w:line="360" w:lineRule="auto"/>
              <w:jc w:val="center"/>
              <w:rPr>
                <w:rFonts w:ascii="Times New Roman" w:hAnsi="Times New Roman" w:cs="Times New Roman"/>
                <w:b/>
              </w:rPr>
            </w:pPr>
            <w:r w:rsidRPr="00994588">
              <w:rPr>
                <w:rFonts w:ascii="Times New Roman" w:hAnsi="Times New Roman" w:cs="Times New Roman"/>
                <w:b/>
              </w:rPr>
              <w:t>O estabelecimento do diagnóstico</w:t>
            </w:r>
          </w:p>
        </w:tc>
        <w:tc>
          <w:tcPr>
            <w:tcW w:w="7108" w:type="dxa"/>
            <w:shd w:val="clear" w:color="auto" w:fill="DBE5F1" w:themeFill="accent1" w:themeFillTint="33"/>
          </w:tcPr>
          <w:p w:rsidR="00FD516E" w:rsidRPr="00E82705" w:rsidRDefault="00FD516E" w:rsidP="00FF3DB2">
            <w:pPr>
              <w:pStyle w:val="PargrafodaLista"/>
              <w:spacing w:line="360" w:lineRule="auto"/>
              <w:jc w:val="both"/>
              <w:rPr>
                <w:rFonts w:ascii="Times New Roman" w:hAnsi="Times New Roman" w:cs="Times New Roman"/>
              </w:rPr>
            </w:pPr>
            <w:r w:rsidRPr="00E82705">
              <w:rPr>
                <w:rFonts w:ascii="Times New Roman" w:hAnsi="Times New Roman" w:cs="Times New Roman"/>
              </w:rPr>
              <w:t>É o resultado da análise dos valores dos parâmetros de acompanhamento estabelecido, com base em módulos de desgaste e informações anteriores sobre o equipamento, a origem e a gravidade do defeito.</w:t>
            </w:r>
          </w:p>
        </w:tc>
      </w:tr>
      <w:tr w:rsidR="00FD516E" w:rsidRPr="00E82705" w:rsidTr="00994588">
        <w:tc>
          <w:tcPr>
            <w:tcW w:w="2498" w:type="dxa"/>
            <w:shd w:val="clear" w:color="auto" w:fill="DBE5F1" w:themeFill="accent1" w:themeFillTint="33"/>
          </w:tcPr>
          <w:p w:rsidR="00994588" w:rsidRPr="00994588" w:rsidRDefault="00994588" w:rsidP="00994588">
            <w:pPr>
              <w:spacing w:line="360" w:lineRule="auto"/>
              <w:jc w:val="center"/>
              <w:rPr>
                <w:rFonts w:ascii="Times New Roman" w:hAnsi="Times New Roman" w:cs="Times New Roman"/>
                <w:b/>
              </w:rPr>
            </w:pPr>
          </w:p>
          <w:p w:rsidR="00D96DBF" w:rsidRDefault="00D96DBF" w:rsidP="00994588">
            <w:pPr>
              <w:spacing w:line="360" w:lineRule="auto"/>
              <w:jc w:val="center"/>
              <w:rPr>
                <w:rFonts w:ascii="Times New Roman" w:hAnsi="Times New Roman" w:cs="Times New Roman"/>
                <w:b/>
              </w:rPr>
            </w:pPr>
          </w:p>
          <w:p w:rsidR="00FD516E" w:rsidRPr="00994588" w:rsidRDefault="00FD516E" w:rsidP="00994588">
            <w:pPr>
              <w:spacing w:line="360" w:lineRule="auto"/>
              <w:jc w:val="center"/>
              <w:rPr>
                <w:rFonts w:ascii="Times New Roman" w:hAnsi="Times New Roman" w:cs="Times New Roman"/>
                <w:b/>
              </w:rPr>
            </w:pPr>
            <w:r w:rsidRPr="00994588">
              <w:rPr>
                <w:rFonts w:ascii="Times New Roman" w:hAnsi="Times New Roman" w:cs="Times New Roman"/>
                <w:b/>
              </w:rPr>
              <w:t>A análise da tendência</w:t>
            </w:r>
          </w:p>
        </w:tc>
        <w:tc>
          <w:tcPr>
            <w:tcW w:w="7108" w:type="dxa"/>
            <w:shd w:val="clear" w:color="auto" w:fill="DBE5F1" w:themeFill="accent1" w:themeFillTint="33"/>
          </w:tcPr>
          <w:p w:rsidR="00FD516E" w:rsidRPr="00E82705" w:rsidRDefault="00FD516E" w:rsidP="00FF3DB2">
            <w:pPr>
              <w:spacing w:line="360" w:lineRule="auto"/>
              <w:jc w:val="both"/>
              <w:rPr>
                <w:rFonts w:ascii="Times New Roman" w:hAnsi="Times New Roman" w:cs="Times New Roman"/>
              </w:rPr>
            </w:pPr>
            <w:r w:rsidRPr="00E82705">
              <w:rPr>
                <w:rFonts w:ascii="Times New Roman" w:hAnsi="Times New Roman" w:cs="Times New Roman"/>
              </w:rPr>
              <w:t>Consiste em se ampliar o diagnóstico e se prever, na medida do possível, quanto tempo se dispõe antes da parada forçada pela quebra propriamente dita. Nesta fase o equipamento é submetido a uma vigilância estrita e se faz a programação do reparo.</w:t>
            </w:r>
          </w:p>
        </w:tc>
      </w:tr>
    </w:tbl>
    <w:p w:rsidR="00FD516E" w:rsidRPr="00E82705" w:rsidRDefault="00D96DBF" w:rsidP="00371BCB">
      <w:pPr>
        <w:pStyle w:val="PargrafodaLista"/>
        <w:spacing w:line="360" w:lineRule="auto"/>
        <w:jc w:val="center"/>
        <w:rPr>
          <w:rFonts w:cs="Times New Roman"/>
        </w:rPr>
      </w:pPr>
      <w:r>
        <w:rPr>
          <w:rFonts w:cs="Times New Roman"/>
        </w:rPr>
        <w:t xml:space="preserve">Quadro 1: </w:t>
      </w:r>
      <w:r w:rsidR="00371BCB">
        <w:rPr>
          <w:rFonts w:cs="Times New Roman"/>
        </w:rPr>
        <w:t>Fases de manutenção preditivas</w:t>
      </w:r>
    </w:p>
    <w:p w:rsidR="00B119EF" w:rsidRPr="00E82705" w:rsidRDefault="00DF2320" w:rsidP="00FF3DB2">
      <w:pPr>
        <w:pStyle w:val="Ttulo2"/>
        <w:spacing w:before="0" w:after="0" w:line="360" w:lineRule="auto"/>
        <w:ind w:left="720" w:hanging="720"/>
        <w:jc w:val="both"/>
        <w:rPr>
          <w:rFonts w:ascii="Times New Roman" w:hAnsi="Times New Roman"/>
          <w:bCs w:val="0"/>
          <w:szCs w:val="24"/>
        </w:rPr>
      </w:pPr>
      <w:bookmarkStart w:id="2" w:name="_Toc405155656"/>
      <w:r w:rsidRPr="00E82705">
        <w:rPr>
          <w:rFonts w:ascii="Times New Roman" w:hAnsi="Times New Roman"/>
          <w:bCs w:val="0"/>
          <w:szCs w:val="24"/>
        </w:rPr>
        <w:t>2.4. TPM – Fases de implantação</w:t>
      </w:r>
      <w:bookmarkEnd w:id="2"/>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Standard"/>
        <w:spacing w:line="360" w:lineRule="auto"/>
        <w:ind w:firstLine="360"/>
        <w:jc w:val="both"/>
        <w:rPr>
          <w:rFonts w:cs="Times New Roman"/>
        </w:rPr>
      </w:pPr>
      <w:r w:rsidRPr="00E82705">
        <w:rPr>
          <w:rFonts w:cs="Times New Roman"/>
        </w:rPr>
        <w:t>Segundo Mirshawka</w:t>
      </w:r>
      <w:r w:rsidR="00C7061D" w:rsidRPr="00E82705">
        <w:rPr>
          <w:rFonts w:cs="Times New Roman"/>
        </w:rPr>
        <w:t xml:space="preserve">; Olmedo (1994), o TPM </w:t>
      </w:r>
      <w:r w:rsidRPr="00E82705">
        <w:rPr>
          <w:rFonts w:cs="Times New Roman"/>
        </w:rPr>
        <w:t>(Gerência Produtiva Total), só é alcançada quando se tiver: TPMº = TPM ¹ + TPM</w:t>
      </w:r>
      <w:r w:rsidRPr="00E82705">
        <w:rPr>
          <w:rFonts w:cs="Times New Roman"/>
          <w:vertAlign w:val="superscript"/>
        </w:rPr>
        <w:t>2</w:t>
      </w:r>
      <w:r w:rsidRPr="00E82705">
        <w:rPr>
          <w:rFonts w:cs="Times New Roman"/>
        </w:rPr>
        <w:t xml:space="preserve"> + TPM</w:t>
      </w:r>
      <w:r w:rsidRPr="00E82705">
        <w:rPr>
          <w:rFonts w:cs="Times New Roman"/>
          <w:vertAlign w:val="superscript"/>
        </w:rPr>
        <w:t>3</w:t>
      </w:r>
      <w:r w:rsidRPr="00E82705">
        <w:rPr>
          <w:rFonts w:cs="Times New Roman"/>
        </w:rPr>
        <w:t xml:space="preserve"> + TPM</w:t>
      </w:r>
      <w:r w:rsidRPr="00E82705">
        <w:rPr>
          <w:rFonts w:cs="Times New Roman"/>
          <w:vertAlign w:val="superscript"/>
        </w:rPr>
        <w:t>4</w:t>
      </w:r>
      <w:r w:rsidR="00822443">
        <w:rPr>
          <w:rFonts w:cs="Times New Roman"/>
        </w:rPr>
        <w:t>. O Quadro 2 apresenta as fases de implantação</w:t>
      </w:r>
      <w:r w:rsidRPr="00E82705">
        <w:rPr>
          <w:rFonts w:cs="Times New Roman"/>
        </w:rPr>
        <w:t>:</w:t>
      </w:r>
    </w:p>
    <w:p w:rsidR="00C7061D" w:rsidRPr="00E82705" w:rsidRDefault="00C7061D" w:rsidP="00FF3DB2">
      <w:pPr>
        <w:pStyle w:val="Standard"/>
        <w:spacing w:line="360" w:lineRule="auto"/>
        <w:ind w:firstLine="360"/>
        <w:jc w:val="both"/>
        <w:rPr>
          <w:rFonts w:cs="Times New Roman"/>
        </w:rPr>
      </w:pPr>
    </w:p>
    <w:tbl>
      <w:tblPr>
        <w:tblStyle w:val="Tabelacomgrade"/>
        <w:tblW w:w="0" w:type="auto"/>
        <w:jc w:val="center"/>
        <w:tblLook w:val="04A0" w:firstRow="1" w:lastRow="0" w:firstColumn="1" w:lastColumn="0" w:noHBand="0" w:noVBand="1"/>
      </w:tblPr>
      <w:tblGrid>
        <w:gridCol w:w="4395"/>
        <w:gridCol w:w="4249"/>
      </w:tblGrid>
      <w:tr w:rsidR="00216DE4" w:rsidRPr="00E82705" w:rsidTr="00871DB6">
        <w:trPr>
          <w:jc w:val="center"/>
        </w:trPr>
        <w:tc>
          <w:tcPr>
            <w:tcW w:w="4395" w:type="dxa"/>
            <w:shd w:val="clear" w:color="auto" w:fill="DBE5F1" w:themeFill="accent1" w:themeFillTint="33"/>
          </w:tcPr>
          <w:p w:rsidR="00871DB6" w:rsidRDefault="00871DB6" w:rsidP="00871DB6">
            <w:pPr>
              <w:spacing w:line="360" w:lineRule="auto"/>
              <w:jc w:val="center"/>
              <w:rPr>
                <w:rFonts w:ascii="Times New Roman" w:hAnsi="Times New Roman" w:cs="Times New Roman"/>
                <w:b/>
              </w:rPr>
            </w:pPr>
          </w:p>
          <w:p w:rsidR="00871DB6" w:rsidRDefault="00871DB6" w:rsidP="00871DB6">
            <w:pPr>
              <w:spacing w:line="360" w:lineRule="auto"/>
              <w:jc w:val="center"/>
              <w:rPr>
                <w:rFonts w:ascii="Times New Roman" w:hAnsi="Times New Roman" w:cs="Times New Roman"/>
                <w:b/>
              </w:rPr>
            </w:pPr>
          </w:p>
          <w:p w:rsidR="00216DE4" w:rsidRPr="00871DB6" w:rsidRDefault="00216DE4" w:rsidP="00871DB6">
            <w:pPr>
              <w:spacing w:line="360" w:lineRule="auto"/>
              <w:jc w:val="center"/>
              <w:rPr>
                <w:rFonts w:ascii="Times New Roman" w:hAnsi="Times New Roman" w:cs="Times New Roman"/>
                <w:b/>
              </w:rPr>
            </w:pPr>
            <w:r w:rsidRPr="00871DB6">
              <w:rPr>
                <w:rFonts w:ascii="Times New Roman" w:hAnsi="Times New Roman" w:cs="Times New Roman"/>
                <w:b/>
              </w:rPr>
              <w:t xml:space="preserve">TPM¹ - </w:t>
            </w:r>
            <w:r w:rsidRPr="00871DB6">
              <w:rPr>
                <w:rFonts w:ascii="Times New Roman" w:hAnsi="Times New Roman" w:cs="Times New Roman"/>
                <w:b/>
                <w:i/>
              </w:rPr>
              <w:t xml:space="preserve">Total Productive Maintenance </w:t>
            </w:r>
            <w:r w:rsidRPr="00871DB6">
              <w:rPr>
                <w:rFonts w:ascii="Times New Roman" w:hAnsi="Times New Roman" w:cs="Times New Roman"/>
                <w:b/>
              </w:rPr>
              <w:t>(Manutenção Produtiva Total):</w:t>
            </w:r>
          </w:p>
        </w:tc>
        <w:tc>
          <w:tcPr>
            <w:tcW w:w="4249" w:type="dxa"/>
            <w:shd w:val="clear" w:color="auto" w:fill="DBE5F1" w:themeFill="accent1" w:themeFillTint="33"/>
          </w:tcPr>
          <w:p w:rsidR="00216DE4" w:rsidRPr="00E82705" w:rsidRDefault="00216DE4" w:rsidP="00FF3DB2">
            <w:pPr>
              <w:pStyle w:val="Standard"/>
              <w:spacing w:line="360" w:lineRule="auto"/>
              <w:jc w:val="both"/>
              <w:rPr>
                <w:rFonts w:ascii="Times New Roman" w:hAnsi="Times New Roman" w:cs="Times New Roman"/>
              </w:rPr>
            </w:pPr>
            <w:r w:rsidRPr="00E82705">
              <w:rPr>
                <w:rFonts w:ascii="Times New Roman" w:hAnsi="Times New Roman" w:cs="Times New Roman"/>
              </w:rPr>
              <w:t xml:space="preserve">Onde a preocupação maior é com a relação entre a manutenção e a operação, buscando a melhoria da disponibilidade do equipamento, </w:t>
            </w:r>
            <w:r w:rsidRPr="00E82705">
              <w:rPr>
                <w:rFonts w:ascii="Times New Roman" w:hAnsi="Times New Roman" w:cs="Times New Roman"/>
              </w:rPr>
              <w:lastRenderedPageBreak/>
              <w:t>a sua confiabilidade, etc. (MIRSHAWKA; OLMEDO, 1994)</w:t>
            </w:r>
          </w:p>
        </w:tc>
      </w:tr>
      <w:tr w:rsidR="00216DE4" w:rsidRPr="00E82705" w:rsidTr="00871DB6">
        <w:trPr>
          <w:jc w:val="center"/>
        </w:trPr>
        <w:tc>
          <w:tcPr>
            <w:tcW w:w="4395" w:type="dxa"/>
            <w:shd w:val="clear" w:color="auto" w:fill="DBE5F1" w:themeFill="accent1" w:themeFillTint="33"/>
          </w:tcPr>
          <w:p w:rsidR="00871DB6" w:rsidRDefault="00871DB6" w:rsidP="00871DB6">
            <w:pPr>
              <w:spacing w:line="360" w:lineRule="auto"/>
              <w:jc w:val="center"/>
              <w:rPr>
                <w:rFonts w:ascii="Times New Roman" w:hAnsi="Times New Roman" w:cs="Times New Roman"/>
                <w:b/>
              </w:rPr>
            </w:pPr>
          </w:p>
          <w:p w:rsidR="00216DE4" w:rsidRPr="00871DB6" w:rsidRDefault="00216DE4" w:rsidP="00871DB6">
            <w:pPr>
              <w:spacing w:line="360" w:lineRule="auto"/>
              <w:jc w:val="center"/>
              <w:rPr>
                <w:rFonts w:ascii="Times New Roman" w:hAnsi="Times New Roman" w:cs="Times New Roman"/>
                <w:b/>
              </w:rPr>
            </w:pPr>
            <w:r w:rsidRPr="00871DB6">
              <w:rPr>
                <w:rFonts w:ascii="Times New Roman" w:hAnsi="Times New Roman" w:cs="Times New Roman"/>
                <w:b/>
              </w:rPr>
              <w:t>TPM</w:t>
            </w:r>
            <w:r w:rsidRPr="00871DB6">
              <w:rPr>
                <w:rFonts w:ascii="Times New Roman" w:hAnsi="Times New Roman" w:cs="Times New Roman"/>
                <w:b/>
                <w:vertAlign w:val="superscript"/>
              </w:rPr>
              <w:t>2</w:t>
            </w:r>
            <w:r w:rsidRPr="00871DB6">
              <w:rPr>
                <w:rFonts w:ascii="Times New Roman" w:hAnsi="Times New Roman" w:cs="Times New Roman"/>
                <w:b/>
              </w:rPr>
              <w:t xml:space="preserve">– </w:t>
            </w:r>
            <w:r w:rsidRPr="00871DB6">
              <w:rPr>
                <w:rFonts w:ascii="Times New Roman" w:hAnsi="Times New Roman" w:cs="Times New Roman"/>
                <w:b/>
                <w:i/>
              </w:rPr>
              <w:t>Total Productive Manufacturing</w:t>
            </w:r>
            <w:r w:rsidRPr="00871DB6">
              <w:rPr>
                <w:rFonts w:ascii="Times New Roman" w:hAnsi="Times New Roman" w:cs="Times New Roman"/>
                <w:b/>
              </w:rPr>
              <w:t xml:space="preserve"> (Fabricação Produtiva Total):</w:t>
            </w:r>
          </w:p>
        </w:tc>
        <w:tc>
          <w:tcPr>
            <w:tcW w:w="4249" w:type="dxa"/>
            <w:shd w:val="clear" w:color="auto" w:fill="DBE5F1" w:themeFill="accent1" w:themeFillTint="33"/>
          </w:tcPr>
          <w:p w:rsidR="00216DE4" w:rsidRPr="00E82705" w:rsidRDefault="00216DE4" w:rsidP="00FF3DB2">
            <w:pPr>
              <w:pStyle w:val="Standard"/>
              <w:spacing w:line="360" w:lineRule="auto"/>
              <w:jc w:val="both"/>
              <w:rPr>
                <w:rFonts w:ascii="Times New Roman" w:hAnsi="Times New Roman" w:cs="Times New Roman"/>
              </w:rPr>
            </w:pPr>
            <w:r w:rsidRPr="00E82705">
              <w:rPr>
                <w:rFonts w:ascii="Times New Roman" w:hAnsi="Times New Roman" w:cs="Times New Roman"/>
              </w:rPr>
              <w:t>Onde se cria uma grande parceria entre os empregados da produção. (MIRSHAWKA; OLMEDO, 1994)</w:t>
            </w:r>
          </w:p>
        </w:tc>
      </w:tr>
      <w:tr w:rsidR="00216DE4" w:rsidRPr="00E82705" w:rsidTr="00871DB6">
        <w:trPr>
          <w:jc w:val="center"/>
        </w:trPr>
        <w:tc>
          <w:tcPr>
            <w:tcW w:w="4395" w:type="dxa"/>
            <w:shd w:val="clear" w:color="auto" w:fill="DBE5F1" w:themeFill="accent1" w:themeFillTint="33"/>
          </w:tcPr>
          <w:p w:rsidR="00871DB6" w:rsidRDefault="00871DB6" w:rsidP="00871DB6">
            <w:pPr>
              <w:spacing w:line="360" w:lineRule="auto"/>
              <w:jc w:val="center"/>
              <w:rPr>
                <w:rFonts w:ascii="Times New Roman" w:hAnsi="Times New Roman" w:cs="Times New Roman"/>
                <w:b/>
              </w:rPr>
            </w:pPr>
          </w:p>
          <w:p w:rsidR="00216DE4" w:rsidRPr="00871DB6" w:rsidRDefault="00216DE4" w:rsidP="00871DB6">
            <w:pPr>
              <w:spacing w:line="360" w:lineRule="auto"/>
              <w:jc w:val="center"/>
              <w:rPr>
                <w:rFonts w:ascii="Times New Roman" w:hAnsi="Times New Roman" w:cs="Times New Roman"/>
                <w:b/>
              </w:rPr>
            </w:pPr>
            <w:r w:rsidRPr="00871DB6">
              <w:rPr>
                <w:rFonts w:ascii="Times New Roman" w:hAnsi="Times New Roman" w:cs="Times New Roman"/>
                <w:b/>
              </w:rPr>
              <w:t>TPM</w:t>
            </w:r>
            <w:r w:rsidRPr="00871DB6">
              <w:rPr>
                <w:rFonts w:ascii="Times New Roman" w:hAnsi="Times New Roman" w:cs="Times New Roman"/>
                <w:b/>
                <w:vertAlign w:val="superscript"/>
              </w:rPr>
              <w:t xml:space="preserve">3 </w:t>
            </w:r>
            <w:r w:rsidRPr="00871DB6">
              <w:rPr>
                <w:rFonts w:ascii="Times New Roman" w:hAnsi="Times New Roman" w:cs="Times New Roman"/>
                <w:b/>
              </w:rPr>
              <w:t>TPM</w:t>
            </w:r>
            <w:r w:rsidRPr="00871DB6">
              <w:rPr>
                <w:rFonts w:ascii="Times New Roman" w:hAnsi="Times New Roman" w:cs="Times New Roman"/>
                <w:b/>
                <w:vertAlign w:val="superscript"/>
              </w:rPr>
              <w:t>3</w:t>
            </w:r>
            <w:r w:rsidRPr="00871DB6">
              <w:rPr>
                <w:rFonts w:ascii="Times New Roman" w:hAnsi="Times New Roman" w:cs="Times New Roman"/>
                <w:b/>
              </w:rPr>
              <w:t xml:space="preserve"> – </w:t>
            </w:r>
            <w:r w:rsidRPr="00871DB6">
              <w:rPr>
                <w:rFonts w:ascii="Times New Roman" w:hAnsi="Times New Roman" w:cs="Times New Roman"/>
                <w:b/>
                <w:i/>
              </w:rPr>
              <w:t>Total Process Management</w:t>
            </w:r>
            <w:r w:rsidRPr="00871DB6">
              <w:rPr>
                <w:rFonts w:ascii="Times New Roman" w:hAnsi="Times New Roman" w:cs="Times New Roman"/>
                <w:b/>
              </w:rPr>
              <w:t xml:space="preserve"> (Gerência de Processo Total):</w:t>
            </w:r>
          </w:p>
        </w:tc>
        <w:tc>
          <w:tcPr>
            <w:tcW w:w="4249" w:type="dxa"/>
            <w:shd w:val="clear" w:color="auto" w:fill="DBE5F1" w:themeFill="accent1" w:themeFillTint="33"/>
          </w:tcPr>
          <w:p w:rsidR="00216DE4" w:rsidRPr="00E82705" w:rsidRDefault="00216DE4" w:rsidP="00FF3DB2">
            <w:pPr>
              <w:pStyle w:val="Standard"/>
              <w:spacing w:line="360" w:lineRule="auto"/>
              <w:jc w:val="both"/>
              <w:rPr>
                <w:rFonts w:ascii="Times New Roman" w:hAnsi="Times New Roman" w:cs="Times New Roman"/>
              </w:rPr>
            </w:pPr>
            <w:r w:rsidRPr="00E82705">
              <w:rPr>
                <w:rFonts w:ascii="Times New Roman" w:hAnsi="Times New Roman" w:cs="Times New Roman"/>
              </w:rPr>
              <w:t>É a administração das interfaces do processo total da linha do negócio. (MIRSHAWKA; OLMEDO, 1994)</w:t>
            </w:r>
          </w:p>
        </w:tc>
      </w:tr>
      <w:tr w:rsidR="00216DE4" w:rsidRPr="00E82705" w:rsidTr="00871DB6">
        <w:trPr>
          <w:jc w:val="center"/>
        </w:trPr>
        <w:tc>
          <w:tcPr>
            <w:tcW w:w="4395" w:type="dxa"/>
            <w:shd w:val="clear" w:color="auto" w:fill="DBE5F1" w:themeFill="accent1" w:themeFillTint="33"/>
          </w:tcPr>
          <w:p w:rsidR="00871DB6" w:rsidRDefault="00871DB6" w:rsidP="00871DB6">
            <w:pPr>
              <w:spacing w:line="360" w:lineRule="auto"/>
              <w:jc w:val="center"/>
              <w:rPr>
                <w:rFonts w:ascii="Times New Roman" w:hAnsi="Times New Roman" w:cs="Times New Roman"/>
                <w:b/>
              </w:rPr>
            </w:pPr>
          </w:p>
          <w:p w:rsidR="00871DB6" w:rsidRDefault="00871DB6" w:rsidP="00871DB6">
            <w:pPr>
              <w:spacing w:line="360" w:lineRule="auto"/>
              <w:jc w:val="center"/>
              <w:rPr>
                <w:rFonts w:ascii="Times New Roman" w:hAnsi="Times New Roman" w:cs="Times New Roman"/>
                <w:b/>
              </w:rPr>
            </w:pPr>
          </w:p>
          <w:p w:rsidR="00871DB6" w:rsidRDefault="00871DB6" w:rsidP="00871DB6">
            <w:pPr>
              <w:spacing w:line="360" w:lineRule="auto"/>
              <w:jc w:val="center"/>
              <w:rPr>
                <w:rFonts w:ascii="Times New Roman" w:hAnsi="Times New Roman" w:cs="Times New Roman"/>
                <w:b/>
              </w:rPr>
            </w:pPr>
          </w:p>
          <w:p w:rsidR="00216DE4" w:rsidRPr="00871DB6" w:rsidRDefault="00216DE4" w:rsidP="00871DB6">
            <w:pPr>
              <w:spacing w:line="360" w:lineRule="auto"/>
              <w:jc w:val="center"/>
              <w:rPr>
                <w:rFonts w:ascii="Times New Roman" w:hAnsi="Times New Roman" w:cs="Times New Roman"/>
                <w:b/>
              </w:rPr>
            </w:pPr>
            <w:r w:rsidRPr="00871DB6">
              <w:rPr>
                <w:rFonts w:ascii="Times New Roman" w:hAnsi="Times New Roman" w:cs="Times New Roman"/>
                <w:b/>
              </w:rPr>
              <w:t>TPM</w:t>
            </w:r>
            <w:r w:rsidRPr="00871DB6">
              <w:rPr>
                <w:rFonts w:ascii="Times New Roman" w:hAnsi="Times New Roman" w:cs="Times New Roman"/>
                <w:b/>
                <w:vertAlign w:val="superscript"/>
              </w:rPr>
              <w:t xml:space="preserve">4 </w:t>
            </w:r>
            <w:r w:rsidRPr="00871DB6">
              <w:rPr>
                <w:rFonts w:ascii="Times New Roman" w:hAnsi="Times New Roman" w:cs="Times New Roman"/>
                <w:b/>
              </w:rPr>
              <w:t xml:space="preserve">– </w:t>
            </w:r>
            <w:r w:rsidRPr="00871DB6">
              <w:rPr>
                <w:rFonts w:ascii="Times New Roman" w:hAnsi="Times New Roman" w:cs="Times New Roman"/>
                <w:b/>
                <w:i/>
              </w:rPr>
              <w:t>Total Personnel Motivation</w:t>
            </w:r>
            <w:r w:rsidRPr="00871DB6">
              <w:rPr>
                <w:rFonts w:ascii="Times New Roman" w:hAnsi="Times New Roman" w:cs="Times New Roman"/>
                <w:b/>
              </w:rPr>
              <w:t xml:space="preserve"> (Motivação Total do Pessoal):</w:t>
            </w:r>
          </w:p>
        </w:tc>
        <w:tc>
          <w:tcPr>
            <w:tcW w:w="4249" w:type="dxa"/>
            <w:shd w:val="clear" w:color="auto" w:fill="DBE5F1" w:themeFill="accent1" w:themeFillTint="33"/>
          </w:tcPr>
          <w:p w:rsidR="00216DE4" w:rsidRPr="00E82705" w:rsidRDefault="00216DE4" w:rsidP="00FF3DB2">
            <w:pPr>
              <w:spacing w:line="360" w:lineRule="auto"/>
              <w:jc w:val="both"/>
              <w:rPr>
                <w:rFonts w:ascii="Times New Roman" w:hAnsi="Times New Roman" w:cs="Times New Roman"/>
              </w:rPr>
            </w:pPr>
            <w:r w:rsidRPr="00E82705">
              <w:rPr>
                <w:rFonts w:ascii="Times New Roman" w:hAnsi="Times New Roman" w:cs="Times New Roman"/>
              </w:rPr>
              <w:t>Quando os empregados terão: conhecimento, aptidões, ferramentas, o desejo e a vontade de influenciar a lucratividade global do processo. Todos os empregados são “gerentes” dos seus próprios serviços e recebem autorização para melhorar quaisquer conexões que façam parte do seu trabalho.</w:t>
            </w:r>
          </w:p>
          <w:p w:rsidR="00216DE4" w:rsidRPr="00E82705" w:rsidRDefault="00216DE4" w:rsidP="00FF3DB2">
            <w:pPr>
              <w:spacing w:line="360" w:lineRule="auto"/>
              <w:jc w:val="both"/>
              <w:rPr>
                <w:rFonts w:ascii="Times New Roman" w:hAnsi="Times New Roman" w:cs="Times New Roman"/>
              </w:rPr>
            </w:pPr>
            <w:r w:rsidRPr="00E82705">
              <w:rPr>
                <w:rFonts w:ascii="Times New Roman" w:hAnsi="Times New Roman" w:cs="Times New Roman"/>
              </w:rPr>
              <w:t>(MIRSHAWKA; OLMEDO, 1994)</w:t>
            </w:r>
          </w:p>
        </w:tc>
      </w:tr>
    </w:tbl>
    <w:p w:rsidR="00216DE4" w:rsidRPr="00E82705" w:rsidRDefault="00822443" w:rsidP="00822443">
      <w:pPr>
        <w:pStyle w:val="Standard"/>
        <w:spacing w:line="360" w:lineRule="auto"/>
        <w:ind w:firstLine="709"/>
        <w:jc w:val="center"/>
        <w:rPr>
          <w:rFonts w:cs="Times New Roman"/>
        </w:rPr>
      </w:pPr>
      <w:r>
        <w:rPr>
          <w:rFonts w:cs="Times New Roman"/>
        </w:rPr>
        <w:t>Quadro 2: Fases de implantação</w:t>
      </w:r>
    </w:p>
    <w:p w:rsidR="00B119EF" w:rsidRPr="00E82705" w:rsidRDefault="00216DE4" w:rsidP="00FF3DB2">
      <w:pPr>
        <w:pStyle w:val="Standard"/>
        <w:spacing w:line="360" w:lineRule="auto"/>
        <w:ind w:firstLine="709"/>
        <w:jc w:val="both"/>
        <w:rPr>
          <w:rFonts w:cs="Times New Roman"/>
        </w:rPr>
      </w:pPr>
      <w:r w:rsidRPr="00E82705">
        <w:rPr>
          <w:rFonts w:cs="Times New Roman"/>
        </w:rPr>
        <w:t xml:space="preserve">Segundo Freitas (2002) </w:t>
      </w:r>
      <w:r w:rsidR="00DF2320" w:rsidRPr="00E82705">
        <w:rPr>
          <w:rFonts w:cs="Times New Roman"/>
        </w:rPr>
        <w:t>A padronização reduz estoques, exigências de treinamento e os tempos</w:t>
      </w:r>
      <w:r w:rsidR="000F452C" w:rsidRPr="00E82705">
        <w:rPr>
          <w:rFonts w:cs="Times New Roman"/>
        </w:rPr>
        <w:t xml:space="preserve"> de partida. Pa</w:t>
      </w:r>
      <w:r w:rsidR="00DF2320" w:rsidRPr="00E82705">
        <w:rPr>
          <w:rFonts w:cs="Times New Roman"/>
        </w:rPr>
        <w:t>rtindo dessa afirmação podemos identificar a importância dada à manutenção pela armazenagem, ao bom atendimento logístico que pode reduzir em muito o tempo de parada de produção, mais importante, porém e a otimização do estoque de componentes, ou tentar evitar grandes estoques. a inclusão da manutenção de equipamentos nas decisões de projeto / compras, assegura que a padronização de peças e componentes necessários a manutenção será obedecida. Estes itens podem contribuir significativamente em grandes economias para a empresa.</w:t>
      </w:r>
      <w:r w:rsidRPr="00E82705">
        <w:rPr>
          <w:rFonts w:cs="Times New Roman"/>
        </w:rPr>
        <w:t xml:space="preserve"> </w:t>
      </w:r>
    </w:p>
    <w:p w:rsidR="00B119EF" w:rsidRPr="00E82705" w:rsidRDefault="00B119EF" w:rsidP="00FF3DB2">
      <w:pPr>
        <w:pStyle w:val="Ttulo2"/>
        <w:spacing w:before="0" w:after="0" w:line="360" w:lineRule="auto"/>
        <w:ind w:left="720" w:hanging="720"/>
        <w:jc w:val="both"/>
        <w:rPr>
          <w:rFonts w:ascii="Times New Roman" w:hAnsi="Times New Roman"/>
          <w:b w:val="0"/>
          <w:bCs w:val="0"/>
          <w:szCs w:val="24"/>
        </w:rPr>
      </w:pPr>
      <w:bookmarkStart w:id="3" w:name="_Toc405155657"/>
    </w:p>
    <w:p w:rsidR="00B119EF" w:rsidRPr="00E82705" w:rsidRDefault="00DF2320" w:rsidP="00FF3DB2">
      <w:pPr>
        <w:pStyle w:val="Ttulo2"/>
        <w:spacing w:before="0" w:after="0" w:line="360" w:lineRule="auto"/>
        <w:ind w:left="720" w:hanging="720"/>
        <w:jc w:val="both"/>
        <w:rPr>
          <w:rFonts w:ascii="Times New Roman" w:hAnsi="Times New Roman"/>
          <w:b w:val="0"/>
          <w:bCs w:val="0"/>
          <w:szCs w:val="24"/>
        </w:rPr>
      </w:pPr>
      <w:r w:rsidRPr="00AE1EED">
        <w:rPr>
          <w:rFonts w:ascii="Times New Roman" w:hAnsi="Times New Roman"/>
          <w:bCs w:val="0"/>
          <w:szCs w:val="24"/>
        </w:rPr>
        <w:t>2.5. Oito</w:t>
      </w:r>
      <w:r w:rsidRPr="00E82705">
        <w:rPr>
          <w:rFonts w:ascii="Times New Roman" w:hAnsi="Times New Roman"/>
          <w:bCs w:val="0"/>
          <w:szCs w:val="24"/>
        </w:rPr>
        <w:t xml:space="preserve"> pilares do TPM</w:t>
      </w:r>
      <w:bookmarkEnd w:id="3"/>
    </w:p>
    <w:p w:rsidR="00B119EF" w:rsidRPr="00E82705" w:rsidRDefault="00B119EF" w:rsidP="00FF3DB2">
      <w:pPr>
        <w:pStyle w:val="Standard"/>
        <w:spacing w:line="360" w:lineRule="auto"/>
        <w:jc w:val="both"/>
        <w:rPr>
          <w:rFonts w:cs="Times New Roman"/>
        </w:rPr>
      </w:pPr>
    </w:p>
    <w:p w:rsidR="00AD0327" w:rsidRPr="00E82705" w:rsidRDefault="00DF2320" w:rsidP="00FF3DB2">
      <w:pPr>
        <w:pStyle w:val="Standard"/>
        <w:spacing w:line="360" w:lineRule="auto"/>
        <w:jc w:val="both"/>
        <w:rPr>
          <w:rFonts w:cs="Times New Roman"/>
        </w:rPr>
      </w:pPr>
      <w:r w:rsidRPr="00E82705">
        <w:rPr>
          <w:rFonts w:cs="Times New Roman"/>
        </w:rPr>
        <w:tab/>
        <w:t>Segundo o Fórum TPM Brasil (1999) a estrutura do TPM está ba</w:t>
      </w:r>
      <w:r w:rsidR="00AD0327" w:rsidRPr="00E82705">
        <w:rPr>
          <w:rFonts w:cs="Times New Roman"/>
        </w:rPr>
        <w:t>seada nos 8 pilares, enfatizando-se</w:t>
      </w:r>
      <w:r w:rsidRPr="00E82705">
        <w:rPr>
          <w:rFonts w:cs="Times New Roman"/>
        </w:rPr>
        <w:t xml:space="preserve"> tanto na manutenção quanto em fatores </w:t>
      </w:r>
      <w:r w:rsidR="000F452C" w:rsidRPr="00E82705">
        <w:rPr>
          <w:rFonts w:cs="Times New Roman"/>
        </w:rPr>
        <w:t>excludentes, como meio amb</w:t>
      </w:r>
      <w:r w:rsidR="00AD0327" w:rsidRPr="00E82705">
        <w:rPr>
          <w:rFonts w:cs="Times New Roman"/>
        </w:rPr>
        <w:t>iente.</w:t>
      </w:r>
    </w:p>
    <w:p w:rsidR="000F452C" w:rsidRPr="00E82705" w:rsidRDefault="00AD0327" w:rsidP="00FF3DB2">
      <w:pPr>
        <w:pStyle w:val="Standard"/>
        <w:spacing w:line="360" w:lineRule="auto"/>
        <w:jc w:val="both"/>
        <w:rPr>
          <w:rFonts w:cs="Times New Roman"/>
        </w:rPr>
      </w:pPr>
      <w:r w:rsidRPr="00E82705">
        <w:rPr>
          <w:rFonts w:cs="Times New Roman"/>
        </w:rPr>
        <w:tab/>
        <w:t xml:space="preserve">Esses pilares estão </w:t>
      </w:r>
      <w:r w:rsidR="00BB3E88" w:rsidRPr="00E82705">
        <w:rPr>
          <w:rFonts w:cs="Times New Roman"/>
        </w:rPr>
        <w:t>apresentados</w:t>
      </w:r>
      <w:r w:rsidR="00750267">
        <w:rPr>
          <w:rFonts w:cs="Times New Roman"/>
        </w:rPr>
        <w:t xml:space="preserve"> na F</w:t>
      </w:r>
      <w:r w:rsidRPr="00E82705">
        <w:rPr>
          <w:rFonts w:cs="Times New Roman"/>
        </w:rPr>
        <w:t>igura 1.</w:t>
      </w:r>
    </w:p>
    <w:p w:rsidR="00B119EF" w:rsidRPr="00E82705" w:rsidRDefault="00FC4860" w:rsidP="00FF3DB2">
      <w:pPr>
        <w:pStyle w:val="Standard"/>
        <w:spacing w:line="360" w:lineRule="auto"/>
        <w:jc w:val="both"/>
        <w:rPr>
          <w:rFonts w:cs="Times New Roman"/>
        </w:rPr>
      </w:pPr>
      <w:r w:rsidRPr="00E82705">
        <w:rPr>
          <w:rFonts w:cs="Times New Roman"/>
          <w:noProof/>
          <w:lang w:eastAsia="pt-BR" w:bidi="ar-SA"/>
        </w:rPr>
        <w:lastRenderedPageBreak/>
        <w:drawing>
          <wp:anchor distT="0" distB="0" distL="114300" distR="114300" simplePos="0" relativeHeight="251658240" behindDoc="0" locked="0" layoutInCell="1" allowOverlap="1" wp14:anchorId="249BF335" wp14:editId="0DCE0210">
            <wp:simplePos x="0" y="0"/>
            <wp:positionH relativeFrom="column">
              <wp:align>center</wp:align>
            </wp:positionH>
            <wp:positionV relativeFrom="paragraph">
              <wp:align>top</wp:align>
            </wp:positionV>
            <wp:extent cx="2771775" cy="3124200"/>
            <wp:effectExtent l="0" t="0" r="9525" b="0"/>
            <wp:wrapTopAndBottom/>
            <wp:docPr id="1" name="objectos 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772946" cy="3125520"/>
                    </a:xfrm>
                    <a:prstGeom prst="rect">
                      <a:avLst/>
                    </a:prstGeom>
                    <a:ln>
                      <a:noFill/>
                      <a:prstDash/>
                    </a:ln>
                  </pic:spPr>
                </pic:pic>
              </a:graphicData>
            </a:graphic>
            <wp14:sizeRelH relativeFrom="margin">
              <wp14:pctWidth>0</wp14:pctWidth>
            </wp14:sizeRelH>
          </wp:anchor>
        </w:drawing>
      </w:r>
      <w:r w:rsidR="000F452C" w:rsidRPr="00E82705">
        <w:rPr>
          <w:rFonts w:cs="Times New Roman"/>
        </w:rPr>
        <w:tab/>
        <w:t xml:space="preserve"> </w:t>
      </w:r>
      <w:r w:rsidR="00BB3E88" w:rsidRPr="00E82705">
        <w:rPr>
          <w:rFonts w:cs="Times New Roman"/>
        </w:rPr>
        <w:t>Figura 1 - Caso</w:t>
      </w:r>
      <w:r w:rsidR="00DF2320" w:rsidRPr="00E82705">
        <w:rPr>
          <w:rFonts w:cs="Times New Roman"/>
        </w:rPr>
        <w:t>s de empresas que aplicam o TPM, São Paulo JIPM 393</w:t>
      </w:r>
      <w:r w:rsidR="00BB3E88" w:rsidRPr="00E82705">
        <w:rPr>
          <w:rFonts w:cs="Times New Roman"/>
        </w:rPr>
        <w:t xml:space="preserve"> </w:t>
      </w:r>
      <w:r w:rsidR="00DF2320" w:rsidRPr="00E82705">
        <w:rPr>
          <w:rFonts w:cs="Times New Roman"/>
        </w:rPr>
        <w:t>p</w:t>
      </w:r>
      <w:r w:rsidR="00BB3E88" w:rsidRPr="00E82705">
        <w:rPr>
          <w:rFonts w:cs="Times New Roman"/>
        </w:rPr>
        <w:t>. Fonte: Fórum T</w:t>
      </w:r>
      <w:r w:rsidR="00C57499" w:rsidRPr="00E82705">
        <w:rPr>
          <w:rFonts w:cs="Times New Roman"/>
        </w:rPr>
        <w:t>PM</w:t>
      </w:r>
      <w:r w:rsidR="00BB3E88" w:rsidRPr="00E82705">
        <w:rPr>
          <w:rFonts w:cs="Times New Roman"/>
        </w:rPr>
        <w:t xml:space="preserve"> Brasil, 1999, São Paulo</w:t>
      </w:r>
      <w:r w:rsidR="00254291" w:rsidRPr="00E82705">
        <w:rPr>
          <w:rFonts w:cs="Times New Roman"/>
        </w:rPr>
        <w:t>.</w:t>
      </w:r>
    </w:p>
    <w:p w:rsidR="007803F8" w:rsidRPr="00E82705" w:rsidRDefault="007803F8" w:rsidP="00FF3DB2">
      <w:pPr>
        <w:pStyle w:val="Standard"/>
        <w:spacing w:line="360" w:lineRule="auto"/>
        <w:jc w:val="both"/>
        <w:rPr>
          <w:rFonts w:cs="Times New Roman"/>
        </w:rPr>
      </w:pPr>
    </w:p>
    <w:p w:rsidR="007803F8" w:rsidRPr="00E82705" w:rsidRDefault="007803F8" w:rsidP="00FF3DB2">
      <w:pPr>
        <w:pStyle w:val="Standard"/>
        <w:spacing w:line="360" w:lineRule="auto"/>
        <w:jc w:val="both"/>
        <w:rPr>
          <w:rFonts w:cs="Times New Roman"/>
        </w:rPr>
      </w:pPr>
      <w:r w:rsidRPr="00E82705">
        <w:rPr>
          <w:rFonts w:cs="Times New Roman"/>
        </w:rPr>
        <w:tab/>
        <w:t>A seguir</w:t>
      </w:r>
      <w:r w:rsidR="00644948" w:rsidRPr="00E82705">
        <w:rPr>
          <w:rFonts w:cs="Times New Roman"/>
        </w:rPr>
        <w:t>,</w:t>
      </w:r>
      <w:r w:rsidRPr="00E82705">
        <w:rPr>
          <w:rFonts w:cs="Times New Roman"/>
        </w:rPr>
        <w:t xml:space="preserve"> são apresentadas</w:t>
      </w:r>
      <w:r w:rsidR="00644948" w:rsidRPr="00E82705">
        <w:rPr>
          <w:rFonts w:cs="Times New Roman"/>
        </w:rPr>
        <w:t xml:space="preserve"> a</w:t>
      </w:r>
      <w:r w:rsidR="0048719D" w:rsidRPr="00E82705">
        <w:rPr>
          <w:rFonts w:cs="Times New Roman"/>
        </w:rPr>
        <w:t>s</w:t>
      </w:r>
      <w:r w:rsidR="00644948" w:rsidRPr="00E82705">
        <w:rPr>
          <w:rFonts w:cs="Times New Roman"/>
        </w:rPr>
        <w:t xml:space="preserve"> definições de cada pilar como exemplos aplicativos:</w:t>
      </w:r>
    </w:p>
    <w:p w:rsidR="00B119EF" w:rsidRPr="00E82705" w:rsidRDefault="00B119EF" w:rsidP="00FF3DB2">
      <w:pPr>
        <w:pStyle w:val="Standard"/>
        <w:spacing w:line="360" w:lineRule="auto"/>
        <w:ind w:firstLine="709"/>
        <w:jc w:val="both"/>
        <w:rPr>
          <w:rFonts w:cs="Times New Roman"/>
        </w:rPr>
      </w:pPr>
    </w:p>
    <w:p w:rsidR="00B119EF" w:rsidRPr="00E82705" w:rsidRDefault="00DF2320" w:rsidP="00FF3DB2">
      <w:pPr>
        <w:pStyle w:val="Ttulo3"/>
        <w:spacing w:before="0" w:line="360" w:lineRule="auto"/>
        <w:ind w:left="720"/>
        <w:jc w:val="both"/>
        <w:rPr>
          <w:rFonts w:ascii="Times New Roman" w:hAnsi="Times New Roman" w:cs="Times New Roman"/>
          <w:b w:val="0"/>
          <w:bCs w:val="0"/>
        </w:rPr>
      </w:pPr>
      <w:bookmarkStart w:id="4" w:name="_Toc405155658"/>
      <w:r w:rsidRPr="00E82705">
        <w:rPr>
          <w:rFonts w:ascii="Times New Roman" w:hAnsi="Times New Roman" w:cs="Times New Roman"/>
          <w:b w:val="0"/>
          <w:bCs w:val="0"/>
          <w:color w:val="00000A"/>
        </w:rPr>
        <w:t xml:space="preserve">a) </w:t>
      </w:r>
      <w:r w:rsidRPr="00E82705">
        <w:rPr>
          <w:rFonts w:ascii="Times New Roman" w:hAnsi="Times New Roman" w:cs="Times New Roman"/>
          <w:bCs w:val="0"/>
          <w:color w:val="00000A"/>
        </w:rPr>
        <w:t>Manutenção autônoma</w:t>
      </w:r>
      <w:bookmarkEnd w:id="4"/>
      <w:r w:rsidRPr="00E82705">
        <w:rPr>
          <w:rFonts w:ascii="Times New Roman" w:hAnsi="Times New Roman" w:cs="Times New Roman"/>
          <w:bCs w:val="0"/>
          <w:color w:val="00000A"/>
        </w:rPr>
        <w:t>:</w:t>
      </w:r>
      <w:r w:rsidRPr="00E82705">
        <w:rPr>
          <w:rFonts w:ascii="Times New Roman" w:hAnsi="Times New Roman" w:cs="Times New Roman"/>
          <w:b w:val="0"/>
          <w:bCs w:val="0"/>
          <w:color w:val="00000A"/>
        </w:rPr>
        <w:t xml:space="preserve"> se trata da manutenção do próprio operador ou equipe que opera a maquina, resolvendo problemas no momento que ocorrem ou antevendo as possíveis avarias que possam vir a interromper o sistema produtivo por dano no equipamento. (HABU; KOIZUMU; OHMORI, 1992)</w:t>
      </w:r>
      <w:r w:rsidR="00084E9B" w:rsidRPr="00E82705">
        <w:rPr>
          <w:rFonts w:ascii="Times New Roman" w:hAnsi="Times New Roman" w:cs="Times New Roman"/>
          <w:b w:val="0"/>
          <w:bCs w:val="0"/>
          <w:color w:val="00000A"/>
        </w:rPr>
        <w:t>.</w:t>
      </w:r>
    </w:p>
    <w:p w:rsidR="00B119EF" w:rsidRPr="00E82705" w:rsidRDefault="00DF2320" w:rsidP="00FF3DB2">
      <w:pPr>
        <w:pStyle w:val="Ttulo3"/>
        <w:spacing w:before="0" w:line="360" w:lineRule="auto"/>
        <w:jc w:val="both"/>
        <w:rPr>
          <w:rFonts w:ascii="Times New Roman" w:hAnsi="Times New Roman" w:cs="Times New Roman"/>
          <w:b w:val="0"/>
          <w:bCs w:val="0"/>
          <w:color w:val="00000A"/>
        </w:rPr>
      </w:pPr>
      <w:r w:rsidRPr="00E82705">
        <w:rPr>
          <w:rFonts w:ascii="Times New Roman" w:hAnsi="Times New Roman" w:cs="Times New Roman"/>
          <w:b w:val="0"/>
          <w:bCs w:val="0"/>
          <w:color w:val="00000A"/>
        </w:rPr>
        <w:tab/>
        <w:t>Uma boa providência para instaurar a manutenção autônoma é a implementação da técnica japonesa dos 5S. O método contém 5 sensos à serem seguidos:</w:t>
      </w:r>
    </w:p>
    <w:p w:rsidR="00B119EF" w:rsidRPr="00E82705" w:rsidRDefault="00DF2320" w:rsidP="00FF3DB2">
      <w:pPr>
        <w:pStyle w:val="PargrafodaLista"/>
        <w:numPr>
          <w:ilvl w:val="0"/>
          <w:numId w:val="17"/>
        </w:numPr>
        <w:spacing w:line="360" w:lineRule="auto"/>
        <w:jc w:val="both"/>
        <w:rPr>
          <w:rFonts w:cs="Times New Roman"/>
        </w:rPr>
      </w:pPr>
      <w:r w:rsidRPr="00E82705">
        <w:rPr>
          <w:rFonts w:cs="Times New Roman"/>
        </w:rPr>
        <w:t>Senso de Utilização (Seiri).</w:t>
      </w:r>
    </w:p>
    <w:p w:rsidR="00B119EF" w:rsidRPr="00E82705" w:rsidRDefault="00DF2320" w:rsidP="00FF3DB2">
      <w:pPr>
        <w:pStyle w:val="PargrafodaLista"/>
        <w:numPr>
          <w:ilvl w:val="0"/>
          <w:numId w:val="7"/>
        </w:numPr>
        <w:spacing w:line="360" w:lineRule="auto"/>
        <w:jc w:val="both"/>
        <w:rPr>
          <w:rFonts w:cs="Times New Roman"/>
        </w:rPr>
      </w:pPr>
      <w:r w:rsidRPr="00E82705">
        <w:rPr>
          <w:rFonts w:cs="Times New Roman"/>
        </w:rPr>
        <w:t>Senso de Limpeza (Seiso).</w:t>
      </w:r>
    </w:p>
    <w:p w:rsidR="00B119EF" w:rsidRPr="00E82705" w:rsidRDefault="00DF2320" w:rsidP="00FF3DB2">
      <w:pPr>
        <w:pStyle w:val="PargrafodaLista"/>
        <w:numPr>
          <w:ilvl w:val="0"/>
          <w:numId w:val="7"/>
        </w:numPr>
        <w:spacing w:line="360" w:lineRule="auto"/>
        <w:jc w:val="both"/>
        <w:rPr>
          <w:rFonts w:cs="Times New Roman"/>
        </w:rPr>
      </w:pPr>
      <w:r w:rsidRPr="00E82705">
        <w:rPr>
          <w:rFonts w:cs="Times New Roman"/>
        </w:rPr>
        <w:t>Senso de Ordenação (Seiton).</w:t>
      </w:r>
    </w:p>
    <w:p w:rsidR="00B119EF" w:rsidRPr="00E82705" w:rsidRDefault="00DF2320" w:rsidP="00FF3DB2">
      <w:pPr>
        <w:pStyle w:val="PargrafodaLista"/>
        <w:numPr>
          <w:ilvl w:val="0"/>
          <w:numId w:val="7"/>
        </w:numPr>
        <w:spacing w:line="360" w:lineRule="auto"/>
        <w:jc w:val="both"/>
        <w:rPr>
          <w:rFonts w:cs="Times New Roman"/>
        </w:rPr>
      </w:pPr>
      <w:r w:rsidRPr="00E82705">
        <w:rPr>
          <w:rFonts w:cs="Times New Roman"/>
        </w:rPr>
        <w:t>Senso de Saúde (Seiketsu).</w:t>
      </w:r>
    </w:p>
    <w:p w:rsidR="00B119EF" w:rsidRPr="00E82705" w:rsidRDefault="00DF2320" w:rsidP="00FF3DB2">
      <w:pPr>
        <w:pStyle w:val="PargrafodaLista"/>
        <w:numPr>
          <w:ilvl w:val="0"/>
          <w:numId w:val="7"/>
        </w:numPr>
        <w:spacing w:line="360" w:lineRule="auto"/>
        <w:jc w:val="both"/>
        <w:rPr>
          <w:rFonts w:cs="Times New Roman"/>
        </w:rPr>
      </w:pPr>
      <w:r w:rsidRPr="00E82705">
        <w:rPr>
          <w:rFonts w:cs="Times New Roman"/>
        </w:rPr>
        <w:t>Senso de Autodisciplina (Shitsuke).</w:t>
      </w:r>
    </w:p>
    <w:p w:rsidR="00B119EF" w:rsidRPr="00E82705" w:rsidRDefault="00DF2320" w:rsidP="00FF3DB2">
      <w:pPr>
        <w:pStyle w:val="Standard"/>
        <w:spacing w:line="360" w:lineRule="auto"/>
        <w:ind w:firstLine="709"/>
        <w:jc w:val="both"/>
        <w:rPr>
          <w:rFonts w:cs="Times New Roman"/>
        </w:rPr>
      </w:pPr>
      <w:r w:rsidRPr="00E82705">
        <w:rPr>
          <w:rFonts w:cs="Times New Roman"/>
        </w:rPr>
        <w:t>Para implementar esta técnica dos 5S deve haver um treinamento em que serão passados conceitos básicos de limpeza, organização das áreas de trabalho, demarcações e sinali</w:t>
      </w:r>
      <w:r w:rsidR="007303CB" w:rsidRPr="00E82705">
        <w:rPr>
          <w:rFonts w:cs="Times New Roman"/>
        </w:rPr>
        <w:t>zações de equipamentos. Cambuhy</w:t>
      </w:r>
      <w:r w:rsidRPr="00E82705">
        <w:rPr>
          <w:rFonts w:cs="Times New Roman"/>
        </w:rPr>
        <w:t xml:space="preserve"> (2015)</w:t>
      </w:r>
    </w:p>
    <w:p w:rsidR="00B119EF" w:rsidRPr="00E82705" w:rsidRDefault="007303CB" w:rsidP="00FF3DB2">
      <w:pPr>
        <w:pStyle w:val="Standard"/>
        <w:spacing w:line="360" w:lineRule="auto"/>
        <w:ind w:firstLine="357"/>
        <w:jc w:val="both"/>
        <w:rPr>
          <w:rFonts w:cs="Times New Roman"/>
        </w:rPr>
      </w:pPr>
      <w:r w:rsidRPr="00E82705">
        <w:rPr>
          <w:rFonts w:cs="Times New Roman"/>
        </w:rPr>
        <w:t>Petrônio</w:t>
      </w:r>
      <w:r w:rsidR="00AA338F" w:rsidRPr="00E82705">
        <w:rPr>
          <w:rFonts w:cs="Times New Roman"/>
        </w:rPr>
        <w:t xml:space="preserve"> e Fernando</w:t>
      </w:r>
      <w:r w:rsidR="00DF2320" w:rsidRPr="00E82705">
        <w:rPr>
          <w:rFonts w:cs="Times New Roman"/>
        </w:rPr>
        <w:t xml:space="preserve"> (2000) afirmam que para se chegar ao tão </w:t>
      </w:r>
      <w:r w:rsidR="00BE5B33" w:rsidRPr="00E82705">
        <w:rPr>
          <w:rFonts w:cs="Times New Roman"/>
        </w:rPr>
        <w:t xml:space="preserve">desejado sucesso são </w:t>
      </w:r>
      <w:r w:rsidR="00DF2320" w:rsidRPr="00E82705">
        <w:rPr>
          <w:rFonts w:cs="Times New Roman"/>
        </w:rPr>
        <w:t>necessário</w:t>
      </w:r>
      <w:r w:rsidR="00BE5B33" w:rsidRPr="00E82705">
        <w:rPr>
          <w:rFonts w:cs="Times New Roman"/>
        </w:rPr>
        <w:t>s</w:t>
      </w:r>
      <w:r w:rsidR="00DF2320" w:rsidRPr="00E82705">
        <w:rPr>
          <w:rFonts w:cs="Times New Roman"/>
        </w:rPr>
        <w:t>:</w:t>
      </w:r>
    </w:p>
    <w:p w:rsidR="00B119EF" w:rsidRPr="00E82705" w:rsidRDefault="00DF2320" w:rsidP="00FF3DB2">
      <w:pPr>
        <w:pStyle w:val="PargrafodaLista"/>
        <w:numPr>
          <w:ilvl w:val="0"/>
          <w:numId w:val="18"/>
        </w:numPr>
        <w:spacing w:line="360" w:lineRule="auto"/>
        <w:jc w:val="both"/>
        <w:rPr>
          <w:rFonts w:cs="Times New Roman"/>
        </w:rPr>
      </w:pPr>
      <w:r w:rsidRPr="00E82705">
        <w:rPr>
          <w:rFonts w:cs="Times New Roman"/>
        </w:rPr>
        <w:t>Treinamento introdutório: treinamento de todos os envolvidos antes de iniciar.</w:t>
      </w:r>
    </w:p>
    <w:p w:rsidR="00B119EF" w:rsidRPr="00E82705" w:rsidRDefault="00DF2320" w:rsidP="00FF3DB2">
      <w:pPr>
        <w:pStyle w:val="PargrafodaLista"/>
        <w:numPr>
          <w:ilvl w:val="0"/>
          <w:numId w:val="8"/>
        </w:numPr>
        <w:spacing w:line="360" w:lineRule="auto"/>
        <w:jc w:val="both"/>
        <w:rPr>
          <w:rFonts w:cs="Times New Roman"/>
        </w:rPr>
      </w:pPr>
      <w:r w:rsidRPr="00E82705">
        <w:rPr>
          <w:rFonts w:cs="Times New Roman"/>
        </w:rPr>
        <w:t>O trabalho propriamente dito: atividades desenvolvidas não devem ser vistas como esporádicas.</w:t>
      </w:r>
    </w:p>
    <w:p w:rsidR="00B119EF" w:rsidRPr="00E82705" w:rsidRDefault="00DF2320" w:rsidP="00FF3DB2">
      <w:pPr>
        <w:pStyle w:val="PargrafodaLista"/>
        <w:numPr>
          <w:ilvl w:val="0"/>
          <w:numId w:val="8"/>
        </w:numPr>
        <w:spacing w:line="360" w:lineRule="auto"/>
        <w:jc w:val="both"/>
        <w:rPr>
          <w:rFonts w:cs="Times New Roman"/>
        </w:rPr>
      </w:pPr>
      <w:r w:rsidRPr="00E82705">
        <w:rPr>
          <w:rFonts w:cs="Times New Roman"/>
        </w:rPr>
        <w:lastRenderedPageBreak/>
        <w:t>Atividades de círculos: o encarregado participará de um circulo liderado pelo supervisor, o supervisor participará do circulo liderado pelo chefe de seção, o chefe participará do circulo de gerentes e os gerentes da comissão de desenvolvimento do TPM da empresa.</w:t>
      </w:r>
    </w:p>
    <w:p w:rsidR="00B119EF" w:rsidRPr="00E82705" w:rsidRDefault="00DF2320" w:rsidP="00FF3DB2">
      <w:pPr>
        <w:pStyle w:val="PargrafodaLista"/>
        <w:numPr>
          <w:ilvl w:val="0"/>
          <w:numId w:val="8"/>
        </w:numPr>
        <w:spacing w:line="360" w:lineRule="auto"/>
        <w:jc w:val="both"/>
        <w:rPr>
          <w:rFonts w:cs="Times New Roman"/>
        </w:rPr>
      </w:pPr>
      <w:r w:rsidRPr="00E82705">
        <w:rPr>
          <w:rFonts w:cs="Times New Roman"/>
        </w:rPr>
        <w:t>Princípio da prática: não se deve ater a formas e argumentos e deve-se ter como principal objetivo o fato de fazer com as próprias mãos.</w:t>
      </w:r>
    </w:p>
    <w:p w:rsidR="00B119EF" w:rsidRPr="00E82705" w:rsidRDefault="00DF2320" w:rsidP="00FF3DB2">
      <w:pPr>
        <w:pStyle w:val="PargrafodaLista"/>
        <w:numPr>
          <w:ilvl w:val="0"/>
          <w:numId w:val="8"/>
        </w:numPr>
        <w:spacing w:line="360" w:lineRule="auto"/>
        <w:jc w:val="both"/>
        <w:rPr>
          <w:rFonts w:cs="Times New Roman"/>
        </w:rPr>
      </w:pPr>
      <w:r w:rsidRPr="00E82705">
        <w:rPr>
          <w:rFonts w:cs="Times New Roman"/>
        </w:rPr>
        <w:t>Efeitos reais: temas e metas concretas desenvolvendo melhorias que provoquem efeitos reais.</w:t>
      </w:r>
    </w:p>
    <w:p w:rsidR="00B119EF" w:rsidRPr="00E82705" w:rsidRDefault="00DF2320" w:rsidP="00FF3DB2">
      <w:pPr>
        <w:pStyle w:val="PargrafodaLista"/>
        <w:numPr>
          <w:ilvl w:val="0"/>
          <w:numId w:val="8"/>
        </w:numPr>
        <w:spacing w:line="360" w:lineRule="auto"/>
        <w:jc w:val="both"/>
        <w:rPr>
          <w:rFonts w:cs="Times New Roman"/>
        </w:rPr>
      </w:pPr>
      <w:r w:rsidRPr="00E82705">
        <w:rPr>
          <w:rFonts w:cs="Times New Roman"/>
        </w:rPr>
        <w:t>A própria pessoa define o que deve ser cumprido: fazer com que as pessoas desenvolvam o controle autônomo das atividades.</w:t>
      </w:r>
    </w:p>
    <w:p w:rsidR="00B119EF" w:rsidRPr="00E82705" w:rsidRDefault="00DF2320" w:rsidP="00FF3DB2">
      <w:pPr>
        <w:pStyle w:val="PargrafodaLista"/>
        <w:numPr>
          <w:ilvl w:val="0"/>
          <w:numId w:val="8"/>
        </w:numPr>
        <w:spacing w:line="360" w:lineRule="auto"/>
        <w:jc w:val="both"/>
        <w:rPr>
          <w:rFonts w:cs="Times New Roman"/>
        </w:rPr>
      </w:pPr>
      <w:r w:rsidRPr="00E82705">
        <w:rPr>
          <w:rFonts w:cs="Times New Roman"/>
        </w:rPr>
        <w:t>Execução rigorosa: realizar atividades incompletas não trará os resultados esperados.</w:t>
      </w:r>
    </w:p>
    <w:p w:rsidR="00B119EF" w:rsidRPr="00E82705" w:rsidRDefault="00DF2320" w:rsidP="00FF3DB2">
      <w:pPr>
        <w:pStyle w:val="PargrafodaLista"/>
        <w:numPr>
          <w:ilvl w:val="0"/>
          <w:numId w:val="8"/>
        </w:numPr>
        <w:spacing w:line="360" w:lineRule="auto"/>
        <w:jc w:val="both"/>
        <w:rPr>
          <w:rFonts w:cs="Times New Roman"/>
        </w:rPr>
      </w:pPr>
      <w:r w:rsidRPr="00E82705">
        <w:rPr>
          <w:rFonts w:cs="Times New Roman"/>
        </w:rPr>
        <w:t>Segurança em primeiro lugar.</w:t>
      </w:r>
    </w:p>
    <w:p w:rsidR="00B119EF" w:rsidRPr="00E82705" w:rsidRDefault="00B119EF" w:rsidP="00FF3DB2">
      <w:pPr>
        <w:pStyle w:val="Ttulo3"/>
        <w:spacing w:before="0" w:line="360" w:lineRule="auto"/>
        <w:ind w:left="357"/>
        <w:jc w:val="both"/>
        <w:rPr>
          <w:rFonts w:ascii="Times New Roman" w:hAnsi="Times New Roman" w:cs="Times New Roman"/>
          <w:b w:val="0"/>
          <w:bCs w:val="0"/>
          <w:color w:val="00000A"/>
        </w:rPr>
      </w:pPr>
    </w:p>
    <w:p w:rsidR="00B119EF" w:rsidRPr="00E82705" w:rsidRDefault="00DF2320" w:rsidP="00FF3DB2">
      <w:pPr>
        <w:pStyle w:val="Ttulo3"/>
        <w:spacing w:before="0" w:line="360" w:lineRule="auto"/>
        <w:ind w:left="357" w:hanging="73"/>
        <w:jc w:val="both"/>
        <w:rPr>
          <w:rFonts w:ascii="Times New Roman" w:hAnsi="Times New Roman" w:cs="Times New Roman"/>
          <w:b w:val="0"/>
          <w:bCs w:val="0"/>
        </w:rPr>
      </w:pPr>
      <w:r w:rsidRPr="00E82705">
        <w:rPr>
          <w:rFonts w:ascii="Times New Roman" w:hAnsi="Times New Roman" w:cs="Times New Roman"/>
          <w:b w:val="0"/>
          <w:bCs w:val="0"/>
          <w:color w:val="00000A"/>
        </w:rPr>
        <w:t>b) Manutenção planejada: manutenção planejada cria um ambiente conscientizador do diagnóstico de falhas de equipamentos e suas perdas e uma mudança na mentalidade de todo o corpo produtivo envolvido direta ou indiretamente.</w:t>
      </w:r>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Ttulo3"/>
        <w:spacing w:before="0" w:line="360" w:lineRule="auto"/>
        <w:ind w:left="357"/>
        <w:jc w:val="both"/>
        <w:rPr>
          <w:rFonts w:ascii="Times New Roman" w:hAnsi="Times New Roman" w:cs="Times New Roman"/>
          <w:b w:val="0"/>
          <w:bCs w:val="0"/>
        </w:rPr>
      </w:pPr>
      <w:bookmarkStart w:id="5" w:name="_Toc405155662"/>
      <w:r w:rsidRPr="00E82705">
        <w:rPr>
          <w:rFonts w:ascii="Times New Roman" w:hAnsi="Times New Roman" w:cs="Times New Roman"/>
          <w:b w:val="0"/>
          <w:bCs w:val="0"/>
          <w:color w:val="00000A"/>
        </w:rPr>
        <w:t>c) Manutenção da Qualidade</w:t>
      </w:r>
      <w:bookmarkEnd w:id="5"/>
      <w:r w:rsidRPr="00E82705">
        <w:rPr>
          <w:rFonts w:ascii="Times New Roman" w:hAnsi="Times New Roman" w:cs="Times New Roman"/>
          <w:b w:val="0"/>
          <w:bCs w:val="0"/>
          <w:color w:val="00000A"/>
        </w:rPr>
        <w:t>: Baseia-se no conceito de que o equipamento em perfeitas condições reduzirá ou nivelará a 0 os defeitos dos produtos ou peças originarias do equipamento. Dessa forma, excluem-se perdas maximizando o lucro da empresa em virtude de uma produção de qualidade. (OLIVEIRA &amp; LIMA, 2014)</w:t>
      </w:r>
      <w:bookmarkStart w:id="6" w:name="_Toc405155663"/>
      <w:r w:rsidRPr="00E82705">
        <w:rPr>
          <w:rFonts w:ascii="Times New Roman" w:hAnsi="Times New Roman" w:cs="Times New Roman"/>
          <w:b w:val="0"/>
          <w:bCs w:val="0"/>
          <w:color w:val="00000A"/>
        </w:rPr>
        <w:t>.</w:t>
      </w:r>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Ttulo3"/>
        <w:spacing w:before="0" w:line="360" w:lineRule="auto"/>
        <w:ind w:left="357"/>
        <w:jc w:val="both"/>
        <w:rPr>
          <w:rFonts w:ascii="Times New Roman" w:hAnsi="Times New Roman" w:cs="Times New Roman"/>
          <w:b w:val="0"/>
          <w:bCs w:val="0"/>
        </w:rPr>
      </w:pPr>
      <w:r w:rsidRPr="00E82705">
        <w:rPr>
          <w:rFonts w:ascii="Times New Roman" w:hAnsi="Times New Roman" w:cs="Times New Roman"/>
          <w:b w:val="0"/>
          <w:bCs w:val="0"/>
          <w:color w:val="00000A"/>
        </w:rPr>
        <w:t>d) Controle Inicial</w:t>
      </w:r>
      <w:bookmarkEnd w:id="6"/>
      <w:r w:rsidRPr="00E82705">
        <w:rPr>
          <w:rFonts w:ascii="Times New Roman" w:hAnsi="Times New Roman" w:cs="Times New Roman"/>
          <w:b w:val="0"/>
          <w:bCs w:val="0"/>
          <w:color w:val="00000A"/>
        </w:rPr>
        <w:t>: partir dos pilares anteriores consolidar toda a atividade sistêmica criando um mapa de ocorrências e desenvolvendo um projeto de prevenção da manutenção, resultando na inexistência futura de problemas ocorridos. (DE FREITAS, 2002)</w:t>
      </w:r>
      <w:bookmarkStart w:id="7" w:name="_Toc405155664"/>
      <w:r w:rsidRPr="00E82705">
        <w:rPr>
          <w:rFonts w:ascii="Times New Roman" w:hAnsi="Times New Roman" w:cs="Times New Roman"/>
          <w:b w:val="0"/>
          <w:bCs w:val="0"/>
          <w:color w:val="00000A"/>
        </w:rPr>
        <w:t>.</w:t>
      </w:r>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Ttulo3"/>
        <w:spacing w:before="0" w:line="360" w:lineRule="auto"/>
        <w:ind w:left="357"/>
        <w:jc w:val="both"/>
        <w:rPr>
          <w:rFonts w:ascii="Times New Roman" w:hAnsi="Times New Roman" w:cs="Times New Roman"/>
          <w:b w:val="0"/>
          <w:bCs w:val="0"/>
        </w:rPr>
      </w:pPr>
      <w:r w:rsidRPr="00E82705">
        <w:rPr>
          <w:rFonts w:ascii="Times New Roman" w:hAnsi="Times New Roman" w:cs="Times New Roman"/>
          <w:b w:val="0"/>
          <w:bCs w:val="0"/>
          <w:color w:val="00000A"/>
        </w:rPr>
        <w:t>e) TPM Administrativo</w:t>
      </w:r>
      <w:bookmarkEnd w:id="7"/>
      <w:r w:rsidRPr="00E82705">
        <w:rPr>
          <w:rFonts w:ascii="Times New Roman" w:hAnsi="Times New Roman" w:cs="Times New Roman"/>
          <w:b w:val="0"/>
          <w:bCs w:val="0"/>
          <w:color w:val="00000A"/>
        </w:rPr>
        <w:t>; Trata-se de criar no ambiente administrativo as mesmas melhorias do sistema produtivo, evitando falhas, perdas, diminuindo custos e contribuir para maximização dos recursos utilizados. (OLIVEIRA &amp; LIMA, 2014). Sabendo calcular aspectos básicos como horas trabalhadas e produtividade. Também há alterações no ambiente, tornando o arranjo físico do escritório ideal para as funções desenvolvidas. (OLIVEIRA &amp; LIMA, 2014)</w:t>
      </w:r>
      <w:bookmarkStart w:id="8" w:name="_Toc405155665"/>
    </w:p>
    <w:p w:rsidR="00B119EF" w:rsidRPr="00E82705" w:rsidRDefault="00B119EF" w:rsidP="00FF3DB2">
      <w:pPr>
        <w:pStyle w:val="Standard"/>
        <w:spacing w:line="360" w:lineRule="auto"/>
        <w:jc w:val="both"/>
        <w:rPr>
          <w:rFonts w:cs="Times New Roman"/>
        </w:rPr>
      </w:pPr>
    </w:p>
    <w:p w:rsidR="00B119EF" w:rsidRPr="00E82705" w:rsidRDefault="00DF2320" w:rsidP="00FF3DB2">
      <w:pPr>
        <w:pStyle w:val="Ttulo3"/>
        <w:spacing w:before="0" w:line="360" w:lineRule="auto"/>
        <w:ind w:left="357"/>
        <w:jc w:val="both"/>
        <w:rPr>
          <w:rFonts w:ascii="Times New Roman" w:hAnsi="Times New Roman" w:cs="Times New Roman"/>
          <w:b w:val="0"/>
          <w:bCs w:val="0"/>
        </w:rPr>
      </w:pPr>
      <w:r w:rsidRPr="00E82705">
        <w:rPr>
          <w:rFonts w:ascii="Times New Roman" w:hAnsi="Times New Roman" w:cs="Times New Roman"/>
          <w:b w:val="0"/>
          <w:bCs w:val="0"/>
          <w:color w:val="00000A"/>
        </w:rPr>
        <w:t>f) Segurança, Saúde e Meio Ambiente</w:t>
      </w:r>
      <w:bookmarkEnd w:id="8"/>
      <w:r w:rsidRPr="00E82705">
        <w:rPr>
          <w:rFonts w:ascii="Times New Roman" w:hAnsi="Times New Roman" w:cs="Times New Roman"/>
          <w:b w:val="0"/>
          <w:bCs w:val="0"/>
          <w:color w:val="00000A"/>
        </w:rPr>
        <w:t xml:space="preserve">: além de proporcionar um sistema que garanta a preservação da saúde e bem estar dos funcionários e do meio ambiente. O cuidado da saúde individual de cada pessoa deve ser exigido e possibilitado pela empresa. Este cuidado fará com que as faltas por motivo de doença diminuam consideravelmente. O treinamento e esclarecimento </w:t>
      </w:r>
      <w:r w:rsidRPr="00E82705">
        <w:rPr>
          <w:rFonts w:ascii="Times New Roman" w:hAnsi="Times New Roman" w:cs="Times New Roman"/>
          <w:b w:val="0"/>
          <w:bCs w:val="0"/>
          <w:color w:val="00000A"/>
        </w:rPr>
        <w:lastRenderedPageBreak/>
        <w:t>do cuidado com a saúde é composto de dez regras básicas: (DE FREITAS, 2002):</w:t>
      </w:r>
    </w:p>
    <w:p w:rsidR="00B119EF" w:rsidRPr="00E82705" w:rsidRDefault="00DF2320" w:rsidP="00FF3DB2">
      <w:pPr>
        <w:pStyle w:val="PargrafodaLista"/>
        <w:numPr>
          <w:ilvl w:val="0"/>
          <w:numId w:val="19"/>
        </w:numPr>
        <w:spacing w:line="360" w:lineRule="auto"/>
        <w:jc w:val="both"/>
        <w:rPr>
          <w:rFonts w:cs="Times New Roman"/>
        </w:rPr>
      </w:pPr>
      <w:r w:rsidRPr="00E82705">
        <w:rPr>
          <w:rFonts w:cs="Times New Roman"/>
        </w:rPr>
        <w:t>Fazer um check-up (exame médico) geral a cada ano.</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Não fumar.</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Tomar bebida alcoólica com moderação.</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Controlar as calorias consumidas.</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Controlar o nível de colesterol.</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Entender os valores nutricionais dos alimentos.</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Gozar férias e Ter atividades de lazer.</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Saber controlar as pressões diárias.</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Praticar esporte.</w:t>
      </w:r>
    </w:p>
    <w:p w:rsidR="00B119EF" w:rsidRPr="00E82705" w:rsidRDefault="00DF2320" w:rsidP="00FF3DB2">
      <w:pPr>
        <w:pStyle w:val="PargrafodaLista"/>
        <w:numPr>
          <w:ilvl w:val="0"/>
          <w:numId w:val="9"/>
        </w:numPr>
        <w:spacing w:line="360" w:lineRule="auto"/>
        <w:jc w:val="both"/>
        <w:rPr>
          <w:rFonts w:cs="Times New Roman"/>
        </w:rPr>
      </w:pPr>
      <w:r w:rsidRPr="00E82705">
        <w:rPr>
          <w:rFonts w:cs="Times New Roman"/>
        </w:rPr>
        <w:t>Ter noção da sua limitação física.</w:t>
      </w:r>
    </w:p>
    <w:p w:rsidR="00B119EF" w:rsidRPr="00E82705" w:rsidRDefault="00B119EF" w:rsidP="00FF3DB2">
      <w:pPr>
        <w:pStyle w:val="PargrafodaLista"/>
        <w:spacing w:line="360" w:lineRule="auto"/>
        <w:jc w:val="both"/>
        <w:rPr>
          <w:rFonts w:cs="Times New Roman"/>
        </w:rPr>
      </w:pPr>
    </w:p>
    <w:p w:rsidR="00B119EF" w:rsidRPr="00E82705" w:rsidRDefault="00DF2320" w:rsidP="00FF3DB2">
      <w:pPr>
        <w:pStyle w:val="PargrafodaLista"/>
        <w:spacing w:line="360" w:lineRule="auto"/>
        <w:ind w:hanging="720"/>
        <w:jc w:val="both"/>
        <w:rPr>
          <w:rFonts w:cs="Times New Roman"/>
        </w:rPr>
      </w:pPr>
      <w:r w:rsidRPr="00E82705">
        <w:rPr>
          <w:rFonts w:cs="Times New Roman"/>
        </w:rPr>
        <w:t xml:space="preserve"> </w:t>
      </w:r>
      <w:r w:rsidRPr="00E82705">
        <w:rPr>
          <w:rFonts w:cs="Times New Roman"/>
          <w:b/>
          <w:bCs/>
        </w:rPr>
        <w:t xml:space="preserve">           3. Metodologia</w:t>
      </w:r>
    </w:p>
    <w:p w:rsidR="00B119EF" w:rsidRPr="00E82705" w:rsidRDefault="00B119EF" w:rsidP="00FF3DB2">
      <w:pPr>
        <w:pStyle w:val="PargrafodaLista"/>
        <w:spacing w:line="360" w:lineRule="auto"/>
        <w:ind w:hanging="720"/>
        <w:jc w:val="both"/>
        <w:rPr>
          <w:rFonts w:cs="Times New Roman"/>
          <w:b/>
          <w:bCs/>
        </w:rPr>
      </w:pPr>
    </w:p>
    <w:p w:rsidR="00B119EF" w:rsidRDefault="00DF2320" w:rsidP="00FF3DB2">
      <w:pPr>
        <w:pStyle w:val="PargrafodaLista"/>
        <w:spacing w:line="360" w:lineRule="auto"/>
        <w:ind w:hanging="720"/>
        <w:jc w:val="both"/>
        <w:rPr>
          <w:rFonts w:cs="Times New Roman"/>
        </w:rPr>
      </w:pPr>
      <w:r w:rsidRPr="00E82705">
        <w:rPr>
          <w:rFonts w:cs="Times New Roman"/>
        </w:rPr>
        <w:tab/>
      </w:r>
      <w:r w:rsidRPr="00E82705">
        <w:rPr>
          <w:rFonts w:cs="Times New Roman"/>
        </w:rPr>
        <w:tab/>
        <w:t xml:space="preserve">O presente </w:t>
      </w:r>
      <w:r w:rsidR="00450091" w:rsidRPr="00E82705">
        <w:rPr>
          <w:rFonts w:cs="Times New Roman"/>
        </w:rPr>
        <w:t xml:space="preserve">artigo se baseia em um </w:t>
      </w:r>
      <w:r w:rsidRPr="00E82705">
        <w:rPr>
          <w:rFonts w:cs="Times New Roman"/>
        </w:rPr>
        <w:t xml:space="preserve">estudo </w:t>
      </w:r>
      <w:r w:rsidR="00206764" w:rsidRPr="00E82705">
        <w:rPr>
          <w:rFonts w:cs="Times New Roman"/>
        </w:rPr>
        <w:t>de caso</w:t>
      </w:r>
      <w:r w:rsidRPr="00E82705">
        <w:rPr>
          <w:rFonts w:cs="Times New Roman"/>
        </w:rPr>
        <w:t xml:space="preserve"> de uma propriedade rural que desenvolve a atividade </w:t>
      </w:r>
      <w:r w:rsidR="00206764" w:rsidRPr="00E82705">
        <w:rPr>
          <w:rFonts w:cs="Times New Roman"/>
        </w:rPr>
        <w:t>avícola de criação de frangos</w:t>
      </w:r>
      <w:r w:rsidR="00800DD6">
        <w:rPr>
          <w:rFonts w:cs="Times New Roman"/>
        </w:rPr>
        <w:t xml:space="preserve"> semi-caipira </w:t>
      </w:r>
      <w:r w:rsidRPr="00E82705">
        <w:rPr>
          <w:rFonts w:cs="Times New Roman"/>
        </w:rPr>
        <w:t>de cortes.</w:t>
      </w:r>
    </w:p>
    <w:p w:rsidR="000625D3" w:rsidRPr="00E82705" w:rsidRDefault="000625D3" w:rsidP="00FF3DB2">
      <w:pPr>
        <w:pStyle w:val="PargrafodaLista"/>
        <w:spacing w:line="360" w:lineRule="auto"/>
        <w:ind w:hanging="720"/>
        <w:jc w:val="both"/>
        <w:rPr>
          <w:rFonts w:cs="Times New Roman"/>
        </w:rPr>
      </w:pPr>
      <w:r>
        <w:rPr>
          <w:rFonts w:cs="Times New Roman"/>
        </w:rPr>
        <w:tab/>
        <w:t xml:space="preserve"> </w:t>
      </w:r>
      <w:r>
        <w:rPr>
          <w:rFonts w:cs="Times New Roman"/>
        </w:rPr>
        <w:tab/>
        <w:t>O principal objetivo é verificar a viabilidade econômica e financeira da empresa “</w:t>
      </w:r>
      <w:r w:rsidR="002E7E60">
        <w:rPr>
          <w:rFonts w:cs="Times New Roman"/>
        </w:rPr>
        <w:t>Aviário Rodrigues</w:t>
      </w:r>
      <w:r>
        <w:rPr>
          <w:rFonts w:cs="Times New Roman"/>
        </w:rPr>
        <w:t xml:space="preserve">” no setor </w:t>
      </w:r>
      <w:r w:rsidR="00412C7B">
        <w:rPr>
          <w:rFonts w:cs="Times New Roman"/>
        </w:rPr>
        <w:t>avícola por meio da análise dos</w:t>
      </w:r>
      <w:r>
        <w:rPr>
          <w:rFonts w:cs="Times New Roman"/>
        </w:rPr>
        <w:t xml:space="preserve"> custo</w:t>
      </w:r>
      <w:r w:rsidR="00412C7B">
        <w:rPr>
          <w:rFonts w:cs="Times New Roman"/>
        </w:rPr>
        <w:t>s</w:t>
      </w:r>
      <w:r>
        <w:rPr>
          <w:rFonts w:cs="Times New Roman"/>
        </w:rPr>
        <w:t xml:space="preserve"> globais</w:t>
      </w:r>
      <w:r w:rsidR="005E2B56">
        <w:rPr>
          <w:rFonts w:cs="Times New Roman"/>
        </w:rPr>
        <w:t xml:space="preserve"> de toda atividade desenvolvida na propriedade</w:t>
      </w:r>
      <w:r w:rsidR="00412C7B">
        <w:rPr>
          <w:rFonts w:cs="Times New Roman"/>
        </w:rPr>
        <w:t xml:space="preserve"> rural.</w:t>
      </w:r>
    </w:p>
    <w:p w:rsidR="00B119EF" w:rsidRPr="00E82705" w:rsidRDefault="00DF2320" w:rsidP="00FF3DB2">
      <w:pPr>
        <w:pStyle w:val="Standard"/>
        <w:spacing w:line="360" w:lineRule="auto"/>
        <w:jc w:val="both"/>
        <w:rPr>
          <w:rFonts w:cs="Times New Roman"/>
        </w:rPr>
      </w:pPr>
      <w:r w:rsidRPr="00E82705">
        <w:rPr>
          <w:rFonts w:cs="Times New Roman"/>
        </w:rPr>
        <w:tab/>
        <w:t>A técnica utiliz</w:t>
      </w:r>
      <w:r w:rsidR="00C40356" w:rsidRPr="00E82705">
        <w:rPr>
          <w:rFonts w:cs="Times New Roman"/>
        </w:rPr>
        <w:t>ada para a coleta de dados foi à</w:t>
      </w:r>
      <w:r w:rsidRPr="00E82705">
        <w:rPr>
          <w:rFonts w:cs="Times New Roman"/>
        </w:rPr>
        <w:t xml:space="preserve"> pesquisa documental, destacando-se os seguintes documento</w:t>
      </w:r>
      <w:r w:rsidR="00206764" w:rsidRPr="00E82705">
        <w:rPr>
          <w:rFonts w:cs="Times New Roman"/>
        </w:rPr>
        <w:t>s:</w:t>
      </w:r>
      <w:r w:rsidR="006455F7" w:rsidRPr="00E82705">
        <w:rPr>
          <w:rFonts w:cs="Times New Roman"/>
        </w:rPr>
        <w:t xml:space="preserve"> cronograma físico e financeir</w:t>
      </w:r>
      <w:r w:rsidR="00206764" w:rsidRPr="00E82705">
        <w:rPr>
          <w:rFonts w:cs="Times New Roman"/>
        </w:rPr>
        <w:t>o, contratos de vendas</w:t>
      </w:r>
      <w:r w:rsidRPr="00E82705">
        <w:rPr>
          <w:rFonts w:cs="Times New Roman"/>
        </w:rPr>
        <w:t>, notas fiscais de produção avícol</w:t>
      </w:r>
      <w:r w:rsidR="00AE1EED">
        <w:rPr>
          <w:rFonts w:cs="Times New Roman"/>
        </w:rPr>
        <w:t>a, fechamento do lote</w:t>
      </w:r>
      <w:r w:rsidR="001C155D">
        <w:rPr>
          <w:rFonts w:cs="Times New Roman"/>
        </w:rPr>
        <w:t xml:space="preserve"> e DRE da empresa.</w:t>
      </w:r>
    </w:p>
    <w:p w:rsidR="009B0151" w:rsidRPr="00E82705" w:rsidRDefault="009B0151" w:rsidP="00FF3DB2">
      <w:pPr>
        <w:pStyle w:val="Standard"/>
        <w:spacing w:line="360" w:lineRule="auto"/>
        <w:jc w:val="both"/>
        <w:rPr>
          <w:rFonts w:cs="Times New Roman"/>
        </w:rPr>
      </w:pPr>
      <w:r w:rsidRPr="00E82705">
        <w:rPr>
          <w:rFonts w:cs="Times New Roman"/>
        </w:rPr>
        <w:tab/>
        <w:t>A escolha da temática compreende a necessidade dos gestores de custos em elimi</w:t>
      </w:r>
      <w:r w:rsidR="00AB025A" w:rsidRPr="00E82705">
        <w:rPr>
          <w:rFonts w:cs="Times New Roman"/>
        </w:rPr>
        <w:t xml:space="preserve">nar perdas do sistema produtivo, com ênfase no sistema de manutenção produtiva total, </w:t>
      </w:r>
      <w:r w:rsidRPr="00E82705">
        <w:rPr>
          <w:rFonts w:cs="Times New Roman"/>
        </w:rPr>
        <w:t>que resulte em menor oneração do setor, criando vantagem competitiva para o mesmo perante o mercado em virtude de menor custo final do produto.</w:t>
      </w:r>
    </w:p>
    <w:p w:rsidR="00B119EF" w:rsidRPr="00E82705" w:rsidRDefault="00DF2320" w:rsidP="00FF3DB2">
      <w:pPr>
        <w:pStyle w:val="Standard"/>
        <w:spacing w:line="360" w:lineRule="auto"/>
        <w:jc w:val="both"/>
        <w:rPr>
          <w:rFonts w:cs="Times New Roman"/>
        </w:rPr>
      </w:pPr>
      <w:r w:rsidRPr="00E82705">
        <w:rPr>
          <w:rFonts w:cs="Times New Roman"/>
        </w:rPr>
        <w:tab/>
        <w:t>A presente</w:t>
      </w:r>
      <w:r w:rsidR="006455F7" w:rsidRPr="00E82705">
        <w:rPr>
          <w:rFonts w:cs="Times New Roman"/>
        </w:rPr>
        <w:t xml:space="preserve"> pesquisa é do </w:t>
      </w:r>
      <w:r w:rsidR="00750267">
        <w:rPr>
          <w:rFonts w:cs="Times New Roman"/>
        </w:rPr>
        <w:t>tipo quantitativa</w:t>
      </w:r>
      <w:r w:rsidRPr="00E82705">
        <w:rPr>
          <w:rFonts w:cs="Times New Roman"/>
        </w:rPr>
        <w:t>, na qual os dados foram coletados por meio do método da pesquisa-ação. Para Thiollent (1994), a pesquisa-ação é uma estratégia de pesquisa que associa diversos métodos de pesquisa social, sendo que a captação de informações é realizada através de uma estrutura ativa, coletiva e participativa.</w:t>
      </w:r>
    </w:p>
    <w:p w:rsidR="00B119EF" w:rsidRPr="00E82705" w:rsidRDefault="00DF2320" w:rsidP="00FF3DB2">
      <w:pPr>
        <w:pStyle w:val="Standard"/>
        <w:spacing w:line="360" w:lineRule="auto"/>
        <w:ind w:firstLine="708"/>
        <w:jc w:val="both"/>
        <w:rPr>
          <w:rFonts w:cs="Times New Roman"/>
        </w:rPr>
      </w:pPr>
      <w:r w:rsidRPr="00E82705">
        <w:rPr>
          <w:rFonts w:cs="Times New Roman"/>
        </w:rPr>
        <w:tab/>
        <w:t xml:space="preserve">Para que a pesquisa-ação seja bem conduzida, é necessário ter objetivos bem definidos. É também de igual importância a participação e a linguagem. A participação é fruto do processo de pesquisa-ação, indicando a condução correta da pesquisa, e a linguagem deve ser </w:t>
      </w:r>
      <w:r w:rsidR="00436F85" w:rsidRPr="00E82705">
        <w:rPr>
          <w:rFonts w:cs="Times New Roman"/>
        </w:rPr>
        <w:t>comum entre as pessoas envolvi</w:t>
      </w:r>
      <w:r w:rsidRPr="00E82705">
        <w:rPr>
          <w:rFonts w:cs="Times New Roman"/>
        </w:rPr>
        <w:t>das (Macke, 2002).</w:t>
      </w:r>
    </w:p>
    <w:p w:rsidR="00B119EF" w:rsidRPr="00E82705" w:rsidRDefault="00DF2320" w:rsidP="00FF3DB2">
      <w:pPr>
        <w:pStyle w:val="Standard"/>
        <w:spacing w:line="360" w:lineRule="auto"/>
        <w:ind w:firstLine="708"/>
        <w:jc w:val="both"/>
        <w:rPr>
          <w:rFonts w:cs="Times New Roman"/>
        </w:rPr>
      </w:pPr>
      <w:r w:rsidRPr="00E82705">
        <w:rPr>
          <w:rFonts w:cs="Times New Roman"/>
        </w:rPr>
        <w:t xml:space="preserve">Os dados foram coletados na própria empresa, em ação conjunta entre a pesquisadora e </w:t>
      </w:r>
      <w:r w:rsidRPr="00E82705">
        <w:rPr>
          <w:rFonts w:cs="Times New Roman"/>
        </w:rPr>
        <w:lastRenderedPageBreak/>
        <w:t>proprietários.</w:t>
      </w:r>
    </w:p>
    <w:p w:rsidR="006A3381" w:rsidRPr="00E82705" w:rsidRDefault="006A3381" w:rsidP="00FF3DB2">
      <w:pPr>
        <w:pStyle w:val="Standard"/>
        <w:spacing w:line="360" w:lineRule="auto"/>
        <w:ind w:firstLine="708"/>
        <w:jc w:val="both"/>
        <w:rPr>
          <w:rFonts w:cs="Times New Roman"/>
        </w:rPr>
      </w:pPr>
    </w:p>
    <w:p w:rsidR="00B119EF" w:rsidRPr="00E82705" w:rsidRDefault="00DF2320" w:rsidP="00FF3DB2">
      <w:pPr>
        <w:pStyle w:val="Standard"/>
        <w:spacing w:line="360" w:lineRule="auto"/>
        <w:ind w:hanging="23"/>
        <w:jc w:val="both"/>
        <w:rPr>
          <w:rFonts w:cs="Times New Roman"/>
          <w:b/>
          <w:bCs/>
        </w:rPr>
      </w:pPr>
      <w:r w:rsidRPr="00E82705">
        <w:rPr>
          <w:rFonts w:cs="Times New Roman"/>
          <w:b/>
          <w:bCs/>
        </w:rPr>
        <w:t>4. Análise e Interpretação dos Resultados</w:t>
      </w:r>
    </w:p>
    <w:p w:rsidR="00DD3421" w:rsidRPr="00E82705" w:rsidRDefault="00DD3421" w:rsidP="00FF3DB2">
      <w:pPr>
        <w:pStyle w:val="Standard"/>
        <w:spacing w:line="360" w:lineRule="auto"/>
        <w:ind w:hanging="23"/>
        <w:jc w:val="both"/>
        <w:rPr>
          <w:rFonts w:cs="Times New Roman"/>
          <w:b/>
          <w:bCs/>
        </w:rPr>
      </w:pPr>
    </w:p>
    <w:p w:rsidR="00B119EF" w:rsidRPr="00E82705" w:rsidRDefault="00DF2320" w:rsidP="00FF3DB2">
      <w:pPr>
        <w:pStyle w:val="Standard"/>
        <w:spacing w:line="360" w:lineRule="auto"/>
        <w:ind w:firstLine="708"/>
        <w:jc w:val="both"/>
        <w:rPr>
          <w:rFonts w:cs="Times New Roman"/>
        </w:rPr>
      </w:pPr>
      <w:r w:rsidRPr="00E82705">
        <w:rPr>
          <w:rFonts w:cs="Times New Roman"/>
        </w:rPr>
        <w:t>A atividade avícola (criação de frangos)</w:t>
      </w:r>
      <w:r w:rsidR="009960C8" w:rsidRPr="00E82705">
        <w:rPr>
          <w:rFonts w:cs="Times New Roman"/>
        </w:rPr>
        <w:t xml:space="preserve"> consiste</w:t>
      </w:r>
      <w:r w:rsidRPr="00E82705">
        <w:rPr>
          <w:rFonts w:cs="Times New Roman"/>
        </w:rPr>
        <w:t xml:space="preserve"> numa atividade relev</w:t>
      </w:r>
      <w:r w:rsidR="00C96614">
        <w:rPr>
          <w:rFonts w:cs="Times New Roman"/>
        </w:rPr>
        <w:t>ante no</w:t>
      </w:r>
      <w:r w:rsidR="00A9193D" w:rsidRPr="00E82705">
        <w:rPr>
          <w:rFonts w:cs="Times New Roman"/>
        </w:rPr>
        <w:t xml:space="preserve"> município de Macedônia/</w:t>
      </w:r>
      <w:r w:rsidRPr="00E82705">
        <w:rPr>
          <w:rFonts w:cs="Times New Roman"/>
        </w:rPr>
        <w:t>SP, pois a região caracteriza-se pela existência de</w:t>
      </w:r>
      <w:r w:rsidR="001F5E30" w:rsidRPr="00E82705">
        <w:rPr>
          <w:rFonts w:cs="Times New Roman"/>
        </w:rPr>
        <w:t xml:space="preserve"> pequenos produtores rurais, principalmente cooperativas.</w:t>
      </w:r>
    </w:p>
    <w:p w:rsidR="0029288F" w:rsidRPr="00E82705" w:rsidRDefault="0029288F" w:rsidP="00FF3DB2">
      <w:pPr>
        <w:pStyle w:val="Standard"/>
        <w:spacing w:line="360" w:lineRule="auto"/>
        <w:ind w:firstLine="708"/>
        <w:jc w:val="both"/>
        <w:rPr>
          <w:rFonts w:cs="Times New Roman"/>
        </w:rPr>
      </w:pPr>
      <w:r w:rsidRPr="00E82705">
        <w:rPr>
          <w:rFonts w:cs="Times New Roman"/>
        </w:rPr>
        <w:t>Essa atividade contribui para geração de empregos de porte familiar, para m</w:t>
      </w:r>
      <w:r w:rsidR="000A1F8D" w:rsidRPr="00E82705">
        <w:rPr>
          <w:rFonts w:cs="Times New Roman"/>
        </w:rPr>
        <w:t>anutenção das famílias no campo</w:t>
      </w:r>
      <w:r w:rsidRPr="00E82705">
        <w:rPr>
          <w:rFonts w:cs="Times New Roman"/>
        </w:rPr>
        <w:t>, proporcionando um</w:t>
      </w:r>
      <w:r w:rsidR="000A1F8D" w:rsidRPr="00E82705">
        <w:rPr>
          <w:rFonts w:cs="Times New Roman"/>
        </w:rPr>
        <w:t>a</w:t>
      </w:r>
      <w:r w:rsidRPr="00E82705">
        <w:rPr>
          <w:rFonts w:cs="Times New Roman"/>
        </w:rPr>
        <w:t xml:space="preserve"> atividade que gera renda aos avicultores.</w:t>
      </w:r>
    </w:p>
    <w:p w:rsidR="00B119EF" w:rsidRPr="00E82705" w:rsidRDefault="00B119EF" w:rsidP="00FF3DB2">
      <w:pPr>
        <w:pStyle w:val="Standard"/>
        <w:spacing w:line="360" w:lineRule="auto"/>
        <w:jc w:val="both"/>
        <w:rPr>
          <w:rFonts w:cs="Times New Roman"/>
        </w:rPr>
      </w:pPr>
    </w:p>
    <w:p w:rsidR="00AB6708" w:rsidRPr="00E82705" w:rsidRDefault="00DF2320" w:rsidP="00FF3DB2">
      <w:pPr>
        <w:pStyle w:val="Standard"/>
        <w:spacing w:line="360" w:lineRule="auto"/>
        <w:jc w:val="both"/>
        <w:rPr>
          <w:rFonts w:cs="Times New Roman"/>
          <w:b/>
          <w:bCs/>
        </w:rPr>
      </w:pPr>
      <w:r w:rsidRPr="00E82705">
        <w:rPr>
          <w:rFonts w:cs="Times New Roman"/>
          <w:b/>
          <w:bCs/>
        </w:rPr>
        <w:t>4.1</w:t>
      </w:r>
      <w:r w:rsidR="001A2E68">
        <w:rPr>
          <w:rFonts w:cs="Times New Roman"/>
          <w:b/>
          <w:bCs/>
        </w:rPr>
        <w:t>.</w:t>
      </w:r>
      <w:r w:rsidR="00AB6708" w:rsidRPr="00E82705">
        <w:rPr>
          <w:rFonts w:cs="Times New Roman"/>
          <w:b/>
          <w:bCs/>
        </w:rPr>
        <w:t xml:space="preserve"> Breve histórico da empresa estudada</w:t>
      </w:r>
    </w:p>
    <w:p w:rsidR="00AB6708" w:rsidRPr="00E82705" w:rsidRDefault="00AB6708" w:rsidP="00FF3DB2">
      <w:pPr>
        <w:pStyle w:val="Standard"/>
        <w:spacing w:line="360" w:lineRule="auto"/>
        <w:jc w:val="both"/>
        <w:rPr>
          <w:rFonts w:cs="Times New Roman"/>
          <w:b/>
          <w:bCs/>
        </w:rPr>
      </w:pPr>
    </w:p>
    <w:p w:rsidR="00AB6708" w:rsidRPr="00E82705" w:rsidRDefault="00AB6708" w:rsidP="00FF3DB2">
      <w:pPr>
        <w:pStyle w:val="Standard"/>
        <w:spacing w:line="360" w:lineRule="auto"/>
        <w:jc w:val="both"/>
        <w:rPr>
          <w:rFonts w:cs="Times New Roman"/>
          <w:bCs/>
        </w:rPr>
      </w:pPr>
      <w:r w:rsidRPr="00E82705">
        <w:rPr>
          <w:rFonts w:cs="Times New Roman"/>
          <w:bCs/>
        </w:rPr>
        <w:tab/>
        <w:t xml:space="preserve">A empresa rural estudada, denominada de </w:t>
      </w:r>
      <w:r w:rsidR="00C96614" w:rsidRPr="00C96614">
        <w:rPr>
          <w:rFonts w:cs="Times New Roman"/>
          <w:bCs/>
        </w:rPr>
        <w:t>Aviário Rodrigues</w:t>
      </w:r>
      <w:r w:rsidRPr="00E82705">
        <w:rPr>
          <w:rFonts w:cs="Times New Roman"/>
          <w:bCs/>
        </w:rPr>
        <w:t>, está localizada na Rodovia Antônio Faria, SP 527 km 12, Chácara Rodrigues, no município de Macedônia/SP</w:t>
      </w:r>
      <w:r w:rsidRPr="00E82705">
        <w:rPr>
          <w:rFonts w:cs="Times New Roman"/>
          <w:b/>
          <w:bCs/>
        </w:rPr>
        <w:t xml:space="preserve">. </w:t>
      </w:r>
      <w:r w:rsidRPr="00E82705">
        <w:rPr>
          <w:rFonts w:cs="Times New Roman"/>
          <w:bCs/>
        </w:rPr>
        <w:t>Possui área de aproximadamente, 10 mil metros quadrados</w:t>
      </w:r>
      <w:r w:rsidR="00042844" w:rsidRPr="00E82705">
        <w:rPr>
          <w:rFonts w:cs="Times New Roman"/>
          <w:bCs/>
        </w:rPr>
        <w:t>. Trata-se de uma empresa familiar. Os atuais proprietário</w:t>
      </w:r>
      <w:r w:rsidR="00E46E17">
        <w:rPr>
          <w:rFonts w:cs="Times New Roman"/>
          <w:bCs/>
        </w:rPr>
        <w:t>s administram a granja há 1,5 anos</w:t>
      </w:r>
      <w:r w:rsidR="00EB7B52" w:rsidRPr="00E82705">
        <w:rPr>
          <w:rFonts w:cs="Times New Roman"/>
          <w:bCs/>
        </w:rPr>
        <w:t>.</w:t>
      </w:r>
    </w:p>
    <w:p w:rsidR="00AC2B8F" w:rsidRPr="00E82705" w:rsidRDefault="00EB7B52" w:rsidP="00FF3DB2">
      <w:pPr>
        <w:pStyle w:val="Standard"/>
        <w:spacing w:line="360" w:lineRule="auto"/>
        <w:jc w:val="both"/>
        <w:rPr>
          <w:rFonts w:cs="Times New Roman"/>
          <w:bCs/>
        </w:rPr>
      </w:pPr>
      <w:r w:rsidRPr="00E82705">
        <w:rPr>
          <w:rFonts w:cs="Times New Roman"/>
          <w:bCs/>
        </w:rPr>
        <w:tab/>
      </w:r>
      <w:r w:rsidR="00E74206" w:rsidRPr="00E82705">
        <w:rPr>
          <w:rFonts w:cs="Times New Roman"/>
          <w:bCs/>
        </w:rPr>
        <w:t xml:space="preserve">O produto atual da empresa é focado em frango caipira. </w:t>
      </w:r>
      <w:r w:rsidR="002E1AE6" w:rsidRPr="00E82705">
        <w:rPr>
          <w:rFonts w:cs="Times New Roman"/>
          <w:bCs/>
        </w:rPr>
        <w:t xml:space="preserve">O mesmo é vendido inteiro ou picado. </w:t>
      </w:r>
      <w:r w:rsidR="00E74206" w:rsidRPr="00E82705">
        <w:rPr>
          <w:rFonts w:cs="Times New Roman"/>
          <w:bCs/>
        </w:rPr>
        <w:t>A venda é realizada por encomendas efetuadas pelos consumidores, com entrega a comércios e domicílios nas cidades de Macedônia, Mira Estrela, Indiaporã e principalmente, Fernandópolis.</w:t>
      </w:r>
    </w:p>
    <w:p w:rsidR="00AB6708" w:rsidRPr="00E82705" w:rsidRDefault="00AC2B8F" w:rsidP="00FF3DB2">
      <w:pPr>
        <w:pStyle w:val="Standard"/>
        <w:spacing w:line="360" w:lineRule="auto"/>
        <w:jc w:val="both"/>
        <w:rPr>
          <w:rFonts w:cs="Times New Roman"/>
          <w:bCs/>
        </w:rPr>
      </w:pPr>
      <w:r w:rsidRPr="00E82705">
        <w:rPr>
          <w:rFonts w:cs="Times New Roman"/>
          <w:bCs/>
        </w:rPr>
        <w:tab/>
        <w:t>As vendas destinadas aos supermercados são realizadas por meio de contratos de 6 meses de fidelidade. Dentre as cláusulas, destaca-se a quantidade de frangos que deve ser entregue por semana em cada supermercado da rede.</w:t>
      </w:r>
    </w:p>
    <w:p w:rsidR="00AB6708" w:rsidRPr="00E82705" w:rsidRDefault="00AB6708" w:rsidP="00FF3DB2">
      <w:pPr>
        <w:pStyle w:val="Standard"/>
        <w:spacing w:line="360" w:lineRule="auto"/>
        <w:jc w:val="both"/>
        <w:rPr>
          <w:rFonts w:cs="Times New Roman"/>
          <w:b/>
          <w:bCs/>
        </w:rPr>
      </w:pPr>
    </w:p>
    <w:p w:rsidR="00B119EF" w:rsidRPr="00E82705" w:rsidRDefault="00FD68BC" w:rsidP="00FF3DB2">
      <w:pPr>
        <w:pStyle w:val="Standard"/>
        <w:spacing w:line="360" w:lineRule="auto"/>
        <w:jc w:val="both"/>
        <w:rPr>
          <w:rFonts w:cs="Times New Roman"/>
          <w:b/>
          <w:bCs/>
        </w:rPr>
      </w:pPr>
      <w:r w:rsidRPr="00E82705">
        <w:rPr>
          <w:rFonts w:cs="Times New Roman"/>
          <w:b/>
          <w:bCs/>
        </w:rPr>
        <w:t>4.2</w:t>
      </w:r>
      <w:r w:rsidR="001A2E68">
        <w:rPr>
          <w:rFonts w:cs="Times New Roman"/>
          <w:b/>
          <w:bCs/>
        </w:rPr>
        <w:t>.</w:t>
      </w:r>
      <w:r w:rsidRPr="00E82705">
        <w:rPr>
          <w:rFonts w:cs="Times New Roman"/>
          <w:b/>
          <w:bCs/>
        </w:rPr>
        <w:t xml:space="preserve"> </w:t>
      </w:r>
      <w:r w:rsidR="00DF2320" w:rsidRPr="00E82705">
        <w:rPr>
          <w:rFonts w:cs="Times New Roman"/>
          <w:b/>
          <w:bCs/>
        </w:rPr>
        <w:t>Investimento inicial</w:t>
      </w:r>
    </w:p>
    <w:p w:rsidR="00314F6E" w:rsidRPr="00E82705" w:rsidRDefault="00314F6E" w:rsidP="00FF3DB2">
      <w:pPr>
        <w:pStyle w:val="Standard"/>
        <w:spacing w:line="360" w:lineRule="auto"/>
        <w:jc w:val="both"/>
        <w:rPr>
          <w:rFonts w:cs="Times New Roman"/>
          <w:b/>
          <w:bCs/>
        </w:rPr>
      </w:pPr>
    </w:p>
    <w:p w:rsidR="00AC2B8F" w:rsidRPr="00E82705" w:rsidRDefault="00AC2B8F" w:rsidP="00FF3DB2">
      <w:pPr>
        <w:pStyle w:val="Standard"/>
        <w:spacing w:line="360" w:lineRule="auto"/>
        <w:jc w:val="both"/>
        <w:rPr>
          <w:rFonts w:cs="Times New Roman"/>
        </w:rPr>
      </w:pPr>
      <w:r w:rsidRPr="00E82705">
        <w:rPr>
          <w:rFonts w:cs="Times New Roman"/>
        </w:rPr>
        <w:tab/>
      </w:r>
      <w:r w:rsidR="001C1836" w:rsidRPr="00E82705">
        <w:rPr>
          <w:rFonts w:cs="Times New Roman"/>
        </w:rPr>
        <w:t>Destacam-se o</w:t>
      </w:r>
      <w:r w:rsidRPr="00E82705">
        <w:rPr>
          <w:rFonts w:cs="Times New Roman"/>
        </w:rPr>
        <w:t>s inves</w:t>
      </w:r>
      <w:r w:rsidR="001C1836" w:rsidRPr="00E82705">
        <w:rPr>
          <w:rFonts w:cs="Times New Roman"/>
        </w:rPr>
        <w:t>timentos iniciais do avicultor, um galpão e diversos equipamentos necessários para realização da atividade.</w:t>
      </w:r>
      <w:r w:rsidR="002C2535" w:rsidRPr="00E82705">
        <w:rPr>
          <w:rFonts w:cs="Times New Roman"/>
        </w:rPr>
        <w:t xml:space="preserve"> </w:t>
      </w:r>
    </w:p>
    <w:p w:rsidR="002C2535" w:rsidRDefault="00080CF6" w:rsidP="00FF3DB2">
      <w:pPr>
        <w:pStyle w:val="Standard"/>
        <w:spacing w:line="360" w:lineRule="auto"/>
        <w:jc w:val="both"/>
        <w:rPr>
          <w:rFonts w:cs="Times New Roman"/>
        </w:rPr>
      </w:pPr>
      <w:r>
        <w:rPr>
          <w:rFonts w:cs="Times New Roman"/>
        </w:rPr>
        <w:tab/>
        <w:t>O Quadro 3</w:t>
      </w:r>
      <w:r w:rsidR="002C2535" w:rsidRPr="00E82705">
        <w:rPr>
          <w:rFonts w:cs="Times New Roman"/>
        </w:rPr>
        <w:t xml:space="preserve"> apresenta o investimento total necessário, como base na amostra selecionada, para o produtor iniciar a atividade de frango de corte.</w:t>
      </w:r>
    </w:p>
    <w:p w:rsidR="00AC6857" w:rsidRPr="00E82705" w:rsidRDefault="00AC6857" w:rsidP="00FF3DB2">
      <w:pPr>
        <w:pStyle w:val="Standard"/>
        <w:spacing w:line="360" w:lineRule="auto"/>
        <w:jc w:val="both"/>
        <w:rPr>
          <w:rFonts w:cs="Times New Roman"/>
        </w:rPr>
      </w:pPr>
    </w:p>
    <w:p w:rsidR="00A33156" w:rsidRPr="00E82705" w:rsidRDefault="00AC6857" w:rsidP="00AC6857">
      <w:pPr>
        <w:pStyle w:val="Standard"/>
        <w:spacing w:line="360" w:lineRule="auto"/>
        <w:jc w:val="center"/>
        <w:rPr>
          <w:rFonts w:cs="Times New Roman"/>
        </w:rPr>
      </w:pPr>
      <w:r w:rsidRPr="00AC6857">
        <w:rPr>
          <w:noProof/>
          <w:lang w:eastAsia="pt-BR" w:bidi="ar-SA"/>
        </w:rPr>
        <w:lastRenderedPageBreak/>
        <w:drawing>
          <wp:inline distT="0" distB="0" distL="0" distR="0">
            <wp:extent cx="4619625" cy="229552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2295525"/>
                    </a:xfrm>
                    <a:prstGeom prst="rect">
                      <a:avLst/>
                    </a:prstGeom>
                    <a:noFill/>
                    <a:ln>
                      <a:noFill/>
                    </a:ln>
                  </pic:spPr>
                </pic:pic>
              </a:graphicData>
            </a:graphic>
          </wp:inline>
        </w:drawing>
      </w:r>
    </w:p>
    <w:p w:rsidR="00A33156" w:rsidRPr="00E82705" w:rsidRDefault="00080CF6" w:rsidP="00AC6857">
      <w:pPr>
        <w:pStyle w:val="Standard"/>
        <w:spacing w:line="360" w:lineRule="auto"/>
        <w:jc w:val="center"/>
        <w:rPr>
          <w:rFonts w:cs="Times New Roman"/>
        </w:rPr>
      </w:pPr>
      <w:r>
        <w:rPr>
          <w:rFonts w:cs="Times New Roman"/>
        </w:rPr>
        <w:t>Quadro 3</w:t>
      </w:r>
      <w:r w:rsidR="00EC37DE">
        <w:rPr>
          <w:rFonts w:cs="Times New Roman"/>
        </w:rPr>
        <w:t>: Investimento i</w:t>
      </w:r>
      <w:r w:rsidR="00A33156" w:rsidRPr="00E82705">
        <w:rPr>
          <w:rFonts w:cs="Times New Roman"/>
        </w:rPr>
        <w:t>nicial</w:t>
      </w:r>
    </w:p>
    <w:p w:rsidR="00A33156" w:rsidRPr="00E82705" w:rsidRDefault="00A33156" w:rsidP="00FF3DB2">
      <w:pPr>
        <w:pStyle w:val="Standard"/>
        <w:spacing w:line="360" w:lineRule="auto"/>
        <w:jc w:val="both"/>
        <w:rPr>
          <w:rFonts w:cs="Times New Roman"/>
        </w:rPr>
      </w:pPr>
    </w:p>
    <w:p w:rsidR="00121E67" w:rsidRPr="00E82705" w:rsidRDefault="00121E67" w:rsidP="00FF3DB2">
      <w:pPr>
        <w:pStyle w:val="Standard"/>
        <w:spacing w:line="360" w:lineRule="auto"/>
        <w:jc w:val="both"/>
        <w:rPr>
          <w:rFonts w:cs="Times New Roman"/>
          <w:b/>
        </w:rPr>
      </w:pPr>
      <w:r w:rsidRPr="00E82705">
        <w:rPr>
          <w:rFonts w:cs="Times New Roman"/>
          <w:b/>
        </w:rPr>
        <w:t>4.3</w:t>
      </w:r>
      <w:r w:rsidR="001A2E68">
        <w:rPr>
          <w:rFonts w:cs="Times New Roman"/>
          <w:b/>
        </w:rPr>
        <w:t>.</w:t>
      </w:r>
      <w:r w:rsidRPr="00E82705">
        <w:rPr>
          <w:rFonts w:cs="Times New Roman"/>
          <w:b/>
        </w:rPr>
        <w:t xml:space="preserve"> Custo</w:t>
      </w:r>
      <w:r w:rsidR="00E82705">
        <w:rPr>
          <w:rFonts w:cs="Times New Roman"/>
          <w:b/>
        </w:rPr>
        <w:t>s</w:t>
      </w:r>
      <w:r w:rsidRPr="00E82705">
        <w:rPr>
          <w:rFonts w:cs="Times New Roman"/>
          <w:b/>
        </w:rPr>
        <w:t xml:space="preserve"> da atividade avícola</w:t>
      </w:r>
    </w:p>
    <w:p w:rsidR="00121E67" w:rsidRPr="00E82705" w:rsidRDefault="00121E67" w:rsidP="00FF3DB2">
      <w:pPr>
        <w:pStyle w:val="Standard"/>
        <w:spacing w:line="360" w:lineRule="auto"/>
        <w:jc w:val="both"/>
        <w:rPr>
          <w:rFonts w:cs="Times New Roman"/>
        </w:rPr>
      </w:pPr>
    </w:p>
    <w:p w:rsidR="00121E67" w:rsidRPr="00E82705" w:rsidRDefault="00121E67" w:rsidP="00FF3DB2">
      <w:pPr>
        <w:pStyle w:val="Standard"/>
        <w:spacing w:line="360" w:lineRule="auto"/>
        <w:jc w:val="both"/>
        <w:rPr>
          <w:rFonts w:cs="Times New Roman"/>
        </w:rPr>
      </w:pPr>
      <w:r w:rsidRPr="00E82705">
        <w:rPr>
          <w:rFonts w:cs="Times New Roman"/>
        </w:rPr>
        <w:tab/>
        <w:t>Os custos da atividade de criação de frangos são apresentados a seguir</w:t>
      </w:r>
      <w:r w:rsidR="00251232">
        <w:rPr>
          <w:rFonts w:cs="Times New Roman"/>
        </w:rPr>
        <w:t>.</w:t>
      </w:r>
    </w:p>
    <w:p w:rsidR="00121E67" w:rsidRPr="00E82705" w:rsidRDefault="00121E67" w:rsidP="00FF3DB2">
      <w:pPr>
        <w:pStyle w:val="Standard"/>
        <w:spacing w:line="360" w:lineRule="auto"/>
        <w:jc w:val="both"/>
        <w:rPr>
          <w:rFonts w:cs="Times New Roman"/>
        </w:rPr>
      </w:pPr>
    </w:p>
    <w:p w:rsidR="00121E67" w:rsidRPr="00E82705" w:rsidRDefault="00121E67" w:rsidP="00FF3DB2">
      <w:pPr>
        <w:pStyle w:val="Standard"/>
        <w:spacing w:line="360" w:lineRule="auto"/>
        <w:jc w:val="both"/>
        <w:rPr>
          <w:rFonts w:cs="Times New Roman"/>
          <w:b/>
        </w:rPr>
      </w:pPr>
      <w:r w:rsidRPr="00E82705">
        <w:rPr>
          <w:rFonts w:cs="Times New Roman"/>
          <w:b/>
        </w:rPr>
        <w:t xml:space="preserve">4.3.1 </w:t>
      </w:r>
      <w:r w:rsidR="00262264" w:rsidRPr="00E82705">
        <w:rPr>
          <w:rFonts w:cs="Times New Roman"/>
          <w:b/>
        </w:rPr>
        <w:t>C</w:t>
      </w:r>
      <w:r w:rsidR="00251232">
        <w:rPr>
          <w:rFonts w:cs="Times New Roman"/>
          <w:b/>
        </w:rPr>
        <w:t>ustos de produção na propriedade</w:t>
      </w:r>
    </w:p>
    <w:p w:rsidR="00262264" w:rsidRPr="00E82705" w:rsidRDefault="00262264" w:rsidP="00FF3DB2">
      <w:pPr>
        <w:pStyle w:val="Standard"/>
        <w:spacing w:line="360" w:lineRule="auto"/>
        <w:jc w:val="both"/>
        <w:rPr>
          <w:rFonts w:cs="Times New Roman"/>
        </w:rPr>
      </w:pPr>
    </w:p>
    <w:p w:rsidR="00262264" w:rsidRPr="00E82705" w:rsidRDefault="00262264" w:rsidP="00FF3DB2">
      <w:pPr>
        <w:widowControl/>
        <w:suppressAutoHyphens w:val="0"/>
        <w:autoSpaceDE w:val="0"/>
        <w:adjustRightInd w:val="0"/>
        <w:spacing w:line="360" w:lineRule="auto"/>
        <w:jc w:val="both"/>
        <w:textAlignment w:val="auto"/>
        <w:rPr>
          <w:rFonts w:cs="Times New Roman"/>
          <w:kern w:val="0"/>
          <w:lang w:bidi="ar-SA"/>
        </w:rPr>
      </w:pPr>
      <w:r w:rsidRPr="00E82705">
        <w:rPr>
          <w:rFonts w:cs="Times New Roman"/>
        </w:rPr>
        <w:tab/>
      </w:r>
      <w:r w:rsidRPr="00E82705">
        <w:rPr>
          <w:rFonts w:cs="Times New Roman"/>
          <w:kern w:val="0"/>
          <w:lang w:bidi="ar-SA"/>
        </w:rPr>
        <w:t xml:space="preserve">O Quadro </w:t>
      </w:r>
      <w:r w:rsidR="00080CF6">
        <w:rPr>
          <w:rFonts w:cs="Times New Roman"/>
          <w:kern w:val="0"/>
          <w:lang w:bidi="ar-SA"/>
        </w:rPr>
        <w:t>4</w:t>
      </w:r>
      <w:r w:rsidRPr="00E82705">
        <w:rPr>
          <w:rFonts w:cs="Times New Roman"/>
          <w:kern w:val="0"/>
          <w:lang w:bidi="ar-SA"/>
        </w:rPr>
        <w:t xml:space="preserve"> apresenta</w:t>
      </w:r>
      <w:r w:rsidR="00251232">
        <w:rPr>
          <w:rFonts w:cs="Times New Roman"/>
          <w:kern w:val="0"/>
          <w:lang w:bidi="ar-SA"/>
        </w:rPr>
        <w:t>m</w:t>
      </w:r>
      <w:r w:rsidRPr="00E82705">
        <w:rPr>
          <w:rFonts w:cs="Times New Roman"/>
          <w:kern w:val="0"/>
          <w:lang w:bidi="ar-SA"/>
        </w:rPr>
        <w:t xml:space="preserve"> os custos ocorridos na propriedade para a criação de um lote.</w:t>
      </w:r>
    </w:p>
    <w:p w:rsidR="002362EC" w:rsidRPr="00E82705" w:rsidRDefault="002362EC" w:rsidP="00FF3DB2">
      <w:pPr>
        <w:widowControl/>
        <w:suppressAutoHyphens w:val="0"/>
        <w:autoSpaceDE w:val="0"/>
        <w:adjustRightInd w:val="0"/>
        <w:spacing w:line="360" w:lineRule="auto"/>
        <w:jc w:val="both"/>
        <w:textAlignment w:val="auto"/>
        <w:rPr>
          <w:rFonts w:cs="Times New Roman"/>
          <w:kern w:val="0"/>
          <w:lang w:bidi="ar-SA"/>
        </w:rPr>
      </w:pPr>
    </w:p>
    <w:p w:rsidR="002362EC" w:rsidRPr="00E82705" w:rsidRDefault="002362EC" w:rsidP="00DC4ED9">
      <w:pPr>
        <w:widowControl/>
        <w:suppressAutoHyphens w:val="0"/>
        <w:autoSpaceDE w:val="0"/>
        <w:adjustRightInd w:val="0"/>
        <w:spacing w:line="360" w:lineRule="auto"/>
        <w:jc w:val="center"/>
        <w:textAlignment w:val="auto"/>
        <w:rPr>
          <w:rFonts w:cs="Times New Roman"/>
          <w:kern w:val="0"/>
          <w:lang w:bidi="ar-SA"/>
        </w:rPr>
      </w:pPr>
      <w:r w:rsidRPr="00E82705">
        <w:rPr>
          <w:rFonts w:cs="Times New Roman"/>
          <w:noProof/>
          <w:lang w:eastAsia="pt-BR" w:bidi="ar-SA"/>
        </w:rPr>
        <w:drawing>
          <wp:inline distT="0" distB="0" distL="0" distR="0" wp14:anchorId="11FF2350" wp14:editId="03FA6DB0">
            <wp:extent cx="2981325" cy="2486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2486025"/>
                    </a:xfrm>
                    <a:prstGeom prst="rect">
                      <a:avLst/>
                    </a:prstGeom>
                    <a:noFill/>
                    <a:ln>
                      <a:noFill/>
                    </a:ln>
                  </pic:spPr>
                </pic:pic>
              </a:graphicData>
            </a:graphic>
          </wp:inline>
        </w:drawing>
      </w:r>
    </w:p>
    <w:p w:rsidR="00834808" w:rsidRDefault="00080CF6" w:rsidP="00DC4ED9">
      <w:pPr>
        <w:widowControl/>
        <w:suppressAutoHyphens w:val="0"/>
        <w:autoSpaceDE w:val="0"/>
        <w:adjustRightInd w:val="0"/>
        <w:spacing w:line="360" w:lineRule="auto"/>
        <w:jc w:val="center"/>
        <w:textAlignment w:val="auto"/>
        <w:rPr>
          <w:rFonts w:cs="Times New Roman"/>
          <w:kern w:val="0"/>
          <w:lang w:bidi="ar-SA"/>
        </w:rPr>
      </w:pPr>
      <w:r>
        <w:rPr>
          <w:rFonts w:cs="Times New Roman"/>
          <w:kern w:val="0"/>
          <w:lang w:bidi="ar-SA"/>
        </w:rPr>
        <w:t>Quadro 4</w:t>
      </w:r>
      <w:r w:rsidR="002362EC" w:rsidRPr="00E82705">
        <w:rPr>
          <w:rFonts w:cs="Times New Roman"/>
          <w:kern w:val="0"/>
          <w:lang w:bidi="ar-SA"/>
        </w:rPr>
        <w:t xml:space="preserve">: </w:t>
      </w:r>
      <w:r w:rsidR="00A605F9" w:rsidRPr="00E82705">
        <w:rPr>
          <w:rFonts w:cs="Times New Roman"/>
          <w:kern w:val="0"/>
          <w:lang w:bidi="ar-SA"/>
        </w:rPr>
        <w:t>Custo de produção</w:t>
      </w:r>
    </w:p>
    <w:p w:rsidR="00D602E1" w:rsidRPr="00E82705" w:rsidRDefault="00D602E1" w:rsidP="00FF3DB2">
      <w:pPr>
        <w:widowControl/>
        <w:suppressAutoHyphens w:val="0"/>
        <w:autoSpaceDE w:val="0"/>
        <w:adjustRightInd w:val="0"/>
        <w:spacing w:line="360" w:lineRule="auto"/>
        <w:jc w:val="both"/>
        <w:textAlignment w:val="auto"/>
        <w:rPr>
          <w:rFonts w:cs="Times New Roman"/>
          <w:kern w:val="0"/>
          <w:lang w:bidi="ar-SA"/>
        </w:rPr>
      </w:pPr>
    </w:p>
    <w:p w:rsidR="00834808" w:rsidRPr="00E82705" w:rsidRDefault="00834808" w:rsidP="00FF3DB2">
      <w:pPr>
        <w:widowControl/>
        <w:suppressAutoHyphens w:val="0"/>
        <w:autoSpaceDE w:val="0"/>
        <w:adjustRightInd w:val="0"/>
        <w:spacing w:line="360" w:lineRule="auto"/>
        <w:jc w:val="both"/>
        <w:textAlignment w:val="auto"/>
        <w:rPr>
          <w:rFonts w:cs="Times New Roman"/>
          <w:kern w:val="0"/>
          <w:lang w:bidi="ar-SA"/>
        </w:rPr>
      </w:pPr>
      <w:r w:rsidRPr="00E82705">
        <w:rPr>
          <w:rFonts w:cs="Times New Roman"/>
          <w:kern w:val="0"/>
          <w:lang w:bidi="ar-SA"/>
        </w:rPr>
        <w:tab/>
        <w:t xml:space="preserve">A mão de obra é praticamente familiar, mas em alguns casos é </w:t>
      </w:r>
      <w:r w:rsidR="00E21F53" w:rsidRPr="00E82705">
        <w:rPr>
          <w:rFonts w:cs="Times New Roman"/>
          <w:kern w:val="0"/>
          <w:lang w:bidi="ar-SA"/>
        </w:rPr>
        <w:t>necessária a contratação</w:t>
      </w:r>
      <w:r w:rsidRPr="00E82705">
        <w:rPr>
          <w:rFonts w:cs="Times New Roman"/>
          <w:kern w:val="0"/>
          <w:lang w:bidi="ar-SA"/>
        </w:rPr>
        <w:t xml:space="preserve"> de terceiros para realização de tal atividade. Quando isso ocorre, </w:t>
      </w:r>
      <w:r w:rsidR="00093C67" w:rsidRPr="00E82705">
        <w:rPr>
          <w:rFonts w:cs="Times New Roman"/>
          <w:kern w:val="0"/>
          <w:lang w:bidi="ar-SA"/>
        </w:rPr>
        <w:t>o pagamento corresponde a 10% do valor total do lote.</w:t>
      </w:r>
    </w:p>
    <w:p w:rsidR="00E21F53" w:rsidRPr="00E82705" w:rsidRDefault="00E21F53" w:rsidP="00FF3DB2">
      <w:pPr>
        <w:widowControl/>
        <w:suppressAutoHyphens w:val="0"/>
        <w:autoSpaceDE w:val="0"/>
        <w:adjustRightInd w:val="0"/>
        <w:spacing w:line="360" w:lineRule="auto"/>
        <w:jc w:val="both"/>
        <w:textAlignment w:val="auto"/>
        <w:rPr>
          <w:rFonts w:cs="Times New Roman"/>
          <w:kern w:val="0"/>
          <w:lang w:bidi="ar-SA"/>
        </w:rPr>
      </w:pPr>
      <w:r w:rsidRPr="00E82705">
        <w:rPr>
          <w:rFonts w:cs="Times New Roman"/>
          <w:kern w:val="0"/>
          <w:lang w:bidi="ar-SA"/>
        </w:rPr>
        <w:lastRenderedPageBreak/>
        <w:tab/>
        <w:t>Para o cálculo do custo da energia elétrica, utilizou-se uma média do gasto anual, por não existir um medidor específico para o aviário.</w:t>
      </w:r>
    </w:p>
    <w:p w:rsidR="00CA1483" w:rsidRDefault="00CA1483" w:rsidP="00FF3DB2">
      <w:pPr>
        <w:widowControl/>
        <w:suppressAutoHyphens w:val="0"/>
        <w:autoSpaceDE w:val="0"/>
        <w:adjustRightInd w:val="0"/>
        <w:spacing w:line="360" w:lineRule="auto"/>
        <w:jc w:val="both"/>
        <w:textAlignment w:val="auto"/>
        <w:rPr>
          <w:rFonts w:cs="Times New Roman"/>
          <w:kern w:val="0"/>
          <w:lang w:bidi="ar-SA"/>
        </w:rPr>
      </w:pPr>
      <w:r>
        <w:rPr>
          <w:rFonts w:cs="Times New Roman"/>
          <w:kern w:val="0"/>
          <w:lang w:bidi="ar-SA"/>
        </w:rPr>
        <w:tab/>
        <w:t>Em situações normais, o</w:t>
      </w:r>
      <w:r w:rsidR="00781C09" w:rsidRPr="00E82705">
        <w:rPr>
          <w:rFonts w:cs="Times New Roman"/>
          <w:kern w:val="0"/>
          <w:lang w:bidi="ar-SA"/>
        </w:rPr>
        <w:t xml:space="preserve"> aviário produz 5 lotes anuais. Após esse período, é</w:t>
      </w:r>
      <w:r>
        <w:rPr>
          <w:rFonts w:cs="Times New Roman"/>
          <w:kern w:val="0"/>
          <w:lang w:bidi="ar-SA"/>
        </w:rPr>
        <w:t xml:space="preserve"> </w:t>
      </w:r>
      <w:r w:rsidR="00781C09" w:rsidRPr="00E82705">
        <w:rPr>
          <w:rFonts w:cs="Times New Roman"/>
          <w:kern w:val="0"/>
          <w:lang w:bidi="ar-SA"/>
        </w:rPr>
        <w:t>necessário trocar</w:t>
      </w:r>
      <w:r w:rsidR="00DC4ED9">
        <w:rPr>
          <w:rFonts w:cs="Times New Roman"/>
          <w:kern w:val="0"/>
          <w:lang w:bidi="ar-SA"/>
        </w:rPr>
        <w:t xml:space="preserve"> toda a chamada “cama de frango</w:t>
      </w:r>
      <w:r w:rsidR="00781C09" w:rsidRPr="00E82705">
        <w:rPr>
          <w:rFonts w:cs="Times New Roman"/>
          <w:kern w:val="0"/>
          <w:lang w:bidi="ar-SA"/>
        </w:rPr>
        <w:t>”, ou seja, remover a maravalha que</w:t>
      </w:r>
      <w:r>
        <w:rPr>
          <w:rFonts w:cs="Times New Roman"/>
          <w:kern w:val="0"/>
          <w:lang w:bidi="ar-SA"/>
        </w:rPr>
        <w:t xml:space="preserve"> </w:t>
      </w:r>
      <w:r w:rsidR="00781C09" w:rsidRPr="00E82705">
        <w:rPr>
          <w:rFonts w:cs="Times New Roman"/>
          <w:kern w:val="0"/>
          <w:lang w:bidi="ar-SA"/>
        </w:rPr>
        <w:t>juntamente com os resíduos de rações perdidas, penas e fezes das aves, gera o “adubo</w:t>
      </w:r>
      <w:r>
        <w:rPr>
          <w:rFonts w:cs="Times New Roman"/>
          <w:kern w:val="0"/>
          <w:lang w:bidi="ar-SA"/>
        </w:rPr>
        <w:t xml:space="preserve"> </w:t>
      </w:r>
      <w:r w:rsidR="00781C09" w:rsidRPr="00E82705">
        <w:rPr>
          <w:rFonts w:cs="Times New Roman"/>
          <w:kern w:val="0"/>
          <w:lang w:bidi="ar-SA"/>
        </w:rPr>
        <w:t>orgânico”. Esse adubo gera uma receita adicional p</w:t>
      </w:r>
      <w:r>
        <w:rPr>
          <w:rFonts w:cs="Times New Roman"/>
          <w:kern w:val="0"/>
          <w:lang w:bidi="ar-SA"/>
        </w:rPr>
        <w:t>ela venda a outros produtores no</w:t>
      </w:r>
      <w:r w:rsidR="00781C09" w:rsidRPr="00E82705">
        <w:rPr>
          <w:rFonts w:cs="Times New Roman"/>
          <w:kern w:val="0"/>
          <w:lang w:bidi="ar-SA"/>
        </w:rPr>
        <w:t xml:space="preserve"> entorno da propriedade</w:t>
      </w:r>
      <w:r>
        <w:rPr>
          <w:rFonts w:cs="Times New Roman"/>
          <w:kern w:val="0"/>
          <w:lang w:bidi="ar-SA"/>
        </w:rPr>
        <w:t xml:space="preserve">. </w:t>
      </w:r>
    </w:p>
    <w:p w:rsidR="004C05A8" w:rsidRPr="00E82705" w:rsidRDefault="00CA1483" w:rsidP="00FF3DB2">
      <w:pPr>
        <w:widowControl/>
        <w:suppressAutoHyphens w:val="0"/>
        <w:autoSpaceDE w:val="0"/>
        <w:adjustRightInd w:val="0"/>
        <w:spacing w:line="360" w:lineRule="auto"/>
        <w:jc w:val="both"/>
        <w:textAlignment w:val="auto"/>
        <w:rPr>
          <w:rFonts w:cs="Times New Roman"/>
          <w:kern w:val="0"/>
          <w:lang w:bidi="ar-SA"/>
        </w:rPr>
      </w:pPr>
      <w:r>
        <w:rPr>
          <w:rFonts w:cs="Times New Roman"/>
          <w:kern w:val="0"/>
          <w:lang w:bidi="ar-SA"/>
        </w:rPr>
        <w:tab/>
      </w:r>
      <w:r w:rsidR="00781C09" w:rsidRPr="00E82705">
        <w:rPr>
          <w:rFonts w:cs="Times New Roman"/>
          <w:kern w:val="0"/>
          <w:lang w:bidi="ar-SA"/>
        </w:rPr>
        <w:t>Antes do alojamento de cada novo lote também é necessário adicionar um complemento de maravalha.</w:t>
      </w:r>
      <w:r>
        <w:rPr>
          <w:rFonts w:cs="Times New Roman"/>
          <w:kern w:val="0"/>
          <w:lang w:bidi="ar-SA"/>
        </w:rPr>
        <w:t xml:space="preserve"> </w:t>
      </w:r>
      <w:r w:rsidR="00781C09" w:rsidRPr="00E82705">
        <w:rPr>
          <w:rFonts w:cs="Times New Roman"/>
          <w:kern w:val="0"/>
          <w:lang w:bidi="ar-SA"/>
        </w:rPr>
        <w:t>De forma análoga, anualmente é necessá</w:t>
      </w:r>
      <w:r w:rsidR="004C05A8" w:rsidRPr="00E82705">
        <w:rPr>
          <w:rFonts w:cs="Times New Roman"/>
          <w:kern w:val="0"/>
          <w:lang w:bidi="ar-SA"/>
        </w:rPr>
        <w:t>ria uma desinfecção geral</w:t>
      </w:r>
      <w:r w:rsidR="00781C09" w:rsidRPr="00E82705">
        <w:rPr>
          <w:rFonts w:cs="Times New Roman"/>
          <w:kern w:val="0"/>
          <w:lang w:bidi="ar-SA"/>
        </w:rPr>
        <w:t xml:space="preserve">, antes de alojar novos pintinhos. </w:t>
      </w:r>
    </w:p>
    <w:p w:rsidR="00781C09" w:rsidRPr="00E82705" w:rsidRDefault="004C05A8" w:rsidP="00FF3DB2">
      <w:pPr>
        <w:widowControl/>
        <w:suppressAutoHyphens w:val="0"/>
        <w:autoSpaceDE w:val="0"/>
        <w:adjustRightInd w:val="0"/>
        <w:spacing w:line="360" w:lineRule="auto"/>
        <w:jc w:val="both"/>
        <w:textAlignment w:val="auto"/>
        <w:rPr>
          <w:rFonts w:cs="Times New Roman"/>
          <w:kern w:val="0"/>
          <w:lang w:bidi="ar-SA"/>
        </w:rPr>
      </w:pPr>
      <w:r w:rsidRPr="00E82705">
        <w:rPr>
          <w:rFonts w:cs="Times New Roman"/>
          <w:kern w:val="0"/>
          <w:lang w:bidi="ar-SA"/>
        </w:rPr>
        <w:tab/>
      </w:r>
      <w:r w:rsidR="00781C09" w:rsidRPr="00E82705">
        <w:rPr>
          <w:rFonts w:cs="Times New Roman"/>
          <w:kern w:val="0"/>
          <w:lang w:bidi="ar-SA"/>
        </w:rPr>
        <w:t>Por fim, tem-se</w:t>
      </w:r>
      <w:r w:rsidRPr="00E82705">
        <w:rPr>
          <w:rFonts w:cs="Times New Roman"/>
          <w:kern w:val="0"/>
          <w:lang w:bidi="ar-SA"/>
        </w:rPr>
        <w:t xml:space="preserve"> o custo com o transporte do frango (já embalado) para os comércios e domicílios.</w:t>
      </w:r>
    </w:p>
    <w:p w:rsidR="007B62C0" w:rsidRPr="00E82705" w:rsidRDefault="00BA4154" w:rsidP="00FF3DB2">
      <w:pPr>
        <w:widowControl/>
        <w:suppressAutoHyphens w:val="0"/>
        <w:autoSpaceDE w:val="0"/>
        <w:adjustRightInd w:val="0"/>
        <w:spacing w:line="360" w:lineRule="auto"/>
        <w:jc w:val="both"/>
        <w:textAlignment w:val="auto"/>
        <w:rPr>
          <w:rFonts w:cs="Times New Roman"/>
          <w:kern w:val="0"/>
          <w:lang w:bidi="ar-SA"/>
        </w:rPr>
      </w:pPr>
      <w:r w:rsidRPr="00E82705">
        <w:rPr>
          <w:rFonts w:cs="Times New Roman"/>
          <w:kern w:val="0"/>
          <w:lang w:bidi="ar-SA"/>
        </w:rPr>
        <w:tab/>
        <w:t>Percebe-se que o custo de produção tem um valor significativo, principalmente pelo valor da ração que gira em torno de 35 reais o saco de 30 kg.</w:t>
      </w:r>
    </w:p>
    <w:p w:rsidR="00121E67" w:rsidRPr="00E82705" w:rsidRDefault="00121E67" w:rsidP="00FF3DB2">
      <w:pPr>
        <w:pStyle w:val="Standard"/>
        <w:spacing w:line="360" w:lineRule="auto"/>
        <w:jc w:val="both"/>
        <w:rPr>
          <w:rFonts w:cs="Times New Roman"/>
        </w:rPr>
      </w:pPr>
    </w:p>
    <w:p w:rsidR="00B119EF" w:rsidRPr="00E004F8" w:rsidRDefault="005219E2" w:rsidP="00FF3DB2">
      <w:pPr>
        <w:pStyle w:val="Standard"/>
        <w:spacing w:line="360" w:lineRule="auto"/>
        <w:jc w:val="both"/>
        <w:rPr>
          <w:rFonts w:cs="Times New Roman"/>
          <w:b/>
        </w:rPr>
      </w:pPr>
      <w:r w:rsidRPr="00E004F8">
        <w:rPr>
          <w:rFonts w:cs="Times New Roman"/>
          <w:b/>
        </w:rPr>
        <w:t>4.3.2 Dados do fechamento do lote</w:t>
      </w:r>
    </w:p>
    <w:p w:rsidR="005219E2" w:rsidRPr="00E82705" w:rsidRDefault="005219E2" w:rsidP="00FF3DB2">
      <w:pPr>
        <w:pStyle w:val="Standard"/>
        <w:spacing w:line="360" w:lineRule="auto"/>
        <w:jc w:val="both"/>
        <w:rPr>
          <w:rFonts w:cs="Times New Roman"/>
        </w:rPr>
      </w:pPr>
    </w:p>
    <w:p w:rsidR="005219E2" w:rsidRPr="00E82705" w:rsidRDefault="00080CF6" w:rsidP="00FF3DB2">
      <w:pPr>
        <w:pStyle w:val="Standard"/>
        <w:spacing w:line="360" w:lineRule="auto"/>
        <w:jc w:val="both"/>
        <w:rPr>
          <w:rFonts w:cs="Times New Roman"/>
        </w:rPr>
      </w:pPr>
      <w:r>
        <w:rPr>
          <w:rFonts w:cs="Times New Roman"/>
        </w:rPr>
        <w:tab/>
        <w:t>No Quadro 5</w:t>
      </w:r>
      <w:r w:rsidR="0008732F" w:rsidRPr="00E82705">
        <w:rPr>
          <w:rFonts w:cs="Times New Roman"/>
        </w:rPr>
        <w:t xml:space="preserve"> são apresentados todos os dados do fechamento do lote, contendo também o valor total das vendas.</w:t>
      </w:r>
    </w:p>
    <w:p w:rsidR="0008732F" w:rsidRPr="00E82705" w:rsidRDefault="0008732F" w:rsidP="0090721D">
      <w:pPr>
        <w:pStyle w:val="Standard"/>
        <w:spacing w:line="360" w:lineRule="auto"/>
        <w:jc w:val="center"/>
        <w:rPr>
          <w:rFonts w:cs="Times New Roman"/>
        </w:rPr>
      </w:pPr>
      <w:r w:rsidRPr="00E82705">
        <w:rPr>
          <w:rFonts w:cs="Times New Roman"/>
          <w:noProof/>
          <w:lang w:eastAsia="pt-BR" w:bidi="ar-SA"/>
        </w:rPr>
        <w:drawing>
          <wp:inline distT="0" distB="0" distL="0" distR="0" wp14:anchorId="394EA033" wp14:editId="1864A543">
            <wp:extent cx="3190875" cy="28670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2867025"/>
                    </a:xfrm>
                    <a:prstGeom prst="rect">
                      <a:avLst/>
                    </a:prstGeom>
                    <a:noFill/>
                    <a:ln>
                      <a:noFill/>
                    </a:ln>
                  </pic:spPr>
                </pic:pic>
              </a:graphicData>
            </a:graphic>
          </wp:inline>
        </w:drawing>
      </w:r>
    </w:p>
    <w:p w:rsidR="00BB412D" w:rsidRPr="00E82705" w:rsidRDefault="00080CF6" w:rsidP="0090721D">
      <w:pPr>
        <w:pStyle w:val="Standard"/>
        <w:spacing w:line="360" w:lineRule="auto"/>
        <w:jc w:val="center"/>
        <w:rPr>
          <w:rFonts w:cs="Times New Roman"/>
        </w:rPr>
      </w:pPr>
      <w:r>
        <w:rPr>
          <w:rFonts w:cs="Times New Roman"/>
        </w:rPr>
        <w:t>Quadro 5</w:t>
      </w:r>
      <w:r w:rsidR="00BB412D" w:rsidRPr="00E82705">
        <w:rPr>
          <w:rFonts w:cs="Times New Roman"/>
        </w:rPr>
        <w:t>: Dados do lote</w:t>
      </w:r>
    </w:p>
    <w:p w:rsidR="00B3755A" w:rsidRPr="00E82705" w:rsidRDefault="00B3755A" w:rsidP="00FF3DB2">
      <w:pPr>
        <w:pStyle w:val="Standard"/>
        <w:spacing w:line="360" w:lineRule="auto"/>
        <w:jc w:val="both"/>
        <w:rPr>
          <w:rFonts w:cs="Times New Roman"/>
        </w:rPr>
      </w:pPr>
      <w:r w:rsidRPr="00E82705">
        <w:rPr>
          <w:rFonts w:cs="Times New Roman"/>
        </w:rPr>
        <w:tab/>
      </w:r>
    </w:p>
    <w:p w:rsidR="00B3755A" w:rsidRPr="00E82705" w:rsidRDefault="00B3755A" w:rsidP="00FF3DB2">
      <w:pPr>
        <w:pStyle w:val="Standard"/>
        <w:spacing w:line="360" w:lineRule="auto"/>
        <w:jc w:val="both"/>
        <w:rPr>
          <w:rFonts w:cs="Times New Roman"/>
        </w:rPr>
      </w:pPr>
      <w:r w:rsidRPr="00E82705">
        <w:rPr>
          <w:rFonts w:cs="Times New Roman"/>
        </w:rPr>
        <w:tab/>
      </w:r>
      <w:r w:rsidR="000F4C99" w:rsidRPr="00E82705">
        <w:rPr>
          <w:rFonts w:cs="Times New Roman"/>
        </w:rPr>
        <w:t>Verifica-se que das 200 aves alojadas apenas 5% (equivalente a 1</w:t>
      </w:r>
      <w:r w:rsidR="00572762">
        <w:rPr>
          <w:rFonts w:cs="Times New Roman"/>
        </w:rPr>
        <w:t>0 aves) foram eliminadas (mortandade</w:t>
      </w:r>
      <w:r w:rsidR="000F4C99" w:rsidRPr="00E82705">
        <w:rPr>
          <w:rFonts w:cs="Times New Roman"/>
        </w:rPr>
        <w:t xml:space="preserve">). </w:t>
      </w:r>
      <w:r w:rsidR="004A102A" w:rsidRPr="00E82705">
        <w:rPr>
          <w:rFonts w:cs="Times New Roman"/>
        </w:rPr>
        <w:t>O peso médio para o abate foi de 2,35 kg, pois, aproximadamente, 0,4 kg são eliminados com</w:t>
      </w:r>
      <w:r w:rsidR="00572762">
        <w:rPr>
          <w:rFonts w:cs="Times New Roman"/>
        </w:rPr>
        <w:t>o</w:t>
      </w:r>
      <w:r w:rsidR="004A102A" w:rsidRPr="00E82705">
        <w:rPr>
          <w:rFonts w:cs="Times New Roman"/>
        </w:rPr>
        <w:t xml:space="preserve"> resíduos: penas, vísceras</w:t>
      </w:r>
      <w:r w:rsidR="00CE6277" w:rsidRPr="00E82705">
        <w:rPr>
          <w:rFonts w:cs="Times New Roman"/>
        </w:rPr>
        <w:t xml:space="preserve"> e fezes, o que resulta em um peso l</w:t>
      </w:r>
      <w:r w:rsidR="00572762">
        <w:rPr>
          <w:rFonts w:cs="Times New Roman"/>
        </w:rPr>
        <w:t>íquido de 1,8 à 1,9 kg de carne, aproximadamente.</w:t>
      </w:r>
    </w:p>
    <w:p w:rsidR="00AC7C09" w:rsidRDefault="00AC7C09" w:rsidP="00FF3DB2">
      <w:pPr>
        <w:pStyle w:val="Standard"/>
        <w:spacing w:line="360" w:lineRule="auto"/>
        <w:jc w:val="both"/>
        <w:rPr>
          <w:rFonts w:cs="Times New Roman"/>
        </w:rPr>
      </w:pPr>
      <w:r w:rsidRPr="00E82705">
        <w:rPr>
          <w:rFonts w:cs="Times New Roman"/>
        </w:rPr>
        <w:lastRenderedPageBreak/>
        <w:tab/>
      </w:r>
      <w:r w:rsidR="00BD2753" w:rsidRPr="00E82705">
        <w:rPr>
          <w:rFonts w:cs="Times New Roman"/>
        </w:rPr>
        <w:t>O lote com 190 aves consumiram cerca de 1.140 kg de ração entre inicial, crescimento e final.</w:t>
      </w:r>
      <w:r w:rsidR="00EA29DE" w:rsidRPr="00E82705">
        <w:rPr>
          <w:rFonts w:cs="Times New Roman"/>
        </w:rPr>
        <w:t xml:space="preserve"> Dentro do período de 75 dias, as aves</w:t>
      </w:r>
      <w:r w:rsidR="0090721D">
        <w:rPr>
          <w:rFonts w:cs="Times New Roman"/>
        </w:rPr>
        <w:t xml:space="preserve"> permanecem confinadas 30 dias e 45 dias livres nos piquetes de área de 100 m². As aves recebem </w:t>
      </w:r>
      <w:r w:rsidR="0090721D" w:rsidRPr="00E82705">
        <w:rPr>
          <w:rFonts w:cs="Times New Roman"/>
        </w:rPr>
        <w:t>ração inicial</w:t>
      </w:r>
      <w:r w:rsidR="0090721D">
        <w:rPr>
          <w:rFonts w:cs="Times New Roman"/>
        </w:rPr>
        <w:t xml:space="preserve"> num período de 20 dias</w:t>
      </w:r>
      <w:r w:rsidR="00EA29DE" w:rsidRPr="00E82705">
        <w:rPr>
          <w:rFonts w:cs="Times New Roman"/>
        </w:rPr>
        <w:t xml:space="preserve">, </w:t>
      </w:r>
      <w:r w:rsidR="0090721D" w:rsidRPr="00E82705">
        <w:rPr>
          <w:rFonts w:cs="Times New Roman"/>
        </w:rPr>
        <w:t xml:space="preserve">ração de crescimento </w:t>
      </w:r>
      <w:r w:rsidR="00EA29DE" w:rsidRPr="00E82705">
        <w:rPr>
          <w:rFonts w:cs="Times New Roman"/>
        </w:rPr>
        <w:t xml:space="preserve">40 dias de e </w:t>
      </w:r>
      <w:r w:rsidR="0090721D" w:rsidRPr="00E82705">
        <w:rPr>
          <w:rFonts w:cs="Times New Roman"/>
        </w:rPr>
        <w:t xml:space="preserve">ração final </w:t>
      </w:r>
      <w:r w:rsidR="0090721D">
        <w:rPr>
          <w:rFonts w:cs="Times New Roman"/>
        </w:rPr>
        <w:t>15 dias. E</w:t>
      </w:r>
      <w:r w:rsidR="00EA29DE" w:rsidRPr="00E82705">
        <w:rPr>
          <w:rFonts w:cs="Times New Roman"/>
        </w:rPr>
        <w:t>sse processo é c</w:t>
      </w:r>
      <w:r w:rsidR="00063374" w:rsidRPr="00E82705">
        <w:rPr>
          <w:rFonts w:cs="Times New Roman"/>
        </w:rPr>
        <w:t xml:space="preserve">ontrolado pelo cronograma físico (em </w:t>
      </w:r>
      <w:r w:rsidR="00BC6B30" w:rsidRPr="00E82705">
        <w:rPr>
          <w:rFonts w:cs="Times New Roman"/>
        </w:rPr>
        <w:t>Excel</w:t>
      </w:r>
      <w:r w:rsidR="00063374" w:rsidRPr="00E82705">
        <w:rPr>
          <w:rFonts w:cs="Times New Roman"/>
        </w:rPr>
        <w:t>)</w:t>
      </w:r>
      <w:r w:rsidR="00EA29DE" w:rsidRPr="00E82705">
        <w:rPr>
          <w:rFonts w:cs="Times New Roman"/>
        </w:rPr>
        <w:t xml:space="preserve"> de entrada e saída de aves.</w:t>
      </w:r>
    </w:p>
    <w:p w:rsidR="00CE3009" w:rsidRDefault="00CE3009" w:rsidP="00FF3DB2">
      <w:pPr>
        <w:pStyle w:val="Standard"/>
        <w:spacing w:line="360" w:lineRule="auto"/>
        <w:jc w:val="both"/>
        <w:rPr>
          <w:rFonts w:cs="Times New Roman"/>
        </w:rPr>
      </w:pPr>
    </w:p>
    <w:p w:rsidR="00CE3009" w:rsidRDefault="00A07010" w:rsidP="00FF3DB2">
      <w:pPr>
        <w:pStyle w:val="Standard"/>
        <w:spacing w:line="360" w:lineRule="auto"/>
        <w:jc w:val="both"/>
        <w:rPr>
          <w:rFonts w:cs="Times New Roman"/>
          <w:b/>
        </w:rPr>
      </w:pPr>
      <w:r>
        <w:rPr>
          <w:rFonts w:cs="Times New Roman"/>
          <w:b/>
        </w:rPr>
        <w:t>4.</w:t>
      </w:r>
      <w:r w:rsidR="00C96614">
        <w:rPr>
          <w:rFonts w:cs="Times New Roman"/>
          <w:b/>
        </w:rPr>
        <w:t>3.3 DRE do</w:t>
      </w:r>
      <w:r>
        <w:rPr>
          <w:rFonts w:cs="Times New Roman"/>
          <w:b/>
        </w:rPr>
        <w:t xml:space="preserve"> </w:t>
      </w:r>
      <w:r w:rsidR="00C96614">
        <w:rPr>
          <w:rFonts w:cs="Times New Roman"/>
          <w:b/>
        </w:rPr>
        <w:t>Aviário Rodrigues</w:t>
      </w:r>
    </w:p>
    <w:p w:rsidR="00AF36EA" w:rsidRDefault="00AF36EA" w:rsidP="00FF3DB2">
      <w:pPr>
        <w:pStyle w:val="Standard"/>
        <w:spacing w:line="360" w:lineRule="auto"/>
        <w:jc w:val="both"/>
        <w:rPr>
          <w:rFonts w:cs="Times New Roman"/>
          <w:b/>
        </w:rPr>
      </w:pPr>
    </w:p>
    <w:p w:rsidR="00AF36EA" w:rsidRDefault="00AF36EA" w:rsidP="00FF3DB2">
      <w:pPr>
        <w:pStyle w:val="Standard"/>
        <w:spacing w:line="360" w:lineRule="auto"/>
        <w:jc w:val="both"/>
        <w:rPr>
          <w:rFonts w:cs="Times New Roman"/>
        </w:rPr>
      </w:pPr>
      <w:r>
        <w:rPr>
          <w:rFonts w:cs="Times New Roman"/>
          <w:b/>
        </w:rPr>
        <w:tab/>
      </w:r>
      <w:r>
        <w:rPr>
          <w:rFonts w:cs="Times New Roman"/>
        </w:rPr>
        <w:t xml:space="preserve">Depois da apuração dos custos do lote de frangos, apresentam-se no Quadro </w:t>
      </w:r>
      <w:r w:rsidR="00080CF6">
        <w:rPr>
          <w:rFonts w:cs="Times New Roman"/>
        </w:rPr>
        <w:t>6</w:t>
      </w:r>
      <w:r>
        <w:rPr>
          <w:rFonts w:cs="Times New Roman"/>
        </w:rPr>
        <w:t xml:space="preserve"> as demonstrações de resultados de exercício da empresa.</w:t>
      </w:r>
    </w:p>
    <w:p w:rsidR="00AF36EA" w:rsidRDefault="00AF36EA" w:rsidP="00CD0E32">
      <w:pPr>
        <w:pStyle w:val="Standard"/>
        <w:spacing w:line="360" w:lineRule="auto"/>
        <w:jc w:val="center"/>
        <w:rPr>
          <w:rFonts w:cs="Times New Roman"/>
        </w:rPr>
      </w:pPr>
      <w:r w:rsidRPr="00AF36EA">
        <w:rPr>
          <w:noProof/>
          <w:lang w:eastAsia="pt-BR" w:bidi="ar-SA"/>
        </w:rPr>
        <w:drawing>
          <wp:inline distT="0" distB="0" distL="0" distR="0" wp14:anchorId="6824C1EC" wp14:editId="6530589E">
            <wp:extent cx="3124200" cy="2609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2609850"/>
                    </a:xfrm>
                    <a:prstGeom prst="rect">
                      <a:avLst/>
                    </a:prstGeom>
                    <a:noFill/>
                    <a:ln>
                      <a:noFill/>
                    </a:ln>
                  </pic:spPr>
                </pic:pic>
              </a:graphicData>
            </a:graphic>
          </wp:inline>
        </w:drawing>
      </w:r>
    </w:p>
    <w:p w:rsidR="00AF36EA" w:rsidRPr="00AF36EA" w:rsidRDefault="00080CF6" w:rsidP="00CD0E32">
      <w:pPr>
        <w:pStyle w:val="Standard"/>
        <w:spacing w:line="360" w:lineRule="auto"/>
        <w:jc w:val="center"/>
        <w:rPr>
          <w:rFonts w:cs="Times New Roman"/>
        </w:rPr>
      </w:pPr>
      <w:r>
        <w:rPr>
          <w:rFonts w:cs="Times New Roman"/>
        </w:rPr>
        <w:t>Quadro 6</w:t>
      </w:r>
      <w:r w:rsidR="00AF36EA">
        <w:rPr>
          <w:rFonts w:cs="Times New Roman"/>
        </w:rPr>
        <w:t>: DRE da empresa</w:t>
      </w:r>
    </w:p>
    <w:p w:rsidR="00FE0866" w:rsidRDefault="00FE0866" w:rsidP="00FF3DB2">
      <w:pPr>
        <w:pStyle w:val="Standard"/>
        <w:spacing w:line="360" w:lineRule="auto"/>
        <w:jc w:val="both"/>
        <w:rPr>
          <w:rFonts w:cs="Times New Roman"/>
        </w:rPr>
      </w:pPr>
    </w:p>
    <w:p w:rsidR="009743B8" w:rsidRDefault="009743B8" w:rsidP="00FF3DB2">
      <w:pPr>
        <w:pStyle w:val="Standard"/>
        <w:spacing w:line="360" w:lineRule="auto"/>
        <w:jc w:val="both"/>
        <w:rPr>
          <w:rFonts w:cs="Times New Roman"/>
        </w:rPr>
      </w:pPr>
      <w:r>
        <w:rPr>
          <w:rFonts w:cs="Times New Roman"/>
        </w:rPr>
        <w:tab/>
        <w:t>De acord</w:t>
      </w:r>
      <w:r w:rsidR="00080CF6">
        <w:rPr>
          <w:rFonts w:cs="Times New Roman"/>
        </w:rPr>
        <w:t>o com as informações do Quadro 6</w:t>
      </w:r>
      <w:r>
        <w:rPr>
          <w:rFonts w:cs="Times New Roman"/>
        </w:rPr>
        <w:t xml:space="preserve">, a receita oriunda do lote de </w:t>
      </w:r>
      <w:r w:rsidR="00080CF6">
        <w:rPr>
          <w:rFonts w:cs="Times New Roman"/>
        </w:rPr>
        <w:t>aves foi transferida do Quadro 5</w:t>
      </w:r>
      <w:r>
        <w:rPr>
          <w:rFonts w:cs="Times New Roman"/>
        </w:rPr>
        <w:t>.</w:t>
      </w:r>
      <w:r w:rsidR="00BD43D7">
        <w:rPr>
          <w:rFonts w:cs="Times New Roman"/>
        </w:rPr>
        <w:t xml:space="preserve"> </w:t>
      </w:r>
      <w:r w:rsidR="00F0508F">
        <w:rPr>
          <w:rFonts w:cs="Times New Roman"/>
        </w:rPr>
        <w:t xml:space="preserve">Trata-se da principal receita do avicultor, em relação </w:t>
      </w:r>
      <w:r w:rsidR="00CD0E32">
        <w:rPr>
          <w:rFonts w:cs="Times New Roman"/>
        </w:rPr>
        <w:t>à atividade desenvolvida.</w:t>
      </w:r>
    </w:p>
    <w:p w:rsidR="00F0508F" w:rsidRDefault="00F0508F" w:rsidP="00FF3DB2">
      <w:pPr>
        <w:pStyle w:val="Standard"/>
        <w:spacing w:line="360" w:lineRule="auto"/>
        <w:jc w:val="both"/>
        <w:rPr>
          <w:rFonts w:cs="Times New Roman"/>
        </w:rPr>
      </w:pPr>
      <w:r>
        <w:rPr>
          <w:rFonts w:cs="Times New Roman"/>
        </w:rPr>
        <w:tab/>
        <w:t>O cálculo “Receita resíduo” é referente ao comércio da “cama de frango”</w:t>
      </w:r>
      <w:r w:rsidR="00A53C2E">
        <w:rPr>
          <w:rFonts w:cs="Times New Roman"/>
        </w:rPr>
        <w:t xml:space="preserve"> que é utilizado como adubo orgânico</w:t>
      </w:r>
      <w:r>
        <w:rPr>
          <w:rFonts w:cs="Times New Roman"/>
        </w:rPr>
        <w:t xml:space="preserve"> n</w:t>
      </w:r>
      <w:r w:rsidR="00A53C2E">
        <w:rPr>
          <w:rFonts w:cs="Times New Roman"/>
        </w:rPr>
        <w:t xml:space="preserve">as plantações, especialmente no cultivo </w:t>
      </w:r>
      <w:r>
        <w:rPr>
          <w:rFonts w:cs="Times New Roman"/>
        </w:rPr>
        <w:t>de pimenta</w:t>
      </w:r>
      <w:r w:rsidR="00A53C2E">
        <w:rPr>
          <w:rFonts w:cs="Times New Roman"/>
        </w:rPr>
        <w:t>s</w:t>
      </w:r>
      <w:r>
        <w:rPr>
          <w:rFonts w:cs="Times New Roman"/>
        </w:rPr>
        <w:t xml:space="preserve">, que é o forte no município. </w:t>
      </w:r>
    </w:p>
    <w:p w:rsidR="00447749" w:rsidRDefault="00447749" w:rsidP="00FF3DB2">
      <w:pPr>
        <w:pStyle w:val="Standard"/>
        <w:spacing w:line="360" w:lineRule="auto"/>
        <w:jc w:val="both"/>
        <w:rPr>
          <w:rFonts w:cs="Times New Roman"/>
        </w:rPr>
      </w:pPr>
    </w:p>
    <w:p w:rsidR="00CC7D69" w:rsidRDefault="00CC7D69" w:rsidP="00FF3DB2">
      <w:pPr>
        <w:pStyle w:val="Standard"/>
        <w:spacing w:line="360" w:lineRule="auto"/>
        <w:jc w:val="both"/>
        <w:rPr>
          <w:rFonts w:cs="Times New Roman"/>
          <w:b/>
        </w:rPr>
      </w:pPr>
      <w:r w:rsidRPr="00166452">
        <w:rPr>
          <w:rFonts w:cs="Times New Roman"/>
          <w:b/>
        </w:rPr>
        <w:t xml:space="preserve">4.3.4 </w:t>
      </w:r>
      <w:r w:rsidR="00CC0413">
        <w:rPr>
          <w:rFonts w:cs="Times New Roman"/>
          <w:b/>
        </w:rPr>
        <w:t xml:space="preserve">Estimativa de Lucros Futuros e </w:t>
      </w:r>
      <w:r w:rsidRPr="00166452">
        <w:rPr>
          <w:rFonts w:cs="Times New Roman"/>
          <w:b/>
        </w:rPr>
        <w:t>Análise de investimentos</w:t>
      </w:r>
    </w:p>
    <w:p w:rsidR="00CC0413" w:rsidRDefault="00CC0413" w:rsidP="00FF3DB2">
      <w:pPr>
        <w:pStyle w:val="Standard"/>
        <w:spacing w:line="360" w:lineRule="auto"/>
        <w:jc w:val="both"/>
        <w:rPr>
          <w:rFonts w:cs="Times New Roman"/>
          <w:b/>
        </w:rPr>
      </w:pPr>
    </w:p>
    <w:p w:rsidR="00CC0413" w:rsidRDefault="003A59BD" w:rsidP="00FF3DB2">
      <w:pPr>
        <w:pStyle w:val="Standard"/>
        <w:spacing w:line="360" w:lineRule="auto"/>
        <w:jc w:val="both"/>
        <w:rPr>
          <w:rFonts w:cs="Times New Roman"/>
        </w:rPr>
      </w:pPr>
      <w:r>
        <w:rPr>
          <w:rFonts w:cs="Times New Roman"/>
          <w:b/>
        </w:rPr>
        <w:tab/>
      </w:r>
      <w:r w:rsidRPr="003A59BD">
        <w:rPr>
          <w:rFonts w:cs="Times New Roman"/>
        </w:rPr>
        <w:t>Com o objetivo de efetuar a análise econômica e financeira da ativida</w:t>
      </w:r>
      <w:r>
        <w:rPr>
          <w:rFonts w:cs="Times New Roman"/>
        </w:rPr>
        <w:t>de avícola, foi efetuada a projeção de lucro anual da empresa</w:t>
      </w:r>
      <w:r w:rsidRPr="003A59BD">
        <w:rPr>
          <w:rFonts w:cs="Times New Roman"/>
        </w:rPr>
        <w:t>.</w:t>
      </w:r>
      <w:r w:rsidR="00A631D8">
        <w:rPr>
          <w:rFonts w:cs="Times New Roman"/>
        </w:rPr>
        <w:t xml:space="preserve"> O Quadro 7</w:t>
      </w:r>
      <w:r>
        <w:rPr>
          <w:rFonts w:cs="Times New Roman"/>
        </w:rPr>
        <w:t xml:space="preserve"> contempla essas informações.</w:t>
      </w:r>
    </w:p>
    <w:p w:rsidR="003A59BD" w:rsidRDefault="003A59BD" w:rsidP="00690DB7">
      <w:pPr>
        <w:pStyle w:val="Standard"/>
        <w:spacing w:line="360" w:lineRule="auto"/>
        <w:jc w:val="center"/>
        <w:rPr>
          <w:rFonts w:cs="Times New Roman"/>
        </w:rPr>
      </w:pPr>
      <w:r w:rsidRPr="003A59BD">
        <w:rPr>
          <w:noProof/>
          <w:lang w:eastAsia="pt-BR" w:bidi="ar-SA"/>
        </w:rPr>
        <w:lastRenderedPageBreak/>
        <w:drawing>
          <wp:inline distT="0" distB="0" distL="0" distR="0" wp14:anchorId="0AC49618" wp14:editId="32BED164">
            <wp:extent cx="3076575" cy="11906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1190625"/>
                    </a:xfrm>
                    <a:prstGeom prst="rect">
                      <a:avLst/>
                    </a:prstGeom>
                    <a:noFill/>
                    <a:ln>
                      <a:noFill/>
                    </a:ln>
                  </pic:spPr>
                </pic:pic>
              </a:graphicData>
            </a:graphic>
          </wp:inline>
        </w:drawing>
      </w:r>
    </w:p>
    <w:p w:rsidR="004B77DA" w:rsidRDefault="00A631D8" w:rsidP="004C399A">
      <w:pPr>
        <w:pStyle w:val="Standard"/>
        <w:spacing w:line="360" w:lineRule="auto"/>
        <w:jc w:val="center"/>
        <w:rPr>
          <w:rFonts w:cs="Times New Roman"/>
        </w:rPr>
      </w:pPr>
      <w:r>
        <w:rPr>
          <w:rFonts w:cs="Times New Roman"/>
        </w:rPr>
        <w:t>Quadro 7</w:t>
      </w:r>
      <w:r w:rsidR="004B77DA">
        <w:rPr>
          <w:rFonts w:cs="Times New Roman"/>
        </w:rPr>
        <w:t>: Estimativa de lucros anual</w:t>
      </w:r>
    </w:p>
    <w:p w:rsidR="004B77DA" w:rsidRDefault="004B77DA" w:rsidP="00FF3DB2">
      <w:pPr>
        <w:pStyle w:val="Standard"/>
        <w:spacing w:line="360" w:lineRule="auto"/>
        <w:jc w:val="both"/>
        <w:rPr>
          <w:rFonts w:cs="Times New Roman"/>
        </w:rPr>
      </w:pPr>
    </w:p>
    <w:p w:rsidR="004B77DA" w:rsidRDefault="00A1237C" w:rsidP="00FF3DB2">
      <w:pPr>
        <w:pStyle w:val="Standard"/>
        <w:spacing w:line="360" w:lineRule="auto"/>
        <w:jc w:val="both"/>
        <w:rPr>
          <w:rFonts w:cs="Times New Roman"/>
        </w:rPr>
      </w:pPr>
      <w:r>
        <w:rPr>
          <w:rFonts w:cs="Times New Roman"/>
        </w:rPr>
        <w:tab/>
      </w:r>
      <w:r w:rsidRPr="00A1237C">
        <w:rPr>
          <w:rFonts w:cs="Times New Roman"/>
        </w:rPr>
        <w:t>A met</w:t>
      </w:r>
      <w:r>
        <w:rPr>
          <w:rFonts w:cs="Times New Roman"/>
        </w:rPr>
        <w:t xml:space="preserve">odologia utilizada baseou-se no valor do lucro </w:t>
      </w:r>
      <w:r w:rsidR="00A631D8">
        <w:rPr>
          <w:rFonts w:cs="Times New Roman"/>
        </w:rPr>
        <w:t>apresentados no Quadro 5</w:t>
      </w:r>
      <w:r w:rsidRPr="00A1237C">
        <w:rPr>
          <w:rFonts w:cs="Times New Roman"/>
        </w:rPr>
        <w:t>. Como é possível criar ci</w:t>
      </w:r>
      <w:r>
        <w:rPr>
          <w:rFonts w:cs="Times New Roman"/>
        </w:rPr>
        <w:t xml:space="preserve">nco lotes ao ano, o lucro </w:t>
      </w:r>
      <w:r w:rsidRPr="00A1237C">
        <w:rPr>
          <w:rFonts w:cs="Times New Roman"/>
        </w:rPr>
        <w:t>foi multiplicado por cinco. Este cenário é den</w:t>
      </w:r>
      <w:r>
        <w:rPr>
          <w:rFonts w:cs="Times New Roman"/>
        </w:rPr>
        <w:t xml:space="preserve">ominado “conservador”. O quadro </w:t>
      </w:r>
      <w:r w:rsidRPr="00A1237C">
        <w:rPr>
          <w:rFonts w:cs="Times New Roman"/>
        </w:rPr>
        <w:t>apresenta também outros dois cenários: “otimist</w:t>
      </w:r>
      <w:r>
        <w:rPr>
          <w:rFonts w:cs="Times New Roman"/>
        </w:rPr>
        <w:t xml:space="preserve">a” (10% acima do conservador) e </w:t>
      </w:r>
      <w:r w:rsidRPr="00A1237C">
        <w:rPr>
          <w:rFonts w:cs="Times New Roman"/>
        </w:rPr>
        <w:t>“pessimista” (10% abaixo do conservador).</w:t>
      </w:r>
    </w:p>
    <w:p w:rsidR="006E0F62" w:rsidRDefault="006E0F62" w:rsidP="00FF3DB2">
      <w:pPr>
        <w:pStyle w:val="Standard"/>
        <w:spacing w:line="360" w:lineRule="auto"/>
        <w:jc w:val="both"/>
        <w:rPr>
          <w:rFonts w:cs="Times New Roman"/>
        </w:rPr>
      </w:pPr>
      <w:r>
        <w:rPr>
          <w:rFonts w:cs="Times New Roman"/>
        </w:rPr>
        <w:tab/>
        <w:t xml:space="preserve">O </w:t>
      </w:r>
      <w:r w:rsidRPr="006E0F62">
        <w:rPr>
          <w:rFonts w:cs="Times New Roman"/>
        </w:rPr>
        <w:t>lucro líquido e</w:t>
      </w:r>
      <w:r>
        <w:rPr>
          <w:rFonts w:cs="Times New Roman"/>
        </w:rPr>
        <w:t xml:space="preserve">stimado, apresentado no Quadro 5, corresponde a </w:t>
      </w:r>
      <w:r w:rsidRPr="006E0F62">
        <w:rPr>
          <w:rFonts w:cs="Times New Roman"/>
        </w:rPr>
        <w:t>expectativa de entrada líquida de caixa anual. Assim, com ba</w:t>
      </w:r>
      <w:r>
        <w:rPr>
          <w:rFonts w:cs="Times New Roman"/>
        </w:rPr>
        <w:t xml:space="preserve">se nas informações apresentadas </w:t>
      </w:r>
      <w:r w:rsidR="001E2894">
        <w:rPr>
          <w:rFonts w:cs="Times New Roman"/>
        </w:rPr>
        <w:t>nos Quadros 3</w:t>
      </w:r>
      <w:r w:rsidR="00A631D8">
        <w:rPr>
          <w:rFonts w:cs="Times New Roman"/>
        </w:rPr>
        <w:t xml:space="preserve"> e 6</w:t>
      </w:r>
      <w:r w:rsidRPr="006E0F62">
        <w:rPr>
          <w:rFonts w:cs="Times New Roman"/>
        </w:rPr>
        <w:t xml:space="preserve"> foram calculados os métodos de análise de inv</w:t>
      </w:r>
      <w:r>
        <w:rPr>
          <w:rFonts w:cs="Times New Roman"/>
        </w:rPr>
        <w:t>estimentos: payback simples</w:t>
      </w:r>
      <w:r w:rsidRPr="006E0F62">
        <w:rPr>
          <w:rFonts w:cs="Times New Roman"/>
        </w:rPr>
        <w:t>, valor presente líquido e taxa interna de retorno.</w:t>
      </w:r>
    </w:p>
    <w:p w:rsidR="00013FB3" w:rsidRDefault="00013FB3" w:rsidP="00FF3DB2">
      <w:pPr>
        <w:pStyle w:val="Standard"/>
        <w:spacing w:line="360" w:lineRule="auto"/>
        <w:jc w:val="both"/>
        <w:rPr>
          <w:rFonts w:cs="Times New Roman"/>
        </w:rPr>
      </w:pPr>
      <w:r>
        <w:rPr>
          <w:rFonts w:cs="Times New Roman"/>
        </w:rPr>
        <w:tab/>
        <w:t xml:space="preserve">Foi considerado um horizonte de análise de 5 </w:t>
      </w:r>
      <w:r w:rsidRPr="00013FB3">
        <w:rPr>
          <w:rFonts w:cs="Times New Roman"/>
        </w:rPr>
        <w:t xml:space="preserve">anos e </w:t>
      </w:r>
      <w:r w:rsidR="009B0AF4">
        <w:rPr>
          <w:rFonts w:cs="Times New Roman"/>
        </w:rPr>
        <w:t xml:space="preserve">uma taxa mínima de atratividade </w:t>
      </w:r>
      <w:r>
        <w:rPr>
          <w:rFonts w:cs="Times New Roman"/>
        </w:rPr>
        <w:t>de 12,5</w:t>
      </w:r>
      <w:r w:rsidRPr="00013FB3">
        <w:rPr>
          <w:rFonts w:cs="Times New Roman"/>
        </w:rPr>
        <w:t>% ao ano, rendimento mínimo possível de ser al</w:t>
      </w:r>
      <w:r>
        <w:rPr>
          <w:rFonts w:cs="Times New Roman"/>
        </w:rPr>
        <w:t xml:space="preserve">cançado caso os recursos fossem </w:t>
      </w:r>
      <w:r w:rsidRPr="00013FB3">
        <w:rPr>
          <w:rFonts w:cs="Times New Roman"/>
        </w:rPr>
        <w:t>apl</w:t>
      </w:r>
      <w:r w:rsidR="001409FA">
        <w:rPr>
          <w:rFonts w:cs="Times New Roman"/>
        </w:rPr>
        <w:t>icados à taxa Selic (</w:t>
      </w:r>
      <w:r w:rsidR="001409FA" w:rsidRPr="001409FA">
        <w:rPr>
          <w:rFonts w:cs="Times New Roman"/>
        </w:rPr>
        <w:t>Sistema Especial de Liquidação e de Custódia</w:t>
      </w:r>
      <w:r w:rsidR="001409FA">
        <w:rPr>
          <w:rFonts w:cs="Times New Roman"/>
        </w:rPr>
        <w:t>).</w:t>
      </w:r>
    </w:p>
    <w:p w:rsidR="00F70AB3" w:rsidRDefault="001E2894" w:rsidP="00FF3DB2">
      <w:pPr>
        <w:pStyle w:val="Standard"/>
        <w:spacing w:line="360" w:lineRule="auto"/>
        <w:jc w:val="both"/>
        <w:rPr>
          <w:rFonts w:cs="Times New Roman"/>
        </w:rPr>
      </w:pPr>
      <w:r>
        <w:rPr>
          <w:rFonts w:cs="Times New Roman"/>
        </w:rPr>
        <w:tab/>
        <w:t>O Quadro 8</w:t>
      </w:r>
      <w:r w:rsidR="00FE3593">
        <w:rPr>
          <w:rFonts w:cs="Times New Roman"/>
        </w:rPr>
        <w:t xml:space="preserve"> estão contemplados</w:t>
      </w:r>
      <w:r w:rsidR="00A4729B">
        <w:rPr>
          <w:rFonts w:cs="Times New Roman"/>
        </w:rPr>
        <w:t xml:space="preserve"> os métodos de análise de investimentos.</w:t>
      </w:r>
    </w:p>
    <w:p w:rsidR="00A4729B" w:rsidRDefault="00A4729B" w:rsidP="00282C97">
      <w:pPr>
        <w:pStyle w:val="Standard"/>
        <w:spacing w:line="360" w:lineRule="auto"/>
        <w:jc w:val="center"/>
        <w:rPr>
          <w:rFonts w:cs="Times New Roman"/>
        </w:rPr>
      </w:pPr>
      <w:r w:rsidRPr="00A4729B">
        <w:rPr>
          <w:noProof/>
          <w:lang w:eastAsia="pt-BR" w:bidi="ar-SA"/>
        </w:rPr>
        <w:drawing>
          <wp:inline distT="0" distB="0" distL="0" distR="0" wp14:anchorId="5D73A56B" wp14:editId="389DEDA3">
            <wp:extent cx="3076575" cy="16859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1685925"/>
                    </a:xfrm>
                    <a:prstGeom prst="rect">
                      <a:avLst/>
                    </a:prstGeom>
                    <a:noFill/>
                    <a:ln>
                      <a:noFill/>
                    </a:ln>
                  </pic:spPr>
                </pic:pic>
              </a:graphicData>
            </a:graphic>
          </wp:inline>
        </w:drawing>
      </w:r>
    </w:p>
    <w:p w:rsidR="00F82D78" w:rsidRDefault="001E2894" w:rsidP="00282C97">
      <w:pPr>
        <w:pStyle w:val="Standard"/>
        <w:spacing w:line="360" w:lineRule="auto"/>
        <w:jc w:val="center"/>
        <w:rPr>
          <w:rFonts w:cs="Times New Roman"/>
        </w:rPr>
      </w:pPr>
      <w:r>
        <w:rPr>
          <w:rFonts w:cs="Times New Roman"/>
        </w:rPr>
        <w:t>Quadro 8</w:t>
      </w:r>
      <w:r w:rsidR="00F82D78">
        <w:rPr>
          <w:rFonts w:cs="Times New Roman"/>
        </w:rPr>
        <w:t>: Método de análise de investimentos</w:t>
      </w:r>
    </w:p>
    <w:p w:rsidR="002F5F0F" w:rsidRDefault="002F5F0F" w:rsidP="00FF3DB2">
      <w:pPr>
        <w:pStyle w:val="Standard"/>
        <w:spacing w:line="360" w:lineRule="auto"/>
        <w:jc w:val="both"/>
        <w:rPr>
          <w:rFonts w:cs="Times New Roman"/>
        </w:rPr>
      </w:pPr>
      <w:r>
        <w:rPr>
          <w:rFonts w:cs="Times New Roman"/>
        </w:rPr>
        <w:tab/>
      </w:r>
    </w:p>
    <w:p w:rsidR="002F5F0F" w:rsidRDefault="00254D3F" w:rsidP="00FF3DB2">
      <w:pPr>
        <w:pStyle w:val="Standard"/>
        <w:spacing w:line="360" w:lineRule="auto"/>
        <w:jc w:val="both"/>
        <w:rPr>
          <w:rFonts w:cs="Times New Roman"/>
        </w:rPr>
      </w:pPr>
      <w:r>
        <w:rPr>
          <w:rFonts w:cs="Times New Roman"/>
        </w:rPr>
        <w:tab/>
      </w:r>
      <w:r w:rsidR="00222C55">
        <w:rPr>
          <w:rFonts w:cs="Times New Roman"/>
        </w:rPr>
        <w:t>Verifica-se</w:t>
      </w:r>
      <w:r w:rsidR="0084100F">
        <w:rPr>
          <w:rFonts w:cs="Times New Roman"/>
        </w:rPr>
        <w:t xml:space="preserve"> que</w:t>
      </w:r>
      <w:r w:rsidR="00222C55">
        <w:rPr>
          <w:rFonts w:cs="Times New Roman"/>
        </w:rPr>
        <w:t xml:space="preserve"> a taxa interna de retorno é superior à taxa mínima de atratividade e o valor presente líquido é positivo. </w:t>
      </w:r>
      <w:r w:rsidR="00506818">
        <w:rPr>
          <w:rFonts w:cs="Times New Roman"/>
        </w:rPr>
        <w:t>Além disso, o payback anual é de curto prazo, 1,8 anos. Com base nesse cenário</w:t>
      </w:r>
      <w:r w:rsidR="00222C55">
        <w:rPr>
          <w:rFonts w:cs="Times New Roman"/>
        </w:rPr>
        <w:t>, pode-se considerar o empreendimento aprovado e viável.</w:t>
      </w:r>
      <w:r w:rsidR="0084100F">
        <w:rPr>
          <w:rFonts w:cs="Times New Roman"/>
        </w:rPr>
        <w:t xml:space="preserve"> </w:t>
      </w:r>
    </w:p>
    <w:p w:rsidR="006634E1" w:rsidRDefault="006634E1" w:rsidP="00FF3DB2">
      <w:pPr>
        <w:pStyle w:val="Standard"/>
        <w:spacing w:line="360" w:lineRule="auto"/>
        <w:jc w:val="both"/>
        <w:rPr>
          <w:rFonts w:cs="Times New Roman"/>
        </w:rPr>
      </w:pPr>
    </w:p>
    <w:p w:rsidR="00587079" w:rsidRDefault="00587079" w:rsidP="00FF3DB2">
      <w:pPr>
        <w:pStyle w:val="Standard"/>
        <w:spacing w:line="360" w:lineRule="auto"/>
        <w:jc w:val="both"/>
        <w:rPr>
          <w:rFonts w:cs="Times New Roman"/>
          <w:b/>
        </w:rPr>
      </w:pPr>
      <w:r w:rsidRPr="00587079">
        <w:rPr>
          <w:rFonts w:cs="Times New Roman"/>
          <w:b/>
        </w:rPr>
        <w:t>5. Conclusões</w:t>
      </w:r>
    </w:p>
    <w:p w:rsidR="008542D7" w:rsidRDefault="004315C4" w:rsidP="00FF3DB2">
      <w:pPr>
        <w:pStyle w:val="Standard"/>
        <w:spacing w:line="360" w:lineRule="auto"/>
        <w:jc w:val="both"/>
        <w:rPr>
          <w:rFonts w:cs="Times New Roman"/>
          <w:b/>
        </w:rPr>
      </w:pPr>
      <w:r>
        <w:rPr>
          <w:rFonts w:cs="Times New Roman"/>
          <w:b/>
        </w:rPr>
        <w:tab/>
      </w:r>
    </w:p>
    <w:p w:rsidR="004315C4" w:rsidRDefault="004315C4" w:rsidP="00FF3DB2">
      <w:pPr>
        <w:pStyle w:val="Standard"/>
        <w:spacing w:line="360" w:lineRule="auto"/>
        <w:jc w:val="both"/>
        <w:rPr>
          <w:rFonts w:cs="Times New Roman"/>
        </w:rPr>
      </w:pPr>
      <w:r>
        <w:rPr>
          <w:rFonts w:cs="Times New Roman"/>
          <w:b/>
        </w:rPr>
        <w:tab/>
      </w:r>
      <w:r>
        <w:rPr>
          <w:rFonts w:cs="Times New Roman"/>
        </w:rPr>
        <w:t>Foram estudados os conceitos relacionados à filosofia TPM e colocados em prática na empresa</w:t>
      </w:r>
      <w:r w:rsidR="00CB1145">
        <w:rPr>
          <w:rFonts w:cs="Times New Roman"/>
        </w:rPr>
        <w:t xml:space="preserve"> </w:t>
      </w:r>
      <w:r w:rsidR="00FD5F3D">
        <w:rPr>
          <w:rFonts w:cs="Times New Roman"/>
        </w:rPr>
        <w:lastRenderedPageBreak/>
        <w:t xml:space="preserve">de </w:t>
      </w:r>
      <w:r>
        <w:rPr>
          <w:rFonts w:cs="Times New Roman"/>
        </w:rPr>
        <w:t>criação de frangos semi-caipira para corte.</w:t>
      </w:r>
      <w:r w:rsidR="00FD5F3D">
        <w:rPr>
          <w:rFonts w:cs="Times New Roman"/>
        </w:rPr>
        <w:t xml:space="preserve"> </w:t>
      </w:r>
    </w:p>
    <w:p w:rsidR="00FD5F3D" w:rsidRDefault="00FD5F3D" w:rsidP="00FF3DB2">
      <w:pPr>
        <w:pStyle w:val="Standard"/>
        <w:spacing w:line="360" w:lineRule="auto"/>
        <w:jc w:val="both"/>
        <w:rPr>
          <w:rFonts w:cs="Times New Roman"/>
        </w:rPr>
      </w:pPr>
      <w:r>
        <w:rPr>
          <w:rFonts w:cs="Times New Roman"/>
        </w:rPr>
        <w:tab/>
        <w:t>Devido à falta de informações</w:t>
      </w:r>
      <w:r w:rsidR="002B7289">
        <w:rPr>
          <w:rFonts w:cs="Times New Roman"/>
        </w:rPr>
        <w:t xml:space="preserve"> de tal ferramenta, </w:t>
      </w:r>
      <w:r w:rsidR="00CB1145">
        <w:rPr>
          <w:rFonts w:cs="Times New Roman"/>
        </w:rPr>
        <w:t>a gestão dos custos de produção</w:t>
      </w:r>
      <w:r>
        <w:rPr>
          <w:rFonts w:cs="Times New Roman"/>
        </w:rPr>
        <w:t xml:space="preserve"> não acontecia de forma intensiva, logo muitas perdas não eram avaliadas e por isso, geravam mais custos para a empresa. Por esse fato, </w:t>
      </w:r>
      <w:r w:rsidR="002B7289">
        <w:rPr>
          <w:rFonts w:cs="Times New Roman"/>
        </w:rPr>
        <w:t xml:space="preserve">os empresários mostraram-se bastante receptivos e demostraram muito interesse em aprimorar a área administrativa da </w:t>
      </w:r>
      <w:r w:rsidR="002B7289" w:rsidRPr="00E82705">
        <w:rPr>
          <w:rFonts w:cs="Times New Roman"/>
        </w:rPr>
        <w:t>ativid</w:t>
      </w:r>
      <w:r w:rsidR="002B7289">
        <w:rPr>
          <w:rFonts w:cs="Times New Roman"/>
        </w:rPr>
        <w:t>ade avícola aplicando novos instrumentos gerenciais</w:t>
      </w:r>
      <w:r w:rsidR="00CB1145">
        <w:rPr>
          <w:rFonts w:cs="Times New Roman"/>
        </w:rPr>
        <w:t xml:space="preserve"> e principalmente, a expansividade da produção. </w:t>
      </w:r>
    </w:p>
    <w:p w:rsidR="002B7289" w:rsidRDefault="00FD5F3D" w:rsidP="00FF3DB2">
      <w:pPr>
        <w:pStyle w:val="Standard"/>
        <w:spacing w:line="360" w:lineRule="auto"/>
        <w:jc w:val="both"/>
        <w:rPr>
          <w:rFonts w:cs="Times New Roman"/>
        </w:rPr>
      </w:pPr>
      <w:r>
        <w:rPr>
          <w:rFonts w:cs="Times New Roman"/>
        </w:rPr>
        <w:tab/>
        <w:t xml:space="preserve"> </w:t>
      </w:r>
      <w:r w:rsidR="00D948DC">
        <w:rPr>
          <w:rFonts w:cs="Times New Roman"/>
        </w:rPr>
        <w:t>C</w:t>
      </w:r>
      <w:r w:rsidR="00C357B5">
        <w:rPr>
          <w:rFonts w:cs="Times New Roman"/>
        </w:rPr>
        <w:t>oncluiu-se que por meio da manutenção produtiva total a viabilidade econômica e financeira da e</w:t>
      </w:r>
      <w:r w:rsidR="00F42DF1">
        <w:rPr>
          <w:rFonts w:cs="Times New Roman"/>
        </w:rPr>
        <w:t>mpresa que até então, não havia sido estudado</w:t>
      </w:r>
      <w:r w:rsidR="00D948DC">
        <w:rPr>
          <w:rFonts w:cs="Times New Roman"/>
        </w:rPr>
        <w:t>.</w:t>
      </w:r>
    </w:p>
    <w:p w:rsidR="008542D7" w:rsidRPr="000D5413" w:rsidRDefault="00F42DF1" w:rsidP="000D5413">
      <w:pPr>
        <w:pStyle w:val="Standard"/>
        <w:spacing w:line="360" w:lineRule="auto"/>
        <w:jc w:val="both"/>
        <w:rPr>
          <w:rFonts w:cs="Times New Roman"/>
        </w:rPr>
      </w:pPr>
      <w:r>
        <w:rPr>
          <w:rFonts w:cs="Times New Roman"/>
        </w:rPr>
        <w:tab/>
      </w:r>
      <w:r w:rsidR="00A56950" w:rsidRPr="00A56950">
        <w:rPr>
          <w:rFonts w:cs="Times New Roman"/>
        </w:rPr>
        <w:t>Através</w:t>
      </w:r>
      <w:r w:rsidR="005F0D47">
        <w:rPr>
          <w:rFonts w:cs="Times New Roman"/>
        </w:rPr>
        <w:t xml:space="preserve"> deste estudo</w:t>
      </w:r>
      <w:r w:rsidR="00A56950">
        <w:rPr>
          <w:rFonts w:cs="Times New Roman"/>
        </w:rPr>
        <w:t xml:space="preserve">, pode-se perceber </w:t>
      </w:r>
      <w:r w:rsidR="005F0D47">
        <w:rPr>
          <w:rFonts w:cs="Times New Roman"/>
        </w:rPr>
        <w:t xml:space="preserve">que </w:t>
      </w:r>
      <w:r w:rsidR="00A56950">
        <w:rPr>
          <w:rFonts w:cs="Times New Roman"/>
        </w:rPr>
        <w:t>o mercado atual exige mudanças fundamentais na situação econômica</w:t>
      </w:r>
      <w:r w:rsidR="005F0D47">
        <w:rPr>
          <w:rFonts w:cs="Times New Roman"/>
        </w:rPr>
        <w:t xml:space="preserve"> da empresa, em relação à</w:t>
      </w:r>
      <w:r w:rsidR="00023969">
        <w:rPr>
          <w:rFonts w:cs="Times New Roman"/>
        </w:rPr>
        <w:t xml:space="preserve"> natureza das organizações e a necessidade de um novo ref</w:t>
      </w:r>
      <w:r w:rsidR="005F0D47">
        <w:rPr>
          <w:rFonts w:cs="Times New Roman"/>
        </w:rPr>
        <w:t>erencial na gestão dos custos de produção.</w:t>
      </w:r>
    </w:p>
    <w:p w:rsidR="0024052B" w:rsidRPr="000D5413" w:rsidRDefault="0024052B" w:rsidP="000D5413">
      <w:pPr>
        <w:pStyle w:val="Ttulo1"/>
        <w:pageBreakBefore/>
        <w:spacing w:before="0"/>
        <w:jc w:val="both"/>
        <w:rPr>
          <w:rFonts w:ascii="Times New Roman" w:hAnsi="Times New Roman" w:cs="Times New Roman"/>
          <w:color w:val="000000" w:themeColor="text1"/>
          <w:sz w:val="24"/>
          <w:szCs w:val="24"/>
        </w:rPr>
      </w:pPr>
      <w:bookmarkStart w:id="9" w:name="_Toc405155668"/>
      <w:r w:rsidRPr="00CA199D">
        <w:rPr>
          <w:rFonts w:ascii="Times New Roman" w:hAnsi="Times New Roman" w:cs="Times New Roman"/>
          <w:color w:val="000000" w:themeColor="text1"/>
          <w:sz w:val="24"/>
          <w:szCs w:val="24"/>
        </w:rPr>
        <w:lastRenderedPageBreak/>
        <w:t>6. Referências Bibliográficas</w:t>
      </w:r>
      <w:bookmarkEnd w:id="9"/>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BERNARDI, Luiz Antonio. </w:t>
      </w:r>
      <w:r w:rsidRPr="00CA199D">
        <w:rPr>
          <w:rFonts w:cs="Times New Roman"/>
          <w:b/>
        </w:rPr>
        <w:t>Política e Formação de Preços:</w:t>
      </w:r>
      <w:r w:rsidRPr="00CA199D">
        <w:rPr>
          <w:rFonts w:cs="Times New Roman"/>
        </w:rPr>
        <w:t xml:space="preserve"> uma abordagem competitiva e sistemática e integrada. 2. ed. São Paulo: Atlas, 1998.</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CABRAL, J. P. S. </w:t>
      </w:r>
      <w:r w:rsidRPr="00CA199D">
        <w:rPr>
          <w:rFonts w:cs="Times New Roman"/>
          <w:b/>
        </w:rPr>
        <w:t>- Organização e gestão da manutenção:</w:t>
      </w:r>
      <w:r w:rsidRPr="00CA199D">
        <w:rPr>
          <w:rFonts w:cs="Times New Roman"/>
        </w:rPr>
        <w:t xml:space="preserve"> dos conceitos à prática. 4ª ed. Lisboa: LIDEL-Edições Técnicas, cop. 2004.</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CORREA, Rodrigo Valença dos Santos; CASTANHEIRA, Maurício. </w:t>
      </w:r>
      <w:r w:rsidRPr="00CA199D">
        <w:rPr>
          <w:rFonts w:cs="Times New Roman"/>
          <w:b/>
        </w:rPr>
        <w:t>O Papel da Gestão do Conhecimento nos processos de melhoria contínua</w:t>
      </w:r>
      <w:r w:rsidRPr="00CA199D">
        <w:rPr>
          <w:rFonts w:cs="Times New Roman"/>
        </w:rPr>
        <w:t xml:space="preserve">. </w:t>
      </w:r>
      <w:r w:rsidRPr="00CA199D">
        <w:rPr>
          <w:rFonts w:cs="Times New Roman"/>
          <w:bCs/>
        </w:rPr>
        <w:t>Conhecimento e Competências.</w:t>
      </w:r>
      <w:r w:rsidRPr="00CA199D">
        <w:rPr>
          <w:rFonts w:cs="Times New Roman"/>
          <w:b/>
          <w:bCs/>
        </w:rPr>
        <w:t xml:space="preserve"> Rio de Janeiro, Publit</w:t>
      </w:r>
      <w:r w:rsidRPr="00CA199D">
        <w:rPr>
          <w:rFonts w:cs="Times New Roman"/>
        </w:rPr>
        <w:t>, p. 49-87, 2005.</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DE FREITAS, Marco Antônio Scarela. </w:t>
      </w:r>
      <w:r w:rsidRPr="00CA199D">
        <w:rPr>
          <w:rFonts w:cs="Times New Roman"/>
          <w:b/>
        </w:rPr>
        <w:t>Implementação da filosofia TPM (Total Productive Maintenance)</w:t>
      </w:r>
      <w:r w:rsidRPr="00CA199D">
        <w:rPr>
          <w:rFonts w:cs="Times New Roman"/>
        </w:rPr>
        <w:t xml:space="preserve"> Um estudo de caso. 2002.</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DUTRA, René Gomes. </w:t>
      </w:r>
      <w:r w:rsidRPr="00CA199D">
        <w:rPr>
          <w:rFonts w:cs="Times New Roman"/>
          <w:b/>
        </w:rPr>
        <w:t>Custos uma abordagem prática</w:t>
      </w:r>
      <w:r w:rsidRPr="00CA199D">
        <w:rPr>
          <w:rFonts w:cs="Times New Roman"/>
        </w:rPr>
        <w:t>. 5. ed. São Paulo: Atlas, 2003. 394 p</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FARIA, José Geraldo de Aguiar. </w:t>
      </w:r>
      <w:r w:rsidRPr="00CA199D">
        <w:rPr>
          <w:rFonts w:cs="Times New Roman"/>
          <w:b/>
          <w:bCs/>
        </w:rPr>
        <w:t>Administração da manutenção</w:t>
      </w:r>
      <w:r w:rsidRPr="00CA199D">
        <w:rPr>
          <w:rFonts w:cs="Times New Roman"/>
        </w:rPr>
        <w:t xml:space="preserve">: </w:t>
      </w:r>
      <w:r w:rsidRPr="00CA199D">
        <w:rPr>
          <w:rFonts w:cs="Times New Roman"/>
          <w:b/>
          <w:bCs/>
        </w:rPr>
        <w:t>Sistema P.I.S</w:t>
      </w:r>
      <w:r w:rsidRPr="00CA199D">
        <w:rPr>
          <w:rFonts w:cs="Times New Roman"/>
        </w:rPr>
        <w:t>. São Paulo: Edgard Blücher, 1994.</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FERREIRA, L. A. A. - </w:t>
      </w:r>
      <w:r w:rsidRPr="00CA199D">
        <w:rPr>
          <w:rFonts w:cs="Times New Roman"/>
          <w:b/>
        </w:rPr>
        <w:t>Uma introdução à manutenção</w:t>
      </w:r>
      <w:r w:rsidRPr="00CA199D">
        <w:rPr>
          <w:rFonts w:cs="Times New Roman"/>
        </w:rPr>
        <w:t>. Publindústria: Porto, 1998.</w:t>
      </w:r>
    </w:p>
    <w:p w:rsidR="0024052B" w:rsidRPr="00CA199D" w:rsidRDefault="0024052B" w:rsidP="00CA199D">
      <w:pPr>
        <w:pStyle w:val="Standard"/>
        <w:jc w:val="both"/>
        <w:rPr>
          <w:rFonts w:cs="Times New Roman"/>
        </w:rPr>
      </w:pPr>
      <w:r w:rsidRPr="00CA199D">
        <w:rPr>
          <w:rFonts w:cs="Times New Roman"/>
        </w:rPr>
        <w:t xml:space="preserve">FERNANDES, J. C. </w:t>
      </w:r>
      <w:r w:rsidRPr="00CA199D">
        <w:rPr>
          <w:rFonts w:cs="Times New Roman"/>
          <w:b/>
        </w:rPr>
        <w:t>Manutenção corretiva</w:t>
      </w:r>
      <w:r w:rsidRPr="00CA199D">
        <w:rPr>
          <w:rFonts w:cs="Times New Roman"/>
        </w:rPr>
        <w:t>, 2010. Disponível em: &lt;http://wwwp.feb.unesp.br/jcandido/manutencao/Grupo_6.pdf&gt; Acessado em: 10 ago. 2014</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FORUM TPM BRASIL, 1999, São Paulo. </w:t>
      </w:r>
      <w:r w:rsidRPr="00CA199D">
        <w:rPr>
          <w:rFonts w:cs="Times New Roman"/>
          <w:b/>
        </w:rPr>
        <w:t>Cases de empresas que aplicam o TPM</w:t>
      </w:r>
      <w:r w:rsidRPr="00CA199D">
        <w:rPr>
          <w:rFonts w:cs="Times New Roman"/>
        </w:rPr>
        <w:t>, São Paulo JIPM 393p</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HABU, Naoshi; KOIZUMU, Y.; OHMORI, Y. </w:t>
      </w:r>
      <w:r w:rsidRPr="00CA199D">
        <w:rPr>
          <w:rFonts w:cs="Times New Roman"/>
          <w:b/>
        </w:rPr>
        <w:t>Implementação dos 5S na Prática</w:t>
      </w:r>
      <w:r w:rsidRPr="00CA199D">
        <w:rPr>
          <w:rFonts w:cs="Times New Roman"/>
        </w:rPr>
        <w:t>.</w:t>
      </w:r>
      <w:r w:rsidRPr="00CA199D">
        <w:rPr>
          <w:rStyle w:val="apple-converted-space"/>
          <w:rFonts w:cs="Times New Roman"/>
        </w:rPr>
        <w:t> </w:t>
      </w:r>
      <w:r w:rsidRPr="00CA199D">
        <w:rPr>
          <w:rFonts w:cs="Times New Roman"/>
          <w:bCs/>
        </w:rPr>
        <w:t>São</w:t>
      </w:r>
      <w:r w:rsidRPr="00CA199D">
        <w:rPr>
          <w:rFonts w:cs="Times New Roman"/>
          <w:b/>
          <w:bCs/>
        </w:rPr>
        <w:t xml:space="preserve"> </w:t>
      </w:r>
      <w:r w:rsidRPr="00CA199D">
        <w:rPr>
          <w:rFonts w:cs="Times New Roman"/>
          <w:bCs/>
        </w:rPr>
        <w:t>Paulo: CEMAN</w:t>
      </w:r>
      <w:r w:rsidRPr="00CA199D">
        <w:rPr>
          <w:rFonts w:cs="Times New Roman"/>
        </w:rPr>
        <w:t>, 1992.</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IEF - INSTITUTO DE ESTUDOS FINANCEIROS – </w:t>
      </w:r>
      <w:r w:rsidRPr="00CA199D">
        <w:rPr>
          <w:rFonts w:cs="Times New Roman"/>
          <w:b/>
        </w:rPr>
        <w:t>Redução de Custos</w:t>
      </w:r>
      <w:r w:rsidRPr="00CA199D">
        <w:rPr>
          <w:rFonts w:cs="Times New Roman"/>
        </w:rPr>
        <w:t xml:space="preserve"> – Disponível em: &lt;http://www.ief.com.br/redcustos.htm&gt; Acesso em: 21 de maio de 2014</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LAKATOS, Eva Maria; MARCONI, Marina de Andrade. </w:t>
      </w:r>
      <w:r w:rsidRPr="00CA199D">
        <w:rPr>
          <w:rFonts w:cs="Times New Roman"/>
          <w:b/>
        </w:rPr>
        <w:t>Metodologia científica</w:t>
      </w:r>
      <w:r w:rsidRPr="00CA199D">
        <w:rPr>
          <w:rFonts w:cs="Times New Roman"/>
        </w:rPr>
        <w:t>. 3. ed. rev. amp. São Paulo: Atlas, 2000.</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MARTINS, Eliseu. </w:t>
      </w:r>
      <w:r w:rsidRPr="00CA199D">
        <w:rPr>
          <w:rFonts w:cs="Times New Roman"/>
          <w:b/>
        </w:rPr>
        <w:t>Contabilidade de custos</w:t>
      </w:r>
      <w:r w:rsidRPr="00CA199D">
        <w:rPr>
          <w:rFonts w:cs="Times New Roman"/>
        </w:rPr>
        <w:t>. 6. ed. São Paulo: Atlas, 1998. 388 p.</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MARTINS, Eliseu. </w:t>
      </w:r>
      <w:r w:rsidRPr="00CA199D">
        <w:rPr>
          <w:rFonts w:cs="Times New Roman"/>
          <w:b/>
        </w:rPr>
        <w:t>Contabilidade de custos</w:t>
      </w:r>
      <w:r w:rsidRPr="00CA199D">
        <w:rPr>
          <w:rFonts w:cs="Times New Roman"/>
        </w:rPr>
        <w:t>. 9. ed. São Paulo: Atlas, 2010.</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MIRSHAWKA, Victor; OLMEDO, Napoleão Lupes.</w:t>
      </w:r>
      <w:r w:rsidRPr="00CA199D">
        <w:rPr>
          <w:rFonts w:cs="Times New Roman"/>
          <w:b/>
          <w:bCs/>
        </w:rPr>
        <w:t>TPM à moda brasileira</w:t>
      </w:r>
      <w:r w:rsidRPr="00CA199D">
        <w:rPr>
          <w:rFonts w:cs="Times New Roman"/>
        </w:rPr>
        <w:t>. São Paulo: Makron Books, 1994.</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NAKAJIMA, S. </w:t>
      </w:r>
      <w:r w:rsidRPr="00CA199D">
        <w:rPr>
          <w:rFonts w:cs="Times New Roman"/>
          <w:b/>
        </w:rPr>
        <w:t>Introdução ao TPM:</w:t>
      </w:r>
      <w:r w:rsidRPr="00CA199D">
        <w:rPr>
          <w:rFonts w:cs="Times New Roman"/>
        </w:rPr>
        <w:t xml:space="preserve"> Total Productive Maintenance. Cambridge, MA: Productivity Press, 1988.</w:t>
      </w:r>
    </w:p>
    <w:p w:rsidR="00176BCA" w:rsidRPr="00CA199D" w:rsidRDefault="00176BCA"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NASCIMENTO, Jonilton Mendes do. </w:t>
      </w:r>
      <w:r w:rsidRPr="00CA199D">
        <w:rPr>
          <w:rFonts w:cs="Times New Roman"/>
          <w:b/>
        </w:rPr>
        <w:t>Custos:</w:t>
      </w:r>
      <w:r w:rsidRPr="00CA199D">
        <w:rPr>
          <w:rFonts w:cs="Times New Roman"/>
        </w:rPr>
        <w:t xml:space="preserve"> planejamento, controle e gestão na economia globalizada. 2. ed. São Paulo: Atlas, 2001.</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OLIVEIRA, Francisco de Paula; LIMA, Carlos Roberto Camello. </w:t>
      </w:r>
      <w:r w:rsidRPr="00CA199D">
        <w:rPr>
          <w:rFonts w:cs="Times New Roman"/>
          <w:b/>
        </w:rPr>
        <w:t>Análise da função manutenção como estratégia empresarial</w:t>
      </w:r>
      <w:r w:rsidRPr="00CA199D">
        <w:rPr>
          <w:rFonts w:cs="Times New Roman"/>
        </w:rPr>
        <w:t>: estrutura, ferramentas e impacto das decisões.</w:t>
      </w:r>
      <w:r w:rsidRPr="00CA199D">
        <w:rPr>
          <w:rStyle w:val="apple-converted-space"/>
          <w:rFonts w:cs="Times New Roman"/>
        </w:rPr>
        <w:t> </w:t>
      </w:r>
      <w:r w:rsidRPr="00CA199D">
        <w:rPr>
          <w:rFonts w:cs="Times New Roman"/>
          <w:bCs/>
        </w:rPr>
        <w:t>Revista de Ciência &amp; Tecnologia</w:t>
      </w:r>
      <w:r w:rsidRPr="00CA199D">
        <w:rPr>
          <w:rFonts w:cs="Times New Roman"/>
        </w:rPr>
        <w:t>, v. 17, n. 34, p. 65-76, 2014.</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PADOVEZE, Clóvis Luis. </w:t>
      </w:r>
      <w:r w:rsidRPr="00CA199D">
        <w:rPr>
          <w:rFonts w:cs="Times New Roman"/>
          <w:b/>
        </w:rPr>
        <w:t>Controladoria Estratégica e Operacional:</w:t>
      </w:r>
      <w:r w:rsidRPr="00CA199D">
        <w:rPr>
          <w:rFonts w:cs="Times New Roman"/>
        </w:rPr>
        <w:t xml:space="preserve"> conceitos, estrutura, aplicação. São Paulo: Thomson, 2003.</w:t>
      </w:r>
    </w:p>
    <w:p w:rsidR="0024052B" w:rsidRPr="00CA199D" w:rsidRDefault="0024052B" w:rsidP="00CA199D">
      <w:pPr>
        <w:pStyle w:val="Standard"/>
        <w:jc w:val="both"/>
        <w:rPr>
          <w:rFonts w:cs="Times New Roman"/>
        </w:rPr>
      </w:pPr>
      <w:r w:rsidRPr="00CA199D">
        <w:rPr>
          <w:rFonts w:cs="Times New Roman"/>
        </w:rPr>
        <w:t xml:space="preserve">PADOVEZE, Clóvis Luís. </w:t>
      </w:r>
      <w:r w:rsidRPr="00CA199D">
        <w:rPr>
          <w:rFonts w:cs="Times New Roman"/>
          <w:b/>
        </w:rPr>
        <w:t>Sistemas de informações contábeis</w:t>
      </w:r>
      <w:r w:rsidRPr="00CA199D">
        <w:rPr>
          <w:rFonts w:cs="Times New Roman"/>
        </w:rPr>
        <w:t>. 6.ed. São Paulo: Atlas, 2009.</w:t>
      </w:r>
    </w:p>
    <w:p w:rsidR="00176BCA" w:rsidRPr="00CA199D" w:rsidRDefault="00176BCA"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PETRÔNIO, G. Martins; FERNANDO, P. Laugeni. </w:t>
      </w:r>
      <w:r w:rsidRPr="00CA199D">
        <w:rPr>
          <w:rFonts w:cs="Times New Roman"/>
          <w:b/>
        </w:rPr>
        <w:t>Administração da produção</w:t>
      </w:r>
      <w:r w:rsidRPr="00CA199D">
        <w:rPr>
          <w:rFonts w:cs="Times New Roman"/>
        </w:rPr>
        <w:t>.</w:t>
      </w:r>
      <w:r w:rsidRPr="00CA199D">
        <w:rPr>
          <w:rStyle w:val="apple-converted-space"/>
          <w:rFonts w:cs="Times New Roman"/>
        </w:rPr>
        <w:t> </w:t>
      </w:r>
      <w:r w:rsidRPr="00CA199D">
        <w:rPr>
          <w:rFonts w:cs="Times New Roman"/>
          <w:bCs/>
        </w:rPr>
        <w:t>São Paulo: Editora Saraiva</w:t>
      </w:r>
      <w:r w:rsidRPr="00CA199D">
        <w:rPr>
          <w:rFonts w:cs="Times New Roman"/>
        </w:rPr>
        <w:t>, 2000.</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PINTO, Alan Kardec e Xavier, Julio de Aquino Nascif. </w:t>
      </w:r>
      <w:r w:rsidRPr="00CA199D">
        <w:rPr>
          <w:rFonts w:cs="Times New Roman"/>
          <w:b/>
        </w:rPr>
        <w:t>Manutenção –</w:t>
      </w:r>
      <w:r w:rsidRPr="00CA199D">
        <w:rPr>
          <w:rFonts w:cs="Times New Roman"/>
        </w:rPr>
        <w:t xml:space="preserve"> Função Estratégica. Rio de Janeiro: Qualitymark, 2001</w:t>
      </w:r>
    </w:p>
    <w:p w:rsidR="0024052B" w:rsidRPr="00CA199D" w:rsidRDefault="0024052B" w:rsidP="00CA199D">
      <w:pPr>
        <w:pStyle w:val="Standard"/>
        <w:jc w:val="both"/>
        <w:rPr>
          <w:rFonts w:cs="Times New Roman"/>
        </w:rPr>
      </w:pPr>
    </w:p>
    <w:p w:rsidR="0024052B" w:rsidRPr="00CA199D" w:rsidRDefault="0024052B" w:rsidP="00CA199D">
      <w:pPr>
        <w:pStyle w:val="Standard"/>
        <w:jc w:val="both"/>
        <w:rPr>
          <w:rFonts w:cs="Times New Roman"/>
        </w:rPr>
      </w:pPr>
      <w:r w:rsidRPr="00CA199D">
        <w:rPr>
          <w:rFonts w:cs="Times New Roman"/>
        </w:rPr>
        <w:t xml:space="preserve">PINTO, C. V. - </w:t>
      </w:r>
      <w:r w:rsidRPr="00CA199D">
        <w:rPr>
          <w:rFonts w:cs="Times New Roman"/>
          <w:b/>
        </w:rPr>
        <w:t>Organização e gestão da manutenção</w:t>
      </w:r>
      <w:r w:rsidRPr="00CA199D">
        <w:rPr>
          <w:rFonts w:cs="Times New Roman"/>
        </w:rPr>
        <w:t>. 2ª ed. Lisboa: Monitor, 2002.</w:t>
      </w:r>
    </w:p>
    <w:p w:rsidR="0024052B" w:rsidRPr="00CA199D" w:rsidRDefault="0024052B" w:rsidP="00CA199D">
      <w:pPr>
        <w:pStyle w:val="Standard"/>
        <w:jc w:val="both"/>
        <w:rPr>
          <w:rFonts w:cs="Times New Roman"/>
        </w:rPr>
      </w:pPr>
      <w:r w:rsidRPr="00CA199D">
        <w:rPr>
          <w:rFonts w:cs="Times New Roman"/>
        </w:rPr>
        <w:t xml:space="preserve">TAVARES, Lourival. </w:t>
      </w:r>
      <w:r w:rsidRPr="00CA199D">
        <w:rPr>
          <w:rFonts w:cs="Times New Roman"/>
          <w:b/>
          <w:bCs/>
        </w:rPr>
        <w:t>Administração moderna da manutenção</w:t>
      </w:r>
      <w:r w:rsidRPr="00CA199D">
        <w:rPr>
          <w:rFonts w:cs="Times New Roman"/>
        </w:rPr>
        <w:t>. Rio de Janeiro: Novo Polo, 1999.</w:t>
      </w:r>
    </w:p>
    <w:p w:rsidR="0024052B" w:rsidRPr="00CA199D" w:rsidRDefault="0024052B" w:rsidP="00CA199D">
      <w:pPr>
        <w:pStyle w:val="Standard"/>
        <w:spacing w:line="360" w:lineRule="auto"/>
        <w:jc w:val="both"/>
        <w:rPr>
          <w:rFonts w:cs="Times New Roman"/>
          <w:b/>
        </w:rPr>
      </w:pPr>
    </w:p>
    <w:p w:rsidR="00E224B8" w:rsidRDefault="00E224B8" w:rsidP="00FF3DB2">
      <w:pPr>
        <w:pStyle w:val="Standard"/>
        <w:spacing w:line="360" w:lineRule="auto"/>
        <w:jc w:val="both"/>
        <w:rPr>
          <w:rFonts w:cs="Times New Roman"/>
          <w:b/>
        </w:rPr>
      </w:pPr>
    </w:p>
    <w:p w:rsidR="00920A3B" w:rsidRDefault="00920A3B" w:rsidP="00FF3DB2">
      <w:pPr>
        <w:pStyle w:val="Standard"/>
        <w:spacing w:line="360" w:lineRule="auto"/>
        <w:jc w:val="both"/>
        <w:rPr>
          <w:rFonts w:cs="Times New Roman"/>
          <w:b/>
        </w:rPr>
      </w:pPr>
    </w:p>
    <w:p w:rsidR="000F5AF3" w:rsidRDefault="000F5AF3" w:rsidP="00FF3DB2">
      <w:pPr>
        <w:pStyle w:val="Standard"/>
        <w:spacing w:line="360" w:lineRule="auto"/>
        <w:jc w:val="both"/>
        <w:rPr>
          <w:rFonts w:cs="Times New Roman"/>
          <w:b/>
        </w:rPr>
      </w:pPr>
    </w:p>
    <w:p w:rsidR="00CC7D69" w:rsidRDefault="00CC7D69" w:rsidP="00FF3DB2">
      <w:pPr>
        <w:pStyle w:val="Standard"/>
        <w:spacing w:line="360" w:lineRule="auto"/>
        <w:jc w:val="both"/>
        <w:rPr>
          <w:rFonts w:cs="Times New Roman"/>
        </w:rPr>
      </w:pPr>
    </w:p>
    <w:p w:rsidR="00CC7D69" w:rsidRDefault="00CC7D69" w:rsidP="00FF3DB2">
      <w:pPr>
        <w:pStyle w:val="Standard"/>
        <w:spacing w:line="360" w:lineRule="auto"/>
        <w:jc w:val="both"/>
        <w:rPr>
          <w:rFonts w:cs="Times New Roman"/>
        </w:rPr>
      </w:pPr>
    </w:p>
    <w:p w:rsidR="00447749" w:rsidRDefault="00447749" w:rsidP="00FF3DB2">
      <w:pPr>
        <w:pStyle w:val="Standard"/>
        <w:spacing w:line="360" w:lineRule="auto"/>
        <w:jc w:val="both"/>
        <w:rPr>
          <w:rFonts w:cs="Times New Roman"/>
        </w:rPr>
      </w:pPr>
    </w:p>
    <w:p w:rsidR="00447749" w:rsidRDefault="00447749" w:rsidP="00FF3DB2">
      <w:pPr>
        <w:pStyle w:val="Standard"/>
        <w:spacing w:line="360" w:lineRule="auto"/>
        <w:jc w:val="both"/>
        <w:rPr>
          <w:rFonts w:cs="Times New Roman"/>
        </w:rPr>
      </w:pPr>
    </w:p>
    <w:p w:rsidR="00FE0866" w:rsidRPr="00E82705" w:rsidRDefault="00FE0866" w:rsidP="00FF3DB2">
      <w:pPr>
        <w:pStyle w:val="Standard"/>
        <w:spacing w:line="360" w:lineRule="auto"/>
        <w:jc w:val="both"/>
        <w:rPr>
          <w:rFonts w:cs="Times New Roman"/>
        </w:rPr>
      </w:pPr>
      <w:r>
        <w:rPr>
          <w:rFonts w:cs="Times New Roman"/>
        </w:rPr>
        <w:tab/>
      </w:r>
    </w:p>
    <w:p w:rsidR="00B119EF" w:rsidRPr="00E82705" w:rsidRDefault="00B119EF" w:rsidP="00FF3DB2">
      <w:pPr>
        <w:pStyle w:val="Standard"/>
        <w:spacing w:line="360" w:lineRule="auto"/>
        <w:jc w:val="both"/>
        <w:rPr>
          <w:rFonts w:cs="Times New Roman"/>
        </w:rPr>
      </w:pPr>
    </w:p>
    <w:sectPr w:rsidR="00B119EF" w:rsidRPr="00E82705" w:rsidSect="00F53942">
      <w:pgSz w:w="11906" w:h="16838"/>
      <w:pgMar w:top="1134" w:right="1133"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4C" w:rsidRDefault="0034544C">
      <w:r>
        <w:separator/>
      </w:r>
    </w:p>
  </w:endnote>
  <w:endnote w:type="continuationSeparator" w:id="0">
    <w:p w:rsidR="0034544C" w:rsidRDefault="0034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DejaVu Sans">
    <w:altName w:val="Times New Roman"/>
    <w:charset w:val="00"/>
    <w:family w:val="auto"/>
    <w:pitch w:val="variable"/>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4C" w:rsidRDefault="0034544C">
      <w:r>
        <w:rPr>
          <w:color w:val="000000"/>
        </w:rPr>
        <w:separator/>
      </w:r>
    </w:p>
  </w:footnote>
  <w:footnote w:type="continuationSeparator" w:id="0">
    <w:p w:rsidR="0034544C" w:rsidRDefault="00345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6E4"/>
    <w:multiLevelType w:val="multilevel"/>
    <w:tmpl w:val="22126E76"/>
    <w:styleLink w:val="WWNum11"/>
    <w:lvl w:ilvl="0">
      <w:start w:val="3"/>
      <w:numFmt w:val="decimal"/>
      <w:lvlText w:val="%1."/>
      <w:lvlJc w:val="left"/>
    </w:lvl>
    <w:lvl w:ilvl="1">
      <w:start w:val="7"/>
      <w:numFmt w:val="upperLetter"/>
      <w:lvlText w:val="%2)"/>
      <w:lvlJc w:val="left"/>
      <w:rPr>
        <w:b/>
        <w:i/>
      </w:rPr>
    </w:lvl>
    <w:lvl w:ilvl="2">
      <w:start w:val="7"/>
      <w:numFmt w:val="lowerLetter"/>
      <w:lvlText w:val="%3."/>
      <w:lvlJc w:val="left"/>
      <w:rPr>
        <w:b/>
        <w:i/>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765A34"/>
    <w:multiLevelType w:val="multilevel"/>
    <w:tmpl w:val="95BE2014"/>
    <w:styleLink w:val="WWNum1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3B24CDC"/>
    <w:multiLevelType w:val="multilevel"/>
    <w:tmpl w:val="B9A68852"/>
    <w:styleLink w:val="WWNum1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5DF4D75"/>
    <w:multiLevelType w:val="multilevel"/>
    <w:tmpl w:val="71F65BFE"/>
    <w:styleLink w:val="WWNum1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A8146CA"/>
    <w:multiLevelType w:val="multilevel"/>
    <w:tmpl w:val="EDF09862"/>
    <w:styleLink w:val="WW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B25788F"/>
    <w:multiLevelType w:val="multilevel"/>
    <w:tmpl w:val="9C9CB6D2"/>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4C314318"/>
    <w:multiLevelType w:val="multilevel"/>
    <w:tmpl w:val="7B74A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536A489D"/>
    <w:multiLevelType w:val="multilevel"/>
    <w:tmpl w:val="D454558C"/>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54255FC8"/>
    <w:multiLevelType w:val="multilevel"/>
    <w:tmpl w:val="6EC61A58"/>
    <w:styleLink w:val="WWNum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6CE553C7"/>
    <w:multiLevelType w:val="multilevel"/>
    <w:tmpl w:val="786658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70E848BE"/>
    <w:multiLevelType w:val="multilevel"/>
    <w:tmpl w:val="CFEE81AA"/>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8"/>
  </w:num>
  <w:num w:numId="8">
    <w:abstractNumId w:val="1"/>
  </w:num>
  <w:num w:numId="9">
    <w:abstractNumId w:val="10"/>
  </w:num>
  <w:num w:numId="10">
    <w:abstractNumId w:val="6"/>
  </w:num>
  <w:num w:numId="11">
    <w:abstractNumId w:val="4"/>
    <w:lvlOverride w:ilvl="0">
      <w:startOverride w:val="1"/>
    </w:lvlOverride>
  </w:num>
  <w:num w:numId="12">
    <w:abstractNumId w:val="5"/>
  </w:num>
  <w:num w:numId="13">
    <w:abstractNumId w:val="4"/>
    <w:lvlOverride w:ilvl="0">
      <w:startOverride w:val="1"/>
    </w:lvlOverride>
  </w:num>
  <w:num w:numId="14">
    <w:abstractNumId w:val="4"/>
    <w:lvlOverride w:ilvl="0">
      <w:startOverride w:val="1"/>
    </w:lvlOverride>
  </w:num>
  <w:num w:numId="15">
    <w:abstractNumId w:val="2"/>
  </w:num>
  <w:num w:numId="16">
    <w:abstractNumId w:val="3"/>
  </w:num>
  <w:num w:numId="17">
    <w:abstractNumId w:val="8"/>
    <w:lvlOverride w:ilvl="0">
      <w:startOverride w:val="1"/>
    </w:lvlOverride>
  </w:num>
  <w:num w:numId="18">
    <w:abstractNumId w:val="1"/>
  </w:num>
  <w:num w:numId="19">
    <w:abstractNumId w:val="10"/>
    <w:lvlOverride w:ilvl="0">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EF"/>
    <w:rsid w:val="00013FB3"/>
    <w:rsid w:val="00017E43"/>
    <w:rsid w:val="00023969"/>
    <w:rsid w:val="00042844"/>
    <w:rsid w:val="000625D3"/>
    <w:rsid w:val="00062B8B"/>
    <w:rsid w:val="00063374"/>
    <w:rsid w:val="00080CF6"/>
    <w:rsid w:val="00081AB6"/>
    <w:rsid w:val="000833AD"/>
    <w:rsid w:val="00084E9B"/>
    <w:rsid w:val="0008732F"/>
    <w:rsid w:val="00093C67"/>
    <w:rsid w:val="000A1F8D"/>
    <w:rsid w:val="000A62A2"/>
    <w:rsid w:val="000B07FC"/>
    <w:rsid w:val="000D2101"/>
    <w:rsid w:val="000D5413"/>
    <w:rsid w:val="000E6181"/>
    <w:rsid w:val="000F452C"/>
    <w:rsid w:val="000F4C99"/>
    <w:rsid w:val="000F5AF3"/>
    <w:rsid w:val="000F6F17"/>
    <w:rsid w:val="000F7D4E"/>
    <w:rsid w:val="00111603"/>
    <w:rsid w:val="00117F33"/>
    <w:rsid w:val="00121E67"/>
    <w:rsid w:val="001409FA"/>
    <w:rsid w:val="001655A8"/>
    <w:rsid w:val="00166452"/>
    <w:rsid w:val="00176BCA"/>
    <w:rsid w:val="00195D3C"/>
    <w:rsid w:val="001A2E68"/>
    <w:rsid w:val="001B02A1"/>
    <w:rsid w:val="001C155D"/>
    <w:rsid w:val="001C1836"/>
    <w:rsid w:val="001C3588"/>
    <w:rsid w:val="001C571D"/>
    <w:rsid w:val="001E2894"/>
    <w:rsid w:val="001F5E30"/>
    <w:rsid w:val="00204FD0"/>
    <w:rsid w:val="00206764"/>
    <w:rsid w:val="00216DE4"/>
    <w:rsid w:val="00222C55"/>
    <w:rsid w:val="00222FD0"/>
    <w:rsid w:val="002362EC"/>
    <w:rsid w:val="0024052B"/>
    <w:rsid w:val="00251232"/>
    <w:rsid w:val="00254291"/>
    <w:rsid w:val="00254D3F"/>
    <w:rsid w:val="00262264"/>
    <w:rsid w:val="00264082"/>
    <w:rsid w:val="00282C97"/>
    <w:rsid w:val="00285501"/>
    <w:rsid w:val="00286307"/>
    <w:rsid w:val="0029288F"/>
    <w:rsid w:val="002A6FDA"/>
    <w:rsid w:val="002B0509"/>
    <w:rsid w:val="002B7289"/>
    <w:rsid w:val="002C2535"/>
    <w:rsid w:val="002C634B"/>
    <w:rsid w:val="002E1AE6"/>
    <w:rsid w:val="002E73A9"/>
    <w:rsid w:val="002E7E60"/>
    <w:rsid w:val="002F5F0F"/>
    <w:rsid w:val="00314F6E"/>
    <w:rsid w:val="00333D16"/>
    <w:rsid w:val="003452A8"/>
    <w:rsid w:val="0034544C"/>
    <w:rsid w:val="003605E4"/>
    <w:rsid w:val="00371BCB"/>
    <w:rsid w:val="00374C1D"/>
    <w:rsid w:val="00384BF3"/>
    <w:rsid w:val="003855A6"/>
    <w:rsid w:val="003A3E23"/>
    <w:rsid w:val="003A59BD"/>
    <w:rsid w:val="003F2349"/>
    <w:rsid w:val="00412C7B"/>
    <w:rsid w:val="0041526B"/>
    <w:rsid w:val="004315C4"/>
    <w:rsid w:val="00436F85"/>
    <w:rsid w:val="00447749"/>
    <w:rsid w:val="00450091"/>
    <w:rsid w:val="00474E69"/>
    <w:rsid w:val="0048719D"/>
    <w:rsid w:val="00494410"/>
    <w:rsid w:val="004A09E4"/>
    <w:rsid w:val="004A102A"/>
    <w:rsid w:val="004B77DA"/>
    <w:rsid w:val="004C05A8"/>
    <w:rsid w:val="004C399A"/>
    <w:rsid w:val="004D4FEA"/>
    <w:rsid w:val="004E4199"/>
    <w:rsid w:val="004F5CDB"/>
    <w:rsid w:val="004F6E45"/>
    <w:rsid w:val="00506818"/>
    <w:rsid w:val="00515332"/>
    <w:rsid w:val="005219E2"/>
    <w:rsid w:val="00525749"/>
    <w:rsid w:val="00527C13"/>
    <w:rsid w:val="00535ED2"/>
    <w:rsid w:val="005611AC"/>
    <w:rsid w:val="00565386"/>
    <w:rsid w:val="00571A70"/>
    <w:rsid w:val="00572762"/>
    <w:rsid w:val="00587079"/>
    <w:rsid w:val="005A74C2"/>
    <w:rsid w:val="005A7C7B"/>
    <w:rsid w:val="005C2661"/>
    <w:rsid w:val="005C55C4"/>
    <w:rsid w:val="005C6B4A"/>
    <w:rsid w:val="005E2B56"/>
    <w:rsid w:val="005F0D47"/>
    <w:rsid w:val="00610B9D"/>
    <w:rsid w:val="00634CA8"/>
    <w:rsid w:val="00644948"/>
    <w:rsid w:val="006455F7"/>
    <w:rsid w:val="0064593F"/>
    <w:rsid w:val="006634E1"/>
    <w:rsid w:val="00690DB7"/>
    <w:rsid w:val="006A3381"/>
    <w:rsid w:val="006B5428"/>
    <w:rsid w:val="006C0FC3"/>
    <w:rsid w:val="006C3767"/>
    <w:rsid w:val="006D4E5A"/>
    <w:rsid w:val="006D7D8B"/>
    <w:rsid w:val="006E0F62"/>
    <w:rsid w:val="00706CBC"/>
    <w:rsid w:val="007200AA"/>
    <w:rsid w:val="00721191"/>
    <w:rsid w:val="007303CB"/>
    <w:rsid w:val="00742035"/>
    <w:rsid w:val="00750267"/>
    <w:rsid w:val="007803F8"/>
    <w:rsid w:val="007804F9"/>
    <w:rsid w:val="00781C09"/>
    <w:rsid w:val="00784DDF"/>
    <w:rsid w:val="007B62C0"/>
    <w:rsid w:val="007E36A3"/>
    <w:rsid w:val="00800DD6"/>
    <w:rsid w:val="00822443"/>
    <w:rsid w:val="00827686"/>
    <w:rsid w:val="0083221A"/>
    <w:rsid w:val="0083415A"/>
    <w:rsid w:val="00834808"/>
    <w:rsid w:val="0084100F"/>
    <w:rsid w:val="008415A2"/>
    <w:rsid w:val="008542D7"/>
    <w:rsid w:val="00854DE5"/>
    <w:rsid w:val="008554FC"/>
    <w:rsid w:val="00867918"/>
    <w:rsid w:val="00871DB6"/>
    <w:rsid w:val="00895CD9"/>
    <w:rsid w:val="00896A5C"/>
    <w:rsid w:val="008C0010"/>
    <w:rsid w:val="008D629D"/>
    <w:rsid w:val="0090721D"/>
    <w:rsid w:val="00911C3E"/>
    <w:rsid w:val="00920A3B"/>
    <w:rsid w:val="009304F2"/>
    <w:rsid w:val="009743B8"/>
    <w:rsid w:val="00974563"/>
    <w:rsid w:val="009872B6"/>
    <w:rsid w:val="00994588"/>
    <w:rsid w:val="009960C8"/>
    <w:rsid w:val="009A4790"/>
    <w:rsid w:val="009B0151"/>
    <w:rsid w:val="009B0AF4"/>
    <w:rsid w:val="009D4F95"/>
    <w:rsid w:val="009D6F89"/>
    <w:rsid w:val="009D76F1"/>
    <w:rsid w:val="009E5629"/>
    <w:rsid w:val="00A01672"/>
    <w:rsid w:val="00A05A38"/>
    <w:rsid w:val="00A07010"/>
    <w:rsid w:val="00A1237C"/>
    <w:rsid w:val="00A33156"/>
    <w:rsid w:val="00A34F82"/>
    <w:rsid w:val="00A37D26"/>
    <w:rsid w:val="00A4729B"/>
    <w:rsid w:val="00A53C2E"/>
    <w:rsid w:val="00A56950"/>
    <w:rsid w:val="00A5721E"/>
    <w:rsid w:val="00A57794"/>
    <w:rsid w:val="00A605F9"/>
    <w:rsid w:val="00A62FF0"/>
    <w:rsid w:val="00A631D8"/>
    <w:rsid w:val="00A9193D"/>
    <w:rsid w:val="00AA338F"/>
    <w:rsid w:val="00AA6729"/>
    <w:rsid w:val="00AB025A"/>
    <w:rsid w:val="00AB6708"/>
    <w:rsid w:val="00AC2B8F"/>
    <w:rsid w:val="00AC6857"/>
    <w:rsid w:val="00AC7C09"/>
    <w:rsid w:val="00AD0327"/>
    <w:rsid w:val="00AE1EED"/>
    <w:rsid w:val="00AF36EA"/>
    <w:rsid w:val="00B01909"/>
    <w:rsid w:val="00B119EF"/>
    <w:rsid w:val="00B24415"/>
    <w:rsid w:val="00B261AE"/>
    <w:rsid w:val="00B26637"/>
    <w:rsid w:val="00B3755A"/>
    <w:rsid w:val="00B90173"/>
    <w:rsid w:val="00BA4154"/>
    <w:rsid w:val="00BA45F9"/>
    <w:rsid w:val="00BB2666"/>
    <w:rsid w:val="00BB3E88"/>
    <w:rsid w:val="00BB412D"/>
    <w:rsid w:val="00BC0BB8"/>
    <w:rsid w:val="00BC6B30"/>
    <w:rsid w:val="00BD01E1"/>
    <w:rsid w:val="00BD2753"/>
    <w:rsid w:val="00BD43D7"/>
    <w:rsid w:val="00BE5B33"/>
    <w:rsid w:val="00BE77CE"/>
    <w:rsid w:val="00C01A8C"/>
    <w:rsid w:val="00C2474A"/>
    <w:rsid w:val="00C357B5"/>
    <w:rsid w:val="00C37049"/>
    <w:rsid w:val="00C40356"/>
    <w:rsid w:val="00C4112A"/>
    <w:rsid w:val="00C439DA"/>
    <w:rsid w:val="00C57499"/>
    <w:rsid w:val="00C7061D"/>
    <w:rsid w:val="00C96614"/>
    <w:rsid w:val="00C97C87"/>
    <w:rsid w:val="00CA0CD8"/>
    <w:rsid w:val="00CA1483"/>
    <w:rsid w:val="00CA199D"/>
    <w:rsid w:val="00CB1145"/>
    <w:rsid w:val="00CC0413"/>
    <w:rsid w:val="00CC7D69"/>
    <w:rsid w:val="00CD0E32"/>
    <w:rsid w:val="00CE3009"/>
    <w:rsid w:val="00CE6277"/>
    <w:rsid w:val="00D0701F"/>
    <w:rsid w:val="00D211B2"/>
    <w:rsid w:val="00D51699"/>
    <w:rsid w:val="00D55D66"/>
    <w:rsid w:val="00D602E1"/>
    <w:rsid w:val="00D61492"/>
    <w:rsid w:val="00D948DC"/>
    <w:rsid w:val="00D96DBF"/>
    <w:rsid w:val="00DB14AC"/>
    <w:rsid w:val="00DC41AE"/>
    <w:rsid w:val="00DC4ED9"/>
    <w:rsid w:val="00DD3421"/>
    <w:rsid w:val="00DF2320"/>
    <w:rsid w:val="00DF7416"/>
    <w:rsid w:val="00E004F8"/>
    <w:rsid w:val="00E21F53"/>
    <w:rsid w:val="00E224B8"/>
    <w:rsid w:val="00E2662E"/>
    <w:rsid w:val="00E46E17"/>
    <w:rsid w:val="00E72EB0"/>
    <w:rsid w:val="00E74206"/>
    <w:rsid w:val="00E747EA"/>
    <w:rsid w:val="00E747FB"/>
    <w:rsid w:val="00E82705"/>
    <w:rsid w:val="00EA29DE"/>
    <w:rsid w:val="00EB7B52"/>
    <w:rsid w:val="00EC37DE"/>
    <w:rsid w:val="00F042DE"/>
    <w:rsid w:val="00F0508F"/>
    <w:rsid w:val="00F324EB"/>
    <w:rsid w:val="00F40265"/>
    <w:rsid w:val="00F429EA"/>
    <w:rsid w:val="00F42DF1"/>
    <w:rsid w:val="00F53942"/>
    <w:rsid w:val="00F65150"/>
    <w:rsid w:val="00F70AB3"/>
    <w:rsid w:val="00F77382"/>
    <w:rsid w:val="00F82D78"/>
    <w:rsid w:val="00FC4860"/>
    <w:rsid w:val="00FD516E"/>
    <w:rsid w:val="00FD5F3D"/>
    <w:rsid w:val="00FD68BC"/>
    <w:rsid w:val="00FE0866"/>
    <w:rsid w:val="00FE3593"/>
    <w:rsid w:val="00FF2EE8"/>
    <w:rsid w:val="00FF3DB2"/>
    <w:rsid w:val="00FF67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5F2C"/>
  <w15:docId w15:val="{4453CAA3-14E8-4B43-AB99-72F28AE2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Standard"/>
    <w:next w:val="Textbody"/>
    <w:pPr>
      <w:keepNext/>
      <w:spacing w:before="480"/>
      <w:outlineLvl w:val="0"/>
    </w:pPr>
    <w:rPr>
      <w:rFonts w:ascii="Cambria" w:hAnsi="Cambria"/>
      <w:b/>
      <w:bCs/>
      <w:color w:val="365F91"/>
      <w:sz w:val="28"/>
      <w:szCs w:val="28"/>
    </w:rPr>
  </w:style>
  <w:style w:type="paragraph" w:styleId="Ttulo2">
    <w:name w:val="heading 2"/>
    <w:basedOn w:val="Standard"/>
    <w:next w:val="Textbody"/>
    <w:pPr>
      <w:keepNext/>
      <w:spacing w:before="200" w:after="120"/>
      <w:ind w:left="708"/>
      <w:outlineLvl w:val="1"/>
    </w:pPr>
    <w:rPr>
      <w:rFonts w:ascii="Arial" w:eastAsia="Times New Roman" w:hAnsi="Arial" w:cs="Times New Roman"/>
      <w:b/>
      <w:bCs/>
      <w:szCs w:val="26"/>
    </w:rPr>
  </w:style>
  <w:style w:type="paragraph" w:styleId="Ttulo3">
    <w:name w:val="heading 3"/>
    <w:basedOn w:val="Standard"/>
    <w:next w:val="Textbody"/>
    <w:pPr>
      <w:keepNext/>
      <w:spacing w:before="20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styleId="Cabealho">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grafodaLista">
    <w:name w:val="List Paragraph"/>
    <w:basedOn w:val="Standard"/>
  </w:style>
  <w:style w:type="character" w:customStyle="1" w:styleId="ListLabel2">
    <w:name w:val="ListLabel 2"/>
    <w:rPr>
      <w:rFonts w:cs="Courier New"/>
    </w:rPr>
  </w:style>
  <w:style w:type="character" w:customStyle="1" w:styleId="ListLabel3">
    <w:name w:val="ListLabel 3"/>
    <w:rPr>
      <w:b/>
      <w:i/>
    </w:rPr>
  </w:style>
  <w:style w:type="character" w:customStyle="1" w:styleId="Title1Char">
    <w:name w:val="Title1 Char"/>
    <w:basedOn w:val="Fontepargpadro"/>
  </w:style>
  <w:style w:type="character" w:customStyle="1" w:styleId="ListLabel1">
    <w:name w:val="ListLabel 1"/>
    <w:rPr>
      <w:rFonts w:cs="Times New Roman"/>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5">
    <w:name w:val="WWNum5"/>
    <w:basedOn w:val="Semlista"/>
    <w:pPr>
      <w:numPr>
        <w:numId w:val="1"/>
      </w:numPr>
    </w:pPr>
  </w:style>
  <w:style w:type="numbering" w:customStyle="1" w:styleId="WWNum10">
    <w:name w:val="WWNum10"/>
    <w:basedOn w:val="Semlista"/>
    <w:pPr>
      <w:numPr>
        <w:numId w:val="2"/>
      </w:numPr>
    </w:pPr>
  </w:style>
  <w:style w:type="numbering" w:customStyle="1" w:styleId="WWNum4">
    <w:name w:val="WWNum4"/>
    <w:basedOn w:val="Semlista"/>
    <w:pPr>
      <w:numPr>
        <w:numId w:val="3"/>
      </w:numPr>
    </w:pPr>
  </w:style>
  <w:style w:type="numbering" w:customStyle="1" w:styleId="WWNum11">
    <w:name w:val="WWNum11"/>
    <w:basedOn w:val="Semlista"/>
    <w:pPr>
      <w:numPr>
        <w:numId w:val="4"/>
      </w:numPr>
    </w:pPr>
  </w:style>
  <w:style w:type="numbering" w:customStyle="1" w:styleId="WWNum14">
    <w:name w:val="WWNum14"/>
    <w:basedOn w:val="Semlista"/>
    <w:pPr>
      <w:numPr>
        <w:numId w:val="5"/>
      </w:numPr>
    </w:pPr>
  </w:style>
  <w:style w:type="numbering" w:customStyle="1" w:styleId="WWNum18">
    <w:name w:val="WWNum18"/>
    <w:basedOn w:val="Semlista"/>
    <w:pPr>
      <w:numPr>
        <w:numId w:val="6"/>
      </w:numPr>
    </w:pPr>
  </w:style>
  <w:style w:type="numbering" w:customStyle="1" w:styleId="WWNum3">
    <w:name w:val="WWNum3"/>
    <w:basedOn w:val="Semlista"/>
    <w:pPr>
      <w:numPr>
        <w:numId w:val="7"/>
      </w:numPr>
    </w:pPr>
  </w:style>
  <w:style w:type="numbering" w:customStyle="1" w:styleId="WWNum16">
    <w:name w:val="WWNum16"/>
    <w:basedOn w:val="Semlista"/>
    <w:pPr>
      <w:numPr>
        <w:numId w:val="8"/>
      </w:numPr>
    </w:pPr>
  </w:style>
  <w:style w:type="numbering" w:customStyle="1" w:styleId="WWNum13">
    <w:name w:val="WWNum13"/>
    <w:basedOn w:val="Semlista"/>
    <w:pPr>
      <w:numPr>
        <w:numId w:val="9"/>
      </w:numPr>
    </w:pPr>
  </w:style>
  <w:style w:type="table" w:styleId="Tabelacomgrade">
    <w:name w:val="Table Grid"/>
    <w:basedOn w:val="Tabelanormal"/>
    <w:uiPriority w:val="59"/>
    <w:rsid w:val="00FD516E"/>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362EC"/>
    <w:rPr>
      <w:rFonts w:ascii="Tahoma" w:hAnsi="Tahoma" w:cs="Mangal"/>
      <w:sz w:val="16"/>
      <w:szCs w:val="14"/>
    </w:rPr>
  </w:style>
  <w:style w:type="character" w:customStyle="1" w:styleId="TextodebaloChar">
    <w:name w:val="Texto de balão Char"/>
    <w:basedOn w:val="Fontepargpadro"/>
    <w:link w:val="Textodebalo"/>
    <w:uiPriority w:val="99"/>
    <w:semiHidden/>
    <w:rsid w:val="002362EC"/>
    <w:rPr>
      <w:rFonts w:ascii="Tahoma" w:hAnsi="Tahoma" w:cs="Mangal"/>
      <w:sz w:val="16"/>
      <w:szCs w:val="14"/>
    </w:rPr>
  </w:style>
  <w:style w:type="character" w:customStyle="1" w:styleId="apple-converted-space">
    <w:name w:val="apple-converted-space"/>
    <w:basedOn w:val="Fontepargpadro"/>
    <w:rsid w:val="0024052B"/>
  </w:style>
  <w:style w:type="character" w:styleId="Hyperlink">
    <w:name w:val="Hyperlink"/>
    <w:basedOn w:val="Fontepargpadro"/>
    <w:uiPriority w:val="99"/>
    <w:semiHidden/>
    <w:unhideWhenUsed/>
    <w:rsid w:val="00BA4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90101">
      <w:bodyDiv w:val="1"/>
      <w:marLeft w:val="0"/>
      <w:marRight w:val="0"/>
      <w:marTop w:val="0"/>
      <w:marBottom w:val="0"/>
      <w:divBdr>
        <w:top w:val="none" w:sz="0" w:space="0" w:color="auto"/>
        <w:left w:val="none" w:sz="0" w:space="0" w:color="auto"/>
        <w:bottom w:val="none" w:sz="0" w:space="0" w:color="auto"/>
        <w:right w:val="none" w:sz="0" w:space="0" w:color="auto"/>
      </w:divBdr>
    </w:div>
    <w:div w:id="561671680">
      <w:bodyDiv w:val="1"/>
      <w:marLeft w:val="0"/>
      <w:marRight w:val="0"/>
      <w:marTop w:val="0"/>
      <w:marBottom w:val="0"/>
      <w:divBdr>
        <w:top w:val="none" w:sz="0" w:space="0" w:color="auto"/>
        <w:left w:val="none" w:sz="0" w:space="0" w:color="auto"/>
        <w:bottom w:val="none" w:sz="0" w:space="0" w:color="auto"/>
        <w:right w:val="none" w:sz="0" w:space="0" w:color="auto"/>
      </w:divBdr>
      <w:divsChild>
        <w:div w:id="921917232">
          <w:marLeft w:val="0"/>
          <w:marRight w:val="0"/>
          <w:marTop w:val="0"/>
          <w:marBottom w:val="0"/>
          <w:divBdr>
            <w:top w:val="none" w:sz="0" w:space="0" w:color="auto"/>
            <w:left w:val="none" w:sz="0" w:space="0" w:color="auto"/>
            <w:bottom w:val="none" w:sz="0" w:space="0" w:color="auto"/>
            <w:right w:val="none" w:sz="0" w:space="0" w:color="auto"/>
          </w:divBdr>
          <w:divsChild>
            <w:div w:id="844169524">
              <w:marLeft w:val="0"/>
              <w:marRight w:val="0"/>
              <w:marTop w:val="0"/>
              <w:marBottom w:val="0"/>
              <w:divBdr>
                <w:top w:val="none" w:sz="0" w:space="0" w:color="auto"/>
                <w:left w:val="none" w:sz="0" w:space="0" w:color="auto"/>
                <w:bottom w:val="none" w:sz="0" w:space="0" w:color="auto"/>
                <w:right w:val="none" w:sz="0" w:space="0" w:color="auto"/>
              </w:divBdr>
              <w:divsChild>
                <w:div w:id="95178358">
                  <w:marLeft w:val="0"/>
                  <w:marRight w:val="0"/>
                  <w:marTop w:val="0"/>
                  <w:marBottom w:val="0"/>
                  <w:divBdr>
                    <w:top w:val="none" w:sz="0" w:space="0" w:color="auto"/>
                    <w:left w:val="none" w:sz="0" w:space="0" w:color="auto"/>
                    <w:bottom w:val="none" w:sz="0" w:space="0" w:color="auto"/>
                    <w:right w:val="none" w:sz="0" w:space="0" w:color="auto"/>
                  </w:divBdr>
                  <w:divsChild>
                    <w:div w:id="3834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131">
      <w:bodyDiv w:val="1"/>
      <w:marLeft w:val="0"/>
      <w:marRight w:val="0"/>
      <w:marTop w:val="0"/>
      <w:marBottom w:val="0"/>
      <w:divBdr>
        <w:top w:val="none" w:sz="0" w:space="0" w:color="auto"/>
        <w:left w:val="none" w:sz="0" w:space="0" w:color="auto"/>
        <w:bottom w:val="none" w:sz="0" w:space="0" w:color="auto"/>
        <w:right w:val="none" w:sz="0" w:space="0" w:color="auto"/>
      </w:divBdr>
    </w:div>
    <w:div w:id="661154866">
      <w:bodyDiv w:val="1"/>
      <w:marLeft w:val="0"/>
      <w:marRight w:val="0"/>
      <w:marTop w:val="0"/>
      <w:marBottom w:val="0"/>
      <w:divBdr>
        <w:top w:val="none" w:sz="0" w:space="0" w:color="auto"/>
        <w:left w:val="none" w:sz="0" w:space="0" w:color="auto"/>
        <w:bottom w:val="none" w:sz="0" w:space="0" w:color="auto"/>
        <w:right w:val="none" w:sz="0" w:space="0" w:color="auto"/>
      </w:divBdr>
    </w:div>
    <w:div w:id="693655194">
      <w:bodyDiv w:val="1"/>
      <w:marLeft w:val="0"/>
      <w:marRight w:val="0"/>
      <w:marTop w:val="0"/>
      <w:marBottom w:val="0"/>
      <w:divBdr>
        <w:top w:val="none" w:sz="0" w:space="0" w:color="auto"/>
        <w:left w:val="none" w:sz="0" w:space="0" w:color="auto"/>
        <w:bottom w:val="none" w:sz="0" w:space="0" w:color="auto"/>
        <w:right w:val="none" w:sz="0" w:space="0" w:color="auto"/>
      </w:divBdr>
    </w:div>
    <w:div w:id="1266838884">
      <w:bodyDiv w:val="1"/>
      <w:marLeft w:val="0"/>
      <w:marRight w:val="0"/>
      <w:marTop w:val="0"/>
      <w:marBottom w:val="0"/>
      <w:divBdr>
        <w:top w:val="none" w:sz="0" w:space="0" w:color="auto"/>
        <w:left w:val="none" w:sz="0" w:space="0" w:color="auto"/>
        <w:bottom w:val="none" w:sz="0" w:space="0" w:color="auto"/>
        <w:right w:val="none" w:sz="0" w:space="0" w:color="auto"/>
      </w:divBdr>
    </w:div>
    <w:div w:id="1456563845">
      <w:bodyDiv w:val="1"/>
      <w:marLeft w:val="0"/>
      <w:marRight w:val="0"/>
      <w:marTop w:val="0"/>
      <w:marBottom w:val="0"/>
      <w:divBdr>
        <w:top w:val="none" w:sz="0" w:space="0" w:color="auto"/>
        <w:left w:val="none" w:sz="0" w:space="0" w:color="auto"/>
        <w:bottom w:val="none" w:sz="0" w:space="0" w:color="auto"/>
        <w:right w:val="none" w:sz="0" w:space="0" w:color="auto"/>
      </w:divBdr>
    </w:div>
    <w:div w:id="1512062807">
      <w:bodyDiv w:val="1"/>
      <w:marLeft w:val="0"/>
      <w:marRight w:val="0"/>
      <w:marTop w:val="0"/>
      <w:marBottom w:val="0"/>
      <w:divBdr>
        <w:top w:val="none" w:sz="0" w:space="0" w:color="auto"/>
        <w:left w:val="none" w:sz="0" w:space="0" w:color="auto"/>
        <w:bottom w:val="none" w:sz="0" w:space="0" w:color="auto"/>
        <w:right w:val="none" w:sz="0" w:space="0" w:color="auto"/>
      </w:divBdr>
    </w:div>
    <w:div w:id="158873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5125</Words>
  <Characters>27679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prodesp acessalivre</dc:creator>
  <cp:lastModifiedBy>Alexsander</cp:lastModifiedBy>
  <cp:revision>3</cp:revision>
  <dcterms:created xsi:type="dcterms:W3CDTF">2016-05-12T10:50:00Z</dcterms:created>
  <dcterms:modified xsi:type="dcterms:W3CDTF">2016-05-12T12:03:00Z</dcterms:modified>
</cp:coreProperties>
</file>