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0E" w:rsidRPr="001B158D" w:rsidRDefault="00ED55F2" w:rsidP="00ED55F2">
      <w:pPr>
        <w:spacing w:line="360" w:lineRule="auto"/>
        <w:jc w:val="center"/>
        <w:rPr>
          <w:rFonts w:ascii="Arial" w:hAnsi="Arial" w:cs="Arial"/>
          <w:b/>
          <w:sz w:val="24"/>
          <w:szCs w:val="24"/>
        </w:rPr>
      </w:pPr>
      <w:r w:rsidRPr="001B158D">
        <w:rPr>
          <w:rFonts w:ascii="Arial" w:hAnsi="Arial" w:cs="Arial"/>
          <w:b/>
          <w:sz w:val="24"/>
          <w:szCs w:val="24"/>
        </w:rPr>
        <w:t>PONTIFÍCIA UNIVERSIDADE CATÓLICA DE MINAS GERAIS</w:t>
      </w:r>
    </w:p>
    <w:p w:rsidR="00ED55F2" w:rsidRPr="001B158D" w:rsidRDefault="00ED55F2" w:rsidP="00ED55F2">
      <w:pPr>
        <w:spacing w:line="360" w:lineRule="auto"/>
        <w:jc w:val="center"/>
        <w:rPr>
          <w:rFonts w:ascii="Arial" w:hAnsi="Arial" w:cs="Arial"/>
          <w:b/>
          <w:sz w:val="24"/>
          <w:szCs w:val="24"/>
        </w:rPr>
      </w:pPr>
      <w:r w:rsidRPr="001B158D">
        <w:rPr>
          <w:rFonts w:ascii="Arial" w:hAnsi="Arial" w:cs="Arial"/>
          <w:b/>
          <w:sz w:val="24"/>
          <w:szCs w:val="24"/>
        </w:rPr>
        <w:t>Instituto de Ciências Econômicas e Gerenciais</w:t>
      </w:r>
      <w:r w:rsidR="004E6BC3" w:rsidRPr="001B158D">
        <w:rPr>
          <w:rFonts w:ascii="Arial" w:hAnsi="Arial" w:cs="Arial"/>
          <w:b/>
          <w:sz w:val="24"/>
          <w:szCs w:val="24"/>
        </w:rPr>
        <w:t xml:space="preserve"> - </w:t>
      </w:r>
      <w:r w:rsidRPr="001B158D">
        <w:rPr>
          <w:rFonts w:ascii="Arial" w:hAnsi="Arial" w:cs="Arial"/>
          <w:b/>
          <w:sz w:val="24"/>
          <w:szCs w:val="24"/>
        </w:rPr>
        <w:t>Ciências Contábeis</w:t>
      </w:r>
    </w:p>
    <w:p w:rsidR="004E6BC3" w:rsidRPr="001B158D" w:rsidRDefault="004E6BC3" w:rsidP="00ED55F2">
      <w:pPr>
        <w:spacing w:line="360" w:lineRule="auto"/>
        <w:jc w:val="center"/>
        <w:rPr>
          <w:rFonts w:ascii="Arial" w:hAnsi="Arial" w:cs="Arial"/>
          <w:sz w:val="24"/>
          <w:szCs w:val="24"/>
        </w:rPr>
      </w:pPr>
    </w:p>
    <w:p w:rsidR="00411096" w:rsidRPr="001B158D" w:rsidRDefault="00411096" w:rsidP="00ED55F2">
      <w:pPr>
        <w:spacing w:line="360" w:lineRule="auto"/>
        <w:jc w:val="center"/>
        <w:rPr>
          <w:rFonts w:ascii="Arial" w:hAnsi="Arial" w:cs="Arial"/>
          <w:sz w:val="24"/>
          <w:szCs w:val="24"/>
        </w:rPr>
      </w:pPr>
    </w:p>
    <w:p w:rsidR="00ED55F2" w:rsidRPr="001B158D" w:rsidRDefault="00912BA3" w:rsidP="00ED55F2">
      <w:pPr>
        <w:spacing w:line="360" w:lineRule="auto"/>
        <w:jc w:val="center"/>
        <w:rPr>
          <w:rFonts w:ascii="Arial" w:hAnsi="Arial" w:cs="Arial"/>
          <w:sz w:val="24"/>
          <w:szCs w:val="24"/>
        </w:rPr>
      </w:pPr>
      <w:r>
        <w:rPr>
          <w:rFonts w:ascii="Arial" w:hAnsi="Arial" w:cs="Arial"/>
          <w:sz w:val="24"/>
          <w:szCs w:val="24"/>
        </w:rPr>
        <w:t>Andressa Camargos de Assis</w:t>
      </w:r>
    </w:p>
    <w:p w:rsidR="00ED55F2" w:rsidRPr="001B158D" w:rsidRDefault="00ED55F2" w:rsidP="00ED55F2">
      <w:pPr>
        <w:spacing w:line="360" w:lineRule="auto"/>
        <w:jc w:val="center"/>
        <w:rPr>
          <w:rFonts w:ascii="Arial" w:hAnsi="Arial" w:cs="Arial"/>
          <w:sz w:val="24"/>
          <w:szCs w:val="24"/>
        </w:rPr>
      </w:pPr>
      <w:r w:rsidRPr="001B158D">
        <w:rPr>
          <w:rFonts w:ascii="Arial" w:hAnsi="Arial" w:cs="Arial"/>
          <w:sz w:val="24"/>
          <w:szCs w:val="24"/>
        </w:rPr>
        <w:t>Christian Luiz Gonçalves Moreira</w:t>
      </w:r>
    </w:p>
    <w:p w:rsidR="00ED55F2" w:rsidRPr="001B158D" w:rsidRDefault="00ED55F2" w:rsidP="00ED55F2">
      <w:pPr>
        <w:spacing w:line="360" w:lineRule="auto"/>
        <w:jc w:val="center"/>
        <w:rPr>
          <w:rFonts w:ascii="Arial" w:hAnsi="Arial" w:cs="Arial"/>
          <w:sz w:val="24"/>
          <w:szCs w:val="24"/>
        </w:rPr>
      </w:pPr>
      <w:r w:rsidRPr="001B158D">
        <w:rPr>
          <w:rFonts w:ascii="Arial" w:hAnsi="Arial" w:cs="Arial"/>
          <w:sz w:val="24"/>
          <w:szCs w:val="24"/>
        </w:rPr>
        <w:t>Maria Clara Martins</w:t>
      </w:r>
    </w:p>
    <w:p w:rsidR="00ED55F2" w:rsidRPr="001B158D" w:rsidRDefault="00ED55F2" w:rsidP="00ED55F2">
      <w:pPr>
        <w:spacing w:line="360" w:lineRule="auto"/>
        <w:jc w:val="center"/>
        <w:rPr>
          <w:rFonts w:ascii="Arial" w:hAnsi="Arial" w:cs="Arial"/>
          <w:sz w:val="24"/>
          <w:szCs w:val="24"/>
        </w:rPr>
      </w:pPr>
      <w:r w:rsidRPr="001B158D">
        <w:rPr>
          <w:rFonts w:ascii="Arial" w:hAnsi="Arial" w:cs="Arial"/>
          <w:sz w:val="24"/>
          <w:szCs w:val="24"/>
        </w:rPr>
        <w:t>Simone Tavares Carregal</w:t>
      </w:r>
    </w:p>
    <w:p w:rsidR="00ED55F2" w:rsidRPr="001B158D" w:rsidRDefault="00ED55F2" w:rsidP="00ED55F2">
      <w:pPr>
        <w:spacing w:line="360" w:lineRule="auto"/>
        <w:jc w:val="center"/>
        <w:rPr>
          <w:rFonts w:ascii="Arial" w:hAnsi="Arial" w:cs="Arial"/>
          <w:sz w:val="24"/>
          <w:szCs w:val="24"/>
        </w:rPr>
      </w:pPr>
    </w:p>
    <w:p w:rsidR="00ED55F2" w:rsidRPr="001B158D" w:rsidRDefault="00ED55F2" w:rsidP="00ED55F2">
      <w:pPr>
        <w:spacing w:line="360" w:lineRule="auto"/>
        <w:jc w:val="center"/>
        <w:rPr>
          <w:rFonts w:ascii="Arial" w:hAnsi="Arial" w:cs="Arial"/>
          <w:sz w:val="24"/>
          <w:szCs w:val="24"/>
        </w:rPr>
      </w:pPr>
    </w:p>
    <w:p w:rsidR="00ED55F2" w:rsidRPr="001B158D" w:rsidRDefault="00ED55F2" w:rsidP="00ED55F2">
      <w:pPr>
        <w:spacing w:line="360" w:lineRule="auto"/>
        <w:jc w:val="center"/>
        <w:rPr>
          <w:rFonts w:ascii="Arial" w:hAnsi="Arial" w:cs="Arial"/>
          <w:sz w:val="24"/>
          <w:szCs w:val="24"/>
        </w:rPr>
      </w:pPr>
    </w:p>
    <w:p w:rsidR="00ED55F2" w:rsidRPr="001B158D" w:rsidRDefault="00ED55F2" w:rsidP="00ED55F2">
      <w:pPr>
        <w:spacing w:line="360" w:lineRule="auto"/>
        <w:jc w:val="center"/>
        <w:rPr>
          <w:rFonts w:ascii="Arial" w:hAnsi="Arial" w:cs="Arial"/>
          <w:b/>
          <w:sz w:val="24"/>
          <w:szCs w:val="24"/>
        </w:rPr>
      </w:pPr>
      <w:r w:rsidRPr="001B158D">
        <w:rPr>
          <w:rFonts w:ascii="Arial" w:hAnsi="Arial" w:cs="Arial"/>
          <w:b/>
          <w:sz w:val="24"/>
          <w:szCs w:val="24"/>
        </w:rPr>
        <w:t>PEQUENAS E MÉDIAS EMPRESAS:</w:t>
      </w:r>
    </w:p>
    <w:p w:rsidR="00ED55F2" w:rsidRPr="001B158D" w:rsidRDefault="00ED55F2" w:rsidP="00ED55F2">
      <w:pPr>
        <w:spacing w:line="360" w:lineRule="auto"/>
        <w:jc w:val="center"/>
        <w:rPr>
          <w:rFonts w:ascii="Arial" w:hAnsi="Arial" w:cs="Arial"/>
          <w:b/>
          <w:sz w:val="24"/>
          <w:szCs w:val="24"/>
        </w:rPr>
      </w:pPr>
      <w:r w:rsidRPr="001B158D">
        <w:rPr>
          <w:rFonts w:ascii="Arial" w:hAnsi="Arial" w:cs="Arial"/>
          <w:b/>
          <w:sz w:val="24"/>
          <w:szCs w:val="24"/>
        </w:rPr>
        <w:t>Empresas Familiares</w:t>
      </w:r>
    </w:p>
    <w:p w:rsidR="00BB3D0E" w:rsidRPr="001B158D" w:rsidRDefault="00BB3D0E" w:rsidP="00ED55F2">
      <w:pPr>
        <w:spacing w:line="360" w:lineRule="auto"/>
        <w:jc w:val="both"/>
        <w:rPr>
          <w:rFonts w:ascii="Arial" w:hAnsi="Arial" w:cs="Arial"/>
          <w:sz w:val="24"/>
          <w:szCs w:val="24"/>
        </w:rPr>
      </w:pPr>
    </w:p>
    <w:p w:rsidR="00411096" w:rsidRPr="001B158D" w:rsidRDefault="00411096" w:rsidP="00ED55F2">
      <w:pPr>
        <w:spacing w:line="360" w:lineRule="auto"/>
        <w:jc w:val="both"/>
        <w:rPr>
          <w:rFonts w:ascii="Arial" w:hAnsi="Arial" w:cs="Arial"/>
          <w:sz w:val="24"/>
          <w:szCs w:val="24"/>
        </w:rPr>
      </w:pPr>
    </w:p>
    <w:p w:rsidR="00411096" w:rsidRPr="001B158D" w:rsidRDefault="00411096" w:rsidP="00ED55F2">
      <w:pPr>
        <w:spacing w:line="360" w:lineRule="auto"/>
        <w:jc w:val="both"/>
        <w:rPr>
          <w:rFonts w:ascii="Arial" w:hAnsi="Arial" w:cs="Arial"/>
          <w:sz w:val="24"/>
          <w:szCs w:val="24"/>
        </w:rPr>
      </w:pPr>
    </w:p>
    <w:p w:rsidR="00411096" w:rsidRPr="001B158D" w:rsidRDefault="00411096" w:rsidP="00ED55F2">
      <w:pPr>
        <w:spacing w:line="360" w:lineRule="auto"/>
        <w:jc w:val="both"/>
        <w:rPr>
          <w:rFonts w:ascii="Arial" w:hAnsi="Arial" w:cs="Arial"/>
          <w:sz w:val="24"/>
          <w:szCs w:val="24"/>
        </w:rPr>
      </w:pPr>
    </w:p>
    <w:p w:rsidR="00411096" w:rsidRPr="001B158D" w:rsidRDefault="00411096" w:rsidP="00ED55F2">
      <w:pPr>
        <w:spacing w:line="360" w:lineRule="auto"/>
        <w:jc w:val="both"/>
        <w:rPr>
          <w:rFonts w:ascii="Arial" w:hAnsi="Arial" w:cs="Arial"/>
          <w:sz w:val="24"/>
          <w:szCs w:val="24"/>
        </w:rPr>
      </w:pPr>
    </w:p>
    <w:p w:rsidR="00411096" w:rsidRPr="001B158D" w:rsidRDefault="00411096" w:rsidP="00ED55F2">
      <w:pPr>
        <w:spacing w:line="360" w:lineRule="auto"/>
        <w:jc w:val="both"/>
        <w:rPr>
          <w:rFonts w:ascii="Arial" w:hAnsi="Arial" w:cs="Arial"/>
          <w:sz w:val="24"/>
          <w:szCs w:val="24"/>
        </w:rPr>
      </w:pPr>
    </w:p>
    <w:p w:rsidR="00411096" w:rsidRPr="001B158D" w:rsidRDefault="00411096" w:rsidP="00ED55F2">
      <w:pPr>
        <w:spacing w:line="360" w:lineRule="auto"/>
        <w:jc w:val="both"/>
        <w:rPr>
          <w:rFonts w:ascii="Arial" w:hAnsi="Arial" w:cs="Arial"/>
          <w:sz w:val="24"/>
          <w:szCs w:val="24"/>
        </w:rPr>
      </w:pPr>
    </w:p>
    <w:p w:rsidR="00BB3D0E" w:rsidRPr="001B158D" w:rsidRDefault="00BB3D0E" w:rsidP="00ED55F2">
      <w:pPr>
        <w:spacing w:line="360" w:lineRule="auto"/>
        <w:jc w:val="both"/>
        <w:rPr>
          <w:rFonts w:ascii="Arial" w:hAnsi="Arial" w:cs="Arial"/>
          <w:sz w:val="24"/>
          <w:szCs w:val="24"/>
        </w:rPr>
      </w:pPr>
    </w:p>
    <w:p w:rsidR="00BB3D0E" w:rsidRPr="001B158D" w:rsidRDefault="00411096" w:rsidP="00411096">
      <w:pPr>
        <w:spacing w:line="360" w:lineRule="auto"/>
        <w:jc w:val="center"/>
        <w:rPr>
          <w:rFonts w:ascii="Arial" w:hAnsi="Arial" w:cs="Arial"/>
          <w:b/>
          <w:sz w:val="24"/>
          <w:szCs w:val="24"/>
        </w:rPr>
      </w:pPr>
      <w:r w:rsidRPr="001B158D">
        <w:rPr>
          <w:rFonts w:ascii="Arial" w:hAnsi="Arial" w:cs="Arial"/>
          <w:b/>
          <w:sz w:val="24"/>
          <w:szCs w:val="24"/>
        </w:rPr>
        <w:t>Belo Horizonte</w:t>
      </w:r>
    </w:p>
    <w:p w:rsidR="00411096" w:rsidRPr="001B158D" w:rsidRDefault="00411096" w:rsidP="00411096">
      <w:pPr>
        <w:spacing w:line="360" w:lineRule="auto"/>
        <w:jc w:val="center"/>
        <w:rPr>
          <w:rFonts w:ascii="Arial" w:hAnsi="Arial" w:cs="Arial"/>
          <w:b/>
          <w:sz w:val="24"/>
          <w:szCs w:val="24"/>
        </w:rPr>
      </w:pPr>
      <w:r w:rsidRPr="001B158D">
        <w:rPr>
          <w:rFonts w:ascii="Arial" w:hAnsi="Arial" w:cs="Arial"/>
          <w:b/>
          <w:sz w:val="24"/>
          <w:szCs w:val="24"/>
        </w:rPr>
        <w:t>2015</w:t>
      </w:r>
    </w:p>
    <w:p w:rsidR="00427F92" w:rsidRPr="001B158D" w:rsidRDefault="00912BA3" w:rsidP="00427F92">
      <w:pPr>
        <w:spacing w:line="360" w:lineRule="auto"/>
        <w:jc w:val="center"/>
        <w:rPr>
          <w:rFonts w:ascii="Arial" w:hAnsi="Arial" w:cs="Arial"/>
          <w:sz w:val="24"/>
          <w:szCs w:val="24"/>
        </w:rPr>
      </w:pPr>
      <w:r>
        <w:rPr>
          <w:rFonts w:ascii="Arial" w:hAnsi="Arial" w:cs="Arial"/>
          <w:sz w:val="24"/>
          <w:szCs w:val="24"/>
        </w:rPr>
        <w:lastRenderedPageBreak/>
        <w:t>Andressa Camargos de Assis</w:t>
      </w:r>
    </w:p>
    <w:p w:rsidR="00427F92" w:rsidRPr="001B158D" w:rsidRDefault="00427F92" w:rsidP="00427F92">
      <w:pPr>
        <w:spacing w:line="360" w:lineRule="auto"/>
        <w:jc w:val="center"/>
        <w:rPr>
          <w:rFonts w:ascii="Arial" w:hAnsi="Arial" w:cs="Arial"/>
          <w:sz w:val="24"/>
          <w:szCs w:val="24"/>
        </w:rPr>
      </w:pPr>
      <w:r w:rsidRPr="001B158D">
        <w:rPr>
          <w:rFonts w:ascii="Arial" w:hAnsi="Arial" w:cs="Arial"/>
          <w:sz w:val="24"/>
          <w:szCs w:val="24"/>
        </w:rPr>
        <w:t>Christian Luiz Gonçalves Moreira</w:t>
      </w:r>
    </w:p>
    <w:p w:rsidR="00427F92" w:rsidRPr="001B158D" w:rsidRDefault="00427F92" w:rsidP="00427F92">
      <w:pPr>
        <w:spacing w:line="360" w:lineRule="auto"/>
        <w:jc w:val="center"/>
        <w:rPr>
          <w:rFonts w:ascii="Arial" w:hAnsi="Arial" w:cs="Arial"/>
          <w:sz w:val="24"/>
          <w:szCs w:val="24"/>
        </w:rPr>
      </w:pPr>
      <w:r w:rsidRPr="001B158D">
        <w:rPr>
          <w:rFonts w:ascii="Arial" w:hAnsi="Arial" w:cs="Arial"/>
          <w:sz w:val="24"/>
          <w:szCs w:val="24"/>
        </w:rPr>
        <w:t>Maria Clara Martins</w:t>
      </w:r>
    </w:p>
    <w:p w:rsidR="00427F92" w:rsidRPr="001B158D" w:rsidRDefault="00427F92" w:rsidP="00427F92">
      <w:pPr>
        <w:spacing w:line="360" w:lineRule="auto"/>
        <w:jc w:val="center"/>
        <w:rPr>
          <w:rFonts w:ascii="Arial" w:hAnsi="Arial" w:cs="Arial"/>
          <w:sz w:val="24"/>
          <w:szCs w:val="24"/>
        </w:rPr>
      </w:pPr>
      <w:r w:rsidRPr="001B158D">
        <w:rPr>
          <w:rFonts w:ascii="Arial" w:hAnsi="Arial" w:cs="Arial"/>
          <w:sz w:val="24"/>
          <w:szCs w:val="24"/>
        </w:rPr>
        <w:t>Simone Tavares Carregal</w:t>
      </w:r>
    </w:p>
    <w:p w:rsidR="00427F92" w:rsidRPr="001B158D" w:rsidRDefault="00427F92" w:rsidP="00427F92">
      <w:pPr>
        <w:spacing w:line="360" w:lineRule="auto"/>
        <w:jc w:val="center"/>
        <w:rPr>
          <w:rFonts w:ascii="Arial" w:hAnsi="Arial" w:cs="Arial"/>
          <w:sz w:val="24"/>
          <w:szCs w:val="24"/>
        </w:rPr>
      </w:pPr>
    </w:p>
    <w:p w:rsidR="00427F92" w:rsidRPr="001B158D" w:rsidRDefault="00427F92" w:rsidP="00427F92">
      <w:pPr>
        <w:spacing w:line="360" w:lineRule="auto"/>
        <w:jc w:val="center"/>
        <w:rPr>
          <w:rFonts w:ascii="Arial" w:hAnsi="Arial" w:cs="Arial"/>
          <w:sz w:val="24"/>
          <w:szCs w:val="24"/>
        </w:rPr>
      </w:pPr>
    </w:p>
    <w:p w:rsidR="00427F92" w:rsidRPr="001B158D" w:rsidRDefault="00427F92" w:rsidP="00427F92">
      <w:pPr>
        <w:spacing w:line="360" w:lineRule="auto"/>
        <w:jc w:val="center"/>
        <w:rPr>
          <w:rFonts w:ascii="Arial" w:hAnsi="Arial" w:cs="Arial"/>
          <w:sz w:val="24"/>
          <w:szCs w:val="24"/>
        </w:rPr>
      </w:pPr>
    </w:p>
    <w:p w:rsidR="00427F92" w:rsidRPr="001B158D" w:rsidRDefault="00427F92" w:rsidP="00427F92">
      <w:pPr>
        <w:spacing w:line="360" w:lineRule="auto"/>
        <w:jc w:val="center"/>
        <w:rPr>
          <w:rFonts w:ascii="Arial" w:hAnsi="Arial" w:cs="Arial"/>
          <w:b/>
          <w:sz w:val="24"/>
          <w:szCs w:val="24"/>
        </w:rPr>
      </w:pPr>
      <w:r w:rsidRPr="001B158D">
        <w:rPr>
          <w:rFonts w:ascii="Arial" w:hAnsi="Arial" w:cs="Arial"/>
          <w:b/>
          <w:sz w:val="24"/>
          <w:szCs w:val="24"/>
        </w:rPr>
        <w:t>PEQUENAS E MÉDIAS EMPRESAS:</w:t>
      </w:r>
    </w:p>
    <w:p w:rsidR="00427F92" w:rsidRPr="001B158D" w:rsidRDefault="00427F92" w:rsidP="00427F92">
      <w:pPr>
        <w:spacing w:line="360" w:lineRule="auto"/>
        <w:jc w:val="center"/>
        <w:rPr>
          <w:rFonts w:ascii="Arial" w:hAnsi="Arial" w:cs="Arial"/>
          <w:b/>
          <w:sz w:val="24"/>
          <w:szCs w:val="24"/>
        </w:rPr>
      </w:pPr>
      <w:r w:rsidRPr="001B158D">
        <w:rPr>
          <w:rFonts w:ascii="Arial" w:hAnsi="Arial" w:cs="Arial"/>
          <w:b/>
          <w:sz w:val="24"/>
          <w:szCs w:val="24"/>
        </w:rPr>
        <w:t>Empresas Familiares</w:t>
      </w:r>
    </w:p>
    <w:p w:rsidR="00427F92" w:rsidRPr="001B158D" w:rsidRDefault="00427F92" w:rsidP="00427F92">
      <w:pPr>
        <w:spacing w:line="360" w:lineRule="auto"/>
        <w:jc w:val="both"/>
        <w:rPr>
          <w:rFonts w:ascii="Arial" w:hAnsi="Arial" w:cs="Arial"/>
          <w:sz w:val="24"/>
          <w:szCs w:val="24"/>
        </w:rPr>
      </w:pPr>
    </w:p>
    <w:p w:rsidR="00427F92" w:rsidRPr="001B158D" w:rsidRDefault="00427F92" w:rsidP="00427F92">
      <w:pPr>
        <w:spacing w:line="360" w:lineRule="auto"/>
        <w:jc w:val="both"/>
        <w:rPr>
          <w:rFonts w:ascii="Arial" w:hAnsi="Arial" w:cs="Arial"/>
          <w:sz w:val="24"/>
          <w:szCs w:val="24"/>
        </w:rPr>
      </w:pPr>
    </w:p>
    <w:p w:rsidR="00427F92" w:rsidRPr="001B158D" w:rsidRDefault="00427F92" w:rsidP="00427F92">
      <w:pPr>
        <w:spacing w:line="360" w:lineRule="auto"/>
        <w:ind w:left="3969"/>
        <w:jc w:val="both"/>
        <w:rPr>
          <w:rFonts w:ascii="Arial" w:hAnsi="Arial" w:cs="Arial"/>
          <w:sz w:val="24"/>
          <w:szCs w:val="24"/>
        </w:rPr>
      </w:pPr>
      <w:r w:rsidRPr="001B158D">
        <w:rPr>
          <w:rFonts w:ascii="Arial" w:hAnsi="Arial" w:cs="Arial"/>
          <w:sz w:val="24"/>
          <w:szCs w:val="24"/>
        </w:rPr>
        <w:t>Artigo apresentado ao Instituto de Ciências Econômicas e Ger</w:t>
      </w:r>
      <w:r w:rsidR="00385238" w:rsidRPr="001B158D">
        <w:rPr>
          <w:rFonts w:ascii="Arial" w:hAnsi="Arial" w:cs="Arial"/>
          <w:sz w:val="24"/>
          <w:szCs w:val="24"/>
        </w:rPr>
        <w:t>enciais - Ciências Contábeis da</w:t>
      </w:r>
      <w:r w:rsidRPr="001B158D">
        <w:rPr>
          <w:rFonts w:ascii="Arial" w:hAnsi="Arial" w:cs="Arial"/>
          <w:sz w:val="24"/>
          <w:szCs w:val="24"/>
        </w:rPr>
        <w:t xml:space="preserve"> Pontifícia Universidade Católica de Minas Gerais, como requisito parcial para </w:t>
      </w:r>
      <w:r w:rsidR="00DF19DE" w:rsidRPr="001B158D">
        <w:rPr>
          <w:rFonts w:ascii="Arial" w:hAnsi="Arial" w:cs="Arial"/>
          <w:sz w:val="24"/>
          <w:szCs w:val="24"/>
        </w:rPr>
        <w:t>aprovação no Trabalho Interdisciplinar</w:t>
      </w:r>
      <w:r w:rsidRPr="001B158D">
        <w:rPr>
          <w:rFonts w:ascii="Arial" w:hAnsi="Arial" w:cs="Arial"/>
          <w:sz w:val="24"/>
          <w:szCs w:val="24"/>
        </w:rPr>
        <w:t>.</w:t>
      </w:r>
    </w:p>
    <w:p w:rsidR="00427F92" w:rsidRPr="001B158D" w:rsidRDefault="00427F92" w:rsidP="00427F92">
      <w:pPr>
        <w:spacing w:line="360" w:lineRule="auto"/>
        <w:jc w:val="both"/>
        <w:rPr>
          <w:rFonts w:ascii="Arial" w:hAnsi="Arial" w:cs="Arial"/>
          <w:sz w:val="24"/>
          <w:szCs w:val="24"/>
        </w:rPr>
      </w:pPr>
    </w:p>
    <w:p w:rsidR="00427F92" w:rsidRPr="001B158D" w:rsidRDefault="00427F92" w:rsidP="00427F92">
      <w:pPr>
        <w:spacing w:line="360" w:lineRule="auto"/>
        <w:jc w:val="both"/>
        <w:rPr>
          <w:rFonts w:ascii="Arial" w:hAnsi="Arial" w:cs="Arial"/>
          <w:sz w:val="24"/>
          <w:szCs w:val="24"/>
        </w:rPr>
      </w:pPr>
    </w:p>
    <w:p w:rsidR="00427F92" w:rsidRPr="001B158D" w:rsidRDefault="00427F92" w:rsidP="00427F92">
      <w:pPr>
        <w:spacing w:line="360" w:lineRule="auto"/>
        <w:jc w:val="both"/>
        <w:rPr>
          <w:rFonts w:ascii="Arial" w:hAnsi="Arial" w:cs="Arial"/>
          <w:sz w:val="24"/>
          <w:szCs w:val="24"/>
        </w:rPr>
      </w:pPr>
    </w:p>
    <w:p w:rsidR="00DF19DE" w:rsidRPr="001B158D" w:rsidRDefault="00DF19DE" w:rsidP="00427F92">
      <w:pPr>
        <w:spacing w:line="360" w:lineRule="auto"/>
        <w:jc w:val="both"/>
        <w:rPr>
          <w:rFonts w:ascii="Arial" w:hAnsi="Arial" w:cs="Arial"/>
          <w:sz w:val="24"/>
          <w:szCs w:val="24"/>
        </w:rPr>
      </w:pPr>
    </w:p>
    <w:p w:rsidR="00427F92" w:rsidRPr="001B158D" w:rsidRDefault="00427F92" w:rsidP="00427F92">
      <w:pPr>
        <w:spacing w:line="360" w:lineRule="auto"/>
        <w:jc w:val="both"/>
        <w:rPr>
          <w:rFonts w:ascii="Arial" w:hAnsi="Arial" w:cs="Arial"/>
          <w:sz w:val="24"/>
          <w:szCs w:val="24"/>
        </w:rPr>
      </w:pPr>
    </w:p>
    <w:p w:rsidR="00427F92" w:rsidRPr="001B158D" w:rsidRDefault="00427F92" w:rsidP="00427F92">
      <w:pPr>
        <w:spacing w:line="360" w:lineRule="auto"/>
        <w:jc w:val="both"/>
        <w:rPr>
          <w:rFonts w:ascii="Arial" w:hAnsi="Arial" w:cs="Arial"/>
          <w:sz w:val="24"/>
          <w:szCs w:val="24"/>
        </w:rPr>
      </w:pPr>
    </w:p>
    <w:p w:rsidR="00427F92" w:rsidRPr="001B158D" w:rsidRDefault="00427F92" w:rsidP="00427F92">
      <w:pPr>
        <w:spacing w:line="360" w:lineRule="auto"/>
        <w:jc w:val="center"/>
        <w:rPr>
          <w:rFonts w:ascii="Arial" w:hAnsi="Arial" w:cs="Arial"/>
          <w:b/>
          <w:sz w:val="24"/>
          <w:szCs w:val="24"/>
        </w:rPr>
      </w:pPr>
      <w:r w:rsidRPr="001B158D">
        <w:rPr>
          <w:rFonts w:ascii="Arial" w:hAnsi="Arial" w:cs="Arial"/>
          <w:b/>
          <w:sz w:val="24"/>
          <w:szCs w:val="24"/>
        </w:rPr>
        <w:t>Belo Horizonte</w:t>
      </w:r>
    </w:p>
    <w:p w:rsidR="00427F92" w:rsidRPr="001B158D" w:rsidRDefault="00427F92" w:rsidP="00427F92">
      <w:pPr>
        <w:spacing w:line="360" w:lineRule="auto"/>
        <w:jc w:val="center"/>
        <w:rPr>
          <w:rFonts w:ascii="Arial" w:hAnsi="Arial" w:cs="Arial"/>
          <w:b/>
          <w:sz w:val="24"/>
          <w:szCs w:val="24"/>
        </w:rPr>
      </w:pPr>
      <w:r w:rsidRPr="001B158D">
        <w:rPr>
          <w:rFonts w:ascii="Arial" w:hAnsi="Arial" w:cs="Arial"/>
          <w:b/>
          <w:sz w:val="24"/>
          <w:szCs w:val="24"/>
        </w:rPr>
        <w:t>2015</w:t>
      </w:r>
    </w:p>
    <w:sdt>
      <w:sdtPr>
        <w:rPr>
          <w:rFonts w:ascii="Arial" w:eastAsiaTheme="minorHAnsi" w:hAnsi="Arial" w:cs="Arial"/>
          <w:b w:val="0"/>
          <w:bCs w:val="0"/>
          <w:color w:val="auto"/>
          <w:sz w:val="22"/>
          <w:szCs w:val="22"/>
          <w:lang w:eastAsia="en-US"/>
        </w:rPr>
        <w:id w:val="842050574"/>
        <w:docPartObj>
          <w:docPartGallery w:val="Table of Contents"/>
          <w:docPartUnique/>
        </w:docPartObj>
      </w:sdtPr>
      <w:sdtContent>
        <w:p w:rsidR="00D06953" w:rsidRDefault="00D06953" w:rsidP="00D06953">
          <w:pPr>
            <w:pStyle w:val="CabealhodoSumrio"/>
            <w:jc w:val="center"/>
            <w:rPr>
              <w:rFonts w:ascii="Arial" w:hAnsi="Arial" w:cs="Arial"/>
              <w:color w:val="auto"/>
              <w:sz w:val="24"/>
              <w:szCs w:val="24"/>
            </w:rPr>
          </w:pPr>
          <w:r w:rsidRPr="001B158D">
            <w:rPr>
              <w:rFonts w:ascii="Arial" w:hAnsi="Arial" w:cs="Arial"/>
              <w:color w:val="auto"/>
              <w:sz w:val="24"/>
              <w:szCs w:val="24"/>
            </w:rPr>
            <w:t>Sumário</w:t>
          </w:r>
        </w:p>
        <w:p w:rsidR="00B03931" w:rsidRPr="00B03931" w:rsidRDefault="00B03931" w:rsidP="00B03931">
          <w:pPr>
            <w:rPr>
              <w:lang w:eastAsia="pt-BR"/>
            </w:rPr>
          </w:pPr>
        </w:p>
        <w:p w:rsidR="00D06953" w:rsidRPr="001B158D" w:rsidRDefault="00D06953">
          <w:pPr>
            <w:pStyle w:val="Sumrio1"/>
            <w:rPr>
              <w:rFonts w:ascii="Arial" w:hAnsi="Arial" w:cs="Arial"/>
              <w:sz w:val="24"/>
              <w:szCs w:val="24"/>
            </w:rPr>
          </w:pPr>
          <w:r w:rsidRPr="001B158D">
            <w:rPr>
              <w:rFonts w:ascii="Arial" w:hAnsi="Arial" w:cs="Arial"/>
              <w:b/>
              <w:bCs/>
              <w:sz w:val="24"/>
              <w:szCs w:val="24"/>
            </w:rPr>
            <w:t>1.</w:t>
          </w:r>
          <w:r w:rsidR="00144FB5" w:rsidRPr="001B158D">
            <w:rPr>
              <w:rFonts w:ascii="Arial" w:hAnsi="Arial" w:cs="Arial"/>
              <w:b/>
              <w:bCs/>
              <w:sz w:val="24"/>
              <w:szCs w:val="24"/>
            </w:rPr>
            <w:t xml:space="preserve"> </w:t>
          </w:r>
          <w:r w:rsidRPr="001B158D">
            <w:rPr>
              <w:rFonts w:ascii="Arial" w:hAnsi="Arial" w:cs="Arial"/>
              <w:bCs/>
              <w:sz w:val="24"/>
              <w:szCs w:val="24"/>
            </w:rPr>
            <w:t>Introdução</w:t>
          </w:r>
          <w:r w:rsidRPr="001B158D">
            <w:rPr>
              <w:rFonts w:ascii="Arial" w:hAnsi="Arial" w:cs="Arial"/>
              <w:sz w:val="24"/>
              <w:szCs w:val="24"/>
            </w:rPr>
            <w:ptab w:relativeTo="margin" w:alignment="right" w:leader="dot"/>
          </w:r>
          <w:r w:rsidRPr="001B158D">
            <w:rPr>
              <w:rFonts w:ascii="Arial" w:hAnsi="Arial" w:cs="Arial"/>
              <w:sz w:val="24"/>
              <w:szCs w:val="24"/>
            </w:rPr>
            <w:t>5</w:t>
          </w:r>
        </w:p>
        <w:p w:rsidR="00D06953" w:rsidRPr="001B158D" w:rsidRDefault="00D06953">
          <w:pPr>
            <w:pStyle w:val="Sumrio1"/>
            <w:rPr>
              <w:rFonts w:ascii="Arial" w:hAnsi="Arial" w:cs="Arial"/>
              <w:sz w:val="24"/>
              <w:szCs w:val="24"/>
            </w:rPr>
          </w:pPr>
          <w:r w:rsidRPr="001B158D">
            <w:rPr>
              <w:rFonts w:ascii="Arial" w:hAnsi="Arial" w:cs="Arial"/>
              <w:b/>
              <w:bCs/>
              <w:sz w:val="24"/>
              <w:szCs w:val="24"/>
            </w:rPr>
            <w:t>2.</w:t>
          </w:r>
          <w:r w:rsidR="00144FB5" w:rsidRPr="001B158D">
            <w:rPr>
              <w:rFonts w:ascii="Arial" w:hAnsi="Arial" w:cs="Arial"/>
              <w:b/>
              <w:bCs/>
              <w:sz w:val="24"/>
              <w:szCs w:val="24"/>
            </w:rPr>
            <w:t xml:space="preserve"> </w:t>
          </w:r>
          <w:r w:rsidRPr="001B158D">
            <w:rPr>
              <w:rFonts w:ascii="Arial" w:hAnsi="Arial" w:cs="Arial"/>
              <w:bCs/>
              <w:sz w:val="24"/>
              <w:szCs w:val="24"/>
            </w:rPr>
            <w:t>Desenvolvimento</w:t>
          </w:r>
          <w:r w:rsidRPr="001B158D">
            <w:rPr>
              <w:rFonts w:ascii="Arial" w:hAnsi="Arial" w:cs="Arial"/>
              <w:sz w:val="24"/>
              <w:szCs w:val="24"/>
            </w:rPr>
            <w:ptab w:relativeTo="margin" w:alignment="right" w:leader="dot"/>
          </w:r>
          <w:r w:rsidRPr="001B158D">
            <w:rPr>
              <w:rFonts w:ascii="Arial" w:hAnsi="Arial" w:cs="Arial"/>
              <w:b/>
              <w:bCs/>
              <w:sz w:val="24"/>
              <w:szCs w:val="24"/>
            </w:rPr>
            <w:t>6</w:t>
          </w:r>
        </w:p>
        <w:p w:rsidR="00D06953" w:rsidRPr="001B158D" w:rsidRDefault="00D06953" w:rsidP="009459CC">
          <w:pPr>
            <w:pStyle w:val="Sumrio2"/>
            <w:rPr>
              <w:rFonts w:ascii="Arial" w:hAnsi="Arial" w:cs="Arial"/>
              <w:sz w:val="24"/>
              <w:szCs w:val="24"/>
            </w:rPr>
          </w:pPr>
          <w:r w:rsidRPr="001B158D">
            <w:rPr>
              <w:rFonts w:ascii="Arial" w:hAnsi="Arial" w:cs="Arial"/>
              <w:b/>
              <w:sz w:val="24"/>
              <w:szCs w:val="24"/>
            </w:rPr>
            <w:t>2.1.</w:t>
          </w:r>
          <w:r w:rsidR="00144FB5" w:rsidRPr="001B158D">
            <w:rPr>
              <w:rFonts w:ascii="Arial" w:hAnsi="Arial" w:cs="Arial"/>
              <w:b/>
              <w:sz w:val="24"/>
              <w:szCs w:val="24"/>
            </w:rPr>
            <w:t xml:space="preserve"> </w:t>
          </w:r>
          <w:r w:rsidRPr="001B158D">
            <w:rPr>
              <w:rFonts w:ascii="Arial" w:hAnsi="Arial" w:cs="Arial"/>
              <w:sz w:val="24"/>
              <w:szCs w:val="24"/>
            </w:rPr>
            <w:t>Definição de Pequenas e Médias Empresa e Empresas Familiares</w:t>
          </w:r>
          <w:r w:rsidRPr="001B158D">
            <w:rPr>
              <w:rFonts w:ascii="Arial" w:hAnsi="Arial" w:cs="Arial"/>
              <w:b/>
              <w:sz w:val="24"/>
              <w:szCs w:val="24"/>
            </w:rPr>
            <w:t xml:space="preserve"> </w:t>
          </w:r>
          <w:r w:rsidRPr="001B158D">
            <w:rPr>
              <w:rFonts w:ascii="Arial" w:hAnsi="Arial" w:cs="Arial"/>
              <w:sz w:val="24"/>
              <w:szCs w:val="24"/>
            </w:rPr>
            <w:ptab w:relativeTo="margin" w:alignment="right" w:leader="dot"/>
          </w:r>
          <w:r w:rsidRPr="001B158D">
            <w:rPr>
              <w:rFonts w:ascii="Arial" w:hAnsi="Arial" w:cs="Arial"/>
              <w:sz w:val="24"/>
              <w:szCs w:val="24"/>
            </w:rPr>
            <w:t>6</w:t>
          </w:r>
        </w:p>
        <w:p w:rsidR="00D06953" w:rsidRPr="001B158D" w:rsidRDefault="00D06953" w:rsidP="009459CC">
          <w:pPr>
            <w:pStyle w:val="Sumrio3"/>
            <w:rPr>
              <w:rFonts w:ascii="Arial" w:hAnsi="Arial" w:cs="Arial"/>
              <w:sz w:val="24"/>
              <w:szCs w:val="24"/>
            </w:rPr>
          </w:pPr>
          <w:r w:rsidRPr="001B158D">
            <w:rPr>
              <w:rFonts w:ascii="Arial" w:hAnsi="Arial" w:cs="Arial"/>
              <w:b/>
              <w:sz w:val="24"/>
              <w:szCs w:val="24"/>
            </w:rPr>
            <w:t xml:space="preserve">2.2. </w:t>
          </w:r>
          <w:r w:rsidRPr="001B158D">
            <w:rPr>
              <w:rFonts w:ascii="Arial" w:hAnsi="Arial" w:cs="Arial"/>
              <w:sz w:val="24"/>
              <w:szCs w:val="24"/>
            </w:rPr>
            <w:t>A importância das Pequenas e Médias Empresas</w:t>
          </w:r>
          <w:r w:rsidRPr="001B158D">
            <w:rPr>
              <w:rFonts w:ascii="Arial" w:hAnsi="Arial" w:cs="Arial"/>
              <w:b/>
              <w:sz w:val="24"/>
              <w:szCs w:val="24"/>
            </w:rPr>
            <w:t xml:space="preserve"> </w:t>
          </w:r>
          <w:r w:rsidRPr="001B158D">
            <w:rPr>
              <w:rFonts w:ascii="Arial" w:hAnsi="Arial" w:cs="Arial"/>
              <w:sz w:val="24"/>
              <w:szCs w:val="24"/>
            </w:rPr>
            <w:ptab w:relativeTo="margin" w:alignment="right" w:leader="dot"/>
          </w:r>
          <w:r w:rsidRPr="001B158D">
            <w:rPr>
              <w:rFonts w:ascii="Arial" w:hAnsi="Arial" w:cs="Arial"/>
              <w:sz w:val="24"/>
              <w:szCs w:val="24"/>
            </w:rPr>
            <w:t>7</w:t>
          </w:r>
        </w:p>
        <w:p w:rsidR="00D06953" w:rsidRPr="001B158D" w:rsidRDefault="00D06953" w:rsidP="009459CC">
          <w:pPr>
            <w:spacing w:line="360" w:lineRule="auto"/>
            <w:ind w:left="284"/>
            <w:jc w:val="both"/>
            <w:rPr>
              <w:rFonts w:ascii="Arial" w:hAnsi="Arial" w:cs="Arial"/>
              <w:sz w:val="24"/>
              <w:szCs w:val="24"/>
            </w:rPr>
          </w:pPr>
          <w:r w:rsidRPr="001B158D">
            <w:rPr>
              <w:rFonts w:ascii="Arial" w:hAnsi="Arial" w:cs="Arial"/>
              <w:b/>
              <w:color w:val="000000"/>
              <w:sz w:val="24"/>
              <w:szCs w:val="24"/>
            </w:rPr>
            <w:t>Gráfico 3</w:t>
          </w:r>
          <w:r w:rsidRPr="001B158D">
            <w:rPr>
              <w:rFonts w:ascii="Arial" w:hAnsi="Arial" w:cs="Arial"/>
              <w:color w:val="000000"/>
              <w:sz w:val="24"/>
              <w:szCs w:val="24"/>
            </w:rPr>
            <w:t xml:space="preserve"> – Demonstra a participação das micro e pequenas empresas no setor de comercio no Brasil</w:t>
          </w:r>
          <w:r w:rsidR="009459CC" w:rsidRPr="001B158D">
            <w:rPr>
              <w:rFonts w:ascii="Arial" w:hAnsi="Arial" w:cs="Arial"/>
              <w:color w:val="000000"/>
              <w:sz w:val="24"/>
              <w:szCs w:val="24"/>
            </w:rPr>
            <w:t xml:space="preserve"> </w:t>
          </w:r>
          <w:r w:rsidR="009459CC" w:rsidRPr="001B158D">
            <w:rPr>
              <w:rFonts w:ascii="Arial" w:hAnsi="Arial" w:cs="Arial"/>
              <w:sz w:val="24"/>
              <w:szCs w:val="24"/>
            </w:rPr>
            <w:ptab w:relativeTo="margin" w:alignment="right" w:leader="dot"/>
          </w:r>
          <w:r w:rsidR="009459CC" w:rsidRPr="001B158D">
            <w:rPr>
              <w:rFonts w:ascii="Arial" w:hAnsi="Arial" w:cs="Arial"/>
              <w:sz w:val="24"/>
              <w:szCs w:val="24"/>
            </w:rPr>
            <w:t>8</w:t>
          </w:r>
        </w:p>
        <w:p w:rsidR="009459CC" w:rsidRPr="001B158D" w:rsidRDefault="009459CC" w:rsidP="009459CC">
          <w:pPr>
            <w:spacing w:line="360" w:lineRule="auto"/>
            <w:ind w:left="284"/>
            <w:jc w:val="both"/>
            <w:rPr>
              <w:rFonts w:ascii="Arial" w:hAnsi="Arial" w:cs="Arial"/>
              <w:b/>
              <w:sz w:val="24"/>
              <w:szCs w:val="24"/>
            </w:rPr>
          </w:pPr>
          <w:r w:rsidRPr="001B158D">
            <w:rPr>
              <w:rFonts w:ascii="Arial" w:hAnsi="Arial" w:cs="Arial"/>
              <w:b/>
              <w:sz w:val="24"/>
              <w:szCs w:val="24"/>
            </w:rPr>
            <w:t>2.3</w:t>
          </w:r>
          <w:r w:rsidR="00144FB5" w:rsidRPr="001B158D">
            <w:rPr>
              <w:rFonts w:ascii="Arial" w:hAnsi="Arial" w:cs="Arial"/>
              <w:b/>
              <w:sz w:val="24"/>
              <w:szCs w:val="24"/>
            </w:rPr>
            <w:t>.</w:t>
          </w:r>
          <w:r w:rsidRPr="001B158D">
            <w:rPr>
              <w:rFonts w:ascii="Arial" w:hAnsi="Arial" w:cs="Arial"/>
              <w:sz w:val="24"/>
              <w:szCs w:val="24"/>
            </w:rPr>
            <w:t xml:space="preserve"> Especialização dos Profissionais das Pequenas e Médias Empresas</w:t>
          </w:r>
          <w:r w:rsidR="00563E6D" w:rsidRPr="001B158D">
            <w:rPr>
              <w:rFonts w:ascii="Arial" w:hAnsi="Arial" w:cs="Arial"/>
              <w:sz w:val="24"/>
              <w:szCs w:val="24"/>
            </w:rPr>
            <w:ptab w:relativeTo="margin" w:alignment="right" w:leader="dot"/>
          </w:r>
          <w:r w:rsidR="00563E6D" w:rsidRPr="001B158D">
            <w:rPr>
              <w:rFonts w:ascii="Arial" w:hAnsi="Arial" w:cs="Arial"/>
              <w:sz w:val="24"/>
              <w:szCs w:val="24"/>
            </w:rPr>
            <w:t>9</w:t>
          </w:r>
        </w:p>
        <w:p w:rsidR="009459CC" w:rsidRPr="001B158D" w:rsidRDefault="009459CC" w:rsidP="009459CC">
          <w:pPr>
            <w:spacing w:line="360" w:lineRule="auto"/>
            <w:ind w:left="284"/>
            <w:jc w:val="both"/>
            <w:rPr>
              <w:rFonts w:ascii="Arial" w:hAnsi="Arial" w:cs="Arial"/>
              <w:b/>
              <w:sz w:val="24"/>
              <w:szCs w:val="24"/>
            </w:rPr>
          </w:pPr>
          <w:r w:rsidRPr="001B158D">
            <w:rPr>
              <w:rFonts w:ascii="Arial" w:hAnsi="Arial" w:cs="Arial"/>
              <w:b/>
              <w:color w:val="000000"/>
              <w:sz w:val="24"/>
              <w:szCs w:val="24"/>
            </w:rPr>
            <w:t>Gráfico 1</w:t>
          </w:r>
          <w:r w:rsidRPr="001B158D">
            <w:rPr>
              <w:rFonts w:ascii="Arial" w:hAnsi="Arial" w:cs="Arial"/>
              <w:color w:val="000000"/>
              <w:sz w:val="24"/>
              <w:szCs w:val="24"/>
            </w:rPr>
            <w:t xml:space="preserve"> – Gráfico ilustrativo sobre acerca do grau de instrução de investidores brasileiros</w:t>
          </w:r>
          <w:r w:rsidR="00D9016E" w:rsidRPr="001B158D">
            <w:rPr>
              <w:rFonts w:ascii="Arial" w:hAnsi="Arial" w:cs="Arial"/>
              <w:sz w:val="24"/>
              <w:szCs w:val="24"/>
            </w:rPr>
            <w:ptab w:relativeTo="margin" w:alignment="right" w:leader="dot"/>
          </w:r>
          <w:r w:rsidR="00D9016E" w:rsidRPr="001B158D">
            <w:rPr>
              <w:rFonts w:ascii="Arial" w:hAnsi="Arial" w:cs="Arial"/>
              <w:sz w:val="24"/>
              <w:szCs w:val="24"/>
            </w:rPr>
            <w:t>9</w:t>
          </w:r>
        </w:p>
        <w:p w:rsidR="00144FB5" w:rsidRPr="001B158D" w:rsidRDefault="00144FB5" w:rsidP="00144FB5">
          <w:pPr>
            <w:spacing w:line="360" w:lineRule="auto"/>
            <w:ind w:left="284"/>
            <w:jc w:val="both"/>
            <w:rPr>
              <w:rFonts w:ascii="Arial" w:hAnsi="Arial" w:cs="Arial"/>
              <w:b/>
              <w:sz w:val="24"/>
              <w:szCs w:val="24"/>
            </w:rPr>
          </w:pPr>
          <w:r w:rsidRPr="001B158D">
            <w:rPr>
              <w:rFonts w:ascii="Arial" w:hAnsi="Arial" w:cs="Arial"/>
              <w:b/>
              <w:sz w:val="24"/>
              <w:szCs w:val="24"/>
            </w:rPr>
            <w:t>2.4.</w:t>
          </w:r>
          <w:r w:rsidRPr="001B158D">
            <w:rPr>
              <w:rFonts w:ascii="Arial" w:hAnsi="Arial" w:cs="Arial"/>
              <w:sz w:val="24"/>
              <w:szCs w:val="24"/>
            </w:rPr>
            <w:t xml:space="preserve"> Empresas Familiares</w:t>
          </w:r>
          <w:r w:rsidRPr="001B158D">
            <w:rPr>
              <w:rFonts w:ascii="Arial" w:hAnsi="Arial" w:cs="Arial"/>
              <w:b/>
              <w:sz w:val="24"/>
              <w:szCs w:val="24"/>
            </w:rPr>
            <w:t xml:space="preserve"> </w:t>
          </w:r>
          <w:r w:rsidR="00D9016E" w:rsidRPr="001B158D">
            <w:rPr>
              <w:rFonts w:ascii="Arial" w:hAnsi="Arial" w:cs="Arial"/>
              <w:sz w:val="24"/>
              <w:szCs w:val="24"/>
            </w:rPr>
            <w:ptab w:relativeTo="margin" w:alignment="right" w:leader="dot"/>
          </w:r>
          <w:r w:rsidR="00D9016E" w:rsidRPr="001B158D">
            <w:rPr>
              <w:rFonts w:ascii="Arial" w:hAnsi="Arial" w:cs="Arial"/>
              <w:sz w:val="24"/>
              <w:szCs w:val="24"/>
            </w:rPr>
            <w:t>10</w:t>
          </w:r>
        </w:p>
        <w:p w:rsidR="009459CC" w:rsidRPr="001B158D" w:rsidRDefault="00144FB5" w:rsidP="009459CC">
          <w:pPr>
            <w:spacing w:line="360" w:lineRule="auto"/>
            <w:ind w:left="284"/>
            <w:jc w:val="both"/>
            <w:rPr>
              <w:rFonts w:ascii="Arial" w:hAnsi="Arial" w:cs="Arial"/>
              <w:b/>
              <w:sz w:val="24"/>
              <w:szCs w:val="24"/>
            </w:rPr>
          </w:pPr>
          <w:r w:rsidRPr="001B158D">
            <w:rPr>
              <w:rFonts w:ascii="Arial" w:hAnsi="Arial" w:cs="Arial"/>
              <w:b/>
              <w:sz w:val="24"/>
              <w:szCs w:val="24"/>
            </w:rPr>
            <w:t xml:space="preserve">2.5. </w:t>
          </w:r>
          <w:r w:rsidRPr="001B158D">
            <w:rPr>
              <w:rFonts w:ascii="Arial" w:hAnsi="Arial" w:cs="Arial"/>
              <w:sz w:val="24"/>
              <w:szCs w:val="24"/>
            </w:rPr>
            <w:t>A Contabilidade nas Pequenas e Médias Empresas</w:t>
          </w:r>
          <w:r w:rsidR="00D9016E" w:rsidRPr="001B158D">
            <w:rPr>
              <w:rFonts w:ascii="Arial" w:hAnsi="Arial" w:cs="Arial"/>
              <w:sz w:val="24"/>
              <w:szCs w:val="24"/>
            </w:rPr>
            <w:ptab w:relativeTo="margin" w:alignment="right" w:leader="dot"/>
          </w:r>
          <w:r w:rsidR="00D9016E" w:rsidRPr="001B158D">
            <w:rPr>
              <w:rFonts w:ascii="Arial" w:hAnsi="Arial" w:cs="Arial"/>
              <w:sz w:val="24"/>
              <w:szCs w:val="24"/>
            </w:rPr>
            <w:t>11</w:t>
          </w:r>
        </w:p>
        <w:p w:rsidR="00C5469D" w:rsidRPr="001B158D" w:rsidRDefault="00C5469D" w:rsidP="00C5469D">
          <w:pPr>
            <w:pStyle w:val="PargrafodaLista"/>
            <w:spacing w:line="360" w:lineRule="auto"/>
            <w:ind w:left="284"/>
            <w:jc w:val="both"/>
            <w:rPr>
              <w:rFonts w:ascii="Arial" w:hAnsi="Arial" w:cs="Arial"/>
              <w:b/>
              <w:sz w:val="24"/>
              <w:szCs w:val="24"/>
            </w:rPr>
          </w:pPr>
          <w:r w:rsidRPr="001B158D">
            <w:rPr>
              <w:rFonts w:ascii="Arial" w:hAnsi="Arial" w:cs="Arial"/>
              <w:b/>
              <w:sz w:val="24"/>
              <w:szCs w:val="24"/>
            </w:rPr>
            <w:t xml:space="preserve">2.6. </w:t>
          </w:r>
          <w:r w:rsidRPr="001B158D">
            <w:rPr>
              <w:rFonts w:ascii="Arial" w:hAnsi="Arial" w:cs="Arial"/>
              <w:sz w:val="24"/>
              <w:szCs w:val="24"/>
            </w:rPr>
            <w:t>A filosofia no Âmbito das Pequenas e Médias Empresas</w:t>
          </w:r>
          <w:r w:rsidR="00D9016E" w:rsidRPr="001B158D">
            <w:rPr>
              <w:rFonts w:ascii="Arial" w:hAnsi="Arial" w:cs="Arial"/>
              <w:sz w:val="24"/>
              <w:szCs w:val="24"/>
            </w:rPr>
            <w:ptab w:relativeTo="margin" w:alignment="right" w:leader="dot"/>
          </w:r>
          <w:r w:rsidR="00D9016E" w:rsidRPr="001B158D">
            <w:rPr>
              <w:rFonts w:ascii="Arial" w:hAnsi="Arial" w:cs="Arial"/>
              <w:sz w:val="24"/>
              <w:szCs w:val="24"/>
            </w:rPr>
            <w:t>13</w:t>
          </w:r>
        </w:p>
        <w:p w:rsidR="00C5469D" w:rsidRPr="001B158D" w:rsidRDefault="00C5469D" w:rsidP="00C5469D">
          <w:pPr>
            <w:pStyle w:val="NormalWeb"/>
            <w:shd w:val="clear" w:color="auto" w:fill="FFFFFF"/>
            <w:spacing w:before="0" w:beforeAutospacing="0" w:after="225" w:afterAutospacing="0" w:line="360" w:lineRule="auto"/>
            <w:ind w:left="284"/>
            <w:jc w:val="both"/>
            <w:rPr>
              <w:rFonts w:ascii="Arial" w:hAnsi="Arial" w:cs="Arial"/>
              <w:b/>
            </w:rPr>
          </w:pPr>
          <w:r w:rsidRPr="001B158D">
            <w:rPr>
              <w:rFonts w:ascii="Arial" w:hAnsi="Arial" w:cs="Arial"/>
              <w:b/>
            </w:rPr>
            <w:t xml:space="preserve">2.7. </w:t>
          </w:r>
          <w:r w:rsidRPr="001B158D">
            <w:rPr>
              <w:rFonts w:ascii="Arial" w:hAnsi="Arial" w:cs="Arial"/>
            </w:rPr>
            <w:t>As vantagens da Legislação para o MEI – Microempreendedor Individual</w:t>
          </w:r>
          <w:r w:rsidR="00D9016E" w:rsidRPr="001B158D">
            <w:rPr>
              <w:rFonts w:ascii="Arial" w:hAnsi="Arial" w:cs="Arial"/>
            </w:rPr>
            <w:ptab w:relativeTo="margin" w:alignment="right" w:leader="dot"/>
          </w:r>
          <w:r w:rsidR="00D9016E" w:rsidRPr="001B158D">
            <w:rPr>
              <w:rFonts w:ascii="Arial" w:hAnsi="Arial" w:cs="Arial"/>
            </w:rPr>
            <w:t>14</w:t>
          </w:r>
        </w:p>
        <w:p w:rsidR="00C5469D" w:rsidRPr="001B158D" w:rsidRDefault="00C5469D" w:rsidP="00C5469D">
          <w:pPr>
            <w:spacing w:line="360" w:lineRule="auto"/>
            <w:ind w:left="284"/>
            <w:jc w:val="both"/>
            <w:rPr>
              <w:rFonts w:ascii="Arial" w:hAnsi="Arial" w:cs="Arial"/>
              <w:b/>
              <w:sz w:val="24"/>
              <w:szCs w:val="24"/>
            </w:rPr>
          </w:pPr>
          <w:r w:rsidRPr="001B158D">
            <w:rPr>
              <w:rFonts w:ascii="Arial" w:hAnsi="Arial" w:cs="Arial"/>
              <w:b/>
              <w:sz w:val="24"/>
              <w:szCs w:val="24"/>
            </w:rPr>
            <w:t xml:space="preserve">2.8. </w:t>
          </w:r>
          <w:r w:rsidRPr="001B158D">
            <w:rPr>
              <w:rFonts w:ascii="Arial" w:hAnsi="Arial" w:cs="Arial"/>
              <w:sz w:val="24"/>
              <w:szCs w:val="24"/>
            </w:rPr>
            <w:t>As Vantagens da Legislação para as Pequenas e Médias Empresas</w:t>
          </w:r>
          <w:r w:rsidR="00D9016E" w:rsidRPr="001B158D">
            <w:rPr>
              <w:rFonts w:ascii="Arial" w:hAnsi="Arial" w:cs="Arial"/>
              <w:sz w:val="24"/>
              <w:szCs w:val="24"/>
            </w:rPr>
            <w:ptab w:relativeTo="margin" w:alignment="right" w:leader="dot"/>
          </w:r>
          <w:r w:rsidR="00D9016E" w:rsidRPr="001B158D">
            <w:rPr>
              <w:rFonts w:ascii="Arial" w:hAnsi="Arial" w:cs="Arial"/>
              <w:sz w:val="24"/>
              <w:szCs w:val="24"/>
            </w:rPr>
            <w:t>16</w:t>
          </w:r>
        </w:p>
        <w:p w:rsidR="00C5469D" w:rsidRPr="001B158D" w:rsidRDefault="00C5469D" w:rsidP="00C5469D">
          <w:pPr>
            <w:shd w:val="clear" w:color="auto" w:fill="FFFFFF"/>
            <w:spacing w:before="150" w:after="150" w:line="360" w:lineRule="auto"/>
            <w:ind w:left="284"/>
            <w:jc w:val="both"/>
            <w:outlineLvl w:val="4"/>
            <w:rPr>
              <w:rFonts w:ascii="Arial" w:eastAsia="Times New Roman" w:hAnsi="Arial" w:cs="Arial"/>
              <w:b/>
              <w:sz w:val="24"/>
              <w:szCs w:val="24"/>
              <w:lang w:eastAsia="pt-BR"/>
            </w:rPr>
          </w:pPr>
          <w:r w:rsidRPr="001B158D">
            <w:rPr>
              <w:rFonts w:ascii="Arial" w:eastAsia="Times New Roman" w:hAnsi="Arial" w:cs="Arial"/>
              <w:b/>
              <w:sz w:val="24"/>
              <w:szCs w:val="24"/>
              <w:lang w:eastAsia="pt-BR"/>
            </w:rPr>
            <w:t xml:space="preserve">2.9. </w:t>
          </w:r>
          <w:r w:rsidRPr="001B158D">
            <w:rPr>
              <w:rFonts w:ascii="Arial" w:eastAsia="Times New Roman" w:hAnsi="Arial" w:cs="Arial"/>
              <w:sz w:val="24"/>
              <w:szCs w:val="24"/>
              <w:lang w:eastAsia="pt-BR"/>
            </w:rPr>
            <w:t>Estudo de Caso</w:t>
          </w:r>
          <w:r w:rsidR="00D9016E" w:rsidRPr="001B158D">
            <w:rPr>
              <w:rFonts w:ascii="Arial" w:hAnsi="Arial" w:cs="Arial"/>
              <w:sz w:val="24"/>
              <w:szCs w:val="24"/>
            </w:rPr>
            <w:ptab w:relativeTo="margin" w:alignment="right" w:leader="dot"/>
          </w:r>
          <w:r w:rsidR="00D9016E" w:rsidRPr="001B158D">
            <w:rPr>
              <w:rFonts w:ascii="Arial" w:hAnsi="Arial" w:cs="Arial"/>
              <w:sz w:val="24"/>
              <w:szCs w:val="24"/>
            </w:rPr>
            <w:t>16</w:t>
          </w:r>
        </w:p>
        <w:p w:rsidR="00C5469D" w:rsidRPr="001B158D" w:rsidRDefault="00C5469D" w:rsidP="00C5469D">
          <w:pPr>
            <w:spacing w:line="360" w:lineRule="auto"/>
            <w:ind w:left="284"/>
            <w:jc w:val="both"/>
            <w:rPr>
              <w:rFonts w:ascii="Arial" w:hAnsi="Arial" w:cs="Arial"/>
              <w:b/>
              <w:color w:val="000000"/>
              <w:sz w:val="24"/>
              <w:szCs w:val="24"/>
            </w:rPr>
          </w:pPr>
          <w:r w:rsidRPr="001B158D">
            <w:rPr>
              <w:rFonts w:ascii="Arial" w:hAnsi="Arial" w:cs="Arial"/>
              <w:b/>
              <w:color w:val="000000"/>
              <w:sz w:val="24"/>
              <w:szCs w:val="24"/>
            </w:rPr>
            <w:t xml:space="preserve">3.0. </w:t>
          </w:r>
          <w:r w:rsidR="001B158D" w:rsidRPr="001B158D">
            <w:rPr>
              <w:rFonts w:ascii="Arial" w:hAnsi="Arial" w:cs="Arial"/>
              <w:color w:val="000000"/>
              <w:sz w:val="24"/>
              <w:szCs w:val="24"/>
            </w:rPr>
            <w:t>Considerações Finais</w:t>
          </w:r>
          <w:r w:rsidR="00D9016E" w:rsidRPr="001B158D">
            <w:rPr>
              <w:rFonts w:ascii="Arial" w:hAnsi="Arial" w:cs="Arial"/>
              <w:sz w:val="24"/>
              <w:szCs w:val="24"/>
            </w:rPr>
            <w:ptab w:relativeTo="margin" w:alignment="right" w:leader="dot"/>
          </w:r>
          <w:r w:rsidR="00D9016E" w:rsidRPr="001B158D">
            <w:rPr>
              <w:rFonts w:ascii="Arial" w:hAnsi="Arial" w:cs="Arial"/>
              <w:sz w:val="24"/>
              <w:szCs w:val="24"/>
            </w:rPr>
            <w:t>19</w:t>
          </w:r>
        </w:p>
        <w:p w:rsidR="00C5469D" w:rsidRPr="001B158D" w:rsidRDefault="00C5469D" w:rsidP="00C5469D">
          <w:pPr>
            <w:pStyle w:val="PargrafodaLista"/>
            <w:spacing w:line="360" w:lineRule="auto"/>
            <w:ind w:left="284"/>
            <w:jc w:val="both"/>
            <w:rPr>
              <w:rFonts w:ascii="Arial" w:hAnsi="Arial" w:cs="Arial"/>
              <w:b/>
              <w:sz w:val="24"/>
              <w:szCs w:val="24"/>
            </w:rPr>
          </w:pPr>
          <w:r w:rsidRPr="001B158D">
            <w:rPr>
              <w:rFonts w:ascii="Arial" w:hAnsi="Arial" w:cs="Arial"/>
              <w:b/>
              <w:sz w:val="24"/>
              <w:szCs w:val="24"/>
            </w:rPr>
            <w:t xml:space="preserve">4.0. </w:t>
          </w:r>
          <w:r w:rsidRPr="001B158D">
            <w:rPr>
              <w:rFonts w:ascii="Arial" w:hAnsi="Arial" w:cs="Arial"/>
              <w:sz w:val="24"/>
              <w:szCs w:val="24"/>
            </w:rPr>
            <w:t>Referências</w:t>
          </w:r>
          <w:r w:rsidR="00D9016E" w:rsidRPr="001B158D">
            <w:rPr>
              <w:rFonts w:ascii="Arial" w:hAnsi="Arial" w:cs="Arial"/>
              <w:sz w:val="24"/>
              <w:szCs w:val="24"/>
            </w:rPr>
            <w:ptab w:relativeTo="margin" w:alignment="right" w:leader="dot"/>
          </w:r>
          <w:r w:rsidR="00D9016E" w:rsidRPr="001B158D">
            <w:rPr>
              <w:rFonts w:ascii="Arial" w:hAnsi="Arial" w:cs="Arial"/>
              <w:sz w:val="24"/>
              <w:szCs w:val="24"/>
            </w:rPr>
            <w:t>20</w:t>
          </w:r>
        </w:p>
        <w:p w:rsidR="00144FB5" w:rsidRPr="001B158D" w:rsidRDefault="00144FB5" w:rsidP="009459CC">
          <w:pPr>
            <w:spacing w:line="360" w:lineRule="auto"/>
            <w:ind w:left="284"/>
            <w:jc w:val="both"/>
            <w:rPr>
              <w:rFonts w:ascii="Arial" w:hAnsi="Arial" w:cs="Arial"/>
              <w:sz w:val="24"/>
              <w:szCs w:val="24"/>
            </w:rPr>
          </w:pPr>
        </w:p>
        <w:p w:rsidR="00D06953" w:rsidRPr="001B158D" w:rsidRDefault="00D83CC8" w:rsidP="00D06953">
          <w:pPr>
            <w:rPr>
              <w:rFonts w:ascii="Arial" w:hAnsi="Arial" w:cs="Arial"/>
              <w:lang w:eastAsia="pt-BR"/>
            </w:rPr>
          </w:pPr>
        </w:p>
      </w:sdtContent>
    </w:sdt>
    <w:p w:rsidR="00BB3D0E" w:rsidRPr="001B158D" w:rsidRDefault="00BB3D0E" w:rsidP="00ED55F2">
      <w:pPr>
        <w:spacing w:line="360" w:lineRule="auto"/>
        <w:jc w:val="both"/>
        <w:rPr>
          <w:rFonts w:ascii="Arial" w:hAnsi="Arial" w:cs="Arial"/>
          <w:sz w:val="24"/>
          <w:szCs w:val="24"/>
        </w:rPr>
      </w:pPr>
    </w:p>
    <w:p w:rsidR="00D9016E" w:rsidRPr="001B158D" w:rsidRDefault="00D9016E" w:rsidP="00ED55F2">
      <w:pPr>
        <w:spacing w:line="360" w:lineRule="auto"/>
        <w:jc w:val="both"/>
        <w:rPr>
          <w:rFonts w:ascii="Arial" w:hAnsi="Arial" w:cs="Arial"/>
          <w:sz w:val="24"/>
          <w:szCs w:val="24"/>
        </w:rPr>
      </w:pPr>
    </w:p>
    <w:p w:rsidR="004730AA" w:rsidRDefault="004730AA">
      <w:pPr>
        <w:rPr>
          <w:rFonts w:ascii="Arial" w:hAnsi="Arial" w:cs="Arial"/>
          <w:sz w:val="24"/>
          <w:szCs w:val="24"/>
        </w:rPr>
      </w:pPr>
    </w:p>
    <w:p w:rsidR="004730AA" w:rsidRPr="001B158D" w:rsidRDefault="004730AA">
      <w:pPr>
        <w:rPr>
          <w:rFonts w:ascii="Arial" w:hAnsi="Arial" w:cs="Arial"/>
          <w:sz w:val="24"/>
          <w:szCs w:val="24"/>
        </w:rPr>
      </w:pPr>
    </w:p>
    <w:p w:rsidR="009459CC" w:rsidRPr="001B158D" w:rsidRDefault="009459CC">
      <w:pPr>
        <w:rPr>
          <w:rFonts w:ascii="Arial" w:hAnsi="Arial" w:cs="Arial"/>
          <w:sz w:val="24"/>
          <w:szCs w:val="24"/>
        </w:rPr>
      </w:pPr>
    </w:p>
    <w:p w:rsidR="00D9016E" w:rsidRPr="001B158D" w:rsidRDefault="00D9016E">
      <w:pPr>
        <w:rPr>
          <w:rFonts w:ascii="Arial" w:hAnsi="Arial" w:cs="Arial"/>
          <w:sz w:val="24"/>
          <w:szCs w:val="24"/>
        </w:rPr>
        <w:sectPr w:rsidR="00D9016E" w:rsidRPr="001B158D" w:rsidSect="0048695E">
          <w:headerReference w:type="default" r:id="rId8"/>
          <w:footerReference w:type="default" r:id="rId9"/>
          <w:pgSz w:w="11906" w:h="16838"/>
          <w:pgMar w:top="1701" w:right="1134" w:bottom="1134" w:left="1701" w:header="709" w:footer="709" w:gutter="0"/>
          <w:pgNumType w:start="5"/>
          <w:cols w:space="708"/>
          <w:docGrid w:linePitch="360"/>
        </w:sectPr>
      </w:pPr>
    </w:p>
    <w:p w:rsidR="00872A0F" w:rsidRPr="001B158D" w:rsidRDefault="00456585" w:rsidP="00206AE3">
      <w:pPr>
        <w:pStyle w:val="PargrafodaLista"/>
        <w:numPr>
          <w:ilvl w:val="0"/>
          <w:numId w:val="3"/>
        </w:numPr>
        <w:spacing w:line="360" w:lineRule="auto"/>
        <w:rPr>
          <w:rFonts w:ascii="Arial" w:hAnsi="Arial" w:cs="Arial"/>
          <w:b/>
          <w:sz w:val="24"/>
          <w:szCs w:val="24"/>
        </w:rPr>
      </w:pPr>
      <w:r w:rsidRPr="001B158D">
        <w:rPr>
          <w:rFonts w:ascii="Arial" w:hAnsi="Arial" w:cs="Arial"/>
          <w:b/>
          <w:sz w:val="24"/>
          <w:szCs w:val="24"/>
        </w:rPr>
        <w:lastRenderedPageBreak/>
        <w:t xml:space="preserve">INTRODUÇÃO </w:t>
      </w:r>
      <w:bookmarkStart w:id="0" w:name="_GoBack"/>
      <w:bookmarkEnd w:id="0"/>
    </w:p>
    <w:p w:rsidR="00456585" w:rsidRPr="001B158D" w:rsidRDefault="00456585" w:rsidP="001E067A">
      <w:pPr>
        <w:spacing w:line="360" w:lineRule="auto"/>
        <w:ind w:firstLine="709"/>
        <w:jc w:val="both"/>
        <w:rPr>
          <w:rFonts w:ascii="Arial" w:hAnsi="Arial" w:cs="Arial"/>
          <w:sz w:val="24"/>
          <w:szCs w:val="24"/>
        </w:rPr>
      </w:pPr>
    </w:p>
    <w:p w:rsidR="008B59F0" w:rsidRPr="001B158D" w:rsidRDefault="008B59F0" w:rsidP="008B59F0">
      <w:pPr>
        <w:spacing w:line="360" w:lineRule="auto"/>
        <w:ind w:firstLine="708"/>
        <w:jc w:val="both"/>
        <w:rPr>
          <w:rFonts w:ascii="Arial" w:hAnsi="Arial" w:cs="Arial"/>
          <w:sz w:val="24"/>
          <w:szCs w:val="24"/>
        </w:rPr>
      </w:pPr>
      <w:r w:rsidRPr="001B158D">
        <w:rPr>
          <w:rFonts w:ascii="Arial" w:hAnsi="Arial" w:cs="Arial"/>
          <w:sz w:val="24"/>
          <w:szCs w:val="24"/>
        </w:rPr>
        <w:t xml:space="preserve"> O presente artigo tem como objetivo apresentar informações sobre as Pequenas e Médias Empresas (PME’s) e como são executados os processos administrativos nas categorias organizacionais de Contabilidade, Direito, Estatística, Economia e Filosofia. A linha de pesquisa adotada foi a das “Empresas Familiares” com o objetivo de transmitir conhecimento, esclarecimento e incentivo para os leitores, com o propósito de auxiliar no desenvolvimento da capacidade de empreender. </w:t>
      </w:r>
      <w:r w:rsidR="00BC7B09" w:rsidRPr="001B158D">
        <w:rPr>
          <w:rFonts w:ascii="Arial" w:hAnsi="Arial" w:cs="Arial"/>
          <w:sz w:val="24"/>
          <w:szCs w:val="24"/>
        </w:rPr>
        <w:t>Para melhor compreensão da importância da</w:t>
      </w:r>
      <w:r w:rsidR="00385238" w:rsidRPr="001B158D">
        <w:rPr>
          <w:rFonts w:ascii="Arial" w:hAnsi="Arial" w:cs="Arial"/>
          <w:sz w:val="24"/>
          <w:szCs w:val="24"/>
        </w:rPr>
        <w:t>s</w:t>
      </w:r>
      <w:r w:rsidR="00BC7B09" w:rsidRPr="001B158D">
        <w:rPr>
          <w:rFonts w:ascii="Arial" w:hAnsi="Arial" w:cs="Arial"/>
          <w:sz w:val="24"/>
          <w:szCs w:val="24"/>
        </w:rPr>
        <w:t xml:space="preserve"> Pequenas e Médias Empresas formam utilizados dados estatístico</w:t>
      </w:r>
      <w:r w:rsidR="00385238" w:rsidRPr="001B158D">
        <w:rPr>
          <w:rFonts w:ascii="Arial" w:hAnsi="Arial" w:cs="Arial"/>
          <w:sz w:val="24"/>
          <w:szCs w:val="24"/>
        </w:rPr>
        <w:t xml:space="preserve">s, além de tabelas e </w:t>
      </w:r>
      <w:r w:rsidR="00912BA3" w:rsidRPr="001B158D">
        <w:rPr>
          <w:rFonts w:ascii="Arial" w:hAnsi="Arial" w:cs="Arial"/>
          <w:sz w:val="24"/>
          <w:szCs w:val="24"/>
        </w:rPr>
        <w:t>gráficos.</w:t>
      </w:r>
    </w:p>
    <w:p w:rsidR="008B59F0" w:rsidRPr="001B158D" w:rsidRDefault="008B59F0" w:rsidP="008B59F0">
      <w:pPr>
        <w:spacing w:line="360" w:lineRule="auto"/>
        <w:ind w:firstLine="708"/>
        <w:jc w:val="both"/>
        <w:rPr>
          <w:rFonts w:ascii="Arial" w:hAnsi="Arial" w:cs="Arial"/>
          <w:sz w:val="24"/>
          <w:szCs w:val="24"/>
        </w:rPr>
      </w:pPr>
      <w:r w:rsidRPr="001B158D">
        <w:rPr>
          <w:rFonts w:ascii="Arial" w:hAnsi="Arial" w:cs="Arial"/>
          <w:sz w:val="24"/>
          <w:szCs w:val="24"/>
        </w:rPr>
        <w:t>A Contabilidade, como demonstrado ao longo do trabalho, é de grande importância ao possibilitar o controle patrimonial através dos Balanços e Demonstrações Contábeis,</w:t>
      </w:r>
      <w:r w:rsidR="00AC75B5" w:rsidRPr="001B158D">
        <w:rPr>
          <w:rFonts w:ascii="Arial" w:hAnsi="Arial" w:cs="Arial"/>
          <w:sz w:val="24"/>
          <w:szCs w:val="24"/>
        </w:rPr>
        <w:t xml:space="preserve"> e,</w:t>
      </w:r>
      <w:r w:rsidRPr="001B158D">
        <w:rPr>
          <w:rFonts w:ascii="Arial" w:hAnsi="Arial" w:cs="Arial"/>
          <w:sz w:val="24"/>
          <w:szCs w:val="24"/>
        </w:rPr>
        <w:t xml:space="preserve"> mesmo que as publicações não sejam obrigatórias</w:t>
      </w:r>
      <w:r w:rsidR="00AC75B5" w:rsidRPr="001B158D">
        <w:rPr>
          <w:rFonts w:ascii="Arial" w:hAnsi="Arial" w:cs="Arial"/>
          <w:sz w:val="24"/>
          <w:szCs w:val="24"/>
        </w:rPr>
        <w:t xml:space="preserve"> para as empresas em estudo,</w:t>
      </w:r>
      <w:r w:rsidRPr="001B158D">
        <w:rPr>
          <w:rFonts w:ascii="Arial" w:hAnsi="Arial" w:cs="Arial"/>
          <w:sz w:val="24"/>
          <w:szCs w:val="24"/>
        </w:rPr>
        <w:t xml:space="preserve"> </w:t>
      </w:r>
      <w:r w:rsidR="00AC75B5" w:rsidRPr="001B158D">
        <w:rPr>
          <w:rFonts w:ascii="Arial" w:hAnsi="Arial" w:cs="Arial"/>
          <w:sz w:val="24"/>
          <w:szCs w:val="24"/>
        </w:rPr>
        <w:t>servem como instrumento</w:t>
      </w:r>
      <w:r w:rsidRPr="001B158D">
        <w:rPr>
          <w:rFonts w:ascii="Arial" w:hAnsi="Arial" w:cs="Arial"/>
          <w:sz w:val="24"/>
          <w:szCs w:val="24"/>
        </w:rPr>
        <w:t xml:space="preserve"> </w:t>
      </w:r>
      <w:r w:rsidR="00AC75B5" w:rsidRPr="001B158D">
        <w:rPr>
          <w:rFonts w:ascii="Arial" w:hAnsi="Arial" w:cs="Arial"/>
          <w:sz w:val="24"/>
          <w:szCs w:val="24"/>
        </w:rPr>
        <w:t>para</w:t>
      </w:r>
      <w:r w:rsidR="00DE7B0C" w:rsidRPr="001B158D">
        <w:rPr>
          <w:rFonts w:ascii="Arial" w:hAnsi="Arial" w:cs="Arial"/>
          <w:sz w:val="24"/>
          <w:szCs w:val="24"/>
        </w:rPr>
        <w:t xml:space="preserve"> um controle mais eficaz d</w:t>
      </w:r>
      <w:r w:rsidRPr="001B158D">
        <w:rPr>
          <w:rFonts w:ascii="Arial" w:hAnsi="Arial" w:cs="Arial"/>
          <w:sz w:val="24"/>
          <w:szCs w:val="24"/>
        </w:rPr>
        <w:t xml:space="preserve">a organização. </w:t>
      </w:r>
      <w:r w:rsidR="00900E6F" w:rsidRPr="001B158D">
        <w:rPr>
          <w:rFonts w:ascii="Arial" w:hAnsi="Arial" w:cs="Arial"/>
          <w:sz w:val="24"/>
          <w:szCs w:val="24"/>
        </w:rPr>
        <w:t>Também será abordada</w:t>
      </w:r>
      <w:r w:rsidR="00AC75B5" w:rsidRPr="001B158D">
        <w:rPr>
          <w:rFonts w:ascii="Arial" w:hAnsi="Arial" w:cs="Arial"/>
          <w:sz w:val="24"/>
          <w:szCs w:val="24"/>
        </w:rPr>
        <w:t xml:space="preserve"> </w:t>
      </w:r>
      <w:r w:rsidR="00DE7B0C" w:rsidRPr="001B158D">
        <w:rPr>
          <w:rFonts w:ascii="Arial" w:hAnsi="Arial" w:cs="Arial"/>
          <w:sz w:val="24"/>
          <w:szCs w:val="24"/>
        </w:rPr>
        <w:t>a relevância</w:t>
      </w:r>
      <w:r w:rsidRPr="001B158D">
        <w:rPr>
          <w:rFonts w:ascii="Arial" w:hAnsi="Arial" w:cs="Arial"/>
          <w:sz w:val="24"/>
          <w:szCs w:val="24"/>
        </w:rPr>
        <w:t xml:space="preserve"> </w:t>
      </w:r>
      <w:r w:rsidR="00DE7B0C" w:rsidRPr="001B158D">
        <w:rPr>
          <w:rFonts w:ascii="Arial" w:hAnsi="Arial" w:cs="Arial"/>
          <w:sz w:val="24"/>
          <w:szCs w:val="24"/>
        </w:rPr>
        <w:t>d</w:t>
      </w:r>
      <w:r w:rsidRPr="001B158D">
        <w:rPr>
          <w:rFonts w:ascii="Arial" w:hAnsi="Arial" w:cs="Arial"/>
          <w:sz w:val="24"/>
          <w:szCs w:val="24"/>
        </w:rPr>
        <w:t>os sócios</w:t>
      </w:r>
      <w:r w:rsidR="003C2759" w:rsidRPr="001B158D">
        <w:rPr>
          <w:rFonts w:ascii="Arial" w:hAnsi="Arial" w:cs="Arial"/>
          <w:sz w:val="24"/>
          <w:szCs w:val="24"/>
        </w:rPr>
        <w:t xml:space="preserve"> ao</w:t>
      </w:r>
      <w:r w:rsidRPr="001B158D">
        <w:rPr>
          <w:rFonts w:ascii="Arial" w:hAnsi="Arial" w:cs="Arial"/>
          <w:sz w:val="24"/>
          <w:szCs w:val="24"/>
        </w:rPr>
        <w:t xml:space="preserve"> fazerem diferenciação entre a esfera particular do ramo empresarial e como a falta de especialização dos funcionários pode prejudicar no desenvolvimento da empresa.</w:t>
      </w:r>
    </w:p>
    <w:p w:rsidR="008B59F0" w:rsidRPr="001B158D" w:rsidRDefault="008B59F0" w:rsidP="008B59F0">
      <w:pPr>
        <w:spacing w:line="360" w:lineRule="auto"/>
        <w:ind w:firstLine="708"/>
        <w:jc w:val="both"/>
        <w:rPr>
          <w:rFonts w:ascii="Arial" w:hAnsi="Arial" w:cs="Arial"/>
          <w:sz w:val="24"/>
          <w:szCs w:val="24"/>
        </w:rPr>
      </w:pPr>
      <w:r w:rsidRPr="001B158D">
        <w:rPr>
          <w:rFonts w:ascii="Arial" w:hAnsi="Arial" w:cs="Arial"/>
          <w:sz w:val="24"/>
          <w:szCs w:val="24"/>
        </w:rPr>
        <w:t xml:space="preserve">Na área legislativa </w:t>
      </w:r>
      <w:r w:rsidR="00DE7B0C" w:rsidRPr="001B158D">
        <w:rPr>
          <w:rFonts w:ascii="Arial" w:hAnsi="Arial" w:cs="Arial"/>
          <w:sz w:val="24"/>
          <w:szCs w:val="24"/>
        </w:rPr>
        <w:t>será abordado</w:t>
      </w:r>
      <w:r w:rsidRPr="001B158D">
        <w:rPr>
          <w:rFonts w:ascii="Arial" w:hAnsi="Arial" w:cs="Arial"/>
          <w:sz w:val="24"/>
          <w:szCs w:val="24"/>
        </w:rPr>
        <w:t xml:space="preserve"> o processo de abertura de uma Microempresa e as vantagens de</w:t>
      </w:r>
      <w:r w:rsidR="00DE7B0C" w:rsidRPr="001B158D">
        <w:rPr>
          <w:rFonts w:ascii="Arial" w:hAnsi="Arial" w:cs="Arial"/>
          <w:sz w:val="24"/>
          <w:szCs w:val="24"/>
        </w:rPr>
        <w:t>ssa</w:t>
      </w:r>
      <w:r w:rsidRPr="001B158D">
        <w:rPr>
          <w:rFonts w:ascii="Arial" w:hAnsi="Arial" w:cs="Arial"/>
          <w:sz w:val="24"/>
          <w:szCs w:val="24"/>
        </w:rPr>
        <w:t xml:space="preserve"> se formalizar como MEI</w:t>
      </w:r>
      <w:r w:rsidR="00DE7B0C" w:rsidRPr="001B158D">
        <w:rPr>
          <w:rFonts w:ascii="Arial" w:hAnsi="Arial" w:cs="Arial"/>
          <w:sz w:val="24"/>
          <w:szCs w:val="24"/>
        </w:rPr>
        <w:t xml:space="preserve"> (Microempreendedor Individual), além</w:t>
      </w:r>
      <w:r w:rsidRPr="001B158D">
        <w:rPr>
          <w:rFonts w:ascii="Arial" w:hAnsi="Arial" w:cs="Arial"/>
          <w:sz w:val="24"/>
          <w:szCs w:val="24"/>
        </w:rPr>
        <w:t xml:space="preserve"> </w:t>
      </w:r>
      <w:r w:rsidR="00DE7B0C" w:rsidRPr="001B158D">
        <w:rPr>
          <w:rFonts w:ascii="Arial" w:hAnsi="Arial" w:cs="Arial"/>
          <w:sz w:val="24"/>
          <w:szCs w:val="24"/>
        </w:rPr>
        <w:t xml:space="preserve">dos benefícios que as </w:t>
      </w:r>
      <w:r w:rsidRPr="001B158D">
        <w:rPr>
          <w:rFonts w:ascii="Arial" w:hAnsi="Arial" w:cs="Arial"/>
          <w:sz w:val="24"/>
          <w:szCs w:val="24"/>
        </w:rPr>
        <w:t>PME’s adquirem no momento em que o empreendedor oficializa seu empreendimento.</w:t>
      </w:r>
    </w:p>
    <w:p w:rsidR="00F53B9A" w:rsidRPr="001B158D" w:rsidRDefault="00F53B9A" w:rsidP="00F53B9A">
      <w:pPr>
        <w:spacing w:line="360" w:lineRule="auto"/>
        <w:ind w:firstLine="708"/>
        <w:jc w:val="both"/>
        <w:rPr>
          <w:rFonts w:ascii="Arial" w:hAnsi="Arial" w:cs="Arial"/>
          <w:sz w:val="24"/>
          <w:szCs w:val="24"/>
        </w:rPr>
      </w:pPr>
      <w:r w:rsidRPr="001B158D">
        <w:rPr>
          <w:rFonts w:ascii="Arial" w:hAnsi="Arial" w:cs="Arial"/>
          <w:sz w:val="24"/>
          <w:szCs w:val="24"/>
        </w:rPr>
        <w:t>No â</w:t>
      </w:r>
      <w:r w:rsidR="00900E6F" w:rsidRPr="001B158D">
        <w:rPr>
          <w:rFonts w:ascii="Arial" w:hAnsi="Arial" w:cs="Arial"/>
          <w:sz w:val="24"/>
          <w:szCs w:val="24"/>
        </w:rPr>
        <w:t>mbito econômico será demonstrada</w:t>
      </w:r>
      <w:r w:rsidRPr="001B158D">
        <w:rPr>
          <w:rFonts w:ascii="Arial" w:hAnsi="Arial" w:cs="Arial"/>
          <w:sz w:val="24"/>
          <w:szCs w:val="24"/>
        </w:rPr>
        <w:t xml:space="preserve"> a importância da especialização dos gestores, pois muitas empresas chegam </w:t>
      </w:r>
      <w:r w:rsidR="00912BA3" w:rsidRPr="001B158D">
        <w:rPr>
          <w:rFonts w:ascii="Arial" w:hAnsi="Arial" w:cs="Arial"/>
          <w:sz w:val="24"/>
          <w:szCs w:val="24"/>
        </w:rPr>
        <w:t>à</w:t>
      </w:r>
      <w:r w:rsidRPr="001B158D">
        <w:rPr>
          <w:rFonts w:ascii="Arial" w:hAnsi="Arial" w:cs="Arial"/>
          <w:sz w:val="24"/>
          <w:szCs w:val="24"/>
        </w:rPr>
        <w:t xml:space="preserve"> falência por falta de conhecimento organizacional e a grande valia de uma análise prévia sobre o merca</w:t>
      </w:r>
      <w:r w:rsidR="003C2759" w:rsidRPr="001B158D">
        <w:rPr>
          <w:rFonts w:ascii="Arial" w:hAnsi="Arial" w:cs="Arial"/>
          <w:sz w:val="24"/>
          <w:szCs w:val="24"/>
        </w:rPr>
        <w:t>do em que se pretende ingressar.</w:t>
      </w:r>
    </w:p>
    <w:p w:rsidR="008B59F0" w:rsidRPr="001B158D" w:rsidRDefault="00DE7B0C" w:rsidP="008B59F0">
      <w:pPr>
        <w:spacing w:line="360" w:lineRule="auto"/>
        <w:ind w:firstLine="708"/>
        <w:jc w:val="both"/>
        <w:rPr>
          <w:rFonts w:ascii="Arial" w:hAnsi="Arial" w:cs="Arial"/>
          <w:sz w:val="24"/>
          <w:szCs w:val="24"/>
        </w:rPr>
      </w:pPr>
      <w:r w:rsidRPr="001B158D">
        <w:rPr>
          <w:rFonts w:ascii="Arial" w:hAnsi="Arial" w:cs="Arial"/>
          <w:sz w:val="24"/>
          <w:szCs w:val="24"/>
        </w:rPr>
        <w:t>Por fim</w:t>
      </w:r>
      <w:r w:rsidR="008B59F0" w:rsidRPr="001B158D">
        <w:rPr>
          <w:rFonts w:ascii="Arial" w:hAnsi="Arial" w:cs="Arial"/>
          <w:sz w:val="24"/>
          <w:szCs w:val="24"/>
        </w:rPr>
        <w:t xml:space="preserve">, </w:t>
      </w:r>
      <w:r w:rsidRPr="001B158D">
        <w:rPr>
          <w:rFonts w:ascii="Arial" w:hAnsi="Arial" w:cs="Arial"/>
          <w:sz w:val="24"/>
          <w:szCs w:val="24"/>
        </w:rPr>
        <w:t xml:space="preserve">será </w:t>
      </w:r>
      <w:r w:rsidR="00F53B9A" w:rsidRPr="001B158D">
        <w:rPr>
          <w:rFonts w:ascii="Arial" w:hAnsi="Arial" w:cs="Arial"/>
          <w:sz w:val="24"/>
          <w:szCs w:val="24"/>
        </w:rPr>
        <w:t xml:space="preserve">apresentado o </w:t>
      </w:r>
      <w:r w:rsidR="008B59F0" w:rsidRPr="001B158D">
        <w:rPr>
          <w:rFonts w:ascii="Arial" w:hAnsi="Arial" w:cs="Arial"/>
          <w:sz w:val="24"/>
          <w:szCs w:val="24"/>
        </w:rPr>
        <w:t xml:space="preserve">Estudo de Caso </w:t>
      </w:r>
      <w:r w:rsidR="00F53B9A" w:rsidRPr="001B158D">
        <w:rPr>
          <w:rFonts w:ascii="Arial" w:hAnsi="Arial" w:cs="Arial"/>
          <w:sz w:val="24"/>
          <w:szCs w:val="24"/>
        </w:rPr>
        <w:t xml:space="preserve">da </w:t>
      </w:r>
      <w:r w:rsidR="008B59F0" w:rsidRPr="001B158D">
        <w:rPr>
          <w:rFonts w:ascii="Arial" w:hAnsi="Arial" w:cs="Arial"/>
          <w:sz w:val="24"/>
          <w:szCs w:val="24"/>
        </w:rPr>
        <w:t xml:space="preserve">empresa Moreira &amp; Coelho, </w:t>
      </w:r>
      <w:r w:rsidR="00F53B9A" w:rsidRPr="001B158D">
        <w:rPr>
          <w:rFonts w:ascii="Arial" w:hAnsi="Arial" w:cs="Arial"/>
          <w:sz w:val="24"/>
          <w:szCs w:val="24"/>
        </w:rPr>
        <w:t>demonstrando o que levou os empreendedores a abrirem o escritório de contabilidade, bem c</w:t>
      </w:r>
      <w:r w:rsidR="00BC7B09" w:rsidRPr="001B158D">
        <w:rPr>
          <w:rFonts w:ascii="Arial" w:hAnsi="Arial" w:cs="Arial"/>
          <w:sz w:val="24"/>
          <w:szCs w:val="24"/>
        </w:rPr>
        <w:t>o</w:t>
      </w:r>
      <w:r w:rsidR="00F53B9A" w:rsidRPr="001B158D">
        <w:rPr>
          <w:rFonts w:ascii="Arial" w:hAnsi="Arial" w:cs="Arial"/>
          <w:sz w:val="24"/>
          <w:szCs w:val="24"/>
        </w:rPr>
        <w:t xml:space="preserve">mo as dificuldades enfrentadas </w:t>
      </w:r>
      <w:r w:rsidR="00BC7B09" w:rsidRPr="001B158D">
        <w:rPr>
          <w:rFonts w:ascii="Arial" w:hAnsi="Arial" w:cs="Arial"/>
          <w:sz w:val="24"/>
          <w:szCs w:val="24"/>
        </w:rPr>
        <w:t>entre os sócios, ilustrando o que foi debatido e apresentado durante o artigo.</w:t>
      </w:r>
    </w:p>
    <w:p w:rsidR="008B59F0" w:rsidRPr="001B158D" w:rsidRDefault="008B59F0" w:rsidP="001E067A">
      <w:pPr>
        <w:spacing w:line="360" w:lineRule="auto"/>
        <w:ind w:firstLine="709"/>
        <w:jc w:val="both"/>
        <w:rPr>
          <w:rFonts w:ascii="Arial" w:hAnsi="Arial" w:cs="Arial"/>
          <w:sz w:val="24"/>
          <w:szCs w:val="24"/>
        </w:rPr>
      </w:pPr>
    </w:p>
    <w:p w:rsidR="00456585" w:rsidRPr="001B158D" w:rsidRDefault="00D44924" w:rsidP="00206AE3">
      <w:pPr>
        <w:pStyle w:val="PargrafodaLista"/>
        <w:numPr>
          <w:ilvl w:val="0"/>
          <w:numId w:val="3"/>
        </w:numPr>
        <w:spacing w:line="360" w:lineRule="auto"/>
        <w:jc w:val="both"/>
        <w:rPr>
          <w:rFonts w:ascii="Arial" w:hAnsi="Arial" w:cs="Arial"/>
          <w:b/>
          <w:sz w:val="24"/>
          <w:szCs w:val="24"/>
        </w:rPr>
      </w:pPr>
      <w:r w:rsidRPr="001B158D">
        <w:rPr>
          <w:rFonts w:ascii="Arial" w:hAnsi="Arial" w:cs="Arial"/>
          <w:b/>
          <w:sz w:val="24"/>
          <w:szCs w:val="24"/>
        </w:rPr>
        <w:lastRenderedPageBreak/>
        <w:t>DESENVOLVIMENTO</w:t>
      </w:r>
    </w:p>
    <w:p w:rsidR="00206AE3" w:rsidRPr="001B158D" w:rsidRDefault="00206AE3" w:rsidP="00206AE3">
      <w:pPr>
        <w:pStyle w:val="PargrafodaLista"/>
        <w:spacing w:line="360" w:lineRule="auto"/>
        <w:ind w:left="360"/>
        <w:jc w:val="both"/>
        <w:rPr>
          <w:rFonts w:ascii="Arial" w:hAnsi="Arial" w:cs="Arial"/>
          <w:b/>
          <w:sz w:val="24"/>
          <w:szCs w:val="24"/>
        </w:rPr>
      </w:pPr>
    </w:p>
    <w:p w:rsidR="00206AE3" w:rsidRPr="001B158D" w:rsidRDefault="00540A24" w:rsidP="00206AE3">
      <w:pPr>
        <w:pStyle w:val="PargrafodaLista"/>
        <w:numPr>
          <w:ilvl w:val="1"/>
          <w:numId w:val="3"/>
        </w:numPr>
        <w:spacing w:line="360" w:lineRule="auto"/>
        <w:ind w:left="426" w:hanging="207"/>
        <w:jc w:val="both"/>
        <w:rPr>
          <w:rFonts w:ascii="Arial" w:hAnsi="Arial" w:cs="Arial"/>
          <w:b/>
          <w:sz w:val="24"/>
          <w:szCs w:val="24"/>
        </w:rPr>
      </w:pPr>
      <w:r w:rsidRPr="001B158D">
        <w:rPr>
          <w:rFonts w:ascii="Arial" w:hAnsi="Arial" w:cs="Arial"/>
          <w:b/>
          <w:sz w:val="24"/>
          <w:szCs w:val="24"/>
        </w:rPr>
        <w:t>Definição</w:t>
      </w:r>
      <w:r w:rsidR="008B59F0" w:rsidRPr="001B158D">
        <w:rPr>
          <w:rFonts w:ascii="Arial" w:hAnsi="Arial" w:cs="Arial"/>
          <w:b/>
          <w:sz w:val="24"/>
          <w:szCs w:val="24"/>
        </w:rPr>
        <w:t xml:space="preserve"> </w:t>
      </w:r>
      <w:r w:rsidR="003D3D9B" w:rsidRPr="001B158D">
        <w:rPr>
          <w:rFonts w:ascii="Arial" w:hAnsi="Arial" w:cs="Arial"/>
          <w:b/>
          <w:sz w:val="24"/>
          <w:szCs w:val="24"/>
        </w:rPr>
        <w:t>de Pequenas e Médias Empresa e Empresas Familiares</w:t>
      </w:r>
    </w:p>
    <w:p w:rsidR="00206AE3" w:rsidRPr="001B158D" w:rsidRDefault="00206AE3" w:rsidP="00206AE3">
      <w:pPr>
        <w:pStyle w:val="PargrafodaLista"/>
        <w:spacing w:line="360" w:lineRule="auto"/>
        <w:ind w:left="792"/>
        <w:jc w:val="both"/>
        <w:rPr>
          <w:rFonts w:ascii="Arial" w:hAnsi="Arial" w:cs="Arial"/>
          <w:b/>
          <w:sz w:val="24"/>
          <w:szCs w:val="24"/>
        </w:rPr>
      </w:pPr>
    </w:p>
    <w:p w:rsidR="0019129E" w:rsidRPr="001B158D" w:rsidRDefault="0019129E" w:rsidP="00464E78">
      <w:pPr>
        <w:spacing w:line="360" w:lineRule="auto"/>
        <w:ind w:firstLine="709"/>
        <w:jc w:val="both"/>
        <w:rPr>
          <w:rFonts w:ascii="Arial" w:hAnsi="Arial" w:cs="Arial"/>
          <w:color w:val="000000"/>
          <w:sz w:val="24"/>
          <w:szCs w:val="20"/>
        </w:rPr>
      </w:pPr>
      <w:r w:rsidRPr="001B158D">
        <w:rPr>
          <w:rFonts w:ascii="Arial" w:hAnsi="Arial" w:cs="Arial"/>
          <w:sz w:val="24"/>
          <w:szCs w:val="24"/>
        </w:rPr>
        <w:t xml:space="preserve">A definição de micro e pequena empresa </w:t>
      </w:r>
      <w:r w:rsidR="003B6B2C" w:rsidRPr="001B158D">
        <w:rPr>
          <w:rFonts w:ascii="Arial" w:hAnsi="Arial" w:cs="Arial"/>
          <w:sz w:val="24"/>
          <w:szCs w:val="24"/>
        </w:rPr>
        <w:t>e</w:t>
      </w:r>
      <w:r w:rsidR="006652D1" w:rsidRPr="001B158D">
        <w:rPr>
          <w:rFonts w:ascii="Arial" w:hAnsi="Arial" w:cs="Arial"/>
          <w:sz w:val="24"/>
          <w:szCs w:val="24"/>
        </w:rPr>
        <w:t xml:space="preserve"> </w:t>
      </w:r>
      <w:r w:rsidR="0042451D" w:rsidRPr="001B158D">
        <w:rPr>
          <w:rFonts w:ascii="Arial" w:hAnsi="Arial" w:cs="Arial"/>
          <w:sz w:val="24"/>
          <w:szCs w:val="24"/>
        </w:rPr>
        <w:t>empregad</w:t>
      </w:r>
      <w:r w:rsidR="003B6B2C" w:rsidRPr="001B158D">
        <w:rPr>
          <w:rFonts w:ascii="Arial" w:hAnsi="Arial" w:cs="Arial"/>
          <w:sz w:val="24"/>
          <w:szCs w:val="24"/>
        </w:rPr>
        <w:t>a</w:t>
      </w:r>
      <w:r w:rsidR="000B623C" w:rsidRPr="001B158D">
        <w:rPr>
          <w:rFonts w:ascii="Arial" w:hAnsi="Arial" w:cs="Arial"/>
          <w:sz w:val="24"/>
          <w:szCs w:val="24"/>
        </w:rPr>
        <w:t xml:space="preserve"> </w:t>
      </w:r>
      <w:r w:rsidR="006652D1" w:rsidRPr="001B158D">
        <w:rPr>
          <w:rFonts w:ascii="Arial" w:hAnsi="Arial" w:cs="Arial"/>
          <w:sz w:val="24"/>
          <w:szCs w:val="24"/>
        </w:rPr>
        <w:t xml:space="preserve">de acordo com o fim a que se destina a informação. Por exemplo, para destinação tributária, com a adesão ou não </w:t>
      </w:r>
      <w:r w:rsidR="004F1B63" w:rsidRPr="001B158D">
        <w:rPr>
          <w:rFonts w:ascii="Arial" w:hAnsi="Arial" w:cs="Arial"/>
          <w:sz w:val="24"/>
          <w:szCs w:val="24"/>
        </w:rPr>
        <w:t>a</w:t>
      </w:r>
      <w:r w:rsidR="006652D1" w:rsidRPr="001B158D">
        <w:rPr>
          <w:rFonts w:ascii="Arial" w:hAnsi="Arial" w:cs="Arial"/>
          <w:sz w:val="24"/>
          <w:szCs w:val="24"/>
        </w:rPr>
        <w:t xml:space="preserve">o SIMPLES Nacional, utiliza-se </w:t>
      </w:r>
      <w:r w:rsidR="004F1B63" w:rsidRPr="001B158D">
        <w:rPr>
          <w:rFonts w:ascii="Arial" w:hAnsi="Arial" w:cs="Arial"/>
          <w:sz w:val="24"/>
          <w:szCs w:val="24"/>
        </w:rPr>
        <w:t xml:space="preserve">o </w:t>
      </w:r>
      <w:r w:rsidR="006652D1" w:rsidRPr="001B158D">
        <w:rPr>
          <w:rFonts w:ascii="Arial" w:hAnsi="Arial" w:cs="Arial"/>
          <w:sz w:val="24"/>
          <w:szCs w:val="24"/>
        </w:rPr>
        <w:t>disposto na</w:t>
      </w:r>
      <w:r w:rsidRPr="001B158D">
        <w:rPr>
          <w:rFonts w:ascii="Arial" w:hAnsi="Arial" w:cs="Arial"/>
          <w:sz w:val="24"/>
          <w:szCs w:val="24"/>
        </w:rPr>
        <w:t xml:space="preserve"> Lei Geral das Microempresas e Empresas de Pequeno Porte, instituída em 2006, através da Lei complementar n° 123. Nela, estabeleceu-se que a empresa de pequeno porte deve auferir em seu ano-calendário </w:t>
      </w:r>
      <w:r w:rsidR="006652D1" w:rsidRPr="001B158D">
        <w:rPr>
          <w:rFonts w:ascii="Arial" w:hAnsi="Arial" w:cs="Arial"/>
          <w:color w:val="000000"/>
          <w:sz w:val="24"/>
          <w:szCs w:val="20"/>
        </w:rPr>
        <w:t>receita bruta superior a R$ 360.000,00 (trezentos e sessenta mil reais) e igual ou inferior a R$ 3.600.000,00 (três milhões e seiscentos mil reais).</w:t>
      </w:r>
    </w:p>
    <w:p w:rsidR="00B76F94" w:rsidRPr="001B158D" w:rsidRDefault="006652D1" w:rsidP="00464E78">
      <w:pPr>
        <w:spacing w:line="360" w:lineRule="auto"/>
        <w:ind w:firstLine="708"/>
        <w:jc w:val="both"/>
        <w:rPr>
          <w:rFonts w:ascii="Arial" w:eastAsia="Times New Roman" w:hAnsi="Arial" w:cs="Arial"/>
          <w:sz w:val="24"/>
          <w:szCs w:val="13"/>
          <w:lang w:eastAsia="pt-BR"/>
        </w:rPr>
      </w:pPr>
      <w:r w:rsidRPr="001B158D">
        <w:rPr>
          <w:rFonts w:ascii="Arial" w:hAnsi="Arial" w:cs="Arial"/>
          <w:color w:val="000000"/>
          <w:sz w:val="24"/>
          <w:szCs w:val="20"/>
        </w:rPr>
        <w:t xml:space="preserve">Já o </w:t>
      </w:r>
      <w:r w:rsidRPr="001B158D">
        <w:rPr>
          <w:rFonts w:ascii="Arial" w:hAnsi="Arial" w:cs="Arial"/>
          <w:sz w:val="24"/>
        </w:rPr>
        <w:t>Serviço Brasileiro de apoio às Micro e Pequenas Empresas</w:t>
      </w:r>
      <w:r w:rsidRPr="001B158D">
        <w:rPr>
          <w:rFonts w:ascii="Arial" w:hAnsi="Arial" w:cs="Arial"/>
          <w:color w:val="000000"/>
          <w:sz w:val="24"/>
          <w:szCs w:val="20"/>
        </w:rPr>
        <w:t xml:space="preserve"> (SEBRAE), define o porte das empresas de acordo com </w:t>
      </w:r>
      <w:r w:rsidRPr="001B158D">
        <w:rPr>
          <w:rFonts w:ascii="Arial" w:eastAsia="Times New Roman" w:hAnsi="Arial" w:cs="Arial"/>
          <w:sz w:val="24"/>
          <w:szCs w:val="13"/>
          <w:lang w:eastAsia="pt-BR"/>
        </w:rPr>
        <w:t>o número de empregados</w:t>
      </w:r>
      <w:r w:rsidR="00786107" w:rsidRPr="001B158D">
        <w:rPr>
          <w:rFonts w:ascii="Arial" w:eastAsia="Times New Roman" w:hAnsi="Arial" w:cs="Arial"/>
          <w:sz w:val="24"/>
          <w:szCs w:val="13"/>
          <w:lang w:eastAsia="pt-BR"/>
        </w:rPr>
        <w:t xml:space="preserve"> que </w:t>
      </w:r>
      <w:r w:rsidR="00786107" w:rsidRPr="001B158D">
        <w:rPr>
          <w:rFonts w:ascii="Arial" w:eastAsia="Times New Roman" w:hAnsi="Arial" w:cs="Arial"/>
          <w:sz w:val="24"/>
          <w:szCs w:val="24"/>
          <w:lang w:eastAsia="pt-BR"/>
        </w:rPr>
        <w:t>apresentam</w:t>
      </w:r>
      <w:r w:rsidR="00BD0A1A" w:rsidRPr="001B158D">
        <w:rPr>
          <w:rFonts w:ascii="Arial" w:eastAsia="Times New Roman" w:hAnsi="Arial" w:cs="Arial"/>
          <w:sz w:val="24"/>
          <w:szCs w:val="24"/>
          <w:lang w:eastAsia="pt-BR"/>
        </w:rPr>
        <w:t xml:space="preserve"> e é destinado para </w:t>
      </w:r>
      <w:r w:rsidRPr="001B158D">
        <w:rPr>
          <w:rFonts w:ascii="Arial" w:eastAsia="Times New Roman" w:hAnsi="Arial" w:cs="Arial"/>
          <w:sz w:val="24"/>
          <w:szCs w:val="24"/>
          <w:lang w:eastAsia="pt-BR"/>
        </w:rPr>
        <w:t>fins bancários</w:t>
      </w:r>
      <w:r w:rsidR="004F1B63" w:rsidRPr="001B158D">
        <w:rPr>
          <w:rFonts w:ascii="Arial" w:eastAsia="Times New Roman" w:hAnsi="Arial" w:cs="Arial"/>
          <w:sz w:val="24"/>
          <w:szCs w:val="24"/>
          <w:lang w:eastAsia="pt-BR"/>
        </w:rPr>
        <w:t>,</w:t>
      </w:r>
      <w:r w:rsidRPr="001B158D">
        <w:rPr>
          <w:rFonts w:ascii="Arial" w:eastAsia="Times New Roman" w:hAnsi="Arial" w:cs="Arial"/>
          <w:sz w:val="24"/>
          <w:szCs w:val="24"/>
          <w:lang w:eastAsia="pt-BR"/>
        </w:rPr>
        <w:t xml:space="preserve"> ações</w:t>
      </w:r>
      <w:r w:rsidRPr="001B158D">
        <w:rPr>
          <w:rFonts w:ascii="Arial" w:eastAsia="Times New Roman" w:hAnsi="Arial" w:cs="Arial"/>
          <w:sz w:val="32"/>
          <w:szCs w:val="13"/>
          <w:lang w:eastAsia="pt-BR"/>
        </w:rPr>
        <w:t xml:space="preserve"> </w:t>
      </w:r>
      <w:r w:rsidRPr="001B158D">
        <w:rPr>
          <w:rFonts w:ascii="Arial" w:eastAsia="Times New Roman" w:hAnsi="Arial" w:cs="Arial"/>
          <w:sz w:val="24"/>
          <w:szCs w:val="13"/>
          <w:lang w:eastAsia="pt-BR"/>
        </w:rPr>
        <w:t>de tecnologia, exportação e outros</w:t>
      </w:r>
      <w:r w:rsidR="00786107" w:rsidRPr="001B158D">
        <w:rPr>
          <w:rFonts w:ascii="Arial" w:eastAsia="Times New Roman" w:hAnsi="Arial" w:cs="Arial"/>
          <w:sz w:val="24"/>
          <w:szCs w:val="13"/>
          <w:lang w:eastAsia="pt-BR"/>
        </w:rPr>
        <w:t>. Dessa forma, e de acordo com os critérios utilizados pelo IBGE, na indústria são consideradas Microempresas aquelas que possuem até 19 empregados, Pequenas Empresas têm de 20 a 99 empregados, Médias Empresas de 100 a 499 empregados e as Grandes Empresas devem po</w:t>
      </w:r>
      <w:r w:rsidR="00B76F94" w:rsidRPr="001B158D">
        <w:rPr>
          <w:rFonts w:ascii="Arial" w:eastAsia="Times New Roman" w:hAnsi="Arial" w:cs="Arial"/>
          <w:sz w:val="24"/>
          <w:szCs w:val="13"/>
          <w:lang w:eastAsia="pt-BR"/>
        </w:rPr>
        <w:t>ssuir acima de 500 empregados.</w:t>
      </w:r>
    </w:p>
    <w:p w:rsidR="006652D1" w:rsidRPr="001B158D" w:rsidRDefault="00786107" w:rsidP="00464E78">
      <w:pPr>
        <w:spacing w:line="360" w:lineRule="auto"/>
        <w:ind w:firstLine="708"/>
        <w:jc w:val="both"/>
        <w:rPr>
          <w:rFonts w:ascii="Arial" w:eastAsia="Times New Roman" w:hAnsi="Arial" w:cs="Arial"/>
          <w:sz w:val="24"/>
          <w:szCs w:val="13"/>
          <w:lang w:eastAsia="pt-BR"/>
        </w:rPr>
      </w:pPr>
      <w:r w:rsidRPr="001B158D">
        <w:rPr>
          <w:rFonts w:ascii="Arial" w:hAnsi="Arial" w:cs="Arial"/>
          <w:color w:val="000000"/>
          <w:sz w:val="24"/>
          <w:szCs w:val="20"/>
        </w:rPr>
        <w:t xml:space="preserve">No setor de comércio e serviços, a classificação é diferente e segue o seguinte parâmetro: Microempresas possuem até 9 empregados, </w:t>
      </w:r>
      <w:r w:rsidRPr="001B158D">
        <w:rPr>
          <w:rFonts w:ascii="Arial" w:eastAsia="Times New Roman" w:hAnsi="Arial" w:cs="Arial"/>
          <w:sz w:val="24"/>
          <w:szCs w:val="13"/>
          <w:lang w:eastAsia="pt-BR"/>
        </w:rPr>
        <w:t>Pequenas Empresas têm de 10 a 49 empregados, Médias Empresas de 50 a 99 empregados e as Grandes empresas acima de 100 empregados.</w:t>
      </w:r>
    </w:p>
    <w:p w:rsidR="000F4256" w:rsidRPr="001B158D" w:rsidRDefault="000B623C" w:rsidP="00464E78">
      <w:pPr>
        <w:spacing w:line="360" w:lineRule="auto"/>
        <w:ind w:firstLine="708"/>
        <w:jc w:val="both"/>
        <w:rPr>
          <w:rFonts w:ascii="Arial" w:hAnsi="Arial" w:cs="Arial"/>
          <w:color w:val="000000"/>
          <w:sz w:val="24"/>
          <w:szCs w:val="24"/>
        </w:rPr>
      </w:pPr>
      <w:r w:rsidRPr="001B158D">
        <w:rPr>
          <w:rFonts w:ascii="Arial" w:eastAsia="Times New Roman" w:hAnsi="Arial" w:cs="Arial"/>
          <w:sz w:val="24"/>
          <w:szCs w:val="13"/>
          <w:lang w:eastAsia="pt-BR"/>
        </w:rPr>
        <w:t xml:space="preserve">Já </w:t>
      </w:r>
      <w:r w:rsidR="00174D1F" w:rsidRPr="001B158D">
        <w:rPr>
          <w:rFonts w:ascii="Arial" w:eastAsia="Times New Roman" w:hAnsi="Arial" w:cs="Arial"/>
          <w:sz w:val="24"/>
          <w:szCs w:val="13"/>
          <w:lang w:eastAsia="pt-BR"/>
        </w:rPr>
        <w:t>o conceito de</w:t>
      </w:r>
      <w:r w:rsidR="0053293E" w:rsidRPr="001B158D">
        <w:rPr>
          <w:rFonts w:ascii="Arial" w:eastAsia="Times New Roman" w:hAnsi="Arial" w:cs="Arial"/>
          <w:sz w:val="24"/>
          <w:szCs w:val="13"/>
          <w:lang w:eastAsia="pt-BR"/>
        </w:rPr>
        <w:t xml:space="preserve"> Empresa familiar é mais difícil </w:t>
      </w:r>
      <w:r w:rsidR="00174D1F" w:rsidRPr="001B158D">
        <w:rPr>
          <w:rFonts w:ascii="Arial" w:eastAsia="Times New Roman" w:hAnsi="Arial" w:cs="Arial"/>
          <w:sz w:val="24"/>
          <w:szCs w:val="13"/>
          <w:lang w:eastAsia="pt-BR"/>
        </w:rPr>
        <w:t>de ser definido</w:t>
      </w:r>
      <w:r w:rsidR="0053293E" w:rsidRPr="001B158D">
        <w:rPr>
          <w:rFonts w:ascii="Arial" w:eastAsia="Times New Roman" w:hAnsi="Arial" w:cs="Arial"/>
          <w:sz w:val="24"/>
          <w:szCs w:val="13"/>
          <w:lang w:eastAsia="pt-BR"/>
        </w:rPr>
        <w:t>, uma vez que não possui uma legislação específica e seu tratamento tributário e contábil não se diferencia das demais empresas de mesmo porte. Por esse motivo</w:t>
      </w:r>
      <w:r w:rsidR="004F1B63" w:rsidRPr="001B158D">
        <w:rPr>
          <w:rFonts w:ascii="Arial" w:eastAsia="Times New Roman" w:hAnsi="Arial" w:cs="Arial"/>
          <w:sz w:val="24"/>
          <w:szCs w:val="13"/>
          <w:lang w:eastAsia="pt-BR"/>
        </w:rPr>
        <w:t>,</w:t>
      </w:r>
      <w:r w:rsidR="0053293E" w:rsidRPr="001B158D">
        <w:rPr>
          <w:rFonts w:ascii="Arial" w:eastAsia="Times New Roman" w:hAnsi="Arial" w:cs="Arial"/>
          <w:sz w:val="24"/>
          <w:szCs w:val="13"/>
          <w:lang w:eastAsia="pt-BR"/>
        </w:rPr>
        <w:t xml:space="preserve"> recorre-se a doutrina para determinar a </w:t>
      </w:r>
      <w:r w:rsidR="004F1B63" w:rsidRPr="001B158D">
        <w:rPr>
          <w:rFonts w:ascii="Arial" w:eastAsia="Times New Roman" w:hAnsi="Arial" w:cs="Arial"/>
          <w:sz w:val="24"/>
          <w:szCs w:val="13"/>
          <w:lang w:eastAsia="pt-BR"/>
        </w:rPr>
        <w:t>sua definição. N</w:t>
      </w:r>
      <w:r w:rsidR="0053293E" w:rsidRPr="001B158D">
        <w:rPr>
          <w:rFonts w:ascii="Arial" w:eastAsia="Times New Roman" w:hAnsi="Arial" w:cs="Arial"/>
          <w:sz w:val="24"/>
          <w:szCs w:val="13"/>
          <w:lang w:eastAsia="pt-BR"/>
        </w:rPr>
        <w:t>o presente trabalho</w:t>
      </w:r>
      <w:r w:rsidR="004F1B63" w:rsidRPr="001B158D">
        <w:rPr>
          <w:rFonts w:ascii="Arial" w:eastAsia="Times New Roman" w:hAnsi="Arial" w:cs="Arial"/>
          <w:sz w:val="24"/>
          <w:szCs w:val="13"/>
          <w:lang w:eastAsia="pt-BR"/>
        </w:rPr>
        <w:t>,</w:t>
      </w:r>
      <w:r w:rsidR="0053293E" w:rsidRPr="001B158D">
        <w:rPr>
          <w:rFonts w:ascii="Arial" w:eastAsia="Times New Roman" w:hAnsi="Arial" w:cs="Arial"/>
          <w:sz w:val="24"/>
          <w:szCs w:val="13"/>
          <w:lang w:eastAsia="pt-BR"/>
        </w:rPr>
        <w:t xml:space="preserve"> </w:t>
      </w:r>
      <w:r w:rsidR="004F1B63" w:rsidRPr="001B158D">
        <w:rPr>
          <w:rFonts w:ascii="Arial" w:eastAsia="Times New Roman" w:hAnsi="Arial" w:cs="Arial"/>
          <w:sz w:val="24"/>
          <w:szCs w:val="13"/>
          <w:lang w:eastAsia="pt-BR"/>
        </w:rPr>
        <w:t>o</w:t>
      </w:r>
      <w:r w:rsidR="00B82F6C" w:rsidRPr="001B158D">
        <w:rPr>
          <w:rFonts w:ascii="Arial" w:eastAsia="Times New Roman" w:hAnsi="Arial" w:cs="Arial"/>
          <w:sz w:val="24"/>
          <w:szCs w:val="13"/>
          <w:lang w:eastAsia="pt-BR"/>
        </w:rPr>
        <w:t>ptou</w:t>
      </w:r>
      <w:r w:rsidR="004F1B63" w:rsidRPr="001B158D">
        <w:rPr>
          <w:rFonts w:ascii="Arial" w:eastAsia="Times New Roman" w:hAnsi="Arial" w:cs="Arial"/>
          <w:sz w:val="24"/>
          <w:szCs w:val="13"/>
          <w:lang w:eastAsia="pt-BR"/>
        </w:rPr>
        <w:t>-se</w:t>
      </w:r>
      <w:r w:rsidR="00B82F6C" w:rsidRPr="001B158D">
        <w:rPr>
          <w:rFonts w:ascii="Arial" w:eastAsia="Times New Roman" w:hAnsi="Arial" w:cs="Arial"/>
          <w:sz w:val="24"/>
          <w:szCs w:val="13"/>
          <w:lang w:eastAsia="pt-BR"/>
        </w:rPr>
        <w:t xml:space="preserve"> pela linha de pensamento do </w:t>
      </w:r>
      <w:r w:rsidR="00B82F6C" w:rsidRPr="001B158D">
        <w:rPr>
          <w:rFonts w:ascii="Arial" w:eastAsia="Times New Roman" w:hAnsi="Arial" w:cs="Arial"/>
          <w:sz w:val="24"/>
          <w:szCs w:val="24"/>
          <w:lang w:eastAsia="pt-BR"/>
        </w:rPr>
        <w:t>Professor</w:t>
      </w:r>
      <w:r w:rsidR="0053293E" w:rsidRPr="001B158D">
        <w:rPr>
          <w:rFonts w:ascii="Arial" w:eastAsia="Times New Roman" w:hAnsi="Arial" w:cs="Arial"/>
          <w:sz w:val="24"/>
          <w:szCs w:val="24"/>
          <w:lang w:eastAsia="pt-BR"/>
        </w:rPr>
        <w:t xml:space="preserve"> </w:t>
      </w:r>
      <w:r w:rsidR="00B82F6C" w:rsidRPr="001B158D">
        <w:rPr>
          <w:rFonts w:ascii="Arial" w:eastAsia="Times New Roman" w:hAnsi="Arial" w:cs="Arial"/>
          <w:sz w:val="24"/>
          <w:szCs w:val="24"/>
          <w:lang w:eastAsia="pt-BR"/>
        </w:rPr>
        <w:t>Donnelley</w:t>
      </w:r>
      <w:r w:rsidR="00851A59" w:rsidRPr="001B158D">
        <w:rPr>
          <w:rFonts w:ascii="Arial" w:eastAsia="Times New Roman" w:hAnsi="Arial" w:cs="Arial"/>
          <w:sz w:val="24"/>
          <w:szCs w:val="24"/>
          <w:lang w:eastAsia="pt-BR"/>
        </w:rPr>
        <w:t xml:space="preserve"> (1967), segundo o qual empresa familiar é aquela “</w:t>
      </w:r>
      <w:r w:rsidR="00655B1B" w:rsidRPr="001B158D">
        <w:rPr>
          <w:rFonts w:ascii="Arial" w:hAnsi="Arial" w:cs="Arial"/>
          <w:color w:val="000000"/>
          <w:sz w:val="24"/>
          <w:szCs w:val="24"/>
        </w:rPr>
        <w:t>que tenha estado ligada a uma família pelo menos durante duas gerações e com ligações fami</w:t>
      </w:r>
      <w:r w:rsidR="00AD1FB3" w:rsidRPr="001B158D">
        <w:rPr>
          <w:rFonts w:ascii="Arial" w:hAnsi="Arial" w:cs="Arial"/>
          <w:color w:val="000000"/>
          <w:sz w:val="24"/>
          <w:szCs w:val="24"/>
        </w:rPr>
        <w:t>liares que exerçam influência so</w:t>
      </w:r>
      <w:r w:rsidR="00655B1B" w:rsidRPr="001B158D">
        <w:rPr>
          <w:rFonts w:ascii="Arial" w:hAnsi="Arial" w:cs="Arial"/>
          <w:color w:val="000000"/>
          <w:sz w:val="24"/>
          <w:szCs w:val="24"/>
        </w:rPr>
        <w:t xml:space="preserve">bre as diretrizes empresariais, os </w:t>
      </w:r>
      <w:r w:rsidR="00851A59" w:rsidRPr="001B158D">
        <w:rPr>
          <w:rFonts w:ascii="Arial" w:hAnsi="Arial" w:cs="Arial"/>
          <w:color w:val="000000"/>
          <w:sz w:val="24"/>
          <w:szCs w:val="24"/>
        </w:rPr>
        <w:t>interesses</w:t>
      </w:r>
      <w:r w:rsidR="00655B1B" w:rsidRPr="001B158D">
        <w:rPr>
          <w:rFonts w:ascii="Arial" w:hAnsi="Arial" w:cs="Arial"/>
          <w:color w:val="000000"/>
          <w:sz w:val="24"/>
          <w:szCs w:val="24"/>
        </w:rPr>
        <w:t xml:space="preserve"> e objetivos da família</w:t>
      </w:r>
      <w:r w:rsidR="00851A59" w:rsidRPr="001B158D">
        <w:rPr>
          <w:rFonts w:ascii="Arial" w:hAnsi="Arial" w:cs="Arial"/>
          <w:color w:val="000000"/>
          <w:sz w:val="24"/>
          <w:szCs w:val="24"/>
        </w:rPr>
        <w:t>” (p.161)</w:t>
      </w:r>
      <w:r w:rsidR="00655B1B" w:rsidRPr="001B158D">
        <w:rPr>
          <w:rFonts w:ascii="Arial" w:hAnsi="Arial" w:cs="Arial"/>
          <w:color w:val="000000"/>
          <w:sz w:val="24"/>
          <w:szCs w:val="24"/>
        </w:rPr>
        <w:t>.</w:t>
      </w:r>
      <w:r w:rsidR="005371EC" w:rsidRPr="001B158D">
        <w:rPr>
          <w:rFonts w:ascii="Arial" w:hAnsi="Arial" w:cs="Arial"/>
          <w:color w:val="000000"/>
          <w:sz w:val="24"/>
          <w:szCs w:val="24"/>
        </w:rPr>
        <w:t xml:space="preserve"> Ou seja, a verdadeira empresa familiar necessita ter membros de uma mesma família no comando da entidade, determinando seu planejamento e </w:t>
      </w:r>
      <w:r w:rsidR="000F4256" w:rsidRPr="001B158D">
        <w:rPr>
          <w:rFonts w:ascii="Arial" w:hAnsi="Arial" w:cs="Arial"/>
          <w:color w:val="000000"/>
          <w:sz w:val="24"/>
          <w:szCs w:val="24"/>
        </w:rPr>
        <w:t>estratégi</w:t>
      </w:r>
      <w:r w:rsidR="005371EC" w:rsidRPr="001B158D">
        <w:rPr>
          <w:rFonts w:ascii="Arial" w:hAnsi="Arial" w:cs="Arial"/>
          <w:color w:val="000000"/>
          <w:sz w:val="24"/>
          <w:szCs w:val="24"/>
        </w:rPr>
        <w:t>as de mercado.</w:t>
      </w:r>
    </w:p>
    <w:p w:rsidR="000F4256" w:rsidRPr="001B158D" w:rsidRDefault="000F4256" w:rsidP="00464E78">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lastRenderedPageBreak/>
        <w:t>Diferentemente do que usualmente ocorre, a empresa familiar não pode se caracterizar pelo simples fato da entidade possuir membros da família do empreendedor</w:t>
      </w:r>
      <w:r w:rsidR="001D546D" w:rsidRPr="001B158D">
        <w:rPr>
          <w:rFonts w:ascii="Arial" w:hAnsi="Arial" w:cs="Arial"/>
          <w:color w:val="000000"/>
          <w:sz w:val="24"/>
          <w:szCs w:val="24"/>
        </w:rPr>
        <w:t xml:space="preserve"> no seu rol de funcionários</w:t>
      </w:r>
      <w:r w:rsidRPr="001B158D">
        <w:rPr>
          <w:rFonts w:ascii="Arial" w:hAnsi="Arial" w:cs="Arial"/>
          <w:color w:val="000000"/>
          <w:sz w:val="24"/>
          <w:szCs w:val="24"/>
        </w:rPr>
        <w:t xml:space="preserve">, pois </w:t>
      </w:r>
      <w:r w:rsidR="009877CA" w:rsidRPr="001B158D">
        <w:rPr>
          <w:rFonts w:ascii="Arial" w:hAnsi="Arial" w:cs="Arial"/>
          <w:color w:val="000000"/>
          <w:sz w:val="24"/>
          <w:szCs w:val="24"/>
        </w:rPr>
        <w:t>caso esses exerçam</w:t>
      </w:r>
      <w:r w:rsidRPr="001B158D">
        <w:rPr>
          <w:rFonts w:ascii="Arial" w:hAnsi="Arial" w:cs="Arial"/>
          <w:color w:val="000000"/>
          <w:sz w:val="24"/>
          <w:szCs w:val="24"/>
        </w:rPr>
        <w:t xml:space="preserve"> funções meramente operacionais</w:t>
      </w:r>
      <w:r w:rsidR="009877CA" w:rsidRPr="001B158D">
        <w:rPr>
          <w:rFonts w:ascii="Arial" w:hAnsi="Arial" w:cs="Arial"/>
          <w:color w:val="000000"/>
          <w:sz w:val="24"/>
          <w:szCs w:val="24"/>
        </w:rPr>
        <w:t>, a entidade</w:t>
      </w:r>
      <w:r w:rsidR="005147A7" w:rsidRPr="001B158D">
        <w:rPr>
          <w:rFonts w:ascii="Arial" w:hAnsi="Arial" w:cs="Arial"/>
          <w:color w:val="000000"/>
          <w:sz w:val="24"/>
          <w:szCs w:val="24"/>
        </w:rPr>
        <w:t xml:space="preserve"> se</w:t>
      </w:r>
      <w:r w:rsidR="00A91BF8" w:rsidRPr="001B158D">
        <w:rPr>
          <w:rFonts w:ascii="Arial" w:hAnsi="Arial" w:cs="Arial"/>
          <w:color w:val="000000"/>
          <w:sz w:val="24"/>
          <w:szCs w:val="24"/>
        </w:rPr>
        <w:t>rá</w:t>
      </w:r>
      <w:r w:rsidR="005147A7" w:rsidRPr="001B158D">
        <w:rPr>
          <w:rFonts w:ascii="Arial" w:hAnsi="Arial" w:cs="Arial"/>
          <w:color w:val="000000"/>
          <w:sz w:val="24"/>
          <w:szCs w:val="24"/>
        </w:rPr>
        <w:t xml:space="preserve"> caracteriza</w:t>
      </w:r>
      <w:r w:rsidR="00A91BF8" w:rsidRPr="001B158D">
        <w:rPr>
          <w:rFonts w:ascii="Arial" w:hAnsi="Arial" w:cs="Arial"/>
          <w:color w:val="000000"/>
          <w:sz w:val="24"/>
          <w:szCs w:val="24"/>
        </w:rPr>
        <w:t>da</w:t>
      </w:r>
      <w:r w:rsidR="005147A7" w:rsidRPr="001B158D">
        <w:rPr>
          <w:rFonts w:ascii="Arial" w:hAnsi="Arial" w:cs="Arial"/>
          <w:color w:val="000000"/>
          <w:sz w:val="24"/>
          <w:szCs w:val="24"/>
        </w:rPr>
        <w:t xml:space="preserve"> como mais uma</w:t>
      </w:r>
      <w:r w:rsidR="00912BA3" w:rsidRPr="001B158D">
        <w:rPr>
          <w:rFonts w:ascii="Arial" w:hAnsi="Arial" w:cs="Arial"/>
          <w:color w:val="000000"/>
          <w:sz w:val="24"/>
          <w:szCs w:val="24"/>
        </w:rPr>
        <w:t xml:space="preserve"> </w:t>
      </w:r>
      <w:r w:rsidR="005147A7" w:rsidRPr="001B158D">
        <w:rPr>
          <w:rFonts w:ascii="Arial" w:hAnsi="Arial" w:cs="Arial"/>
          <w:color w:val="000000"/>
          <w:sz w:val="24"/>
          <w:szCs w:val="24"/>
        </w:rPr>
        <w:t xml:space="preserve">sociedade empresária. </w:t>
      </w:r>
      <w:r w:rsidR="00200002" w:rsidRPr="001B158D">
        <w:rPr>
          <w:rFonts w:ascii="Arial" w:hAnsi="Arial" w:cs="Arial"/>
          <w:color w:val="000000"/>
          <w:sz w:val="24"/>
          <w:szCs w:val="24"/>
        </w:rPr>
        <w:t xml:space="preserve">Pelo contrário, o nível </w:t>
      </w:r>
      <w:r w:rsidR="00E940F5" w:rsidRPr="001B158D">
        <w:rPr>
          <w:rFonts w:ascii="Arial" w:hAnsi="Arial" w:cs="Arial"/>
          <w:color w:val="000000"/>
          <w:sz w:val="24"/>
          <w:szCs w:val="24"/>
        </w:rPr>
        <w:t xml:space="preserve">estratégico </w:t>
      </w:r>
      <w:r w:rsidR="00200002" w:rsidRPr="001B158D">
        <w:rPr>
          <w:rFonts w:ascii="Arial" w:hAnsi="Arial" w:cs="Arial"/>
          <w:color w:val="000000"/>
          <w:sz w:val="24"/>
          <w:szCs w:val="24"/>
        </w:rPr>
        <w:t>deverá ser composto pelo núcleo familiar, pois, assim, todas as visões, valores e cultura da empresa serão diretamente influenciados pelos princípios familiares, bem como as decisões e planejamentos</w:t>
      </w:r>
      <w:r w:rsidR="00200274" w:rsidRPr="001B158D">
        <w:rPr>
          <w:rFonts w:ascii="Arial" w:hAnsi="Arial" w:cs="Arial"/>
          <w:color w:val="000000"/>
          <w:sz w:val="24"/>
          <w:szCs w:val="24"/>
        </w:rPr>
        <w:t>.</w:t>
      </w:r>
    </w:p>
    <w:p w:rsidR="004B69A3" w:rsidRPr="001B158D" w:rsidRDefault="00200274" w:rsidP="00464E78">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 xml:space="preserve">Além disso, a perpetuação dessa empresa é crucial para </w:t>
      </w:r>
      <w:r w:rsidR="00C6632D" w:rsidRPr="001B158D">
        <w:rPr>
          <w:rFonts w:ascii="Arial" w:hAnsi="Arial" w:cs="Arial"/>
          <w:color w:val="000000"/>
          <w:sz w:val="24"/>
          <w:szCs w:val="24"/>
        </w:rPr>
        <w:t>a sua consolidação</w:t>
      </w:r>
      <w:r w:rsidR="00352AA5" w:rsidRPr="001B158D">
        <w:rPr>
          <w:rFonts w:ascii="Arial" w:hAnsi="Arial" w:cs="Arial"/>
          <w:color w:val="000000"/>
          <w:sz w:val="24"/>
          <w:szCs w:val="24"/>
        </w:rPr>
        <w:t xml:space="preserve"> como familiar. Entende-se que </w:t>
      </w:r>
      <w:r w:rsidR="00C6632D" w:rsidRPr="001B158D">
        <w:rPr>
          <w:rFonts w:ascii="Arial" w:hAnsi="Arial" w:cs="Arial"/>
          <w:color w:val="000000"/>
          <w:sz w:val="24"/>
          <w:szCs w:val="24"/>
        </w:rPr>
        <w:t xml:space="preserve">a segunda geração deva assumir a direção do empreendimento, </w:t>
      </w:r>
      <w:r w:rsidR="002053B7" w:rsidRPr="001B158D">
        <w:rPr>
          <w:rFonts w:ascii="Arial" w:hAnsi="Arial" w:cs="Arial"/>
          <w:color w:val="000000"/>
          <w:sz w:val="24"/>
          <w:szCs w:val="24"/>
        </w:rPr>
        <w:t>indicando que houve sucessão para os filhos</w:t>
      </w:r>
      <w:r w:rsidR="004B69A3" w:rsidRPr="001B158D">
        <w:rPr>
          <w:rFonts w:ascii="Arial" w:hAnsi="Arial" w:cs="Arial"/>
          <w:color w:val="000000"/>
          <w:sz w:val="24"/>
          <w:szCs w:val="24"/>
        </w:rPr>
        <w:t>, ou similares na linha de sucessão,</w:t>
      </w:r>
      <w:r w:rsidR="002053B7" w:rsidRPr="001B158D">
        <w:rPr>
          <w:rFonts w:ascii="Arial" w:hAnsi="Arial" w:cs="Arial"/>
          <w:color w:val="000000"/>
          <w:sz w:val="24"/>
          <w:szCs w:val="24"/>
        </w:rPr>
        <w:t xml:space="preserve"> e</w:t>
      </w:r>
      <w:r w:rsidR="004B69A3" w:rsidRPr="001B158D">
        <w:rPr>
          <w:rFonts w:ascii="Arial" w:hAnsi="Arial" w:cs="Arial"/>
          <w:color w:val="000000"/>
          <w:sz w:val="24"/>
          <w:szCs w:val="24"/>
        </w:rPr>
        <w:t xml:space="preserve"> que</w:t>
      </w:r>
      <w:r w:rsidR="00352AA5" w:rsidRPr="001B158D">
        <w:rPr>
          <w:rFonts w:ascii="Arial" w:hAnsi="Arial" w:cs="Arial"/>
          <w:color w:val="000000"/>
          <w:sz w:val="24"/>
          <w:szCs w:val="24"/>
        </w:rPr>
        <w:t xml:space="preserve">, posteriormente, </w:t>
      </w:r>
      <w:r w:rsidR="004B69A3" w:rsidRPr="001B158D">
        <w:rPr>
          <w:rFonts w:ascii="Arial" w:hAnsi="Arial" w:cs="Arial"/>
          <w:color w:val="000000"/>
          <w:sz w:val="24"/>
          <w:szCs w:val="24"/>
        </w:rPr>
        <w:t xml:space="preserve">a terceira geração </w:t>
      </w:r>
      <w:r w:rsidR="002053B7" w:rsidRPr="001B158D">
        <w:rPr>
          <w:rFonts w:ascii="Arial" w:hAnsi="Arial" w:cs="Arial"/>
          <w:color w:val="000000"/>
          <w:sz w:val="24"/>
          <w:szCs w:val="24"/>
        </w:rPr>
        <w:t>do fundador</w:t>
      </w:r>
      <w:r w:rsidR="004B69A3" w:rsidRPr="001B158D">
        <w:rPr>
          <w:rFonts w:ascii="Arial" w:hAnsi="Arial" w:cs="Arial"/>
          <w:color w:val="000000"/>
          <w:sz w:val="24"/>
          <w:szCs w:val="24"/>
        </w:rPr>
        <w:t xml:space="preserve"> assumirá o controle da empresa</w:t>
      </w:r>
      <w:r w:rsidR="002053B7" w:rsidRPr="001B158D">
        <w:rPr>
          <w:rFonts w:ascii="Arial" w:hAnsi="Arial" w:cs="Arial"/>
          <w:color w:val="000000"/>
          <w:sz w:val="24"/>
          <w:szCs w:val="24"/>
        </w:rPr>
        <w:t xml:space="preserve">. </w:t>
      </w:r>
      <w:r w:rsidR="00115E63" w:rsidRPr="001B158D">
        <w:rPr>
          <w:rFonts w:ascii="Arial" w:hAnsi="Arial" w:cs="Arial"/>
          <w:color w:val="000000"/>
          <w:sz w:val="24"/>
          <w:szCs w:val="24"/>
        </w:rPr>
        <w:t xml:space="preserve">Esse inclusive é um dos maiores problemas enfrentados </w:t>
      </w:r>
      <w:r w:rsidR="004B69A3" w:rsidRPr="001B158D">
        <w:rPr>
          <w:rFonts w:ascii="Arial" w:hAnsi="Arial" w:cs="Arial"/>
          <w:color w:val="000000"/>
          <w:sz w:val="24"/>
          <w:szCs w:val="24"/>
        </w:rPr>
        <w:t>por essas entidades</w:t>
      </w:r>
      <w:r w:rsidR="00115E63" w:rsidRPr="001B158D">
        <w:rPr>
          <w:rFonts w:ascii="Arial" w:hAnsi="Arial" w:cs="Arial"/>
          <w:color w:val="000000"/>
          <w:sz w:val="24"/>
          <w:szCs w:val="24"/>
        </w:rPr>
        <w:t xml:space="preserve"> no Brasil,</w:t>
      </w:r>
      <w:r w:rsidR="004B69A3" w:rsidRPr="001B158D">
        <w:rPr>
          <w:rFonts w:ascii="Arial" w:hAnsi="Arial" w:cs="Arial"/>
          <w:color w:val="000000"/>
          <w:sz w:val="24"/>
          <w:szCs w:val="24"/>
        </w:rPr>
        <w:t xml:space="preserve"> pois, como veremos posteriormente, apenas um pequeno número de empresas familiares alcança a segunda geração.</w:t>
      </w:r>
    </w:p>
    <w:p w:rsidR="008B59F0" w:rsidRPr="001B158D" w:rsidRDefault="008B59F0" w:rsidP="00464E78">
      <w:pPr>
        <w:spacing w:line="360" w:lineRule="auto"/>
        <w:ind w:firstLine="708"/>
        <w:jc w:val="both"/>
        <w:rPr>
          <w:rFonts w:ascii="Arial" w:hAnsi="Arial" w:cs="Arial"/>
          <w:sz w:val="24"/>
          <w:szCs w:val="24"/>
        </w:rPr>
      </w:pPr>
    </w:p>
    <w:p w:rsidR="00540A24" w:rsidRPr="001B158D" w:rsidRDefault="00247C69" w:rsidP="00206AE3">
      <w:pPr>
        <w:pStyle w:val="PargrafodaLista"/>
        <w:numPr>
          <w:ilvl w:val="1"/>
          <w:numId w:val="3"/>
        </w:numPr>
        <w:spacing w:line="360" w:lineRule="auto"/>
        <w:jc w:val="both"/>
        <w:rPr>
          <w:rFonts w:ascii="Arial" w:hAnsi="Arial" w:cs="Arial"/>
          <w:b/>
          <w:sz w:val="24"/>
          <w:szCs w:val="24"/>
        </w:rPr>
      </w:pPr>
      <w:r w:rsidRPr="001B158D">
        <w:rPr>
          <w:rFonts w:ascii="Arial" w:hAnsi="Arial" w:cs="Arial"/>
          <w:b/>
          <w:sz w:val="24"/>
          <w:szCs w:val="24"/>
        </w:rPr>
        <w:t xml:space="preserve">A importância das </w:t>
      </w:r>
      <w:r w:rsidR="008B59F0" w:rsidRPr="001B158D">
        <w:rPr>
          <w:rFonts w:ascii="Arial" w:hAnsi="Arial" w:cs="Arial"/>
          <w:b/>
          <w:sz w:val="24"/>
          <w:szCs w:val="24"/>
        </w:rPr>
        <w:t xml:space="preserve">Pequenas e Médias Empresas </w:t>
      </w:r>
    </w:p>
    <w:p w:rsidR="00B76F94" w:rsidRPr="001B158D" w:rsidRDefault="00B76F94" w:rsidP="00872A0F">
      <w:pPr>
        <w:spacing w:line="360" w:lineRule="auto"/>
        <w:ind w:firstLine="708"/>
        <w:jc w:val="both"/>
        <w:rPr>
          <w:rFonts w:ascii="Arial" w:hAnsi="Arial" w:cs="Arial"/>
          <w:color w:val="000000"/>
          <w:sz w:val="24"/>
          <w:szCs w:val="24"/>
        </w:rPr>
      </w:pPr>
    </w:p>
    <w:p w:rsidR="00247C69" w:rsidRPr="001B158D" w:rsidRDefault="00247C69" w:rsidP="00872A0F">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A importância das pequenas e médias em</w:t>
      </w:r>
      <w:r w:rsidR="00872A0F" w:rsidRPr="001B158D">
        <w:rPr>
          <w:rFonts w:ascii="Arial" w:hAnsi="Arial" w:cs="Arial"/>
          <w:color w:val="000000"/>
          <w:sz w:val="24"/>
          <w:szCs w:val="24"/>
        </w:rPr>
        <w:t xml:space="preserve">presas no Brasil é indiscutível. </w:t>
      </w:r>
      <w:r w:rsidRPr="001B158D">
        <w:rPr>
          <w:rFonts w:ascii="Arial" w:hAnsi="Arial" w:cs="Arial"/>
          <w:color w:val="000000"/>
          <w:sz w:val="24"/>
          <w:szCs w:val="24"/>
        </w:rPr>
        <w:t>Segundo os dados do IBGE as micro e pequenas empresas empregaram, em 2001 cerca de 7,3 milhões de pessoas, representando 60,8% da mão de obra ocupada no segmento empresarial dessas atividades.</w:t>
      </w:r>
      <w:r w:rsidR="00996B05" w:rsidRPr="001B158D">
        <w:rPr>
          <w:rFonts w:ascii="Arial" w:hAnsi="Arial" w:cs="Arial"/>
          <w:color w:val="000000"/>
          <w:sz w:val="24"/>
          <w:szCs w:val="24"/>
        </w:rPr>
        <w:t xml:space="preserve"> Além disso, aumentaram sua participação no segmento de comércio e serviços </w:t>
      </w:r>
      <w:r w:rsidR="00790D0A" w:rsidRPr="001B158D">
        <w:rPr>
          <w:rFonts w:ascii="Arial" w:hAnsi="Arial" w:cs="Arial"/>
          <w:color w:val="000000"/>
          <w:sz w:val="24"/>
          <w:szCs w:val="24"/>
        </w:rPr>
        <w:t xml:space="preserve">e sua </w:t>
      </w:r>
      <w:r w:rsidR="00996B05" w:rsidRPr="001B158D">
        <w:rPr>
          <w:rFonts w:ascii="Arial" w:hAnsi="Arial" w:cs="Arial"/>
          <w:color w:val="000000"/>
          <w:sz w:val="24"/>
          <w:szCs w:val="24"/>
        </w:rPr>
        <w:t>representatividade passou de 95,5%, em 1985, para 97,6%, em 2001</w:t>
      </w:r>
      <w:r w:rsidR="00790D0A" w:rsidRPr="001B158D">
        <w:rPr>
          <w:rFonts w:ascii="Arial" w:hAnsi="Arial" w:cs="Arial"/>
          <w:color w:val="000000"/>
          <w:sz w:val="24"/>
          <w:szCs w:val="24"/>
        </w:rPr>
        <w:t>.</w:t>
      </w:r>
    </w:p>
    <w:p w:rsidR="00314351" w:rsidRPr="001B158D" w:rsidRDefault="00EF38DF" w:rsidP="00247C69">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Como estudado na matéria de Macroeconomia, a maior geração de empregos</w:t>
      </w:r>
      <w:r w:rsidR="00314351" w:rsidRPr="001B158D">
        <w:rPr>
          <w:rFonts w:ascii="Arial" w:hAnsi="Arial" w:cs="Arial"/>
          <w:color w:val="000000"/>
          <w:sz w:val="24"/>
          <w:szCs w:val="24"/>
        </w:rPr>
        <w:t xml:space="preserve"> no setor de comércio e serviços</w:t>
      </w:r>
      <w:r w:rsidRPr="001B158D">
        <w:rPr>
          <w:rFonts w:ascii="Arial" w:hAnsi="Arial" w:cs="Arial"/>
          <w:color w:val="000000"/>
          <w:sz w:val="24"/>
          <w:szCs w:val="24"/>
        </w:rPr>
        <w:t xml:space="preserve"> </w:t>
      </w:r>
      <w:r w:rsidR="0040307B" w:rsidRPr="001B158D">
        <w:rPr>
          <w:rFonts w:ascii="Arial" w:hAnsi="Arial" w:cs="Arial"/>
          <w:color w:val="000000"/>
          <w:sz w:val="24"/>
          <w:szCs w:val="24"/>
        </w:rPr>
        <w:t xml:space="preserve">aumenta a massa salarial e a renda no setor, </w:t>
      </w:r>
      <w:r w:rsidR="00314351" w:rsidRPr="001B158D">
        <w:rPr>
          <w:rFonts w:ascii="Arial" w:hAnsi="Arial" w:cs="Arial"/>
          <w:color w:val="000000"/>
          <w:sz w:val="24"/>
          <w:szCs w:val="24"/>
        </w:rPr>
        <w:t>fazendo com que haja estímulo no próprio comércio</w:t>
      </w:r>
      <w:r w:rsidR="0040307B" w:rsidRPr="001B158D">
        <w:rPr>
          <w:rFonts w:ascii="Arial" w:hAnsi="Arial" w:cs="Arial"/>
          <w:color w:val="000000"/>
          <w:sz w:val="24"/>
          <w:szCs w:val="24"/>
        </w:rPr>
        <w:t xml:space="preserve">. Consequentemente, </w:t>
      </w:r>
      <w:r w:rsidR="00314351" w:rsidRPr="001B158D">
        <w:rPr>
          <w:rFonts w:ascii="Arial" w:hAnsi="Arial" w:cs="Arial"/>
          <w:color w:val="000000"/>
          <w:sz w:val="24"/>
          <w:szCs w:val="24"/>
        </w:rPr>
        <w:t>os fornecedores, entendidos como indústrias e intermediários, também serão estimulados, uma vez que haverá aumento</w:t>
      </w:r>
      <w:r w:rsidR="00D06953" w:rsidRPr="001B158D">
        <w:rPr>
          <w:rFonts w:ascii="Arial" w:hAnsi="Arial" w:cs="Arial"/>
          <w:color w:val="000000"/>
          <w:sz w:val="24"/>
          <w:szCs w:val="24"/>
        </w:rPr>
        <w:t xml:space="preserve"> da demanda por seus produtos, </w:t>
      </w:r>
      <w:r w:rsidR="00314351" w:rsidRPr="001B158D">
        <w:rPr>
          <w:rFonts w:ascii="Arial" w:hAnsi="Arial" w:cs="Arial"/>
          <w:color w:val="000000"/>
          <w:sz w:val="24"/>
          <w:szCs w:val="24"/>
        </w:rPr>
        <w:t>ocasionando ampliação do emprego</w:t>
      </w:r>
      <w:r w:rsidR="004730AA">
        <w:rPr>
          <w:rFonts w:ascii="Arial" w:hAnsi="Arial" w:cs="Arial"/>
          <w:color w:val="000000"/>
          <w:sz w:val="24"/>
          <w:szCs w:val="24"/>
        </w:rPr>
        <w:t xml:space="preserve">, da massa salarial e da renda </w:t>
      </w:r>
      <w:r w:rsidR="00314351" w:rsidRPr="001B158D">
        <w:rPr>
          <w:rFonts w:ascii="Arial" w:hAnsi="Arial" w:cs="Arial"/>
          <w:color w:val="000000"/>
          <w:sz w:val="24"/>
          <w:szCs w:val="24"/>
        </w:rPr>
        <w:t xml:space="preserve">no próprio setor. </w:t>
      </w:r>
      <w:r w:rsidR="00314351" w:rsidRPr="001B158D">
        <w:rPr>
          <w:rFonts w:ascii="Arial" w:hAnsi="Arial" w:cs="Arial"/>
          <w:color w:val="000000"/>
          <w:sz w:val="24"/>
          <w:szCs w:val="24"/>
        </w:rPr>
        <w:lastRenderedPageBreak/>
        <w:t>Essas empresas por sua vez farão aquisição de máquinas e equipamentos e matérias primas, criando um círculo virtuoso.</w:t>
      </w:r>
    </w:p>
    <w:p w:rsidR="008534A1" w:rsidRPr="001B158D" w:rsidRDefault="00314351" w:rsidP="008534A1">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 xml:space="preserve">Com maiores níveis de Consumo e Investimento, o Governo arrecadará mais e, assim, terá maior disponibilidade para aumentar seus gastos. Ou seja, a Demanda Agregada, que é composta </w:t>
      </w:r>
      <w:r w:rsidR="00080A45" w:rsidRPr="001B158D">
        <w:rPr>
          <w:rFonts w:ascii="Arial" w:hAnsi="Arial" w:cs="Arial"/>
          <w:color w:val="000000"/>
          <w:sz w:val="24"/>
          <w:szCs w:val="24"/>
        </w:rPr>
        <w:t xml:space="preserve">por Consumo, Investimentos Privados, Gastos do Governo e Exportações líquidas, será afetada positivamente. </w:t>
      </w:r>
      <w:r w:rsidR="008534A1" w:rsidRPr="001B158D">
        <w:rPr>
          <w:rFonts w:ascii="Arial" w:hAnsi="Arial" w:cs="Arial"/>
          <w:color w:val="000000"/>
          <w:sz w:val="24"/>
          <w:szCs w:val="24"/>
        </w:rPr>
        <w:t xml:space="preserve">Isso significa que haverá maior grau de utilização produtiva da economia, indicando, em </w:t>
      </w:r>
      <w:r w:rsidR="00341A88" w:rsidRPr="001B158D">
        <w:rPr>
          <w:rFonts w:ascii="Arial" w:hAnsi="Arial" w:cs="Arial"/>
          <w:color w:val="000000"/>
          <w:sz w:val="24"/>
          <w:szCs w:val="24"/>
        </w:rPr>
        <w:t>o</w:t>
      </w:r>
      <w:r w:rsidR="008534A1" w:rsidRPr="001B158D">
        <w:rPr>
          <w:rFonts w:ascii="Arial" w:hAnsi="Arial" w:cs="Arial"/>
          <w:color w:val="000000"/>
          <w:sz w:val="24"/>
          <w:szCs w:val="24"/>
        </w:rPr>
        <w:t>utras palavras</w:t>
      </w:r>
      <w:r w:rsidR="00341A88" w:rsidRPr="001B158D">
        <w:rPr>
          <w:rFonts w:ascii="Arial" w:hAnsi="Arial" w:cs="Arial"/>
          <w:color w:val="000000"/>
          <w:sz w:val="24"/>
          <w:szCs w:val="24"/>
        </w:rPr>
        <w:t>,</w:t>
      </w:r>
      <w:r w:rsidR="008534A1" w:rsidRPr="001B158D">
        <w:rPr>
          <w:rFonts w:ascii="Arial" w:hAnsi="Arial" w:cs="Arial"/>
          <w:color w:val="000000"/>
          <w:sz w:val="24"/>
          <w:szCs w:val="24"/>
        </w:rPr>
        <w:t xml:space="preserve"> </w:t>
      </w:r>
      <w:r w:rsidR="00341A88" w:rsidRPr="001B158D">
        <w:rPr>
          <w:rFonts w:ascii="Arial" w:hAnsi="Arial" w:cs="Arial"/>
          <w:color w:val="000000"/>
          <w:sz w:val="24"/>
          <w:szCs w:val="24"/>
        </w:rPr>
        <w:t>u</w:t>
      </w:r>
      <w:r w:rsidR="008534A1" w:rsidRPr="001B158D">
        <w:rPr>
          <w:rFonts w:ascii="Arial" w:hAnsi="Arial" w:cs="Arial"/>
          <w:color w:val="000000"/>
          <w:sz w:val="24"/>
          <w:szCs w:val="24"/>
        </w:rPr>
        <w:t xml:space="preserve">m aquecimento econômico. </w:t>
      </w:r>
    </w:p>
    <w:p w:rsidR="003E4038" w:rsidRPr="001B158D" w:rsidRDefault="003E4038" w:rsidP="008534A1">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 xml:space="preserve">Esse crescimento mais </w:t>
      </w:r>
      <w:r w:rsidR="00F731DF" w:rsidRPr="001B158D">
        <w:rPr>
          <w:rFonts w:ascii="Arial" w:hAnsi="Arial" w:cs="Arial"/>
          <w:color w:val="000000"/>
          <w:sz w:val="24"/>
          <w:szCs w:val="24"/>
        </w:rPr>
        <w:t>acentuado</w:t>
      </w:r>
      <w:r w:rsidRPr="001B158D">
        <w:rPr>
          <w:rFonts w:ascii="Arial" w:hAnsi="Arial" w:cs="Arial"/>
          <w:color w:val="000000"/>
          <w:sz w:val="24"/>
          <w:szCs w:val="24"/>
        </w:rPr>
        <w:t xml:space="preserve"> nas empresas comerciais reflete algumas característica</w:t>
      </w:r>
      <w:r w:rsidR="00C92187" w:rsidRPr="001B158D">
        <w:rPr>
          <w:rFonts w:ascii="Arial" w:hAnsi="Arial" w:cs="Arial"/>
          <w:color w:val="000000"/>
          <w:sz w:val="24"/>
          <w:szCs w:val="24"/>
        </w:rPr>
        <w:t>s</w:t>
      </w:r>
      <w:r w:rsidRPr="001B158D">
        <w:rPr>
          <w:rFonts w:ascii="Arial" w:hAnsi="Arial" w:cs="Arial"/>
          <w:color w:val="000000"/>
          <w:sz w:val="24"/>
          <w:szCs w:val="24"/>
        </w:rPr>
        <w:t xml:space="preserve"> das pequenas e médias empresas. </w:t>
      </w:r>
      <w:r w:rsidR="00F731DF" w:rsidRPr="001B158D">
        <w:rPr>
          <w:rFonts w:ascii="Arial" w:hAnsi="Arial" w:cs="Arial"/>
          <w:color w:val="000000"/>
          <w:sz w:val="24"/>
          <w:szCs w:val="24"/>
        </w:rPr>
        <w:t>De modo geral, o p</w:t>
      </w:r>
      <w:r w:rsidR="00C92187" w:rsidRPr="001B158D">
        <w:rPr>
          <w:rFonts w:ascii="Arial" w:hAnsi="Arial" w:cs="Arial"/>
          <w:color w:val="000000"/>
          <w:sz w:val="24"/>
          <w:szCs w:val="24"/>
        </w:rPr>
        <w:t>equeno investidor se estabelece</w:t>
      </w:r>
      <w:r w:rsidR="00F731DF" w:rsidRPr="001B158D">
        <w:rPr>
          <w:rFonts w:ascii="Arial" w:hAnsi="Arial" w:cs="Arial"/>
          <w:color w:val="000000"/>
          <w:sz w:val="24"/>
          <w:szCs w:val="24"/>
        </w:rPr>
        <w:t xml:space="preserve"> nessa atividade, devido ao volume de investimento exigido, bem como a profissionalização do gestor, ser menor. Consequentemente, há pouco investimento em tecnologia e a mão de obra</w:t>
      </w:r>
      <w:r w:rsidR="004275C4" w:rsidRPr="001B158D">
        <w:rPr>
          <w:rFonts w:ascii="Arial" w:hAnsi="Arial" w:cs="Arial"/>
          <w:color w:val="000000"/>
          <w:sz w:val="24"/>
          <w:szCs w:val="24"/>
        </w:rPr>
        <w:t xml:space="preserve"> contatada</w:t>
      </w:r>
      <w:r w:rsidR="00F731DF" w:rsidRPr="001B158D">
        <w:rPr>
          <w:rFonts w:ascii="Arial" w:hAnsi="Arial" w:cs="Arial"/>
          <w:color w:val="000000"/>
          <w:sz w:val="24"/>
          <w:szCs w:val="24"/>
        </w:rPr>
        <w:t xml:space="preserve"> é pouco qualificada, uma vez que ess</w:t>
      </w:r>
      <w:r w:rsidR="004275C4" w:rsidRPr="001B158D">
        <w:rPr>
          <w:rFonts w:ascii="Arial" w:hAnsi="Arial" w:cs="Arial"/>
          <w:color w:val="000000"/>
          <w:sz w:val="24"/>
          <w:szCs w:val="24"/>
        </w:rPr>
        <w:t xml:space="preserve">es comércios se preocupam em atender a demanda das necessidades básicas do consumidor. </w:t>
      </w:r>
    </w:p>
    <w:p w:rsidR="00945016" w:rsidRPr="001B158D" w:rsidRDefault="00945016" w:rsidP="008534A1">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Gráfic</w:t>
      </w:r>
      <w:r w:rsidR="003D3D9B" w:rsidRPr="001B158D">
        <w:rPr>
          <w:rFonts w:ascii="Arial" w:hAnsi="Arial" w:cs="Arial"/>
          <w:color w:val="000000"/>
          <w:sz w:val="24"/>
          <w:szCs w:val="24"/>
        </w:rPr>
        <w:t>o</w:t>
      </w:r>
      <w:r w:rsidR="00D06953" w:rsidRPr="001B158D">
        <w:rPr>
          <w:rFonts w:ascii="Arial" w:hAnsi="Arial" w:cs="Arial"/>
          <w:color w:val="000000"/>
          <w:sz w:val="24"/>
          <w:szCs w:val="24"/>
        </w:rPr>
        <w:t xml:space="preserve"> 3</w:t>
      </w:r>
      <w:r w:rsidRPr="001B158D">
        <w:rPr>
          <w:rFonts w:ascii="Arial" w:hAnsi="Arial" w:cs="Arial"/>
          <w:color w:val="000000"/>
          <w:sz w:val="24"/>
          <w:szCs w:val="24"/>
        </w:rPr>
        <w:t xml:space="preserve"> – Demonstra a participação das micro e pequenas empresas no setor de comercio no Brasil</w:t>
      </w:r>
      <w:r w:rsidR="00D06953" w:rsidRPr="001B158D">
        <w:rPr>
          <w:rFonts w:ascii="Arial" w:hAnsi="Arial" w:cs="Arial"/>
          <w:color w:val="000000"/>
          <w:sz w:val="24"/>
          <w:szCs w:val="24"/>
        </w:rPr>
        <w:t>:</w:t>
      </w:r>
    </w:p>
    <w:p w:rsidR="00540A24" w:rsidRPr="001B158D" w:rsidRDefault="00945016" w:rsidP="009459CC">
      <w:pPr>
        <w:spacing w:line="360" w:lineRule="auto"/>
        <w:jc w:val="both"/>
        <w:rPr>
          <w:rFonts w:ascii="Arial" w:hAnsi="Arial" w:cs="Arial"/>
          <w:color w:val="000000"/>
          <w:sz w:val="24"/>
          <w:szCs w:val="24"/>
        </w:rPr>
      </w:pPr>
      <w:r w:rsidRPr="001B158D">
        <w:rPr>
          <w:rFonts w:ascii="Arial" w:hAnsi="Arial" w:cs="Arial"/>
          <w:noProof/>
          <w:color w:val="000000"/>
          <w:sz w:val="24"/>
          <w:szCs w:val="24"/>
          <w:lang w:eastAsia="pt-BR"/>
        </w:rPr>
        <w:drawing>
          <wp:anchor distT="0" distB="0" distL="114300" distR="114300" simplePos="0" relativeHeight="251659264" behindDoc="1" locked="0" layoutInCell="1" allowOverlap="1">
            <wp:simplePos x="0" y="0"/>
            <wp:positionH relativeFrom="column">
              <wp:posOffset>-100965</wp:posOffset>
            </wp:positionH>
            <wp:positionV relativeFrom="paragraph">
              <wp:posOffset>82550</wp:posOffset>
            </wp:positionV>
            <wp:extent cx="5764530" cy="2583180"/>
            <wp:effectExtent l="19050" t="0" r="7620" b="0"/>
            <wp:wrapNone/>
            <wp:docPr id="6" name="Imagem 5" descr="microempresa2001gr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empresa2001grf03.gif"/>
                    <pic:cNvPicPr/>
                  </pic:nvPicPr>
                  <pic:blipFill>
                    <a:blip r:embed="rId10" cstate="print"/>
                    <a:stretch>
                      <a:fillRect/>
                    </a:stretch>
                  </pic:blipFill>
                  <pic:spPr>
                    <a:xfrm>
                      <a:off x="0" y="0"/>
                      <a:ext cx="5764530" cy="2583180"/>
                    </a:xfrm>
                    <a:prstGeom prst="rect">
                      <a:avLst/>
                    </a:prstGeom>
                  </pic:spPr>
                </pic:pic>
              </a:graphicData>
            </a:graphic>
          </wp:anchor>
        </w:drawing>
      </w:r>
    </w:p>
    <w:p w:rsidR="00945016" w:rsidRPr="001B158D" w:rsidRDefault="00945016" w:rsidP="00540A24">
      <w:pPr>
        <w:spacing w:line="360" w:lineRule="auto"/>
        <w:jc w:val="both"/>
        <w:rPr>
          <w:rFonts w:ascii="Arial" w:hAnsi="Arial" w:cs="Arial"/>
          <w:b/>
          <w:color w:val="FF0000"/>
          <w:sz w:val="24"/>
          <w:szCs w:val="24"/>
        </w:rPr>
      </w:pPr>
    </w:p>
    <w:p w:rsidR="00945016" w:rsidRPr="001B158D" w:rsidRDefault="00945016" w:rsidP="00540A24">
      <w:pPr>
        <w:spacing w:line="360" w:lineRule="auto"/>
        <w:jc w:val="both"/>
        <w:rPr>
          <w:rFonts w:ascii="Arial" w:hAnsi="Arial" w:cs="Arial"/>
          <w:b/>
          <w:color w:val="FF0000"/>
          <w:sz w:val="24"/>
          <w:szCs w:val="24"/>
        </w:rPr>
      </w:pPr>
    </w:p>
    <w:p w:rsidR="00945016" w:rsidRPr="001B158D" w:rsidRDefault="00945016" w:rsidP="00540A24">
      <w:pPr>
        <w:spacing w:line="360" w:lineRule="auto"/>
        <w:jc w:val="both"/>
        <w:rPr>
          <w:rFonts w:ascii="Arial" w:hAnsi="Arial" w:cs="Arial"/>
          <w:b/>
          <w:color w:val="FF0000"/>
          <w:sz w:val="24"/>
          <w:szCs w:val="24"/>
        </w:rPr>
      </w:pPr>
    </w:p>
    <w:p w:rsidR="00945016" w:rsidRPr="001B158D" w:rsidRDefault="00945016" w:rsidP="00540A24">
      <w:pPr>
        <w:spacing w:line="360" w:lineRule="auto"/>
        <w:jc w:val="both"/>
        <w:rPr>
          <w:rFonts w:ascii="Arial" w:hAnsi="Arial" w:cs="Arial"/>
          <w:b/>
          <w:color w:val="FF0000"/>
          <w:sz w:val="24"/>
          <w:szCs w:val="24"/>
        </w:rPr>
      </w:pPr>
    </w:p>
    <w:p w:rsidR="00945016" w:rsidRPr="001B158D" w:rsidRDefault="00945016" w:rsidP="00540A24">
      <w:pPr>
        <w:spacing w:line="360" w:lineRule="auto"/>
        <w:jc w:val="both"/>
        <w:rPr>
          <w:rFonts w:ascii="Arial" w:hAnsi="Arial" w:cs="Arial"/>
          <w:b/>
          <w:color w:val="FF0000"/>
          <w:sz w:val="24"/>
          <w:szCs w:val="24"/>
        </w:rPr>
      </w:pPr>
    </w:p>
    <w:p w:rsidR="00945016" w:rsidRPr="001B158D" w:rsidRDefault="00945016" w:rsidP="00540A24">
      <w:pPr>
        <w:spacing w:line="360" w:lineRule="auto"/>
        <w:jc w:val="both"/>
        <w:rPr>
          <w:rFonts w:ascii="Arial" w:hAnsi="Arial" w:cs="Arial"/>
          <w:b/>
          <w:color w:val="FF0000"/>
          <w:sz w:val="24"/>
          <w:szCs w:val="24"/>
        </w:rPr>
      </w:pPr>
    </w:p>
    <w:p w:rsidR="00945016" w:rsidRPr="001B158D" w:rsidRDefault="00945016" w:rsidP="00945016">
      <w:pPr>
        <w:spacing w:line="360" w:lineRule="auto"/>
        <w:jc w:val="center"/>
        <w:rPr>
          <w:rFonts w:ascii="Arial" w:hAnsi="Arial" w:cs="Arial"/>
          <w:b/>
          <w:sz w:val="24"/>
          <w:szCs w:val="24"/>
        </w:rPr>
      </w:pPr>
      <w:r w:rsidRPr="001B158D">
        <w:rPr>
          <w:rFonts w:ascii="Arial" w:hAnsi="Arial" w:cs="Arial"/>
          <w:b/>
          <w:sz w:val="24"/>
          <w:szCs w:val="24"/>
        </w:rPr>
        <w:t>Fonte: IBGE</w:t>
      </w:r>
    </w:p>
    <w:p w:rsidR="009459CC" w:rsidRPr="001B158D" w:rsidRDefault="009459CC" w:rsidP="00540A24">
      <w:pPr>
        <w:spacing w:line="360" w:lineRule="auto"/>
        <w:jc w:val="both"/>
        <w:rPr>
          <w:rFonts w:ascii="Arial" w:hAnsi="Arial" w:cs="Arial"/>
          <w:b/>
          <w:sz w:val="24"/>
          <w:szCs w:val="24"/>
        </w:rPr>
      </w:pPr>
    </w:p>
    <w:p w:rsidR="00C5469D" w:rsidRPr="001B158D" w:rsidRDefault="00C5469D" w:rsidP="00540A24">
      <w:pPr>
        <w:spacing w:line="360" w:lineRule="auto"/>
        <w:jc w:val="both"/>
        <w:rPr>
          <w:rFonts w:ascii="Arial" w:hAnsi="Arial" w:cs="Arial"/>
          <w:b/>
          <w:sz w:val="24"/>
          <w:szCs w:val="24"/>
        </w:rPr>
      </w:pPr>
    </w:p>
    <w:p w:rsidR="003A620A" w:rsidRPr="001B158D" w:rsidRDefault="00540A24" w:rsidP="00206AE3">
      <w:pPr>
        <w:pStyle w:val="PargrafodaLista"/>
        <w:numPr>
          <w:ilvl w:val="1"/>
          <w:numId w:val="3"/>
        </w:numPr>
        <w:spacing w:line="360" w:lineRule="auto"/>
        <w:jc w:val="both"/>
        <w:rPr>
          <w:rFonts w:ascii="Arial" w:hAnsi="Arial" w:cs="Arial"/>
          <w:b/>
          <w:sz w:val="24"/>
          <w:szCs w:val="24"/>
        </w:rPr>
      </w:pPr>
      <w:r w:rsidRPr="001B158D">
        <w:rPr>
          <w:rFonts w:ascii="Arial" w:hAnsi="Arial" w:cs="Arial"/>
          <w:b/>
          <w:sz w:val="24"/>
          <w:szCs w:val="24"/>
        </w:rPr>
        <w:lastRenderedPageBreak/>
        <w:t>Especialização</w:t>
      </w:r>
      <w:r w:rsidR="003D3D9B" w:rsidRPr="001B158D">
        <w:rPr>
          <w:rFonts w:ascii="Arial" w:hAnsi="Arial" w:cs="Arial"/>
          <w:b/>
          <w:sz w:val="24"/>
          <w:szCs w:val="24"/>
        </w:rPr>
        <w:t xml:space="preserve"> dos Profissionais </w:t>
      </w:r>
      <w:r w:rsidRPr="001B158D">
        <w:rPr>
          <w:rFonts w:ascii="Arial" w:hAnsi="Arial" w:cs="Arial"/>
          <w:b/>
          <w:sz w:val="24"/>
          <w:szCs w:val="24"/>
        </w:rPr>
        <w:t xml:space="preserve">das </w:t>
      </w:r>
      <w:r w:rsidR="008B59F0" w:rsidRPr="001B158D">
        <w:rPr>
          <w:rFonts w:ascii="Arial" w:hAnsi="Arial" w:cs="Arial"/>
          <w:b/>
          <w:sz w:val="24"/>
          <w:szCs w:val="24"/>
        </w:rPr>
        <w:t>Pequenas e Médias Empresas</w:t>
      </w:r>
    </w:p>
    <w:p w:rsidR="00B76F94" w:rsidRPr="001B158D" w:rsidRDefault="00B76F94" w:rsidP="0048280A">
      <w:pPr>
        <w:spacing w:line="360" w:lineRule="auto"/>
        <w:ind w:firstLine="708"/>
        <w:jc w:val="both"/>
        <w:rPr>
          <w:rFonts w:ascii="Arial" w:hAnsi="Arial" w:cs="Arial"/>
          <w:color w:val="000000"/>
          <w:sz w:val="24"/>
          <w:szCs w:val="24"/>
        </w:rPr>
      </w:pPr>
    </w:p>
    <w:p w:rsidR="004F1B63" w:rsidRPr="001B158D" w:rsidRDefault="00540A24" w:rsidP="0048280A">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 xml:space="preserve">Outro problema enfrentado </w:t>
      </w:r>
      <w:r w:rsidR="0048280A" w:rsidRPr="001B158D">
        <w:rPr>
          <w:rFonts w:ascii="Arial" w:hAnsi="Arial" w:cs="Arial"/>
          <w:color w:val="000000"/>
          <w:sz w:val="24"/>
          <w:szCs w:val="24"/>
        </w:rPr>
        <w:t>pela</w:t>
      </w:r>
      <w:r w:rsidR="00E938B6" w:rsidRPr="001B158D">
        <w:rPr>
          <w:rFonts w:ascii="Arial" w:hAnsi="Arial" w:cs="Arial"/>
          <w:color w:val="000000"/>
          <w:sz w:val="24"/>
          <w:szCs w:val="24"/>
        </w:rPr>
        <w:t>s</w:t>
      </w:r>
      <w:r w:rsidR="0048280A" w:rsidRPr="001B158D">
        <w:rPr>
          <w:rFonts w:ascii="Arial" w:hAnsi="Arial" w:cs="Arial"/>
          <w:color w:val="000000"/>
          <w:sz w:val="24"/>
          <w:szCs w:val="24"/>
        </w:rPr>
        <w:t xml:space="preserve"> pequenas e médias empresas </w:t>
      </w:r>
      <w:r w:rsidR="00E938B6" w:rsidRPr="001B158D">
        <w:rPr>
          <w:rFonts w:ascii="Arial" w:hAnsi="Arial" w:cs="Arial"/>
          <w:color w:val="000000"/>
          <w:sz w:val="24"/>
          <w:szCs w:val="24"/>
        </w:rPr>
        <w:t xml:space="preserve">é a profissionalização dos seus gestores. </w:t>
      </w:r>
      <w:r w:rsidR="00E938B6" w:rsidRPr="00912BA3">
        <w:rPr>
          <w:rFonts w:ascii="Arial" w:hAnsi="Arial" w:cs="Arial"/>
          <w:color w:val="000000"/>
          <w:sz w:val="24"/>
          <w:szCs w:val="24"/>
        </w:rPr>
        <w:t xml:space="preserve">Uma pesquisa realizada pela Empresa de Auditoria e </w:t>
      </w:r>
      <w:r w:rsidR="00E938B6" w:rsidRPr="00912BA3">
        <w:rPr>
          <w:rFonts w:ascii="Arial" w:hAnsi="Arial" w:cs="Arial"/>
          <w:sz w:val="24"/>
          <w:szCs w:val="24"/>
        </w:rPr>
        <w:t xml:space="preserve">Consultoria Deloitte </w:t>
      </w:r>
      <w:r w:rsidR="00E938B6" w:rsidRPr="001B158D">
        <w:rPr>
          <w:rStyle w:val="body-copy17"/>
          <w:rFonts w:ascii="Arial" w:hAnsi="Arial" w:cs="Arial"/>
          <w:color w:val="auto"/>
          <w:lang w:val="pt-PT"/>
        </w:rPr>
        <w:t>Touche Tohmatsu Limited</w:t>
      </w:r>
      <w:r w:rsidR="00E938B6" w:rsidRPr="00912BA3">
        <w:rPr>
          <w:rFonts w:ascii="Arial" w:hAnsi="Arial" w:cs="Arial"/>
          <w:sz w:val="24"/>
          <w:szCs w:val="24"/>
        </w:rPr>
        <w:t xml:space="preserve"> e a Revista</w:t>
      </w:r>
      <w:r w:rsidR="00E938B6" w:rsidRPr="00912BA3">
        <w:rPr>
          <w:rFonts w:ascii="Arial" w:hAnsi="Arial" w:cs="Arial"/>
          <w:color w:val="000000"/>
          <w:sz w:val="24"/>
          <w:szCs w:val="24"/>
        </w:rPr>
        <w:t xml:space="preserve"> Exame PME revela que os empree</w:t>
      </w:r>
      <w:r w:rsidRPr="00912BA3">
        <w:rPr>
          <w:rFonts w:ascii="Arial" w:hAnsi="Arial" w:cs="Arial"/>
          <w:color w:val="000000"/>
          <w:sz w:val="24"/>
          <w:szCs w:val="24"/>
        </w:rPr>
        <w:t>ndedores das Pequenas e Médias E</w:t>
      </w:r>
      <w:r w:rsidR="00E938B6" w:rsidRPr="00912BA3">
        <w:rPr>
          <w:rFonts w:ascii="Arial" w:hAnsi="Arial" w:cs="Arial"/>
          <w:color w:val="000000"/>
          <w:sz w:val="24"/>
          <w:szCs w:val="24"/>
        </w:rPr>
        <w:t xml:space="preserve">mpresas mais bem-sucedidas do país possuem uma formação acadêmica consolidada, bem superior </w:t>
      </w:r>
      <w:r w:rsidR="00912BA3" w:rsidRPr="00912BA3">
        <w:rPr>
          <w:rFonts w:ascii="Arial" w:hAnsi="Arial" w:cs="Arial"/>
          <w:color w:val="000000"/>
          <w:sz w:val="24"/>
          <w:szCs w:val="24"/>
        </w:rPr>
        <w:t>à</w:t>
      </w:r>
      <w:r w:rsidR="00E938B6" w:rsidRPr="00912BA3">
        <w:rPr>
          <w:rFonts w:ascii="Arial" w:hAnsi="Arial" w:cs="Arial"/>
          <w:color w:val="000000"/>
          <w:sz w:val="24"/>
          <w:szCs w:val="24"/>
        </w:rPr>
        <w:t xml:space="preserve"> média de estudo da população brasileira. </w:t>
      </w:r>
    </w:p>
    <w:p w:rsidR="00E938B6" w:rsidRPr="001B158D" w:rsidRDefault="00E938B6" w:rsidP="0048280A">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 xml:space="preserve">Como demonstra </w:t>
      </w:r>
      <w:r w:rsidR="005A2DF9" w:rsidRPr="001B158D">
        <w:rPr>
          <w:rFonts w:ascii="Arial" w:hAnsi="Arial" w:cs="Arial"/>
          <w:color w:val="000000"/>
          <w:sz w:val="24"/>
          <w:szCs w:val="24"/>
        </w:rPr>
        <w:t>a pesquisa</w:t>
      </w:r>
      <w:r w:rsidRPr="001B158D">
        <w:rPr>
          <w:rFonts w:ascii="Arial" w:hAnsi="Arial" w:cs="Arial"/>
          <w:color w:val="000000"/>
          <w:sz w:val="24"/>
          <w:szCs w:val="24"/>
        </w:rPr>
        <w:t>, 85% dos entrevist</w:t>
      </w:r>
      <w:r w:rsidR="005A2DF9" w:rsidRPr="001B158D">
        <w:rPr>
          <w:rFonts w:ascii="Arial" w:hAnsi="Arial" w:cs="Arial"/>
          <w:color w:val="000000"/>
          <w:sz w:val="24"/>
          <w:szCs w:val="24"/>
        </w:rPr>
        <w:t xml:space="preserve">ados possui Ensino Superior, e, </w:t>
      </w:r>
      <w:r w:rsidRPr="001B158D">
        <w:rPr>
          <w:rFonts w:ascii="Arial" w:hAnsi="Arial" w:cs="Arial"/>
          <w:color w:val="000000"/>
          <w:sz w:val="24"/>
          <w:szCs w:val="24"/>
        </w:rPr>
        <w:t>entre todos os participantes, mais da metade, cerca de 54%, investiu em uma especialização</w:t>
      </w:r>
      <w:r w:rsidR="005A2DF9" w:rsidRPr="001B158D">
        <w:rPr>
          <w:rFonts w:ascii="Arial" w:hAnsi="Arial" w:cs="Arial"/>
          <w:color w:val="000000"/>
          <w:sz w:val="24"/>
          <w:szCs w:val="24"/>
        </w:rPr>
        <w:t xml:space="preserve">, MBA, </w:t>
      </w:r>
      <w:r w:rsidR="005A2DF9" w:rsidRPr="001B158D">
        <w:rPr>
          <w:rFonts w:ascii="Arial" w:hAnsi="Arial" w:cs="Arial"/>
          <w:i/>
          <w:color w:val="000000"/>
          <w:sz w:val="24"/>
          <w:szCs w:val="24"/>
        </w:rPr>
        <w:t>lato sensu</w:t>
      </w:r>
      <w:r w:rsidR="005A2DF9" w:rsidRPr="001B158D">
        <w:rPr>
          <w:rFonts w:ascii="Arial" w:hAnsi="Arial" w:cs="Arial"/>
          <w:color w:val="000000"/>
          <w:sz w:val="24"/>
          <w:szCs w:val="24"/>
        </w:rPr>
        <w:t xml:space="preserve"> ou </w:t>
      </w:r>
      <w:r w:rsidR="005A2DF9" w:rsidRPr="001B158D">
        <w:rPr>
          <w:rFonts w:ascii="Arial" w:hAnsi="Arial" w:cs="Arial"/>
          <w:i/>
          <w:color w:val="000000"/>
          <w:sz w:val="24"/>
          <w:szCs w:val="24"/>
        </w:rPr>
        <w:t>stricto sensu.</w:t>
      </w:r>
      <w:r w:rsidR="00E20678" w:rsidRPr="001B158D">
        <w:rPr>
          <w:rFonts w:ascii="Arial" w:hAnsi="Arial" w:cs="Arial"/>
          <w:i/>
          <w:color w:val="000000"/>
          <w:sz w:val="24"/>
          <w:szCs w:val="24"/>
        </w:rPr>
        <w:t xml:space="preserve"> </w:t>
      </w:r>
      <w:r w:rsidR="00E20678" w:rsidRPr="001B158D">
        <w:rPr>
          <w:rFonts w:ascii="Arial" w:hAnsi="Arial" w:cs="Arial"/>
          <w:color w:val="000000"/>
          <w:sz w:val="24"/>
          <w:szCs w:val="24"/>
        </w:rPr>
        <w:t>Por outro lado</w:t>
      </w:r>
      <w:r w:rsidR="005A2DF9" w:rsidRPr="001B158D">
        <w:rPr>
          <w:rFonts w:ascii="Arial" w:hAnsi="Arial" w:cs="Arial"/>
          <w:color w:val="000000"/>
          <w:sz w:val="24"/>
          <w:szCs w:val="24"/>
        </w:rPr>
        <w:t xml:space="preserve">, </w:t>
      </w:r>
      <w:r w:rsidR="00E20678" w:rsidRPr="001B158D">
        <w:rPr>
          <w:rFonts w:ascii="Arial" w:hAnsi="Arial" w:cs="Arial"/>
          <w:color w:val="000000"/>
          <w:sz w:val="24"/>
          <w:szCs w:val="24"/>
        </w:rPr>
        <w:t>como aponta</w:t>
      </w:r>
      <w:r w:rsidR="007E3541" w:rsidRPr="001B158D">
        <w:rPr>
          <w:rFonts w:ascii="Arial" w:hAnsi="Arial" w:cs="Arial"/>
          <w:color w:val="000000"/>
          <w:sz w:val="24"/>
          <w:szCs w:val="24"/>
        </w:rPr>
        <w:t xml:space="preserve"> a Pesquisa Nacional por Amostra de Domicílios (PNAD), realizada pelo Instituto Brasileiro de Geografia e Estatística (IBGE), aproximadamente 7% da população brasileira possui mais de 15 anos de estudo, ou seja, a partir do nível de graduação.</w:t>
      </w:r>
    </w:p>
    <w:p w:rsidR="006926F2" w:rsidRPr="001B158D" w:rsidRDefault="00945016" w:rsidP="00C92187">
      <w:pPr>
        <w:spacing w:line="360" w:lineRule="auto"/>
        <w:ind w:firstLine="709"/>
        <w:jc w:val="both"/>
        <w:rPr>
          <w:rFonts w:ascii="Arial" w:hAnsi="Arial" w:cs="Arial"/>
          <w:color w:val="000000"/>
          <w:sz w:val="24"/>
          <w:szCs w:val="24"/>
        </w:rPr>
      </w:pPr>
      <w:r w:rsidRPr="001B158D">
        <w:rPr>
          <w:rFonts w:ascii="Arial" w:hAnsi="Arial" w:cs="Arial"/>
          <w:color w:val="000000"/>
          <w:sz w:val="24"/>
          <w:szCs w:val="24"/>
        </w:rPr>
        <w:t xml:space="preserve">Gráfico 1 </w:t>
      </w:r>
      <w:r w:rsidR="006926F2" w:rsidRPr="001B158D">
        <w:rPr>
          <w:rFonts w:ascii="Arial" w:hAnsi="Arial" w:cs="Arial"/>
          <w:color w:val="000000"/>
          <w:sz w:val="24"/>
          <w:szCs w:val="24"/>
        </w:rPr>
        <w:t>– Gráfico ilustrativo sobre</w:t>
      </w:r>
      <w:r w:rsidR="00C92187" w:rsidRPr="001B158D">
        <w:rPr>
          <w:rFonts w:ascii="Arial" w:hAnsi="Arial" w:cs="Arial"/>
          <w:color w:val="000000"/>
          <w:sz w:val="24"/>
          <w:szCs w:val="24"/>
        </w:rPr>
        <w:t xml:space="preserve"> acerca do grau de instrução de </w:t>
      </w:r>
      <w:r w:rsidR="009459CC" w:rsidRPr="001B158D">
        <w:rPr>
          <w:rFonts w:ascii="Arial" w:hAnsi="Arial" w:cs="Arial"/>
          <w:color w:val="000000"/>
          <w:sz w:val="24"/>
          <w:szCs w:val="24"/>
        </w:rPr>
        <w:t>investidores brasileiros:</w:t>
      </w:r>
    </w:p>
    <w:p w:rsidR="006926F2" w:rsidRPr="001B158D" w:rsidRDefault="006926F2" w:rsidP="00851A59">
      <w:pPr>
        <w:spacing w:line="360" w:lineRule="auto"/>
        <w:jc w:val="both"/>
        <w:rPr>
          <w:rFonts w:ascii="Arial" w:hAnsi="Arial" w:cs="Arial"/>
          <w:color w:val="000000"/>
          <w:sz w:val="24"/>
          <w:szCs w:val="24"/>
        </w:rPr>
      </w:pPr>
      <w:r w:rsidRPr="001B158D">
        <w:rPr>
          <w:rFonts w:ascii="Arial" w:hAnsi="Arial" w:cs="Arial"/>
          <w:noProof/>
          <w:color w:val="000000"/>
          <w:sz w:val="24"/>
          <w:szCs w:val="24"/>
          <w:lang w:eastAsia="pt-BR"/>
        </w:rPr>
        <w:drawing>
          <wp:anchor distT="0" distB="0" distL="114300" distR="114300" simplePos="0" relativeHeight="251658240" behindDoc="1" locked="0" layoutInCell="1" allowOverlap="1">
            <wp:simplePos x="0" y="0"/>
            <wp:positionH relativeFrom="column">
              <wp:posOffset>213995</wp:posOffset>
            </wp:positionH>
            <wp:positionV relativeFrom="paragraph">
              <wp:posOffset>20955</wp:posOffset>
            </wp:positionV>
            <wp:extent cx="5012690" cy="3529330"/>
            <wp:effectExtent l="19050" t="0" r="0" b="0"/>
            <wp:wrapNone/>
            <wp:docPr id="1" name="Imagem 0" descr="MOD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 I.jpg"/>
                    <pic:cNvPicPr/>
                  </pic:nvPicPr>
                  <pic:blipFill>
                    <a:blip r:embed="rId11" cstate="print"/>
                    <a:stretch>
                      <a:fillRect/>
                    </a:stretch>
                  </pic:blipFill>
                  <pic:spPr>
                    <a:xfrm>
                      <a:off x="0" y="0"/>
                      <a:ext cx="5012690" cy="3529330"/>
                    </a:xfrm>
                    <a:prstGeom prst="rect">
                      <a:avLst/>
                    </a:prstGeom>
                  </pic:spPr>
                </pic:pic>
              </a:graphicData>
            </a:graphic>
          </wp:anchor>
        </w:drawing>
      </w:r>
    </w:p>
    <w:p w:rsidR="006926F2" w:rsidRPr="001B158D" w:rsidRDefault="006926F2" w:rsidP="00851A59">
      <w:pPr>
        <w:spacing w:line="360" w:lineRule="auto"/>
        <w:jc w:val="both"/>
        <w:rPr>
          <w:rFonts w:ascii="Arial" w:hAnsi="Arial" w:cs="Arial"/>
          <w:color w:val="000000"/>
          <w:sz w:val="24"/>
          <w:szCs w:val="24"/>
        </w:rPr>
      </w:pPr>
    </w:p>
    <w:p w:rsidR="006926F2" w:rsidRPr="001B158D" w:rsidRDefault="006926F2" w:rsidP="00851A59">
      <w:pPr>
        <w:spacing w:line="360" w:lineRule="auto"/>
        <w:jc w:val="both"/>
        <w:rPr>
          <w:rFonts w:ascii="Arial" w:hAnsi="Arial" w:cs="Arial"/>
          <w:color w:val="000000"/>
          <w:sz w:val="24"/>
          <w:szCs w:val="24"/>
        </w:rPr>
      </w:pPr>
    </w:p>
    <w:p w:rsidR="006926F2" w:rsidRPr="001B158D" w:rsidRDefault="006926F2" w:rsidP="00851A59">
      <w:pPr>
        <w:spacing w:line="360" w:lineRule="auto"/>
        <w:jc w:val="both"/>
        <w:rPr>
          <w:rFonts w:ascii="Arial" w:hAnsi="Arial" w:cs="Arial"/>
          <w:color w:val="000000"/>
          <w:sz w:val="24"/>
          <w:szCs w:val="24"/>
        </w:rPr>
      </w:pPr>
    </w:p>
    <w:p w:rsidR="006926F2" w:rsidRPr="001B158D" w:rsidRDefault="006926F2" w:rsidP="009459CC">
      <w:pPr>
        <w:spacing w:line="360" w:lineRule="auto"/>
        <w:jc w:val="both"/>
        <w:rPr>
          <w:rFonts w:ascii="Arial" w:hAnsi="Arial" w:cs="Arial"/>
          <w:color w:val="000000"/>
          <w:sz w:val="24"/>
          <w:szCs w:val="24"/>
        </w:rPr>
      </w:pPr>
    </w:p>
    <w:p w:rsidR="006926F2" w:rsidRPr="001B158D" w:rsidRDefault="006926F2" w:rsidP="009459CC">
      <w:pPr>
        <w:spacing w:line="360" w:lineRule="auto"/>
        <w:jc w:val="both"/>
        <w:rPr>
          <w:rFonts w:ascii="Arial" w:hAnsi="Arial" w:cs="Arial"/>
          <w:color w:val="000000"/>
          <w:sz w:val="24"/>
          <w:szCs w:val="24"/>
        </w:rPr>
      </w:pPr>
    </w:p>
    <w:p w:rsidR="006926F2" w:rsidRPr="001B158D" w:rsidRDefault="006926F2" w:rsidP="009459CC">
      <w:pPr>
        <w:spacing w:line="360" w:lineRule="auto"/>
        <w:jc w:val="both"/>
        <w:rPr>
          <w:rFonts w:ascii="Arial" w:hAnsi="Arial" w:cs="Arial"/>
          <w:color w:val="000000"/>
          <w:sz w:val="24"/>
          <w:szCs w:val="24"/>
        </w:rPr>
      </w:pPr>
    </w:p>
    <w:p w:rsidR="006926F2" w:rsidRPr="001B158D" w:rsidRDefault="006926F2" w:rsidP="009459CC">
      <w:pPr>
        <w:spacing w:line="360" w:lineRule="auto"/>
        <w:jc w:val="both"/>
        <w:rPr>
          <w:rFonts w:ascii="Arial" w:hAnsi="Arial" w:cs="Arial"/>
          <w:color w:val="000000"/>
          <w:sz w:val="24"/>
          <w:szCs w:val="24"/>
        </w:rPr>
      </w:pPr>
    </w:p>
    <w:p w:rsidR="006926F2" w:rsidRPr="001B158D" w:rsidRDefault="006926F2" w:rsidP="009459CC">
      <w:pPr>
        <w:spacing w:line="360" w:lineRule="auto"/>
        <w:jc w:val="both"/>
        <w:rPr>
          <w:rFonts w:ascii="Arial" w:hAnsi="Arial" w:cs="Arial"/>
          <w:color w:val="000000"/>
          <w:sz w:val="24"/>
          <w:szCs w:val="24"/>
        </w:rPr>
      </w:pPr>
    </w:p>
    <w:p w:rsidR="006926F2" w:rsidRPr="001B158D" w:rsidRDefault="006926F2" w:rsidP="006926F2">
      <w:pPr>
        <w:spacing w:line="360" w:lineRule="auto"/>
        <w:ind w:firstLine="708"/>
        <w:jc w:val="center"/>
        <w:rPr>
          <w:rFonts w:ascii="Arial" w:hAnsi="Arial" w:cs="Arial"/>
          <w:b/>
          <w:color w:val="000000"/>
          <w:sz w:val="24"/>
          <w:szCs w:val="24"/>
        </w:rPr>
      </w:pPr>
      <w:r w:rsidRPr="001B158D">
        <w:rPr>
          <w:rFonts w:ascii="Arial" w:hAnsi="Arial" w:cs="Arial"/>
          <w:b/>
          <w:color w:val="000000"/>
          <w:sz w:val="24"/>
          <w:szCs w:val="24"/>
        </w:rPr>
        <w:t xml:space="preserve">Fonte: </w:t>
      </w:r>
      <w:r w:rsidRPr="001B158D">
        <w:rPr>
          <w:rFonts w:ascii="Arial" w:hAnsi="Arial" w:cs="Arial"/>
          <w:b/>
          <w:sz w:val="24"/>
          <w:szCs w:val="24"/>
        </w:rPr>
        <w:t>Deloitte</w:t>
      </w:r>
    </w:p>
    <w:p w:rsidR="00464E78" w:rsidRPr="001B158D" w:rsidRDefault="00F21C47" w:rsidP="006926F2">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lastRenderedPageBreak/>
        <w:t xml:space="preserve">Esses dados demonstram um fato preocupante no país: a falta de especialização dos gestores. </w:t>
      </w:r>
      <w:r w:rsidR="00810D91" w:rsidRPr="001B158D">
        <w:rPr>
          <w:rFonts w:ascii="Arial" w:hAnsi="Arial" w:cs="Arial"/>
          <w:color w:val="000000"/>
          <w:sz w:val="24"/>
          <w:szCs w:val="24"/>
        </w:rPr>
        <w:t xml:space="preserve">Em grande parte, esse fato se deve a uma cultura equivocada que incentiva a criação de empresas sem </w:t>
      </w:r>
      <w:r w:rsidR="00CF416B" w:rsidRPr="001B158D">
        <w:rPr>
          <w:rFonts w:ascii="Arial" w:hAnsi="Arial" w:cs="Arial"/>
          <w:color w:val="000000"/>
          <w:sz w:val="24"/>
          <w:szCs w:val="24"/>
        </w:rPr>
        <w:t>p</w:t>
      </w:r>
      <w:r w:rsidR="00460649" w:rsidRPr="001B158D">
        <w:rPr>
          <w:rFonts w:ascii="Arial" w:hAnsi="Arial" w:cs="Arial"/>
          <w:color w:val="000000"/>
          <w:sz w:val="24"/>
          <w:szCs w:val="24"/>
        </w:rPr>
        <w:t>lanejamento ou estudo prévio que analise</w:t>
      </w:r>
      <w:r w:rsidR="00810D91" w:rsidRPr="001B158D">
        <w:rPr>
          <w:rFonts w:ascii="Arial" w:hAnsi="Arial" w:cs="Arial"/>
          <w:color w:val="000000"/>
          <w:sz w:val="24"/>
          <w:szCs w:val="24"/>
        </w:rPr>
        <w:t xml:space="preserve"> o mercad</w:t>
      </w:r>
      <w:r w:rsidR="00C92187" w:rsidRPr="001B158D">
        <w:rPr>
          <w:rFonts w:ascii="Arial" w:hAnsi="Arial" w:cs="Arial"/>
          <w:color w:val="000000"/>
          <w:sz w:val="24"/>
          <w:szCs w:val="24"/>
        </w:rPr>
        <w:t>o, fornecedores e consumidores.</w:t>
      </w:r>
    </w:p>
    <w:p w:rsidR="00464E78" w:rsidRPr="001B158D" w:rsidRDefault="00CF416B" w:rsidP="00CF416B">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No entanto, em um mundo globalizado que privilegia as grandes empresas e onde a informação é instantânea e extremamente difundida, esse amadorismo pode significar a fracasso d</w:t>
      </w:r>
      <w:r w:rsidR="00C92187" w:rsidRPr="001B158D">
        <w:rPr>
          <w:rFonts w:ascii="Arial" w:hAnsi="Arial" w:cs="Arial"/>
          <w:color w:val="000000"/>
          <w:sz w:val="24"/>
          <w:szCs w:val="24"/>
        </w:rPr>
        <w:t>as pequenas e médias empresas.</w:t>
      </w:r>
    </w:p>
    <w:p w:rsidR="00C2172E" w:rsidRPr="001B158D" w:rsidRDefault="00C2172E" w:rsidP="00CF416B">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 xml:space="preserve">Na tentativa de diminuir a ingerência </w:t>
      </w:r>
      <w:r w:rsidR="00EC4DA6" w:rsidRPr="001B158D">
        <w:rPr>
          <w:rFonts w:ascii="Arial" w:hAnsi="Arial" w:cs="Arial"/>
          <w:color w:val="000000"/>
          <w:sz w:val="24"/>
          <w:szCs w:val="24"/>
        </w:rPr>
        <w:t>ocasionada</w:t>
      </w:r>
      <w:r w:rsidRPr="001B158D">
        <w:rPr>
          <w:rFonts w:ascii="Arial" w:hAnsi="Arial" w:cs="Arial"/>
          <w:color w:val="000000"/>
          <w:sz w:val="24"/>
          <w:szCs w:val="24"/>
        </w:rPr>
        <w:t xml:space="preserve"> pela falta de informação dos novos empreendedores, foram criadas</w:t>
      </w:r>
      <w:r w:rsidR="00EC4DA6" w:rsidRPr="001B158D">
        <w:rPr>
          <w:rFonts w:ascii="Arial" w:hAnsi="Arial" w:cs="Arial"/>
          <w:color w:val="000000"/>
          <w:sz w:val="24"/>
          <w:szCs w:val="24"/>
        </w:rPr>
        <w:t xml:space="preserve"> onze</w:t>
      </w:r>
      <w:r w:rsidRPr="001B158D">
        <w:rPr>
          <w:rFonts w:ascii="Arial" w:hAnsi="Arial" w:cs="Arial"/>
          <w:color w:val="000000"/>
          <w:sz w:val="24"/>
          <w:szCs w:val="24"/>
        </w:rPr>
        <w:t xml:space="preserve"> entidades de direito privado que, juntas, fazem parte do Sistema S</w:t>
      </w:r>
      <w:r w:rsidR="00EC4DA6" w:rsidRPr="001B158D">
        <w:rPr>
          <w:rFonts w:ascii="Arial" w:hAnsi="Arial" w:cs="Arial"/>
          <w:color w:val="000000"/>
          <w:sz w:val="24"/>
          <w:szCs w:val="24"/>
        </w:rPr>
        <w:t>, e são financiadas por contribuições, previstas no art. 149 da CR/88. Dentre elas se destaca o SEBRAE (Serviço Brasileiro de Apoio às Micro e Pequenas Empresas)</w:t>
      </w:r>
      <w:r w:rsidR="00330C1C" w:rsidRPr="001B158D">
        <w:rPr>
          <w:rFonts w:ascii="Arial" w:hAnsi="Arial" w:cs="Arial"/>
          <w:color w:val="000000"/>
          <w:sz w:val="24"/>
          <w:szCs w:val="24"/>
        </w:rPr>
        <w:t xml:space="preserve"> </w:t>
      </w:r>
      <w:r w:rsidR="00EC4DA6" w:rsidRPr="001B158D">
        <w:rPr>
          <w:rFonts w:ascii="Arial" w:hAnsi="Arial" w:cs="Arial"/>
          <w:color w:val="000000"/>
          <w:sz w:val="24"/>
          <w:szCs w:val="24"/>
        </w:rPr>
        <w:t>que oferece ao empreendedor vários cursos, alguns deles gratuitos</w:t>
      </w:r>
      <w:r w:rsidR="0098387B" w:rsidRPr="001B158D">
        <w:rPr>
          <w:rFonts w:ascii="Arial" w:hAnsi="Arial" w:cs="Arial"/>
          <w:color w:val="000000"/>
          <w:sz w:val="24"/>
          <w:szCs w:val="24"/>
        </w:rPr>
        <w:t>,</w:t>
      </w:r>
      <w:r w:rsidR="00EC4DA6" w:rsidRPr="001B158D">
        <w:rPr>
          <w:rFonts w:ascii="Arial" w:hAnsi="Arial" w:cs="Arial"/>
          <w:color w:val="000000"/>
          <w:sz w:val="24"/>
          <w:szCs w:val="24"/>
        </w:rPr>
        <w:t xml:space="preserve"> relativos a Gestão de Qualidade, Análise e planejamento Financeiro, Aprender a Apreender entre outros, além de consultoria personalizada</w:t>
      </w:r>
      <w:r w:rsidR="003A09BF" w:rsidRPr="001B158D">
        <w:rPr>
          <w:rFonts w:ascii="Arial" w:hAnsi="Arial" w:cs="Arial"/>
          <w:color w:val="000000"/>
          <w:sz w:val="24"/>
          <w:szCs w:val="24"/>
        </w:rPr>
        <w:t xml:space="preserve">, dicas, oficinas e textos </w:t>
      </w:r>
      <w:r w:rsidR="00330C1C" w:rsidRPr="001B158D">
        <w:rPr>
          <w:rFonts w:ascii="Arial" w:hAnsi="Arial" w:cs="Arial"/>
          <w:color w:val="000000"/>
          <w:sz w:val="24"/>
          <w:szCs w:val="24"/>
        </w:rPr>
        <w:t xml:space="preserve">sobre </w:t>
      </w:r>
      <w:r w:rsidR="003A09BF" w:rsidRPr="001B158D">
        <w:rPr>
          <w:rFonts w:ascii="Arial" w:hAnsi="Arial" w:cs="Arial"/>
          <w:color w:val="000000"/>
          <w:sz w:val="24"/>
          <w:szCs w:val="24"/>
        </w:rPr>
        <w:t xml:space="preserve">as diversas matérias das áreas gerenciais. </w:t>
      </w:r>
    </w:p>
    <w:p w:rsidR="00464E78" w:rsidRPr="001B158D" w:rsidRDefault="00F57AB4" w:rsidP="00C92187">
      <w:pPr>
        <w:spacing w:line="360" w:lineRule="auto"/>
        <w:ind w:firstLine="709"/>
        <w:jc w:val="both"/>
        <w:rPr>
          <w:rFonts w:ascii="Arial" w:hAnsi="Arial" w:cs="Arial"/>
          <w:color w:val="000000"/>
          <w:sz w:val="24"/>
          <w:szCs w:val="24"/>
        </w:rPr>
      </w:pPr>
      <w:r w:rsidRPr="001B158D">
        <w:rPr>
          <w:rFonts w:ascii="Arial" w:hAnsi="Arial" w:cs="Arial"/>
          <w:color w:val="000000"/>
          <w:sz w:val="24"/>
          <w:szCs w:val="24"/>
        </w:rPr>
        <w:t xml:space="preserve">Como já explicitado anteriormente, nas empresas familiares esse problema é ainda mais evidente, pois, segundo </w:t>
      </w:r>
      <w:r w:rsidR="007C43C3" w:rsidRPr="001B158D">
        <w:rPr>
          <w:rFonts w:ascii="Arial" w:hAnsi="Arial" w:cs="Arial"/>
          <w:color w:val="000000"/>
          <w:sz w:val="24"/>
          <w:szCs w:val="24"/>
        </w:rPr>
        <w:t>os dados do SEBRAE, de cada 100 empresas familiares brasileiras, 30% chegam na segunda geração e apenas 5% na terceira geração</w:t>
      </w:r>
      <w:r w:rsidRPr="001B158D">
        <w:rPr>
          <w:rFonts w:ascii="Arial" w:hAnsi="Arial" w:cs="Arial"/>
          <w:color w:val="000000"/>
          <w:sz w:val="24"/>
          <w:szCs w:val="24"/>
        </w:rPr>
        <w:t>. Isso se deve</w:t>
      </w:r>
      <w:r w:rsidR="00540A24" w:rsidRPr="001B158D">
        <w:rPr>
          <w:rFonts w:ascii="Arial" w:hAnsi="Arial" w:cs="Arial"/>
          <w:color w:val="000000"/>
          <w:sz w:val="24"/>
          <w:szCs w:val="24"/>
        </w:rPr>
        <w:t>,</w:t>
      </w:r>
      <w:r w:rsidRPr="001B158D">
        <w:rPr>
          <w:rFonts w:ascii="Arial" w:hAnsi="Arial" w:cs="Arial"/>
          <w:color w:val="000000"/>
          <w:sz w:val="24"/>
          <w:szCs w:val="24"/>
        </w:rPr>
        <w:t xml:space="preserve"> em grande parte</w:t>
      </w:r>
      <w:r w:rsidR="00540A24" w:rsidRPr="001B158D">
        <w:rPr>
          <w:rFonts w:ascii="Arial" w:hAnsi="Arial" w:cs="Arial"/>
          <w:color w:val="000000"/>
          <w:sz w:val="24"/>
          <w:szCs w:val="24"/>
        </w:rPr>
        <w:t>,</w:t>
      </w:r>
      <w:r w:rsidRPr="001B158D">
        <w:rPr>
          <w:rFonts w:ascii="Arial" w:hAnsi="Arial" w:cs="Arial"/>
          <w:color w:val="000000"/>
          <w:sz w:val="24"/>
          <w:szCs w:val="24"/>
        </w:rPr>
        <w:t xml:space="preserve"> a falta de especialização do</w:t>
      </w:r>
      <w:r w:rsidR="00872A0F" w:rsidRPr="001B158D">
        <w:rPr>
          <w:rFonts w:ascii="Arial" w:hAnsi="Arial" w:cs="Arial"/>
          <w:color w:val="000000"/>
          <w:sz w:val="24"/>
          <w:szCs w:val="24"/>
        </w:rPr>
        <w:t>s</w:t>
      </w:r>
      <w:r w:rsidRPr="001B158D">
        <w:rPr>
          <w:rFonts w:ascii="Arial" w:hAnsi="Arial" w:cs="Arial"/>
          <w:color w:val="000000"/>
          <w:sz w:val="24"/>
          <w:szCs w:val="24"/>
        </w:rPr>
        <w:t xml:space="preserve"> </w:t>
      </w:r>
      <w:r w:rsidR="008319C8" w:rsidRPr="001B158D">
        <w:rPr>
          <w:rFonts w:ascii="Arial" w:hAnsi="Arial" w:cs="Arial"/>
          <w:color w:val="000000"/>
          <w:sz w:val="24"/>
          <w:szCs w:val="24"/>
        </w:rPr>
        <w:t>herdeiros do empreendedor que, muitas vezes não compartilham do mesmo entusiasmo do fundador da empres</w:t>
      </w:r>
      <w:r w:rsidR="00C92187" w:rsidRPr="001B158D">
        <w:rPr>
          <w:rFonts w:ascii="Arial" w:hAnsi="Arial" w:cs="Arial"/>
          <w:color w:val="000000"/>
          <w:sz w:val="24"/>
          <w:szCs w:val="24"/>
        </w:rPr>
        <w:t>a, bem como a falta de preparo.</w:t>
      </w:r>
    </w:p>
    <w:p w:rsidR="00540A24" w:rsidRPr="001B158D" w:rsidRDefault="00540A24" w:rsidP="00C92187">
      <w:pPr>
        <w:spacing w:line="360" w:lineRule="auto"/>
        <w:ind w:firstLine="709"/>
        <w:jc w:val="both"/>
        <w:rPr>
          <w:rFonts w:ascii="Arial" w:hAnsi="Arial" w:cs="Arial"/>
          <w:color w:val="000000"/>
          <w:sz w:val="24"/>
          <w:szCs w:val="24"/>
        </w:rPr>
      </w:pPr>
    </w:p>
    <w:p w:rsidR="0055235D" w:rsidRPr="001B158D" w:rsidRDefault="0055235D" w:rsidP="00206AE3">
      <w:pPr>
        <w:pStyle w:val="PargrafodaLista"/>
        <w:numPr>
          <w:ilvl w:val="1"/>
          <w:numId w:val="3"/>
        </w:numPr>
        <w:spacing w:line="360" w:lineRule="auto"/>
        <w:jc w:val="both"/>
        <w:rPr>
          <w:rFonts w:ascii="Arial" w:hAnsi="Arial" w:cs="Arial"/>
          <w:b/>
          <w:sz w:val="24"/>
          <w:szCs w:val="24"/>
        </w:rPr>
      </w:pPr>
      <w:r w:rsidRPr="001B158D">
        <w:rPr>
          <w:rFonts w:ascii="Arial" w:hAnsi="Arial" w:cs="Arial"/>
          <w:b/>
          <w:sz w:val="24"/>
          <w:szCs w:val="24"/>
        </w:rPr>
        <w:t xml:space="preserve">Empresas Familiares </w:t>
      </w:r>
    </w:p>
    <w:p w:rsidR="00B76F94" w:rsidRPr="001B158D" w:rsidRDefault="00B76F94" w:rsidP="0055235D">
      <w:pPr>
        <w:spacing w:line="360" w:lineRule="auto"/>
        <w:ind w:firstLine="708"/>
        <w:jc w:val="both"/>
        <w:rPr>
          <w:rFonts w:ascii="Arial" w:hAnsi="Arial" w:cs="Arial"/>
          <w:sz w:val="24"/>
          <w:szCs w:val="24"/>
        </w:rPr>
      </w:pPr>
    </w:p>
    <w:p w:rsidR="0055235D" w:rsidRPr="001B158D" w:rsidRDefault="0055235D" w:rsidP="0055235D">
      <w:pPr>
        <w:spacing w:line="360" w:lineRule="auto"/>
        <w:ind w:firstLine="708"/>
        <w:jc w:val="both"/>
        <w:rPr>
          <w:rFonts w:ascii="Arial" w:hAnsi="Arial" w:cs="Arial"/>
          <w:color w:val="000000"/>
          <w:sz w:val="24"/>
          <w:szCs w:val="24"/>
        </w:rPr>
      </w:pPr>
      <w:r w:rsidRPr="001B158D">
        <w:rPr>
          <w:rFonts w:ascii="Arial" w:hAnsi="Arial" w:cs="Arial"/>
          <w:sz w:val="24"/>
          <w:szCs w:val="24"/>
        </w:rPr>
        <w:t>Já as Empresas Familiares,</w:t>
      </w:r>
      <w:r w:rsidRPr="001B158D">
        <w:rPr>
          <w:rFonts w:ascii="Arial" w:hAnsi="Arial" w:cs="Arial"/>
          <w:sz w:val="24"/>
          <w:szCs w:val="16"/>
        </w:rPr>
        <w:t xml:space="preserve"> segundo os dados do SEBRAE,</w:t>
      </w:r>
      <w:r w:rsidRPr="001B158D">
        <w:rPr>
          <w:rFonts w:ascii="Arial" w:hAnsi="Arial" w:cs="Arial"/>
          <w:sz w:val="24"/>
          <w:szCs w:val="24"/>
        </w:rPr>
        <w:t xml:space="preserve"> correspondem a 90% das empresas brasileiras, e </w:t>
      </w:r>
      <w:r w:rsidRPr="001B158D">
        <w:rPr>
          <w:rFonts w:ascii="Arial" w:hAnsi="Arial" w:cs="Arial"/>
          <w:sz w:val="24"/>
          <w:szCs w:val="16"/>
        </w:rPr>
        <w:t xml:space="preserve">juntas, somam 2 milhões de empregos diretos no País, sendo que grande parte possui o porte de </w:t>
      </w:r>
      <w:r w:rsidRPr="001B158D">
        <w:rPr>
          <w:rFonts w:ascii="Arial" w:hAnsi="Arial" w:cs="Arial"/>
          <w:color w:val="000000"/>
          <w:sz w:val="24"/>
          <w:szCs w:val="24"/>
        </w:rPr>
        <w:t>microempresas e estão amplamente difundidas no país</w:t>
      </w:r>
      <w:r w:rsidRPr="001B158D">
        <w:rPr>
          <w:rFonts w:ascii="Arial" w:hAnsi="Arial" w:cs="Arial"/>
          <w:sz w:val="24"/>
          <w:szCs w:val="16"/>
        </w:rPr>
        <w:t xml:space="preserve">. São responsáveis ainda, por grande participação no Produto Interno Bruto (PIB): 12% do segmento agrobusiness, 34% da indústria e 54% dos </w:t>
      </w:r>
      <w:r w:rsidRPr="001B158D">
        <w:rPr>
          <w:rFonts w:ascii="Arial" w:hAnsi="Arial" w:cs="Arial"/>
          <w:sz w:val="24"/>
          <w:szCs w:val="16"/>
        </w:rPr>
        <w:lastRenderedPageBreak/>
        <w:t xml:space="preserve">serviços. Esses dados comprovam </w:t>
      </w:r>
      <w:r w:rsidRPr="001B158D">
        <w:rPr>
          <w:rFonts w:ascii="Arial" w:hAnsi="Arial" w:cs="Arial"/>
          <w:color w:val="000000"/>
          <w:sz w:val="24"/>
          <w:szCs w:val="24"/>
        </w:rPr>
        <w:t>a influência dessa categoria na dinâmica do crescimento econômico brasileiro como grande geradora de renda e empregos.</w:t>
      </w:r>
    </w:p>
    <w:p w:rsidR="0055235D" w:rsidRPr="001B158D" w:rsidRDefault="00872A0F" w:rsidP="00872A0F">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 xml:space="preserve">Ainda segundo os dados de um estudo realizado pelo IBGE em 2001, há </w:t>
      </w:r>
      <w:r w:rsidR="0055235D" w:rsidRPr="001B158D">
        <w:rPr>
          <w:rFonts w:ascii="Arial" w:hAnsi="Arial" w:cs="Arial"/>
          <w:color w:val="000000"/>
          <w:sz w:val="24"/>
          <w:szCs w:val="24"/>
        </w:rPr>
        <w:t xml:space="preserve">um total de 1,1 milhão de </w:t>
      </w:r>
      <w:r w:rsidRPr="001B158D">
        <w:rPr>
          <w:rFonts w:ascii="Arial" w:hAnsi="Arial" w:cs="Arial"/>
          <w:color w:val="000000"/>
          <w:sz w:val="24"/>
          <w:szCs w:val="24"/>
        </w:rPr>
        <w:t>Micro e Pequenas Empresas em</w:t>
      </w:r>
      <w:r w:rsidR="0055235D" w:rsidRPr="001B158D">
        <w:rPr>
          <w:rFonts w:ascii="Arial" w:hAnsi="Arial" w:cs="Arial"/>
          <w:color w:val="000000"/>
          <w:sz w:val="24"/>
          <w:szCs w:val="24"/>
        </w:rPr>
        <w:t xml:space="preserve">pregadoras e 926,8 mil familiares, nas atividades de comércio e serviços, correspondentes a 54,7% e </w:t>
      </w:r>
      <w:r w:rsidRPr="001B158D">
        <w:rPr>
          <w:rFonts w:ascii="Arial" w:hAnsi="Arial" w:cs="Arial"/>
          <w:color w:val="000000"/>
          <w:sz w:val="24"/>
          <w:szCs w:val="24"/>
        </w:rPr>
        <w:t xml:space="preserve">45,3% do total, respectivamente. </w:t>
      </w:r>
      <w:r w:rsidR="0055235D" w:rsidRPr="001B158D">
        <w:rPr>
          <w:rFonts w:ascii="Arial" w:hAnsi="Arial" w:cs="Arial"/>
          <w:color w:val="000000"/>
          <w:sz w:val="24"/>
          <w:szCs w:val="24"/>
        </w:rPr>
        <w:t>As micro e pequenas empresas familiares são mais numerosas, em termos relativos, nas atividades de serviços, representando 47,6% das empresas desse segmento.</w:t>
      </w:r>
    </w:p>
    <w:p w:rsidR="0055235D" w:rsidRPr="001B158D" w:rsidRDefault="00872A0F" w:rsidP="00B76F94">
      <w:pPr>
        <w:spacing w:line="360" w:lineRule="auto"/>
        <w:ind w:firstLine="709"/>
        <w:jc w:val="both"/>
        <w:rPr>
          <w:rFonts w:ascii="Arial" w:hAnsi="Arial" w:cs="Arial"/>
          <w:color w:val="000000"/>
          <w:sz w:val="24"/>
          <w:szCs w:val="24"/>
        </w:rPr>
      </w:pPr>
      <w:r w:rsidRPr="001B158D">
        <w:rPr>
          <w:rFonts w:ascii="Arial" w:hAnsi="Arial" w:cs="Arial"/>
          <w:color w:val="000000"/>
          <w:sz w:val="24"/>
          <w:szCs w:val="24"/>
        </w:rPr>
        <w:t>Já u</w:t>
      </w:r>
      <w:r w:rsidR="0055235D" w:rsidRPr="001B158D">
        <w:rPr>
          <w:rFonts w:ascii="Arial" w:hAnsi="Arial" w:cs="Arial"/>
          <w:color w:val="000000"/>
          <w:sz w:val="24"/>
          <w:szCs w:val="24"/>
        </w:rPr>
        <w:t xml:space="preserve">ma pesquisa realizada pela prestadora de serviços de Consultoria e Auditoria </w:t>
      </w:r>
      <w:r w:rsidR="004B3414" w:rsidRPr="001B158D">
        <w:rPr>
          <w:rFonts w:ascii="Arial" w:hAnsi="Arial" w:cs="Arial"/>
          <w:color w:val="000000"/>
          <w:sz w:val="24"/>
          <w:szCs w:val="24"/>
        </w:rPr>
        <w:t xml:space="preserve">PricewaterhouseCoopers </w:t>
      </w:r>
      <w:r w:rsidR="0055235D" w:rsidRPr="001B158D">
        <w:rPr>
          <w:rFonts w:ascii="Arial" w:hAnsi="Arial" w:cs="Arial"/>
          <w:color w:val="000000"/>
          <w:sz w:val="24"/>
          <w:szCs w:val="24"/>
        </w:rPr>
        <w:t>sobre empresas familiares em 2012, em todo Mundo, revelou que 63% das entidades brasileiras entrevistadas avaliam que as empresas familiares são mais empreendedoras do que as demais, enquanto que 97% acreditam que têm um importante papel na criação de empregos. Esses dados confirmam a importância que essas empresas possuem no mercado at</w:t>
      </w:r>
      <w:r w:rsidR="00D84239" w:rsidRPr="001B158D">
        <w:rPr>
          <w:rFonts w:ascii="Arial" w:hAnsi="Arial" w:cs="Arial"/>
          <w:color w:val="000000"/>
          <w:sz w:val="24"/>
          <w:szCs w:val="24"/>
        </w:rPr>
        <w:t>ual, contribuindo positivamente.</w:t>
      </w:r>
    </w:p>
    <w:p w:rsidR="0055235D" w:rsidRPr="001B158D" w:rsidRDefault="0055235D" w:rsidP="0055235D">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 xml:space="preserve">Além disso, essa pesquisa apontou dados interessantes frente a atual conjuntura de crise econômica. Na contramão do se esperava, 79% dos empresários esperam ter um crescimento firme ou agressivo nos próximos cinco anos, enquanto 96% acreditam que alcançarão suas metas de crescimento. Ou seja, as empresas familiares terão um importante papel na criação de empregos, uma vez que acreditam no aquecimento do mercado, além de serem fundamentais para a recuperação da economia. </w:t>
      </w:r>
    </w:p>
    <w:p w:rsidR="0055235D" w:rsidRPr="001B158D" w:rsidRDefault="0055235D" w:rsidP="0055235D">
      <w:pPr>
        <w:spacing w:line="360" w:lineRule="auto"/>
        <w:jc w:val="both"/>
        <w:rPr>
          <w:rFonts w:ascii="Arial" w:hAnsi="Arial" w:cs="Arial"/>
          <w:color w:val="000000"/>
          <w:sz w:val="24"/>
          <w:szCs w:val="24"/>
        </w:rPr>
      </w:pPr>
    </w:p>
    <w:p w:rsidR="0040307B" w:rsidRPr="001B158D" w:rsidRDefault="008B59F0" w:rsidP="00206AE3">
      <w:pPr>
        <w:pStyle w:val="PargrafodaLista"/>
        <w:numPr>
          <w:ilvl w:val="1"/>
          <w:numId w:val="3"/>
        </w:numPr>
        <w:spacing w:line="360" w:lineRule="auto"/>
        <w:jc w:val="both"/>
        <w:rPr>
          <w:rFonts w:ascii="Arial" w:hAnsi="Arial" w:cs="Arial"/>
          <w:b/>
          <w:sz w:val="24"/>
          <w:szCs w:val="24"/>
        </w:rPr>
      </w:pPr>
      <w:r w:rsidRPr="001B158D">
        <w:rPr>
          <w:rFonts w:ascii="Arial" w:hAnsi="Arial" w:cs="Arial"/>
          <w:b/>
          <w:sz w:val="24"/>
          <w:szCs w:val="24"/>
        </w:rPr>
        <w:t>A Contabilidade nas Pequenas e Médias Empresas</w:t>
      </w:r>
    </w:p>
    <w:p w:rsidR="001356D1" w:rsidRPr="001B158D" w:rsidRDefault="001356D1" w:rsidP="00540A24">
      <w:pPr>
        <w:spacing w:line="360" w:lineRule="auto"/>
        <w:jc w:val="both"/>
        <w:rPr>
          <w:rFonts w:ascii="Arial" w:hAnsi="Arial" w:cs="Arial"/>
          <w:color w:val="000000"/>
          <w:sz w:val="24"/>
          <w:szCs w:val="24"/>
        </w:rPr>
      </w:pPr>
    </w:p>
    <w:p w:rsidR="0040307B" w:rsidRPr="001B158D" w:rsidRDefault="004275C4" w:rsidP="001356D1">
      <w:pPr>
        <w:spacing w:line="360" w:lineRule="auto"/>
        <w:ind w:firstLine="709"/>
        <w:jc w:val="both"/>
        <w:rPr>
          <w:rFonts w:ascii="Arial" w:hAnsi="Arial" w:cs="Arial"/>
          <w:color w:val="000000"/>
          <w:sz w:val="24"/>
          <w:szCs w:val="24"/>
        </w:rPr>
      </w:pPr>
      <w:r w:rsidRPr="001B158D">
        <w:rPr>
          <w:rFonts w:ascii="Arial" w:hAnsi="Arial" w:cs="Arial"/>
          <w:color w:val="000000"/>
          <w:sz w:val="24"/>
          <w:szCs w:val="24"/>
        </w:rPr>
        <w:t xml:space="preserve">As demonstrações Financeiras são ferramentas utilizadas pelas empresas para o controle do patrimônio e servem, principalmente, para determinar a “saúde financeira” da organização, através dos aspectos patrimoniais, financeiros e econômicos. </w:t>
      </w:r>
      <w:r w:rsidR="00962FC2" w:rsidRPr="001B158D">
        <w:rPr>
          <w:rFonts w:ascii="Arial" w:hAnsi="Arial" w:cs="Arial"/>
          <w:color w:val="000000"/>
          <w:sz w:val="24"/>
          <w:szCs w:val="24"/>
        </w:rPr>
        <w:t xml:space="preserve">Por meio </w:t>
      </w:r>
      <w:r w:rsidR="0040084D" w:rsidRPr="001B158D">
        <w:rPr>
          <w:rFonts w:ascii="Arial" w:hAnsi="Arial" w:cs="Arial"/>
          <w:color w:val="000000"/>
          <w:sz w:val="24"/>
          <w:szCs w:val="24"/>
        </w:rPr>
        <w:t xml:space="preserve">da análise de </w:t>
      </w:r>
      <w:r w:rsidR="00962FC2" w:rsidRPr="001B158D">
        <w:rPr>
          <w:rFonts w:ascii="Arial" w:hAnsi="Arial" w:cs="Arial"/>
          <w:color w:val="000000"/>
          <w:sz w:val="24"/>
          <w:szCs w:val="24"/>
        </w:rPr>
        <w:t xml:space="preserve">um Balanço </w:t>
      </w:r>
      <w:r w:rsidR="0040084D" w:rsidRPr="001B158D">
        <w:rPr>
          <w:rFonts w:ascii="Arial" w:hAnsi="Arial" w:cs="Arial"/>
          <w:color w:val="000000"/>
          <w:sz w:val="24"/>
          <w:szCs w:val="24"/>
        </w:rPr>
        <w:t xml:space="preserve">Patrimonial, por </w:t>
      </w:r>
      <w:r w:rsidR="00962FC2" w:rsidRPr="001B158D">
        <w:rPr>
          <w:rFonts w:ascii="Arial" w:hAnsi="Arial" w:cs="Arial"/>
          <w:color w:val="000000"/>
          <w:sz w:val="24"/>
          <w:szCs w:val="24"/>
        </w:rPr>
        <w:t>exemplo</w:t>
      </w:r>
      <w:r w:rsidR="0040084D" w:rsidRPr="001B158D">
        <w:rPr>
          <w:rFonts w:ascii="Arial" w:hAnsi="Arial" w:cs="Arial"/>
          <w:color w:val="000000"/>
          <w:sz w:val="24"/>
          <w:szCs w:val="24"/>
        </w:rPr>
        <w:t xml:space="preserve">, é possível determinar </w:t>
      </w:r>
      <w:r w:rsidR="00962FC2" w:rsidRPr="001B158D">
        <w:rPr>
          <w:rFonts w:ascii="Arial" w:hAnsi="Arial" w:cs="Arial"/>
          <w:color w:val="000000"/>
          <w:sz w:val="24"/>
          <w:szCs w:val="24"/>
        </w:rPr>
        <w:t xml:space="preserve">se a empresa terá capital de giro próprio para saldar os </w:t>
      </w:r>
      <w:r w:rsidR="00962FC2" w:rsidRPr="001B158D">
        <w:rPr>
          <w:rFonts w:ascii="Arial" w:hAnsi="Arial" w:cs="Arial"/>
          <w:color w:val="000000"/>
          <w:sz w:val="24"/>
          <w:szCs w:val="24"/>
        </w:rPr>
        <w:lastRenderedPageBreak/>
        <w:t xml:space="preserve">compromissos assumidos, fazendo uma estimativa a curto prazo, ou fazer previsões a longo prazo, por meio da comparação do Ativo Circulante mais Realizável a Longo Prazo com o Passivo Circulante mais o Passivo não circulante. Ainda é possível determinar o grau de estabilidade da empresa, comparando a porcentagem de capital próprio com a de capital de terceiros que financiam as operações empresariais. </w:t>
      </w:r>
    </w:p>
    <w:p w:rsidR="004275C4" w:rsidRPr="001B158D" w:rsidRDefault="004275C4" w:rsidP="004275C4">
      <w:pPr>
        <w:spacing w:line="360" w:lineRule="auto"/>
        <w:ind w:firstLine="708"/>
        <w:jc w:val="both"/>
        <w:rPr>
          <w:rFonts w:ascii="Arial" w:hAnsi="Arial" w:cs="Arial"/>
          <w:color w:val="000000"/>
          <w:sz w:val="24"/>
          <w:szCs w:val="24"/>
        </w:rPr>
      </w:pPr>
      <w:r w:rsidRPr="001B158D">
        <w:rPr>
          <w:rFonts w:ascii="Arial" w:hAnsi="Arial" w:cs="Arial"/>
          <w:color w:val="000000"/>
          <w:sz w:val="24"/>
          <w:szCs w:val="24"/>
        </w:rPr>
        <w:t xml:space="preserve">Apesar de sua </w:t>
      </w:r>
      <w:r w:rsidR="00F15E3F" w:rsidRPr="001B158D">
        <w:rPr>
          <w:rFonts w:ascii="Arial" w:hAnsi="Arial" w:cs="Arial"/>
          <w:color w:val="000000"/>
          <w:sz w:val="24"/>
          <w:szCs w:val="24"/>
        </w:rPr>
        <w:t xml:space="preserve">inegável </w:t>
      </w:r>
      <w:r w:rsidRPr="001B158D">
        <w:rPr>
          <w:rFonts w:ascii="Arial" w:hAnsi="Arial" w:cs="Arial"/>
          <w:color w:val="000000"/>
          <w:sz w:val="24"/>
          <w:szCs w:val="24"/>
        </w:rPr>
        <w:t>importância</w:t>
      </w:r>
      <w:r w:rsidR="00F15E3F" w:rsidRPr="001B158D">
        <w:rPr>
          <w:rFonts w:ascii="Arial" w:hAnsi="Arial" w:cs="Arial"/>
          <w:color w:val="000000"/>
          <w:sz w:val="24"/>
          <w:szCs w:val="24"/>
        </w:rPr>
        <w:t xml:space="preserve">, a maioria das Pequenas e Médias Empresas se mostram negligentes quanto a adoção das demonstrações patrimoniais. </w:t>
      </w:r>
      <w:r w:rsidR="00D77008" w:rsidRPr="001B158D">
        <w:rPr>
          <w:rFonts w:ascii="Arial" w:hAnsi="Arial" w:cs="Arial"/>
          <w:color w:val="000000"/>
          <w:sz w:val="24"/>
          <w:szCs w:val="24"/>
        </w:rPr>
        <w:t>Atribui-se a esse descaso a</w:t>
      </w:r>
      <w:r w:rsidR="003B5601" w:rsidRPr="001B158D">
        <w:rPr>
          <w:rFonts w:ascii="Arial" w:hAnsi="Arial" w:cs="Arial"/>
          <w:color w:val="000000"/>
          <w:sz w:val="24"/>
          <w:szCs w:val="24"/>
        </w:rPr>
        <w:t xml:space="preserve"> </w:t>
      </w:r>
      <w:r w:rsidR="00F15E3F" w:rsidRPr="001B158D">
        <w:rPr>
          <w:rFonts w:ascii="Arial" w:hAnsi="Arial" w:cs="Arial"/>
          <w:color w:val="000000"/>
          <w:sz w:val="24"/>
          <w:szCs w:val="24"/>
        </w:rPr>
        <w:t>falta de obrigação</w:t>
      </w:r>
      <w:r w:rsidR="00DD173A" w:rsidRPr="001B158D">
        <w:rPr>
          <w:rFonts w:ascii="Arial" w:hAnsi="Arial" w:cs="Arial"/>
          <w:color w:val="000000"/>
          <w:sz w:val="24"/>
          <w:szCs w:val="24"/>
        </w:rPr>
        <w:t xml:space="preserve"> legal,</w:t>
      </w:r>
      <w:r w:rsidR="00F15E3F" w:rsidRPr="001B158D">
        <w:rPr>
          <w:rFonts w:ascii="Arial" w:hAnsi="Arial" w:cs="Arial"/>
          <w:color w:val="000000"/>
          <w:sz w:val="24"/>
          <w:szCs w:val="24"/>
        </w:rPr>
        <w:t xml:space="preserve"> por parte das empresas</w:t>
      </w:r>
      <w:r w:rsidR="00DD173A" w:rsidRPr="001B158D">
        <w:rPr>
          <w:rFonts w:ascii="Arial" w:hAnsi="Arial" w:cs="Arial"/>
          <w:color w:val="000000"/>
          <w:sz w:val="24"/>
          <w:szCs w:val="24"/>
        </w:rPr>
        <w:t>,</w:t>
      </w:r>
      <w:r w:rsidR="00F15E3F" w:rsidRPr="001B158D">
        <w:rPr>
          <w:rFonts w:ascii="Arial" w:hAnsi="Arial" w:cs="Arial"/>
          <w:color w:val="000000"/>
          <w:sz w:val="24"/>
          <w:szCs w:val="24"/>
        </w:rPr>
        <w:t xml:space="preserve"> em publicar tais demonstrações. Como determina a redação da</w:t>
      </w:r>
      <w:r w:rsidR="00912BA3" w:rsidRPr="001B158D">
        <w:rPr>
          <w:rFonts w:ascii="Arial" w:hAnsi="Arial" w:cs="Arial"/>
          <w:color w:val="000000"/>
          <w:sz w:val="24"/>
          <w:szCs w:val="24"/>
        </w:rPr>
        <w:t xml:space="preserve"> </w:t>
      </w:r>
      <w:r w:rsidR="00F15E3F" w:rsidRPr="001B158D">
        <w:rPr>
          <w:rFonts w:ascii="Arial" w:hAnsi="Arial" w:cs="Arial"/>
          <w:color w:val="000000"/>
          <w:sz w:val="24"/>
          <w:szCs w:val="24"/>
        </w:rPr>
        <w:t xml:space="preserve">Lei n° 11.638/07, apenas as sociedades de grande porte são obrigadas a publicá-las, </w:t>
      </w:r>
    </w:p>
    <w:p w:rsidR="00F15E3F" w:rsidRPr="001B158D" w:rsidRDefault="00F15E3F" w:rsidP="004275C4">
      <w:pPr>
        <w:spacing w:line="360" w:lineRule="auto"/>
        <w:ind w:firstLine="708"/>
        <w:jc w:val="both"/>
        <w:rPr>
          <w:rFonts w:ascii="Arial" w:hAnsi="Arial" w:cs="Arial"/>
          <w:color w:val="000000" w:themeColor="text1"/>
          <w:sz w:val="24"/>
          <w:szCs w:val="24"/>
        </w:rPr>
      </w:pPr>
    </w:p>
    <w:p w:rsidR="00F15E3F" w:rsidRPr="001B158D" w:rsidRDefault="00F15E3F" w:rsidP="00F15E3F">
      <w:pPr>
        <w:pStyle w:val="texto2"/>
        <w:ind w:left="2268"/>
        <w:jc w:val="both"/>
        <w:rPr>
          <w:rFonts w:ascii="Arial" w:hAnsi="Arial" w:cs="Arial"/>
          <w:sz w:val="20"/>
          <w:szCs w:val="20"/>
        </w:rPr>
      </w:pPr>
      <w:r w:rsidRPr="001B158D">
        <w:rPr>
          <w:rFonts w:ascii="Arial" w:hAnsi="Arial" w:cs="Arial"/>
          <w:color w:val="000000" w:themeColor="text1"/>
          <w:sz w:val="20"/>
          <w:szCs w:val="20"/>
        </w:rPr>
        <w:t>Art. 3</w:t>
      </w:r>
      <w:r w:rsidRPr="001B158D">
        <w:rPr>
          <w:rFonts w:ascii="Arial" w:hAnsi="Arial" w:cs="Arial"/>
          <w:color w:val="000000" w:themeColor="text1"/>
          <w:sz w:val="20"/>
          <w:szCs w:val="20"/>
          <w:u w:val="single"/>
          <w:vertAlign w:val="superscript"/>
        </w:rPr>
        <w:t>o</w:t>
      </w:r>
      <w:r w:rsidRPr="001B158D">
        <w:rPr>
          <w:rFonts w:ascii="Arial" w:hAnsi="Arial" w:cs="Arial"/>
          <w:color w:val="000000" w:themeColor="text1"/>
          <w:sz w:val="20"/>
          <w:szCs w:val="20"/>
        </w:rPr>
        <w:t xml:space="preserve">  Aplicam-se às sociedades de grande porte, ainda que não constituídas sob a forma de sociedades por ações, as disposições da </w:t>
      </w:r>
      <w:hyperlink r:id="rId12" w:history="1">
        <w:r w:rsidRPr="001B158D">
          <w:rPr>
            <w:rStyle w:val="Hyperlink"/>
            <w:rFonts w:ascii="Arial" w:hAnsi="Arial" w:cs="Arial"/>
            <w:color w:val="000000" w:themeColor="text1"/>
            <w:sz w:val="20"/>
            <w:szCs w:val="20"/>
            <w:u w:val="none"/>
          </w:rPr>
          <w:t>Lei nº 6.404, de 15 de dezembro de 1976</w:t>
        </w:r>
      </w:hyperlink>
      <w:r w:rsidRPr="001B158D">
        <w:rPr>
          <w:rFonts w:ascii="Arial" w:hAnsi="Arial" w:cs="Arial"/>
          <w:color w:val="000000" w:themeColor="text1"/>
          <w:sz w:val="20"/>
          <w:szCs w:val="20"/>
        </w:rPr>
        <w:t>, sobre escrituração e elaboração de demonstrações financeiras e a obrigatoriedade de auditoria independente por auditor registrado na Comissão de Valores Mobiliários</w:t>
      </w:r>
      <w:r w:rsidRPr="001B158D">
        <w:rPr>
          <w:rFonts w:ascii="Arial" w:hAnsi="Arial" w:cs="Arial"/>
          <w:sz w:val="20"/>
          <w:szCs w:val="20"/>
        </w:rPr>
        <w:t>.</w:t>
      </w:r>
    </w:p>
    <w:p w:rsidR="00F15E3F" w:rsidRPr="001B158D" w:rsidRDefault="00F15E3F" w:rsidP="00F15E3F">
      <w:pPr>
        <w:pStyle w:val="texto2"/>
        <w:ind w:left="2268"/>
        <w:jc w:val="both"/>
        <w:rPr>
          <w:rFonts w:ascii="Arial" w:hAnsi="Arial" w:cs="Arial"/>
          <w:sz w:val="20"/>
          <w:szCs w:val="20"/>
        </w:rPr>
      </w:pPr>
      <w:r w:rsidRPr="001B158D">
        <w:rPr>
          <w:rFonts w:ascii="Arial" w:hAnsi="Arial" w:cs="Arial"/>
          <w:sz w:val="20"/>
          <w:szCs w:val="20"/>
        </w:rPr>
        <w:t>Parágrafo único.  Considera-se de grande porte, para os fins exclusivos desta Lei, a sociedade ou conjunto de sociedades sob controle comum que tiver, no exercício social anterior, ativo total superior a R$ 240.000.000,00 (duzentos e quarenta milhões de reais) ou receita bruta anual superior a R$ 300.000.000,00 (trezentos milhões de reais).</w:t>
      </w:r>
      <w:r w:rsidR="00DD173A" w:rsidRPr="001B158D">
        <w:rPr>
          <w:rFonts w:ascii="Arial" w:hAnsi="Arial" w:cs="Arial"/>
          <w:sz w:val="20"/>
          <w:szCs w:val="20"/>
        </w:rPr>
        <w:t xml:space="preserve"> (Lei 11.638, 2007)</w:t>
      </w:r>
      <w:r w:rsidR="001345B9" w:rsidRPr="001B158D">
        <w:rPr>
          <w:rFonts w:ascii="Arial" w:hAnsi="Arial" w:cs="Arial"/>
          <w:sz w:val="20"/>
          <w:szCs w:val="20"/>
        </w:rPr>
        <w:t>.</w:t>
      </w:r>
    </w:p>
    <w:p w:rsidR="001345B9" w:rsidRPr="001B158D" w:rsidRDefault="001345B9" w:rsidP="001345B9">
      <w:pPr>
        <w:pStyle w:val="texto2"/>
        <w:spacing w:line="360" w:lineRule="auto"/>
        <w:ind w:left="2268"/>
        <w:jc w:val="both"/>
        <w:rPr>
          <w:rFonts w:ascii="Arial" w:hAnsi="Arial" w:cs="Arial"/>
          <w:sz w:val="20"/>
          <w:szCs w:val="20"/>
        </w:rPr>
      </w:pPr>
    </w:p>
    <w:p w:rsidR="003E4038" w:rsidRPr="001B158D" w:rsidRDefault="001345B9" w:rsidP="00C92187">
      <w:pPr>
        <w:spacing w:line="360" w:lineRule="auto"/>
        <w:ind w:firstLine="709"/>
        <w:jc w:val="both"/>
        <w:rPr>
          <w:rFonts w:ascii="Arial" w:hAnsi="Arial" w:cs="Arial"/>
          <w:color w:val="000000" w:themeColor="text1"/>
          <w:sz w:val="24"/>
          <w:szCs w:val="24"/>
        </w:rPr>
      </w:pPr>
      <w:r w:rsidRPr="001B158D">
        <w:rPr>
          <w:rFonts w:ascii="Arial" w:hAnsi="Arial" w:cs="Arial"/>
          <w:color w:val="000000"/>
          <w:sz w:val="24"/>
          <w:szCs w:val="24"/>
        </w:rPr>
        <w:t xml:space="preserve">No entanto, apesar </w:t>
      </w:r>
      <w:r w:rsidR="00962FC2" w:rsidRPr="001B158D">
        <w:rPr>
          <w:rFonts w:ascii="Arial" w:hAnsi="Arial" w:cs="Arial"/>
          <w:color w:val="000000"/>
          <w:sz w:val="24"/>
          <w:szCs w:val="24"/>
        </w:rPr>
        <w:t xml:space="preserve">de não ser obrigatória </w:t>
      </w:r>
      <w:r w:rsidRPr="001B158D">
        <w:rPr>
          <w:rFonts w:ascii="Arial" w:hAnsi="Arial" w:cs="Arial"/>
          <w:color w:val="000000"/>
          <w:sz w:val="24"/>
          <w:szCs w:val="24"/>
        </w:rPr>
        <w:t xml:space="preserve">a publicação dos demonstrativos, a empresa </w:t>
      </w:r>
      <w:r w:rsidR="00623FA3" w:rsidRPr="001B158D">
        <w:rPr>
          <w:rFonts w:ascii="Arial" w:hAnsi="Arial" w:cs="Arial"/>
          <w:color w:val="000000"/>
          <w:sz w:val="24"/>
          <w:szCs w:val="24"/>
        </w:rPr>
        <w:t>deve</w:t>
      </w:r>
      <w:r w:rsidRPr="001B158D">
        <w:rPr>
          <w:rFonts w:ascii="Arial" w:hAnsi="Arial" w:cs="Arial"/>
          <w:color w:val="000000"/>
          <w:sz w:val="24"/>
          <w:szCs w:val="24"/>
        </w:rPr>
        <w:t xml:space="preserve"> realizar e manter os registros contábeis como determina o</w:t>
      </w:r>
      <w:r w:rsidR="00912BA3" w:rsidRPr="001B158D">
        <w:rPr>
          <w:rFonts w:ascii="Arial" w:hAnsi="Arial" w:cs="Arial"/>
          <w:color w:val="000000"/>
          <w:sz w:val="24"/>
          <w:szCs w:val="24"/>
        </w:rPr>
        <w:t xml:space="preserve"> </w:t>
      </w:r>
      <w:r w:rsidRPr="001B158D">
        <w:rPr>
          <w:rFonts w:ascii="Arial" w:hAnsi="Arial" w:cs="Arial"/>
          <w:color w:val="000000" w:themeColor="text1"/>
          <w:sz w:val="24"/>
          <w:szCs w:val="24"/>
        </w:rPr>
        <w:t xml:space="preserve">item 10 da NBC TG 26 (Res. CFC 1.185/09). </w:t>
      </w:r>
      <w:r w:rsidR="00962FC2" w:rsidRPr="001B158D">
        <w:rPr>
          <w:rFonts w:ascii="Arial" w:hAnsi="Arial" w:cs="Arial"/>
          <w:color w:val="000000" w:themeColor="text1"/>
          <w:sz w:val="24"/>
          <w:szCs w:val="24"/>
        </w:rPr>
        <w:t xml:space="preserve">As Pequenas e Médias empresas </w:t>
      </w:r>
      <w:r w:rsidR="00623FA3" w:rsidRPr="001B158D">
        <w:rPr>
          <w:rFonts w:ascii="Arial" w:hAnsi="Arial" w:cs="Arial"/>
          <w:color w:val="000000" w:themeColor="text1"/>
          <w:sz w:val="24"/>
          <w:szCs w:val="24"/>
        </w:rPr>
        <w:t>podem</w:t>
      </w:r>
      <w:r w:rsidR="00962FC2" w:rsidRPr="001B158D">
        <w:rPr>
          <w:rFonts w:ascii="Arial" w:hAnsi="Arial" w:cs="Arial"/>
          <w:color w:val="000000" w:themeColor="text1"/>
          <w:sz w:val="24"/>
          <w:szCs w:val="24"/>
        </w:rPr>
        <w:t>,</w:t>
      </w:r>
      <w:r w:rsidR="00623FA3" w:rsidRPr="001B158D">
        <w:rPr>
          <w:rFonts w:ascii="Arial" w:hAnsi="Arial" w:cs="Arial"/>
          <w:color w:val="000000" w:themeColor="text1"/>
          <w:sz w:val="24"/>
          <w:szCs w:val="24"/>
        </w:rPr>
        <w:t xml:space="preserve"> ainda, por opção, adotar a NBCT G 1000 - Contabilidade para Pequenas e Médias Empresas, que apresenta o rol de demonstrações obrigatórias, constituídas por: balanço patrimonial ao final do período; demonstração do resultado do período de divulgação; demonstração do resultado abrangente do período de divulgação; demonstração das mutações do patrimônio líquido para o período de divulgação; demonstração dos fluxos de caixa para o período de divulgação e notas explicativas, compreendendo o resumo das políticas contábeis significativas e outras informações explanatórias.</w:t>
      </w:r>
    </w:p>
    <w:p w:rsidR="00413848" w:rsidRPr="001B158D" w:rsidRDefault="00C63F37" w:rsidP="00C92187">
      <w:pPr>
        <w:spacing w:line="360" w:lineRule="auto"/>
        <w:ind w:firstLine="709"/>
        <w:jc w:val="both"/>
        <w:rPr>
          <w:rFonts w:ascii="Arial" w:hAnsi="Arial" w:cs="Arial"/>
          <w:color w:val="000000" w:themeColor="text1"/>
          <w:sz w:val="24"/>
          <w:szCs w:val="24"/>
        </w:rPr>
      </w:pPr>
      <w:r w:rsidRPr="001B158D">
        <w:rPr>
          <w:rFonts w:ascii="Arial" w:hAnsi="Arial" w:cs="Arial"/>
          <w:color w:val="000000" w:themeColor="text1"/>
          <w:sz w:val="24"/>
          <w:szCs w:val="24"/>
        </w:rPr>
        <w:lastRenderedPageBreak/>
        <w:t>Outro problem</w:t>
      </w:r>
      <w:r w:rsidR="00B2475C" w:rsidRPr="001B158D">
        <w:rPr>
          <w:rFonts w:ascii="Arial" w:hAnsi="Arial" w:cs="Arial"/>
          <w:color w:val="000000" w:themeColor="text1"/>
          <w:sz w:val="24"/>
          <w:szCs w:val="24"/>
        </w:rPr>
        <w:t>a</w:t>
      </w:r>
      <w:r w:rsidRPr="001B158D">
        <w:rPr>
          <w:rFonts w:ascii="Arial" w:hAnsi="Arial" w:cs="Arial"/>
          <w:color w:val="000000" w:themeColor="text1"/>
          <w:sz w:val="24"/>
          <w:szCs w:val="24"/>
        </w:rPr>
        <w:t xml:space="preserve"> com relação</w:t>
      </w:r>
      <w:r w:rsidR="00800E7C" w:rsidRPr="001B158D">
        <w:rPr>
          <w:rFonts w:ascii="Arial" w:hAnsi="Arial" w:cs="Arial"/>
          <w:color w:val="000000" w:themeColor="text1"/>
          <w:sz w:val="24"/>
          <w:szCs w:val="24"/>
        </w:rPr>
        <w:t xml:space="preserve"> </w:t>
      </w:r>
      <w:r w:rsidR="00912BA3" w:rsidRPr="001B158D">
        <w:rPr>
          <w:rFonts w:ascii="Arial" w:hAnsi="Arial" w:cs="Arial"/>
          <w:color w:val="000000" w:themeColor="text1"/>
          <w:sz w:val="24"/>
          <w:szCs w:val="24"/>
        </w:rPr>
        <w:t>à</w:t>
      </w:r>
      <w:r w:rsidR="00800E7C" w:rsidRPr="001B158D">
        <w:rPr>
          <w:rFonts w:ascii="Arial" w:hAnsi="Arial" w:cs="Arial"/>
          <w:color w:val="000000" w:themeColor="text1"/>
          <w:sz w:val="24"/>
          <w:szCs w:val="24"/>
        </w:rPr>
        <w:t xml:space="preserve"> contabilidade é </w:t>
      </w:r>
      <w:r w:rsidRPr="001B158D">
        <w:rPr>
          <w:rFonts w:ascii="Arial" w:hAnsi="Arial" w:cs="Arial"/>
          <w:color w:val="000000" w:themeColor="text1"/>
          <w:sz w:val="24"/>
          <w:szCs w:val="24"/>
        </w:rPr>
        <w:t>o desrespeito ao princípio da Entidade</w:t>
      </w:r>
      <w:r w:rsidR="00800E7C" w:rsidRPr="001B158D">
        <w:rPr>
          <w:rFonts w:ascii="Arial" w:hAnsi="Arial" w:cs="Arial"/>
          <w:color w:val="000000" w:themeColor="text1"/>
          <w:sz w:val="24"/>
          <w:szCs w:val="24"/>
        </w:rPr>
        <w:t xml:space="preserve">, segundo o qual deve haver </w:t>
      </w:r>
      <w:r w:rsidR="00912BA3" w:rsidRPr="001B158D">
        <w:rPr>
          <w:rFonts w:ascii="Arial" w:hAnsi="Arial" w:cs="Arial"/>
          <w:color w:val="000000" w:themeColor="text1"/>
          <w:sz w:val="24"/>
          <w:szCs w:val="24"/>
        </w:rPr>
        <w:t>uma diferenciação</w:t>
      </w:r>
      <w:r w:rsidR="00800E7C" w:rsidRPr="001B158D">
        <w:rPr>
          <w:rFonts w:ascii="Arial" w:hAnsi="Arial" w:cs="Arial"/>
          <w:color w:val="000000" w:themeColor="text1"/>
          <w:sz w:val="24"/>
          <w:szCs w:val="24"/>
        </w:rPr>
        <w:t xml:space="preserve"> entre o patrimônio dos sócios e o patrimônio da própria entidade. O que se percebe na prática </w:t>
      </w:r>
      <w:r w:rsidR="00413848" w:rsidRPr="001B158D">
        <w:rPr>
          <w:rFonts w:ascii="Arial" w:hAnsi="Arial" w:cs="Arial"/>
          <w:color w:val="000000" w:themeColor="text1"/>
          <w:sz w:val="24"/>
          <w:szCs w:val="24"/>
        </w:rPr>
        <w:t>é que o patrimônio da esfera particular se confunde com a do ramo empresarial, e não raramente, o empreendedor utiliza o capital empresarial para pagar contas pessoais.</w:t>
      </w:r>
    </w:p>
    <w:p w:rsidR="00413848" w:rsidRPr="001B158D" w:rsidRDefault="00413848" w:rsidP="00C92187">
      <w:pPr>
        <w:spacing w:line="360" w:lineRule="auto"/>
        <w:ind w:firstLine="709"/>
        <w:jc w:val="both"/>
        <w:rPr>
          <w:rFonts w:ascii="Arial" w:hAnsi="Arial" w:cs="Arial"/>
          <w:color w:val="000000" w:themeColor="text1"/>
          <w:sz w:val="24"/>
          <w:szCs w:val="24"/>
        </w:rPr>
      </w:pPr>
      <w:r w:rsidRPr="001B158D">
        <w:rPr>
          <w:rFonts w:ascii="Arial" w:hAnsi="Arial" w:cs="Arial"/>
          <w:color w:val="000000" w:themeColor="text1"/>
          <w:sz w:val="24"/>
          <w:szCs w:val="24"/>
        </w:rPr>
        <w:t>Atitudes como essa ferem a integridade da empresa e, juntamente com outros fatores já explicitados, como a falta de especialização dos empreendedores, a pouca tecnologia aplicada, e baixo investimento, são responsáveis</w:t>
      </w:r>
      <w:r w:rsidR="00912BA3" w:rsidRPr="001B158D">
        <w:rPr>
          <w:rFonts w:ascii="Arial" w:hAnsi="Arial" w:cs="Arial"/>
          <w:color w:val="000000" w:themeColor="text1"/>
          <w:sz w:val="24"/>
          <w:szCs w:val="24"/>
        </w:rPr>
        <w:t xml:space="preserve"> </w:t>
      </w:r>
      <w:r w:rsidRPr="001B158D">
        <w:rPr>
          <w:rFonts w:ascii="Arial" w:hAnsi="Arial" w:cs="Arial"/>
          <w:color w:val="000000" w:themeColor="text1"/>
          <w:sz w:val="24"/>
          <w:szCs w:val="24"/>
        </w:rPr>
        <w:t xml:space="preserve">pelas altas taxas de mortalidade das Pequenas e Médias Empresas. </w:t>
      </w:r>
    </w:p>
    <w:p w:rsidR="003E4038" w:rsidRPr="001B158D" w:rsidRDefault="003E4038" w:rsidP="00C92187">
      <w:pPr>
        <w:spacing w:line="360" w:lineRule="auto"/>
        <w:ind w:firstLine="709"/>
        <w:jc w:val="both"/>
        <w:rPr>
          <w:rFonts w:ascii="Arial" w:hAnsi="Arial" w:cs="Arial"/>
          <w:color w:val="000000"/>
          <w:sz w:val="24"/>
          <w:szCs w:val="24"/>
        </w:rPr>
      </w:pPr>
    </w:p>
    <w:p w:rsidR="007A53D1" w:rsidRPr="001B158D" w:rsidRDefault="00BC7B09" w:rsidP="00206AE3">
      <w:pPr>
        <w:pStyle w:val="PargrafodaLista"/>
        <w:numPr>
          <w:ilvl w:val="1"/>
          <w:numId w:val="3"/>
        </w:numPr>
        <w:spacing w:line="360" w:lineRule="auto"/>
        <w:jc w:val="both"/>
        <w:rPr>
          <w:rFonts w:ascii="Arial" w:hAnsi="Arial" w:cs="Arial"/>
          <w:b/>
          <w:sz w:val="24"/>
          <w:szCs w:val="24"/>
        </w:rPr>
      </w:pPr>
      <w:r w:rsidRPr="001B158D">
        <w:rPr>
          <w:rFonts w:ascii="Arial" w:hAnsi="Arial" w:cs="Arial"/>
          <w:b/>
          <w:sz w:val="24"/>
          <w:szCs w:val="24"/>
        </w:rPr>
        <w:t>A filosofia no Â</w:t>
      </w:r>
      <w:r w:rsidR="005D6D05" w:rsidRPr="001B158D">
        <w:rPr>
          <w:rFonts w:ascii="Arial" w:hAnsi="Arial" w:cs="Arial"/>
          <w:b/>
          <w:sz w:val="24"/>
          <w:szCs w:val="24"/>
        </w:rPr>
        <w:t>mbito da</w:t>
      </w:r>
      <w:r w:rsidR="001356D1" w:rsidRPr="001B158D">
        <w:rPr>
          <w:rFonts w:ascii="Arial" w:hAnsi="Arial" w:cs="Arial"/>
          <w:b/>
          <w:sz w:val="24"/>
          <w:szCs w:val="24"/>
        </w:rPr>
        <w:t>s</w:t>
      </w:r>
      <w:r w:rsidR="005D6D05" w:rsidRPr="001B158D">
        <w:rPr>
          <w:rFonts w:ascii="Arial" w:hAnsi="Arial" w:cs="Arial"/>
          <w:b/>
          <w:sz w:val="24"/>
          <w:szCs w:val="24"/>
        </w:rPr>
        <w:t xml:space="preserve"> </w:t>
      </w:r>
      <w:r w:rsidRPr="001B158D">
        <w:rPr>
          <w:rFonts w:ascii="Arial" w:hAnsi="Arial" w:cs="Arial"/>
          <w:b/>
          <w:sz w:val="24"/>
          <w:szCs w:val="24"/>
        </w:rPr>
        <w:t>Pequenas e Médias Empresas</w:t>
      </w:r>
    </w:p>
    <w:p w:rsidR="001356D1" w:rsidRPr="001B158D" w:rsidRDefault="001356D1" w:rsidP="005D6D05">
      <w:pPr>
        <w:spacing w:line="360" w:lineRule="auto"/>
        <w:ind w:firstLine="708"/>
        <w:jc w:val="both"/>
        <w:rPr>
          <w:rFonts w:ascii="Arial" w:hAnsi="Arial" w:cs="Arial"/>
          <w:sz w:val="24"/>
          <w:szCs w:val="24"/>
        </w:rPr>
      </w:pPr>
    </w:p>
    <w:p w:rsidR="005D6D05" w:rsidRPr="001B158D" w:rsidRDefault="005D6D05" w:rsidP="005D6D05">
      <w:pPr>
        <w:spacing w:line="360" w:lineRule="auto"/>
        <w:ind w:firstLine="708"/>
        <w:jc w:val="both"/>
        <w:rPr>
          <w:rFonts w:ascii="Arial" w:hAnsi="Arial" w:cs="Arial"/>
          <w:sz w:val="24"/>
          <w:szCs w:val="24"/>
        </w:rPr>
      </w:pPr>
      <w:r w:rsidRPr="001B158D">
        <w:rPr>
          <w:rFonts w:ascii="Arial" w:hAnsi="Arial" w:cs="Arial"/>
          <w:sz w:val="24"/>
          <w:szCs w:val="24"/>
        </w:rPr>
        <w:t xml:space="preserve">É inegável que as PME’s conquistaram grande importância </w:t>
      </w:r>
      <w:r w:rsidR="00912BA3" w:rsidRPr="001B158D">
        <w:rPr>
          <w:rFonts w:ascii="Arial" w:hAnsi="Arial" w:cs="Arial"/>
          <w:sz w:val="24"/>
          <w:szCs w:val="24"/>
        </w:rPr>
        <w:t>socioeconômica</w:t>
      </w:r>
      <w:r w:rsidRPr="001B158D">
        <w:rPr>
          <w:rFonts w:ascii="Arial" w:hAnsi="Arial" w:cs="Arial"/>
          <w:sz w:val="24"/>
          <w:szCs w:val="24"/>
        </w:rPr>
        <w:t xml:space="preserve"> no Brasil pelo fato de gerar empregos e rendas, consequentemente, tem dado a sociedade à oportunidade de ter seu próprio empreendimento de sucesso. Mas o que seria necessário para enxergar vantagens em um pequeno negócio? Platão diria que seria necessário sair da “caverna”. O que é preciso para que um modesto estabelecimento cresça e deixe de ser um projeto comum para se tornar uma grande </w:t>
      </w:r>
      <w:r w:rsidR="00912BA3" w:rsidRPr="001B158D">
        <w:rPr>
          <w:rFonts w:ascii="Arial" w:hAnsi="Arial" w:cs="Arial"/>
          <w:sz w:val="24"/>
          <w:szCs w:val="24"/>
        </w:rPr>
        <w:t>ideia</w:t>
      </w:r>
      <w:r w:rsidRPr="001B158D">
        <w:rPr>
          <w:rFonts w:ascii="Arial" w:hAnsi="Arial" w:cs="Arial"/>
          <w:sz w:val="24"/>
          <w:szCs w:val="24"/>
        </w:rPr>
        <w:t>? Segundo Aristóteles, seria primordial o uso da “sapiência”. Como se dá o processo de crescimento intelectual que cada empreendedor deve adquirir ao longo de sua jornada profissional? Para Kant, é indispensável o “esclarecimento”.</w:t>
      </w:r>
    </w:p>
    <w:p w:rsidR="005D6D05" w:rsidRPr="001B158D" w:rsidRDefault="005D6D05" w:rsidP="005D6D05">
      <w:pPr>
        <w:spacing w:line="360" w:lineRule="auto"/>
        <w:ind w:firstLine="708"/>
        <w:jc w:val="both"/>
        <w:rPr>
          <w:rFonts w:ascii="Arial" w:hAnsi="Arial" w:cs="Arial"/>
          <w:sz w:val="24"/>
          <w:szCs w:val="24"/>
        </w:rPr>
      </w:pPr>
      <w:r w:rsidRPr="001B158D">
        <w:rPr>
          <w:rFonts w:ascii="Arial" w:hAnsi="Arial" w:cs="Arial"/>
          <w:sz w:val="24"/>
          <w:szCs w:val="24"/>
        </w:rPr>
        <w:t xml:space="preserve">O filósofo grego Platão em sua obra nomeada como “A República” nos trouxe a passagem “Alegoria da Caverna” ou “O Mito da Caverna” que apesar de ter sido escrito há muitos séculos atrás, ainda diz respeito à nossa realidade. O mito retrata as pessoas que tem visões distorcidas da realidade. Em vários momentos de nossas vidas nos deparamos com pessoas insatisfeitas com seus empregos, porém não conseguem enxergar as oportunidades que temos para melhorar. As PME’s representam essa melhora, vários empresários começaram com um pequeno negócio e o transformaram em grandes indústrias. Para Platão é necessário sair “caverna”, pois só é possível conhecer a realidade quando nos libertamos dela, ou seja, é preciso abandonar convicções antigas e apostar no novo. Essa perspectiva </w:t>
      </w:r>
      <w:r w:rsidRPr="001B158D">
        <w:rPr>
          <w:rFonts w:ascii="Arial" w:hAnsi="Arial" w:cs="Arial"/>
          <w:sz w:val="24"/>
          <w:szCs w:val="24"/>
        </w:rPr>
        <w:lastRenderedPageBreak/>
        <w:t>inovadora de empreendimento nos dá uma nova realidade de sucesso e futuro promissor.</w:t>
      </w:r>
    </w:p>
    <w:p w:rsidR="005D6D05" w:rsidRPr="001B158D" w:rsidRDefault="005D6D05" w:rsidP="005D6D05">
      <w:pPr>
        <w:spacing w:line="360" w:lineRule="auto"/>
        <w:ind w:firstLine="708"/>
        <w:jc w:val="both"/>
        <w:rPr>
          <w:rFonts w:ascii="Arial" w:hAnsi="Arial" w:cs="Arial"/>
          <w:sz w:val="24"/>
          <w:szCs w:val="24"/>
        </w:rPr>
      </w:pPr>
      <w:r w:rsidRPr="001B158D">
        <w:rPr>
          <w:rFonts w:ascii="Arial" w:hAnsi="Arial" w:cs="Arial"/>
          <w:sz w:val="24"/>
          <w:szCs w:val="24"/>
        </w:rPr>
        <w:t xml:space="preserve">Para toda atividade empresarial é necessário o uso da sapiência. Segundo Aristóteles, sapiência é conhecimento de causas. No dia-a-dia de uma organização, tal princípio é bem recorrente. O profissional, independente do ramo em que atua, precisa fazer uso da sabedoria para que seu negócio dê certo. Uma empresa necessita de um gestor que tenha conhecimento de princípios e causas para que aja de maneira racional ao tomar decisões e executar atividades. O “saber” para Aristóteles, nada mais é do que possuir a capacidade de ensinar, os funcionários de uma organização são uma parte importantíssima para a evolução de tal empreendimento, se eles são preparados corretamente para desenvolver as funções estabelecidas a cada um deles a firma irá progredir facilmente. </w:t>
      </w:r>
    </w:p>
    <w:p w:rsidR="005D6D05" w:rsidRPr="001B158D" w:rsidRDefault="005D6D05" w:rsidP="005D6D05">
      <w:pPr>
        <w:spacing w:line="360" w:lineRule="auto"/>
        <w:ind w:firstLine="708"/>
        <w:jc w:val="both"/>
        <w:rPr>
          <w:rFonts w:ascii="Arial" w:hAnsi="Arial" w:cs="Arial"/>
          <w:sz w:val="24"/>
          <w:szCs w:val="24"/>
        </w:rPr>
      </w:pPr>
      <w:r w:rsidRPr="001B158D">
        <w:rPr>
          <w:rFonts w:ascii="Arial" w:hAnsi="Arial" w:cs="Arial"/>
          <w:sz w:val="24"/>
          <w:szCs w:val="24"/>
        </w:rPr>
        <w:t>Segundo Kant, o esclarecimento é à saída do homem de sua menoridade. No ramo empresarial isso pode ser entendido como o processo de crescimento intelectual necessário para direcionar uma empresa até o sucesso. É preciso uma busca interminável por conhecimento para obter a solidez no mercado de trabalho. Dentro de uma organização é muito comum fazer o uso privado da razão, onde o sábio a usa em função do cargo a ele confiado, em prol da Organização. É esse discernimento que nos ajuda a tomar decisões de acordo com cada situação, sempre visando o crescimento da instituição.</w:t>
      </w:r>
    </w:p>
    <w:p w:rsidR="005D6D05" w:rsidRPr="001B158D" w:rsidRDefault="005D6D05" w:rsidP="00C92187">
      <w:pPr>
        <w:spacing w:line="360" w:lineRule="auto"/>
        <w:ind w:firstLine="709"/>
        <w:jc w:val="both"/>
        <w:rPr>
          <w:rFonts w:ascii="Arial" w:hAnsi="Arial" w:cs="Arial"/>
          <w:color w:val="000000"/>
          <w:sz w:val="24"/>
          <w:szCs w:val="24"/>
        </w:rPr>
      </w:pPr>
    </w:p>
    <w:p w:rsidR="00B14AAA" w:rsidRPr="001B158D" w:rsidRDefault="00B14AAA" w:rsidP="00206AE3">
      <w:pPr>
        <w:pStyle w:val="NormalWeb"/>
        <w:numPr>
          <w:ilvl w:val="1"/>
          <w:numId w:val="3"/>
        </w:numPr>
        <w:shd w:val="clear" w:color="auto" w:fill="FFFFFF"/>
        <w:spacing w:before="0" w:beforeAutospacing="0" w:after="225" w:afterAutospacing="0" w:line="360" w:lineRule="auto"/>
        <w:jc w:val="both"/>
        <w:rPr>
          <w:rFonts w:ascii="Arial" w:hAnsi="Arial" w:cs="Arial"/>
          <w:b/>
        </w:rPr>
      </w:pPr>
      <w:r w:rsidRPr="001B158D">
        <w:rPr>
          <w:rFonts w:ascii="Arial" w:hAnsi="Arial" w:cs="Arial"/>
          <w:b/>
        </w:rPr>
        <w:t>As vantagens da Legislação para o MEI – Microempreendedor Individual</w:t>
      </w:r>
    </w:p>
    <w:p w:rsidR="00206AE3" w:rsidRPr="001B158D" w:rsidRDefault="00206AE3" w:rsidP="00206AE3">
      <w:pPr>
        <w:pStyle w:val="NormalWeb"/>
        <w:shd w:val="clear" w:color="auto" w:fill="FFFFFF"/>
        <w:spacing w:before="0" w:beforeAutospacing="0" w:after="225" w:afterAutospacing="0" w:line="360" w:lineRule="auto"/>
        <w:ind w:left="792"/>
        <w:jc w:val="both"/>
        <w:rPr>
          <w:rFonts w:ascii="Arial" w:hAnsi="Arial" w:cs="Arial"/>
          <w:b/>
        </w:rPr>
      </w:pP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 xml:space="preserve">Microempreendedor Individual (MEI) trabalha por conta própria e se legaliza como pequeno empresário. </w:t>
      </w:r>
      <w:r w:rsidRPr="001B158D">
        <w:rPr>
          <w:rFonts w:ascii="Arial" w:eastAsia="Times New Roman" w:hAnsi="Arial" w:cs="Arial"/>
          <w:sz w:val="24"/>
          <w:szCs w:val="24"/>
          <w:lang w:eastAsia="pt-BR"/>
        </w:rPr>
        <w:t>Ao se formalizar</w:t>
      </w:r>
      <w:r w:rsidRPr="001B158D">
        <w:rPr>
          <w:rFonts w:ascii="Arial" w:hAnsi="Arial" w:cs="Arial"/>
          <w:sz w:val="24"/>
          <w:szCs w:val="24"/>
        </w:rPr>
        <w:t xml:space="preserve">, </w:t>
      </w:r>
      <w:r w:rsidRPr="001B158D">
        <w:rPr>
          <w:rFonts w:ascii="Arial" w:eastAsia="Times New Roman" w:hAnsi="Arial" w:cs="Arial"/>
          <w:sz w:val="24"/>
          <w:szCs w:val="24"/>
          <w:lang w:eastAsia="pt-BR"/>
        </w:rPr>
        <w:t xml:space="preserve">tem acesso a várias garantias. </w:t>
      </w:r>
      <w:r w:rsidRPr="001B158D">
        <w:rPr>
          <w:rFonts w:ascii="Arial" w:hAnsi="Arial" w:cs="Arial"/>
          <w:sz w:val="24"/>
          <w:szCs w:val="24"/>
        </w:rPr>
        <w:t>Porém o</w:t>
      </w:r>
      <w:r w:rsidRPr="001B158D">
        <w:rPr>
          <w:rFonts w:ascii="Arial" w:eastAsia="Times New Roman" w:hAnsi="Arial" w:cs="Arial"/>
          <w:sz w:val="24"/>
          <w:szCs w:val="24"/>
          <w:lang w:eastAsia="pt-BR"/>
        </w:rPr>
        <w:t xml:space="preserve"> negócio </w:t>
      </w:r>
      <w:r w:rsidRPr="001B158D">
        <w:rPr>
          <w:rFonts w:ascii="Arial" w:hAnsi="Arial" w:cs="Arial"/>
          <w:sz w:val="24"/>
          <w:szCs w:val="24"/>
        </w:rPr>
        <w:t xml:space="preserve">deve estar </w:t>
      </w:r>
      <w:r w:rsidRPr="001B158D">
        <w:rPr>
          <w:rFonts w:ascii="Arial" w:eastAsia="Times New Roman" w:hAnsi="Arial" w:cs="Arial"/>
          <w:sz w:val="24"/>
          <w:szCs w:val="24"/>
          <w:lang w:eastAsia="pt-BR"/>
        </w:rPr>
        <w:t xml:space="preserve">regularizado e </w:t>
      </w:r>
      <w:r w:rsidRPr="001B158D">
        <w:rPr>
          <w:rFonts w:ascii="Arial" w:hAnsi="Arial" w:cs="Arial"/>
          <w:sz w:val="24"/>
          <w:szCs w:val="24"/>
        </w:rPr>
        <w:t xml:space="preserve">com </w:t>
      </w:r>
      <w:r w:rsidRPr="001B158D">
        <w:rPr>
          <w:rFonts w:ascii="Arial" w:eastAsia="Times New Roman" w:hAnsi="Arial" w:cs="Arial"/>
          <w:sz w:val="24"/>
          <w:szCs w:val="24"/>
          <w:lang w:eastAsia="pt-BR"/>
        </w:rPr>
        <w:t>o</w:t>
      </w:r>
      <w:r w:rsidRPr="001B158D">
        <w:rPr>
          <w:rFonts w:ascii="Arial" w:hAnsi="Arial" w:cs="Arial"/>
          <w:sz w:val="24"/>
          <w:szCs w:val="24"/>
        </w:rPr>
        <w:t xml:space="preserve"> alvará emitido pela prefeitura para não ter problemas com a fiscalização</w:t>
      </w:r>
      <w:r w:rsidRPr="001B158D">
        <w:rPr>
          <w:rFonts w:ascii="Arial" w:eastAsia="Times New Roman" w:hAnsi="Arial" w:cs="Arial"/>
          <w:sz w:val="24"/>
          <w:szCs w:val="24"/>
          <w:lang w:eastAsia="pt-BR"/>
        </w:rPr>
        <w:t>.</w:t>
      </w:r>
    </w:p>
    <w:p w:rsidR="00B14AAA" w:rsidRPr="001B158D" w:rsidRDefault="00B14AAA" w:rsidP="00B14AAA">
      <w:pPr>
        <w:spacing w:line="360" w:lineRule="auto"/>
        <w:ind w:firstLine="708"/>
        <w:jc w:val="both"/>
        <w:rPr>
          <w:rFonts w:ascii="Arial" w:hAnsi="Arial" w:cs="Arial"/>
          <w:sz w:val="24"/>
          <w:szCs w:val="24"/>
        </w:rPr>
      </w:pPr>
      <w:r w:rsidRPr="001B158D">
        <w:rPr>
          <w:rFonts w:ascii="Arial" w:eastAsia="Times New Roman" w:hAnsi="Arial" w:cs="Arial"/>
          <w:sz w:val="24"/>
          <w:szCs w:val="24"/>
          <w:lang w:eastAsia="pt-BR"/>
        </w:rPr>
        <w:t xml:space="preserve">Com </w:t>
      </w:r>
      <w:r w:rsidRPr="001B158D">
        <w:rPr>
          <w:rFonts w:ascii="Arial" w:hAnsi="Arial" w:cs="Arial"/>
          <w:sz w:val="24"/>
          <w:szCs w:val="24"/>
        </w:rPr>
        <w:t xml:space="preserve">o </w:t>
      </w:r>
      <w:r w:rsidRPr="001B158D">
        <w:rPr>
          <w:rFonts w:ascii="Arial" w:eastAsia="Times New Roman" w:hAnsi="Arial" w:cs="Arial"/>
          <w:sz w:val="24"/>
          <w:szCs w:val="24"/>
          <w:lang w:eastAsia="pt-BR"/>
        </w:rPr>
        <w:t>CNPJ</w:t>
      </w:r>
      <w:r w:rsidRPr="001B158D">
        <w:rPr>
          <w:rFonts w:ascii="Arial" w:hAnsi="Arial" w:cs="Arial"/>
          <w:sz w:val="24"/>
          <w:szCs w:val="24"/>
        </w:rPr>
        <w:t xml:space="preserve"> em mãos</w:t>
      </w:r>
      <w:r w:rsidRPr="001B158D">
        <w:rPr>
          <w:rFonts w:ascii="Arial" w:eastAsia="Times New Roman" w:hAnsi="Arial" w:cs="Arial"/>
          <w:sz w:val="24"/>
          <w:szCs w:val="24"/>
          <w:lang w:eastAsia="pt-BR"/>
        </w:rPr>
        <w:t xml:space="preserve">, pode abrir conta em banco e tem acesso a </w:t>
      </w:r>
      <w:r w:rsidRPr="001B158D">
        <w:rPr>
          <w:rFonts w:ascii="Arial" w:hAnsi="Arial" w:cs="Arial"/>
          <w:sz w:val="24"/>
          <w:szCs w:val="24"/>
        </w:rPr>
        <w:t xml:space="preserve">crédito com juros mais baratos. </w:t>
      </w:r>
      <w:r w:rsidRPr="001B158D">
        <w:rPr>
          <w:rFonts w:ascii="Arial" w:eastAsia="Times New Roman" w:hAnsi="Arial" w:cs="Arial"/>
          <w:sz w:val="24"/>
          <w:szCs w:val="24"/>
          <w:lang w:eastAsia="pt-BR"/>
        </w:rPr>
        <w:t xml:space="preserve">Pode ter </w:t>
      </w:r>
      <w:r w:rsidRPr="001B158D">
        <w:rPr>
          <w:rFonts w:ascii="Arial" w:hAnsi="Arial" w:cs="Arial"/>
          <w:sz w:val="24"/>
          <w:szCs w:val="24"/>
        </w:rPr>
        <w:t xml:space="preserve">também </w:t>
      </w:r>
      <w:r w:rsidRPr="001B158D">
        <w:rPr>
          <w:rFonts w:ascii="Arial" w:eastAsia="Times New Roman" w:hAnsi="Arial" w:cs="Arial"/>
          <w:sz w:val="24"/>
          <w:szCs w:val="24"/>
          <w:lang w:eastAsia="pt-BR"/>
        </w:rPr>
        <w:t>endereço fixo.</w:t>
      </w:r>
      <w:r w:rsidRPr="001B158D">
        <w:rPr>
          <w:rFonts w:ascii="Arial" w:hAnsi="Arial" w:cs="Arial"/>
          <w:sz w:val="24"/>
          <w:szCs w:val="24"/>
        </w:rPr>
        <w:t xml:space="preserve"> Tem acesso a </w:t>
      </w:r>
      <w:r w:rsidRPr="001B158D">
        <w:rPr>
          <w:rFonts w:ascii="Arial" w:eastAsia="Times New Roman" w:hAnsi="Arial" w:cs="Arial"/>
          <w:sz w:val="24"/>
          <w:szCs w:val="24"/>
          <w:lang w:eastAsia="pt-BR"/>
        </w:rPr>
        <w:t xml:space="preserve">Previdência Social para ele e sua família. </w:t>
      </w:r>
      <w:r w:rsidRPr="001B158D">
        <w:rPr>
          <w:rFonts w:ascii="Arial" w:hAnsi="Arial" w:cs="Arial"/>
          <w:sz w:val="24"/>
          <w:szCs w:val="24"/>
        </w:rPr>
        <w:t>Além de ter o</w:t>
      </w:r>
      <w:r w:rsidRPr="001B158D">
        <w:rPr>
          <w:rFonts w:ascii="Arial" w:eastAsia="Times New Roman" w:hAnsi="Arial" w:cs="Arial"/>
          <w:sz w:val="24"/>
          <w:szCs w:val="24"/>
          <w:lang w:eastAsia="pt-BR"/>
        </w:rPr>
        <w:t xml:space="preserve"> apoio técnico do </w:t>
      </w:r>
      <w:r w:rsidR="00912BA3" w:rsidRPr="001B158D">
        <w:rPr>
          <w:rFonts w:ascii="Arial" w:hAnsi="Arial" w:cs="Arial"/>
          <w:sz w:val="24"/>
          <w:szCs w:val="24"/>
        </w:rPr>
        <w:t>SEBRAE</w:t>
      </w:r>
      <w:r w:rsidRPr="001B158D">
        <w:rPr>
          <w:rFonts w:ascii="Arial" w:hAnsi="Arial" w:cs="Arial"/>
          <w:sz w:val="24"/>
          <w:szCs w:val="24"/>
        </w:rPr>
        <w:t xml:space="preserve"> para aprender </w:t>
      </w:r>
      <w:r w:rsidRPr="001B158D">
        <w:rPr>
          <w:rFonts w:ascii="Arial" w:hAnsi="Arial" w:cs="Arial"/>
          <w:sz w:val="24"/>
          <w:szCs w:val="24"/>
        </w:rPr>
        <w:lastRenderedPageBreak/>
        <w:t xml:space="preserve">a negociar. </w:t>
      </w:r>
      <w:r w:rsidRPr="001B158D">
        <w:rPr>
          <w:rFonts w:ascii="Arial" w:eastAsia="Times New Roman" w:hAnsi="Arial" w:cs="Arial"/>
          <w:sz w:val="24"/>
          <w:szCs w:val="24"/>
          <w:lang w:eastAsia="pt-BR"/>
        </w:rPr>
        <w:t xml:space="preserve">O MEI pode emitir nota fiscal </w:t>
      </w:r>
      <w:r w:rsidRPr="001B158D">
        <w:rPr>
          <w:rFonts w:ascii="Arial" w:hAnsi="Arial" w:cs="Arial"/>
          <w:sz w:val="24"/>
          <w:szCs w:val="24"/>
        </w:rPr>
        <w:t xml:space="preserve">e </w:t>
      </w:r>
      <w:r w:rsidRPr="001B158D">
        <w:rPr>
          <w:rFonts w:ascii="Arial" w:eastAsia="Times New Roman" w:hAnsi="Arial" w:cs="Arial"/>
          <w:sz w:val="24"/>
          <w:szCs w:val="24"/>
          <w:lang w:eastAsia="pt-BR"/>
        </w:rPr>
        <w:t>tem dispensa da formalidade de escrituração fiscal e contábil.</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 xml:space="preserve">O MEI deve pagar por mês </w:t>
      </w:r>
      <w:r w:rsidRPr="001B158D">
        <w:rPr>
          <w:rFonts w:ascii="Arial" w:eastAsia="Times New Roman" w:hAnsi="Arial" w:cs="Arial"/>
          <w:sz w:val="24"/>
          <w:szCs w:val="24"/>
          <w:lang w:eastAsia="pt-BR"/>
        </w:rPr>
        <w:t xml:space="preserve">as contribuições destinadas à Previdência Social e ao ICMS ou ao ISS. O pagamento </w:t>
      </w:r>
      <w:r w:rsidRPr="001B158D">
        <w:rPr>
          <w:rFonts w:ascii="Arial" w:hAnsi="Arial" w:cs="Arial"/>
          <w:sz w:val="24"/>
          <w:szCs w:val="24"/>
        </w:rPr>
        <w:t xml:space="preserve">deve ser </w:t>
      </w:r>
      <w:r w:rsidRPr="001B158D">
        <w:rPr>
          <w:rFonts w:ascii="Arial" w:eastAsia="Times New Roman" w:hAnsi="Arial" w:cs="Arial"/>
          <w:sz w:val="24"/>
          <w:szCs w:val="24"/>
          <w:lang w:eastAsia="pt-BR"/>
        </w:rPr>
        <w:t>feito na rede bancária e casas lotéricas, até o dia 20 de cada mês.</w:t>
      </w:r>
      <w:r w:rsidRPr="001B158D">
        <w:rPr>
          <w:rFonts w:ascii="Arial" w:hAnsi="Arial" w:cs="Arial"/>
          <w:sz w:val="24"/>
          <w:szCs w:val="24"/>
        </w:rPr>
        <w:t xml:space="preserve"> </w:t>
      </w:r>
      <w:r w:rsidRPr="001B158D">
        <w:rPr>
          <w:rFonts w:ascii="Arial" w:eastAsia="Times New Roman" w:hAnsi="Arial" w:cs="Arial"/>
          <w:sz w:val="24"/>
          <w:szCs w:val="24"/>
          <w:lang w:eastAsia="pt-BR"/>
        </w:rPr>
        <w:t>Ao formalizar-se, o empreendedor declara e firma um termo de ciência e responsabilidade, que conhece e atende as normas exigidas pelo Estado e Município para concessão do Alvará de Funcionamento e Licenças, como, do Corpo de Bombeiro Militar e da Vigilância Sanitária.</w:t>
      </w:r>
    </w:p>
    <w:p w:rsidR="00B14AAA" w:rsidRPr="001B158D" w:rsidRDefault="00B14AAA" w:rsidP="00B14AAA">
      <w:pPr>
        <w:spacing w:line="360" w:lineRule="auto"/>
        <w:ind w:firstLine="708"/>
        <w:jc w:val="both"/>
        <w:rPr>
          <w:rFonts w:ascii="Arial" w:hAnsi="Arial" w:cs="Arial"/>
          <w:sz w:val="24"/>
          <w:szCs w:val="24"/>
        </w:rPr>
      </w:pPr>
      <w:r w:rsidRPr="001B158D">
        <w:rPr>
          <w:rFonts w:ascii="Arial" w:eastAsia="Times New Roman" w:hAnsi="Arial" w:cs="Arial"/>
          <w:sz w:val="24"/>
          <w:szCs w:val="24"/>
          <w:lang w:eastAsia="pt-BR"/>
        </w:rPr>
        <w:t>Até o dia 20 de cada mês, o MEI deve preencher o Relatório Mensal das Receitas que obteve no mês anterior e anexá-lo junto às notas fiscais de compras de produtos e de serviços do mês e a notas fiscais que emitir.</w:t>
      </w:r>
    </w:p>
    <w:p w:rsidR="00B14AAA" w:rsidRPr="001B158D" w:rsidRDefault="00B14AAA" w:rsidP="00B14AAA">
      <w:pPr>
        <w:spacing w:line="360" w:lineRule="auto"/>
        <w:ind w:firstLine="708"/>
        <w:jc w:val="both"/>
        <w:rPr>
          <w:rFonts w:ascii="Arial" w:hAnsi="Arial" w:cs="Arial"/>
          <w:sz w:val="24"/>
          <w:szCs w:val="24"/>
        </w:rPr>
      </w:pPr>
      <w:r w:rsidRPr="001B158D">
        <w:rPr>
          <w:rFonts w:ascii="Arial" w:eastAsia="Times New Roman" w:hAnsi="Arial" w:cs="Arial"/>
          <w:sz w:val="24"/>
          <w:szCs w:val="24"/>
          <w:lang w:eastAsia="pt-BR"/>
        </w:rPr>
        <w:t>O MEI deve declarar anualmente o valor do faturamento do ano anterior por meio da Declaração Anual do Simples Nacional. Ela pode ser preenchida pelo próprio MEI,</w:t>
      </w:r>
      <w:r w:rsidR="001356D1" w:rsidRPr="001B158D">
        <w:rPr>
          <w:rFonts w:ascii="Arial" w:eastAsia="Times New Roman" w:hAnsi="Arial" w:cs="Arial"/>
          <w:sz w:val="24"/>
          <w:szCs w:val="24"/>
          <w:lang w:eastAsia="pt-BR"/>
        </w:rPr>
        <w:t xml:space="preserve"> </w:t>
      </w:r>
      <w:r w:rsidRPr="001B158D">
        <w:rPr>
          <w:rFonts w:ascii="Arial" w:eastAsia="Times New Roman" w:hAnsi="Arial" w:cs="Arial"/>
          <w:bCs/>
          <w:sz w:val="24"/>
          <w:szCs w:val="24"/>
          <w:lang w:eastAsia="pt-BR"/>
        </w:rPr>
        <w:t>até o último dia de maio de cada ano</w:t>
      </w:r>
      <w:r w:rsidRPr="001B158D">
        <w:rPr>
          <w:rFonts w:ascii="Arial" w:eastAsia="Times New Roman" w:hAnsi="Arial" w:cs="Arial"/>
          <w:sz w:val="24"/>
          <w:szCs w:val="24"/>
          <w:lang w:eastAsia="pt-BR"/>
        </w:rPr>
        <w:t>, no Portal do Empreendedor.</w:t>
      </w:r>
    </w:p>
    <w:p w:rsidR="00B14AAA" w:rsidRPr="001B158D" w:rsidRDefault="00B14AAA" w:rsidP="00B14AAA">
      <w:pPr>
        <w:spacing w:line="360" w:lineRule="auto"/>
        <w:ind w:firstLine="708"/>
        <w:jc w:val="both"/>
        <w:rPr>
          <w:rFonts w:ascii="Arial" w:hAnsi="Arial" w:cs="Arial"/>
          <w:sz w:val="24"/>
          <w:szCs w:val="24"/>
        </w:rPr>
      </w:pPr>
      <w:r w:rsidRPr="001B158D">
        <w:rPr>
          <w:rFonts w:ascii="Arial" w:eastAsia="Times New Roman" w:hAnsi="Arial" w:cs="Arial"/>
          <w:sz w:val="24"/>
          <w:szCs w:val="24"/>
          <w:lang w:eastAsia="pt-BR"/>
        </w:rPr>
        <w:t xml:space="preserve">O MEI pode ter um empregado ganhando até um salário-mínimo ou o piso salarial da </w:t>
      </w:r>
      <w:r w:rsidR="00912BA3" w:rsidRPr="001B158D">
        <w:rPr>
          <w:rFonts w:ascii="Arial" w:eastAsia="Times New Roman" w:hAnsi="Arial" w:cs="Arial"/>
          <w:sz w:val="24"/>
          <w:szCs w:val="24"/>
          <w:lang w:eastAsia="pt-BR"/>
        </w:rPr>
        <w:t>profissão. Deve</w:t>
      </w:r>
      <w:r w:rsidRPr="001B158D">
        <w:rPr>
          <w:rFonts w:ascii="Arial" w:eastAsia="Times New Roman" w:hAnsi="Arial" w:cs="Arial"/>
          <w:sz w:val="24"/>
          <w:szCs w:val="24"/>
          <w:lang w:eastAsia="pt-BR"/>
        </w:rPr>
        <w:t xml:space="preserve"> preencher a Guia do FGTS e Informação à Previdência Social (GFIP), que é entregue até o dia 7 de cada mês, através de um sistema chamado Conectividade Soc</w:t>
      </w:r>
      <w:r w:rsidR="001356D1" w:rsidRPr="001B158D">
        <w:rPr>
          <w:rFonts w:ascii="Arial" w:eastAsia="Times New Roman" w:hAnsi="Arial" w:cs="Arial"/>
          <w:sz w:val="24"/>
          <w:szCs w:val="24"/>
          <w:lang w:eastAsia="pt-BR"/>
        </w:rPr>
        <w:t>ial da Caixa Econômica Federal.</w:t>
      </w:r>
    </w:p>
    <w:p w:rsidR="00B14AAA" w:rsidRPr="001B158D" w:rsidRDefault="00B14AAA" w:rsidP="00B14AAA">
      <w:pPr>
        <w:spacing w:line="360" w:lineRule="auto"/>
        <w:ind w:firstLine="708"/>
        <w:jc w:val="both"/>
        <w:rPr>
          <w:rFonts w:ascii="Arial" w:hAnsi="Arial" w:cs="Arial"/>
          <w:sz w:val="24"/>
          <w:szCs w:val="24"/>
        </w:rPr>
      </w:pPr>
      <w:r w:rsidRPr="001B158D">
        <w:rPr>
          <w:rFonts w:ascii="Arial" w:eastAsia="Times New Roman" w:hAnsi="Arial" w:cs="Arial"/>
          <w:sz w:val="24"/>
          <w:szCs w:val="24"/>
          <w:lang w:eastAsia="pt-BR"/>
        </w:rPr>
        <w:t>Ao preencher e entregar a GFIP, o MEI deve depositar o FGTS, calculado à base de 8% sobre o salário do empregado, e deverá recolher 3% desse salário para a Previdência Social.</w:t>
      </w:r>
    </w:p>
    <w:p w:rsidR="00B14AAA" w:rsidRPr="001B158D" w:rsidRDefault="00B14AAA" w:rsidP="00B14AAA">
      <w:pPr>
        <w:spacing w:line="360" w:lineRule="auto"/>
        <w:ind w:firstLine="708"/>
        <w:jc w:val="both"/>
        <w:rPr>
          <w:rFonts w:ascii="Arial" w:hAnsi="Arial" w:cs="Arial"/>
          <w:sz w:val="24"/>
          <w:szCs w:val="24"/>
        </w:rPr>
      </w:pPr>
      <w:r w:rsidRPr="001B158D">
        <w:rPr>
          <w:rFonts w:ascii="Arial" w:eastAsia="Times New Roman" w:hAnsi="Arial" w:cs="Arial"/>
          <w:sz w:val="24"/>
          <w:szCs w:val="24"/>
          <w:lang w:eastAsia="pt-BR"/>
        </w:rPr>
        <w:t>Com esse recolhimento, protege-se contra reclamações trabalhistas, e o seu empregado tem direito a todos os benefícios previdenciários, como aposentadoria, seguro-desemprego, auxílio por acidente de trabalho, doença ou licença-maternidade.</w:t>
      </w:r>
    </w:p>
    <w:p w:rsidR="00B14AAA" w:rsidRPr="001B158D" w:rsidRDefault="00B14AAA" w:rsidP="00B14AAA">
      <w:pPr>
        <w:spacing w:line="360" w:lineRule="auto"/>
        <w:ind w:firstLine="708"/>
        <w:jc w:val="both"/>
        <w:rPr>
          <w:rFonts w:ascii="Arial" w:eastAsia="Times New Roman" w:hAnsi="Arial" w:cs="Arial"/>
          <w:sz w:val="24"/>
          <w:szCs w:val="24"/>
          <w:lang w:eastAsia="pt-BR"/>
        </w:rPr>
      </w:pPr>
      <w:r w:rsidRPr="001B158D">
        <w:rPr>
          <w:rFonts w:ascii="Arial" w:eastAsia="Times New Roman" w:hAnsi="Arial" w:cs="Arial"/>
          <w:sz w:val="24"/>
          <w:szCs w:val="24"/>
          <w:lang w:eastAsia="pt-BR"/>
        </w:rPr>
        <w:t>O custo total do empregado para o MEI é 11% do salário. O cálculo é sempre feito pelo valor do salário multiplicado por 3% (parte do empregador) e por 8% (parte do empregado).</w:t>
      </w:r>
    </w:p>
    <w:p w:rsidR="001356D1" w:rsidRPr="001B158D" w:rsidRDefault="001356D1" w:rsidP="00B14AAA">
      <w:pPr>
        <w:spacing w:line="360" w:lineRule="auto"/>
        <w:ind w:firstLine="708"/>
        <w:jc w:val="both"/>
        <w:rPr>
          <w:rFonts w:ascii="Arial" w:hAnsi="Arial" w:cs="Arial"/>
          <w:sz w:val="24"/>
          <w:szCs w:val="24"/>
        </w:rPr>
      </w:pPr>
    </w:p>
    <w:p w:rsidR="00BC7B09" w:rsidRPr="001B158D" w:rsidRDefault="00B14AAA" w:rsidP="00206AE3">
      <w:pPr>
        <w:pStyle w:val="PargrafodaLista"/>
        <w:numPr>
          <w:ilvl w:val="1"/>
          <w:numId w:val="3"/>
        </w:numPr>
        <w:spacing w:line="360" w:lineRule="auto"/>
        <w:jc w:val="both"/>
        <w:rPr>
          <w:rFonts w:ascii="Arial" w:hAnsi="Arial" w:cs="Arial"/>
          <w:b/>
          <w:sz w:val="24"/>
          <w:szCs w:val="24"/>
        </w:rPr>
      </w:pPr>
      <w:r w:rsidRPr="001B158D">
        <w:rPr>
          <w:rFonts w:ascii="Arial" w:hAnsi="Arial" w:cs="Arial"/>
          <w:b/>
          <w:sz w:val="24"/>
          <w:szCs w:val="24"/>
        </w:rPr>
        <w:lastRenderedPageBreak/>
        <w:t xml:space="preserve">As Vantagens da Legislação para as </w:t>
      </w:r>
      <w:r w:rsidR="00BC7B09" w:rsidRPr="001B158D">
        <w:rPr>
          <w:rFonts w:ascii="Arial" w:hAnsi="Arial" w:cs="Arial"/>
          <w:b/>
          <w:sz w:val="24"/>
          <w:szCs w:val="24"/>
        </w:rPr>
        <w:t>Pequenas e Médias Empresas</w:t>
      </w:r>
    </w:p>
    <w:p w:rsidR="001356D1" w:rsidRPr="001B158D" w:rsidRDefault="001356D1" w:rsidP="001356D1">
      <w:pPr>
        <w:spacing w:line="360" w:lineRule="auto"/>
        <w:ind w:left="360"/>
        <w:jc w:val="both"/>
        <w:rPr>
          <w:rFonts w:ascii="Arial" w:hAnsi="Arial" w:cs="Arial"/>
          <w:b/>
          <w:sz w:val="24"/>
          <w:szCs w:val="24"/>
        </w:rPr>
      </w:pPr>
    </w:p>
    <w:p w:rsidR="00B14AAA" w:rsidRPr="001B158D" w:rsidRDefault="00B14AAA" w:rsidP="001356D1">
      <w:pPr>
        <w:spacing w:line="360" w:lineRule="auto"/>
        <w:ind w:firstLine="709"/>
        <w:jc w:val="both"/>
        <w:rPr>
          <w:rFonts w:ascii="Arial" w:hAnsi="Arial" w:cs="Arial"/>
          <w:sz w:val="24"/>
          <w:szCs w:val="24"/>
        </w:rPr>
      </w:pPr>
      <w:r w:rsidRPr="001B158D">
        <w:rPr>
          <w:rFonts w:ascii="Arial" w:hAnsi="Arial" w:cs="Arial"/>
          <w:b/>
          <w:sz w:val="24"/>
          <w:szCs w:val="24"/>
        </w:rPr>
        <w:t xml:space="preserve"> </w:t>
      </w:r>
      <w:r w:rsidRPr="001B158D">
        <w:rPr>
          <w:rFonts w:ascii="Arial" w:hAnsi="Arial" w:cs="Arial"/>
          <w:sz w:val="24"/>
          <w:szCs w:val="24"/>
        </w:rPr>
        <w:t xml:space="preserve">Uma grande conquista para as Pequenas empresas foi a aplicação do novo Estatuto Nacional das Microempresas e das Empresas de Pequeno Porte. Instituída pela Lei Complementar nº 123, de 14 de dezembro de 2006, que visa estabelecer normas gerais relativas ao tratamento diferenciado e favorecido a ser dispensado às Microempresas (ME) e às Empresas de Pequeno Porte (EPP) no âmbito dos poderes da União, dos estados, do Distrito Federal e dos municípios, nos termos da Constituição Federal. </w:t>
      </w:r>
    </w:p>
    <w:p w:rsidR="00B14AAA" w:rsidRPr="001B158D" w:rsidRDefault="00B14AAA" w:rsidP="006F2B9C">
      <w:pPr>
        <w:spacing w:line="360" w:lineRule="auto"/>
        <w:ind w:firstLine="708"/>
        <w:jc w:val="both"/>
        <w:rPr>
          <w:rFonts w:ascii="Arial" w:hAnsi="Arial" w:cs="Arial"/>
          <w:sz w:val="24"/>
          <w:szCs w:val="24"/>
        </w:rPr>
      </w:pPr>
      <w:r w:rsidRPr="001B158D">
        <w:rPr>
          <w:rFonts w:ascii="Arial" w:hAnsi="Arial" w:cs="Arial"/>
          <w:sz w:val="24"/>
          <w:szCs w:val="24"/>
        </w:rPr>
        <w:t>As MPEs estão dispensadas de realizar reuniões para tomada de decisões de seus sócios. As deliberações serão tomadas por sócios que detenham mais de 50% das quotas sociais. O art. 71 dispensa as MPEs de publicarem seus atos societários em jornais de circulação e diários oficiais.</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A Lei Geral também facilita medidas o acesso ao crédito pelas MPEs; linhas de crédito específicas para as MPEs em bancos come</w:t>
      </w:r>
      <w:r w:rsidR="001356D1" w:rsidRPr="001B158D">
        <w:rPr>
          <w:rFonts w:ascii="Arial" w:hAnsi="Arial" w:cs="Arial"/>
          <w:sz w:val="24"/>
          <w:szCs w:val="24"/>
        </w:rPr>
        <w:t>rciais públicos e na Caixa Econô</w:t>
      </w:r>
      <w:r w:rsidRPr="001B158D">
        <w:rPr>
          <w:rFonts w:ascii="Arial" w:hAnsi="Arial" w:cs="Arial"/>
          <w:sz w:val="24"/>
          <w:szCs w:val="24"/>
        </w:rPr>
        <w:t xml:space="preserve">mica; em operações de comércio exterior das MPEs, serão utilizados os parâmetros adotados pelo </w:t>
      </w:r>
      <w:r w:rsidR="00912BA3" w:rsidRPr="001B158D">
        <w:rPr>
          <w:rFonts w:ascii="Arial" w:hAnsi="Arial" w:cs="Arial"/>
          <w:sz w:val="24"/>
          <w:szCs w:val="24"/>
        </w:rPr>
        <w:t>MERCOSUL</w:t>
      </w:r>
      <w:r w:rsidRPr="001B158D">
        <w:rPr>
          <w:rFonts w:ascii="Arial" w:hAnsi="Arial" w:cs="Arial"/>
          <w:sz w:val="24"/>
          <w:szCs w:val="24"/>
        </w:rPr>
        <w:t>, para fins de apoio creditício; e os recursos financeiros do Fundo de Amparo ao Trabalhador (FAT) serão destinados para cooperativas de crédito de empreendedores de MPEs.</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A fim de propiciar o aumento de competitividade, a Lei instituiu o consórcio simples, com objetivo de permitir que as MPEs realizem transações de compra e venda de bens e serviços.</w:t>
      </w:r>
    </w:p>
    <w:p w:rsidR="00464E78" w:rsidRPr="001B158D" w:rsidRDefault="00464E78" w:rsidP="00851A59">
      <w:pPr>
        <w:spacing w:line="360" w:lineRule="auto"/>
        <w:jc w:val="both"/>
        <w:rPr>
          <w:rFonts w:ascii="Arial" w:hAnsi="Arial" w:cs="Arial"/>
          <w:color w:val="000000"/>
          <w:sz w:val="24"/>
          <w:szCs w:val="24"/>
        </w:rPr>
      </w:pPr>
    </w:p>
    <w:p w:rsidR="00B14AAA" w:rsidRPr="001B158D" w:rsidRDefault="003D3D9B" w:rsidP="00206AE3">
      <w:pPr>
        <w:pStyle w:val="PargrafodaLista"/>
        <w:numPr>
          <w:ilvl w:val="1"/>
          <w:numId w:val="3"/>
        </w:numPr>
        <w:shd w:val="clear" w:color="auto" w:fill="FFFFFF"/>
        <w:spacing w:before="150" w:after="150" w:line="360" w:lineRule="auto"/>
        <w:jc w:val="both"/>
        <w:outlineLvl w:val="4"/>
        <w:rPr>
          <w:rFonts w:ascii="Arial" w:eastAsia="Times New Roman" w:hAnsi="Arial" w:cs="Arial"/>
          <w:b/>
          <w:sz w:val="24"/>
          <w:szCs w:val="24"/>
          <w:lang w:eastAsia="pt-BR"/>
        </w:rPr>
      </w:pPr>
      <w:r w:rsidRPr="001B158D">
        <w:rPr>
          <w:rFonts w:ascii="Arial" w:eastAsia="Times New Roman" w:hAnsi="Arial" w:cs="Arial"/>
          <w:b/>
          <w:sz w:val="24"/>
          <w:szCs w:val="24"/>
          <w:lang w:eastAsia="pt-BR"/>
        </w:rPr>
        <w:t>Estudo de Caso</w:t>
      </w:r>
    </w:p>
    <w:p w:rsidR="00206AE3" w:rsidRPr="001B158D" w:rsidRDefault="00206AE3" w:rsidP="00B14AAA">
      <w:pPr>
        <w:shd w:val="clear" w:color="auto" w:fill="FFFFFF"/>
        <w:spacing w:before="150" w:after="150" w:line="360" w:lineRule="auto"/>
        <w:jc w:val="both"/>
        <w:outlineLvl w:val="4"/>
        <w:rPr>
          <w:rFonts w:ascii="Arial" w:eastAsia="Times New Roman" w:hAnsi="Arial" w:cs="Arial"/>
          <w:b/>
          <w:color w:val="333333"/>
          <w:sz w:val="24"/>
          <w:szCs w:val="24"/>
          <w:lang w:eastAsia="pt-BR"/>
        </w:rPr>
      </w:pPr>
    </w:p>
    <w:p w:rsidR="00B14AAA" w:rsidRPr="001B158D" w:rsidRDefault="00B14AAA" w:rsidP="00B14AAA">
      <w:pPr>
        <w:shd w:val="clear" w:color="auto" w:fill="FFFFFF"/>
        <w:spacing w:before="150" w:after="150" w:line="360" w:lineRule="auto"/>
        <w:jc w:val="both"/>
        <w:outlineLvl w:val="4"/>
        <w:rPr>
          <w:rFonts w:ascii="Arial" w:eastAsia="Times New Roman" w:hAnsi="Arial" w:cs="Arial"/>
          <w:sz w:val="24"/>
          <w:szCs w:val="24"/>
          <w:lang w:eastAsia="pt-BR"/>
        </w:rPr>
      </w:pPr>
      <w:r w:rsidRPr="001B158D">
        <w:rPr>
          <w:rFonts w:ascii="Arial" w:eastAsia="Times New Roman" w:hAnsi="Arial" w:cs="Arial"/>
          <w:sz w:val="24"/>
          <w:szCs w:val="24"/>
          <w:lang w:eastAsia="pt-BR"/>
        </w:rPr>
        <w:t>Empresa: MOREIRA &amp; COELHO CONSULTORES ASSOCIADOS LTDA</w:t>
      </w:r>
    </w:p>
    <w:p w:rsidR="00B14AAA" w:rsidRPr="001B158D" w:rsidRDefault="00B14AAA" w:rsidP="00B14AAA">
      <w:pPr>
        <w:spacing w:line="360" w:lineRule="auto"/>
        <w:jc w:val="both"/>
        <w:rPr>
          <w:rFonts w:ascii="Arial" w:hAnsi="Arial" w:cs="Arial"/>
          <w:sz w:val="24"/>
          <w:szCs w:val="24"/>
          <w:shd w:val="clear" w:color="auto" w:fill="FFFFFF"/>
        </w:rPr>
      </w:pPr>
      <w:r w:rsidRPr="001B158D">
        <w:rPr>
          <w:rFonts w:ascii="Arial" w:hAnsi="Arial" w:cs="Arial"/>
          <w:sz w:val="24"/>
          <w:szCs w:val="24"/>
          <w:shd w:val="clear" w:color="auto" w:fill="FFFFFF"/>
        </w:rPr>
        <w:t>www.moreiracoelho.com (M&amp;C contabilidade)</w:t>
      </w:r>
    </w:p>
    <w:p w:rsidR="00B14AAA" w:rsidRPr="001B158D" w:rsidRDefault="00B14AAA" w:rsidP="00B14AAA">
      <w:pPr>
        <w:pStyle w:val="Ttulo5"/>
        <w:shd w:val="clear" w:color="auto" w:fill="FFFFFF"/>
        <w:spacing w:before="150" w:beforeAutospacing="0" w:after="150" w:afterAutospacing="0" w:line="360" w:lineRule="auto"/>
        <w:jc w:val="both"/>
        <w:rPr>
          <w:rFonts w:ascii="Arial" w:hAnsi="Arial" w:cs="Arial"/>
          <w:b w:val="0"/>
          <w:bCs w:val="0"/>
          <w:sz w:val="24"/>
          <w:szCs w:val="24"/>
        </w:rPr>
      </w:pPr>
      <w:r w:rsidRPr="001B158D">
        <w:rPr>
          <w:rFonts w:ascii="Arial" w:hAnsi="Arial" w:cs="Arial"/>
          <w:b w:val="0"/>
          <w:bCs w:val="0"/>
          <w:sz w:val="24"/>
          <w:szCs w:val="24"/>
        </w:rPr>
        <w:t>CNPJ: 06.912.663/0001-69</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lastRenderedPageBreak/>
        <w:t xml:space="preserve">Em 1986 </w:t>
      </w:r>
      <w:proofErr w:type="spellStart"/>
      <w:r w:rsidRPr="001B158D">
        <w:rPr>
          <w:rFonts w:ascii="Arial" w:hAnsi="Arial" w:cs="Arial"/>
          <w:sz w:val="24"/>
          <w:szCs w:val="24"/>
        </w:rPr>
        <w:t>Makson</w:t>
      </w:r>
      <w:proofErr w:type="spellEnd"/>
      <w:r w:rsidRPr="001B158D">
        <w:rPr>
          <w:rFonts w:ascii="Arial" w:hAnsi="Arial" w:cs="Arial"/>
          <w:sz w:val="24"/>
          <w:szCs w:val="24"/>
        </w:rPr>
        <w:t xml:space="preserve"> Moreira, que trabalhava em uma banca de revistas, e seu irmão Júlio César Moreira, estudante de contabilidade na parte da manhã e segurança no turno da noite, decidiram abrir um escritório de contabilidade como forma de auxilio no sustento da casa e da vida pessoal. Inicialmente, venderam um vídeo cassete e alguns dólares e conseguiram alugar uma pequena sala do lado de casa, que era mantida com o faturamento do único cliente que possuíam e a ajuda de conhecidos, que forneceram o material para iniciarem as atividades contábeis.</w:t>
      </w:r>
    </w:p>
    <w:p w:rsidR="00B14AAA" w:rsidRPr="001B158D" w:rsidRDefault="001356D1" w:rsidP="00B14AAA">
      <w:pPr>
        <w:spacing w:line="360" w:lineRule="auto"/>
        <w:ind w:firstLine="708"/>
        <w:jc w:val="both"/>
        <w:rPr>
          <w:rFonts w:ascii="Arial" w:hAnsi="Arial" w:cs="Arial"/>
          <w:sz w:val="24"/>
          <w:szCs w:val="24"/>
        </w:rPr>
      </w:pPr>
      <w:r w:rsidRPr="001B158D">
        <w:rPr>
          <w:rFonts w:ascii="Arial" w:hAnsi="Arial" w:cs="Arial"/>
          <w:sz w:val="24"/>
          <w:szCs w:val="24"/>
        </w:rPr>
        <w:t>Com a</w:t>
      </w:r>
      <w:r w:rsidR="00B14AAA" w:rsidRPr="001B158D">
        <w:rPr>
          <w:rFonts w:ascii="Arial" w:hAnsi="Arial" w:cs="Arial"/>
          <w:sz w:val="24"/>
          <w:szCs w:val="24"/>
        </w:rPr>
        <w:t xml:space="preserve"> captação de novos clientes, inclusive de uma empresa de transportes, houve a necessidade de mudança de local e a contratação de um office-boy, e logo se estabeleceram em uma casa maior para atenderem a demanda crescente. Devido </w:t>
      </w:r>
      <w:r w:rsidR="00912BA3" w:rsidRPr="001B158D">
        <w:rPr>
          <w:rFonts w:ascii="Arial" w:hAnsi="Arial" w:cs="Arial"/>
          <w:sz w:val="24"/>
          <w:szCs w:val="24"/>
        </w:rPr>
        <w:t>à</w:t>
      </w:r>
      <w:r w:rsidR="00B14AAA" w:rsidRPr="001B158D">
        <w:rPr>
          <w:rFonts w:ascii="Arial" w:hAnsi="Arial" w:cs="Arial"/>
          <w:sz w:val="24"/>
          <w:szCs w:val="24"/>
        </w:rPr>
        <w:t xml:space="preserve"> rotina contábil cada vez mais atribulada e ao problema de locomoção de Makson, ambos decidiram se dedicar exclusivamente a nova empresa, abandonado, assim, os outros empregos. </w:t>
      </w:r>
    </w:p>
    <w:p w:rsidR="00B14AAA" w:rsidRPr="001B158D" w:rsidRDefault="001356D1" w:rsidP="00B14AAA">
      <w:pPr>
        <w:spacing w:line="360" w:lineRule="auto"/>
        <w:ind w:firstLine="708"/>
        <w:jc w:val="both"/>
        <w:rPr>
          <w:rFonts w:ascii="Arial" w:hAnsi="Arial" w:cs="Arial"/>
          <w:sz w:val="24"/>
          <w:szCs w:val="24"/>
        </w:rPr>
      </w:pPr>
      <w:r w:rsidRPr="001B158D">
        <w:rPr>
          <w:rFonts w:ascii="Arial" w:hAnsi="Arial" w:cs="Arial"/>
          <w:sz w:val="24"/>
          <w:szCs w:val="24"/>
        </w:rPr>
        <w:t>Entre</w:t>
      </w:r>
      <w:r w:rsidR="00B14AAA" w:rsidRPr="001B158D">
        <w:rPr>
          <w:rFonts w:ascii="Arial" w:hAnsi="Arial" w:cs="Arial"/>
          <w:sz w:val="24"/>
          <w:szCs w:val="24"/>
        </w:rPr>
        <w:t xml:space="preserve"> os anos de 1990 e 1994 a empresa cresceu consideravelmente e já contava com uma cartela de dez clientes e de cinco funcionários. Já no ano de 2004 decidiram registrar a empresa tornando-a uma pessoa jurídica. Paralelamente, admitiram outros sócios, mas que não ficaram por muito tempo, devido </w:t>
      </w:r>
      <w:r w:rsidR="00912BA3" w:rsidRPr="001B158D">
        <w:rPr>
          <w:rFonts w:ascii="Arial" w:hAnsi="Arial" w:cs="Arial"/>
          <w:sz w:val="24"/>
          <w:szCs w:val="24"/>
        </w:rPr>
        <w:t>à</w:t>
      </w:r>
      <w:r w:rsidR="00B14AAA" w:rsidRPr="001B158D">
        <w:rPr>
          <w:rFonts w:ascii="Arial" w:hAnsi="Arial" w:cs="Arial"/>
          <w:sz w:val="24"/>
          <w:szCs w:val="24"/>
        </w:rPr>
        <w:t xml:space="preserve"> falta de comprometimento e responsabilidade profissional. Desde o início, tanto Makson, quanto Júlio exerciam a profissão com zelo e profissionalismo e apesar de participarem de uma micro empresa, sempre lutaram pelo objetivo de vê-la crescer. </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 xml:space="preserve">O panorama econômico a época não era favorável, pois a instabilidade política, ocasionada pelas mudanças de governo, e monetária, devido </w:t>
      </w:r>
      <w:r w:rsidR="00912BA3" w:rsidRPr="001B158D">
        <w:rPr>
          <w:rFonts w:ascii="Arial" w:hAnsi="Arial" w:cs="Arial"/>
          <w:sz w:val="24"/>
          <w:szCs w:val="24"/>
        </w:rPr>
        <w:t>à</w:t>
      </w:r>
      <w:r w:rsidRPr="001B158D">
        <w:rPr>
          <w:rFonts w:ascii="Arial" w:hAnsi="Arial" w:cs="Arial"/>
          <w:sz w:val="24"/>
          <w:szCs w:val="24"/>
        </w:rPr>
        <w:t xml:space="preserve"> adoção de novas moedas, fez com o país enfrentasse um grave crise. No entanto, e mesmo com a o negativismo de pessoas próximas, a empresa sobreviveu. </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Em 2004, juntamente com a mudança de um governo liberal para um mais consciente e preo</w:t>
      </w:r>
      <w:r w:rsidR="001356D1" w:rsidRPr="001B158D">
        <w:rPr>
          <w:rFonts w:ascii="Arial" w:hAnsi="Arial" w:cs="Arial"/>
          <w:sz w:val="24"/>
          <w:szCs w:val="24"/>
        </w:rPr>
        <w:t>cupado com as questões sociais,</w:t>
      </w:r>
      <w:r w:rsidRPr="001B158D">
        <w:rPr>
          <w:rFonts w:ascii="Arial" w:hAnsi="Arial" w:cs="Arial"/>
          <w:sz w:val="24"/>
          <w:szCs w:val="24"/>
        </w:rPr>
        <w:t xml:space="preserve"> a empresa assumiu o nome adotado nos dias de hoje: Moreira &amp; Coelho contabilidade, em razão da família Moreira e de uma financista que ajudou no crescimento empresarial, concedendo uma nova perspectiva de mercado.</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 xml:space="preserve">Nesse intervalo de tempo, houve o crescimento no número de clientes. No entanto, perceberam que não os atendiam com a qualidade costumeira, pois não </w:t>
      </w:r>
      <w:r w:rsidRPr="001B158D">
        <w:rPr>
          <w:rFonts w:ascii="Arial" w:hAnsi="Arial" w:cs="Arial"/>
          <w:sz w:val="24"/>
          <w:szCs w:val="24"/>
        </w:rPr>
        <w:lastRenderedPageBreak/>
        <w:t xml:space="preserve">possuíam estrutura para tal. Somada a isso, houve a entrada de novos membros da família, uma vez que prezavam pelos valores e cultura advindos do núcleo familiar, e que faltavam no ambiente profissional. </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 xml:space="preserve">Apesar da inserção de novos membros familiares, procuravam a profissionalização dos colaboradores como forma de crescerem no mercado.   </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 xml:space="preserve">Em 2007, com a morte do patriarca da família, Makson se afastou da empresa, retornando em 2009. </w:t>
      </w:r>
      <w:r w:rsidR="00912BA3" w:rsidRPr="001B158D">
        <w:rPr>
          <w:rFonts w:ascii="Arial" w:hAnsi="Arial" w:cs="Arial"/>
          <w:sz w:val="24"/>
          <w:szCs w:val="24"/>
        </w:rPr>
        <w:t>A partir de 2010, a empresa se mudou para a região da Pampulha e procurou diversificar seus clientes, optando por aqueles ma</w:t>
      </w:r>
      <w:r w:rsidR="00912BA3">
        <w:rPr>
          <w:rFonts w:ascii="Arial" w:hAnsi="Arial" w:cs="Arial"/>
          <w:sz w:val="24"/>
          <w:szCs w:val="24"/>
        </w:rPr>
        <w:t>i</w:t>
      </w:r>
      <w:r w:rsidR="00912BA3" w:rsidRPr="001B158D">
        <w:rPr>
          <w:rFonts w:ascii="Arial" w:hAnsi="Arial" w:cs="Arial"/>
          <w:sz w:val="24"/>
          <w:szCs w:val="24"/>
        </w:rPr>
        <w:t>s expressivos.</w:t>
      </w:r>
      <w:r w:rsidRPr="001B158D">
        <w:rPr>
          <w:rFonts w:ascii="Arial" w:hAnsi="Arial" w:cs="Arial"/>
          <w:sz w:val="24"/>
          <w:szCs w:val="24"/>
        </w:rPr>
        <w:t xml:space="preserve"> Essa mudança gerou novo animo nos sócios e possibilitou um grande crescimento, mesmo com a crise ocasionada em 2008. Atualmente, Makson acredita no potencial da empresa e possui planos de expansão</w:t>
      </w:r>
      <w:r w:rsidR="001356D1" w:rsidRPr="001B158D">
        <w:rPr>
          <w:rFonts w:ascii="Arial" w:hAnsi="Arial" w:cs="Arial"/>
          <w:sz w:val="24"/>
          <w:szCs w:val="24"/>
        </w:rPr>
        <w:t>,</w:t>
      </w:r>
      <w:r w:rsidRPr="001B158D">
        <w:rPr>
          <w:rFonts w:ascii="Arial" w:hAnsi="Arial" w:cs="Arial"/>
          <w:sz w:val="24"/>
          <w:szCs w:val="24"/>
        </w:rPr>
        <w:t xml:space="preserve"> pois, segundo ele a visão social que adquiriu ao longo dos anos se mo</w:t>
      </w:r>
      <w:r w:rsidR="001356D1" w:rsidRPr="001B158D">
        <w:rPr>
          <w:rFonts w:ascii="Arial" w:hAnsi="Arial" w:cs="Arial"/>
          <w:sz w:val="24"/>
          <w:szCs w:val="24"/>
        </w:rPr>
        <w:t>strou mais importante que a visão mais financeira da empresa.</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 xml:space="preserve">Durante os 28 anos de funcionamento, a empresa teve um pico máximo de 30 funcionários e hoje conta com 28 pessoas trabalhando no escritório, o que é motivo de grande orgulho pra o empreendedor, uma vez que começou a trajetória empresarial com apenas três pessoas. </w:t>
      </w:r>
    </w:p>
    <w:p w:rsidR="00B14AAA" w:rsidRPr="001B158D" w:rsidRDefault="00B14AAA" w:rsidP="00B14AAA">
      <w:pPr>
        <w:spacing w:line="360" w:lineRule="auto"/>
        <w:ind w:firstLine="708"/>
        <w:jc w:val="both"/>
        <w:rPr>
          <w:rFonts w:ascii="Arial" w:hAnsi="Arial" w:cs="Arial"/>
          <w:sz w:val="24"/>
          <w:szCs w:val="24"/>
        </w:rPr>
      </w:pPr>
      <w:r w:rsidRPr="001B158D">
        <w:rPr>
          <w:rFonts w:ascii="Arial" w:hAnsi="Arial" w:cs="Arial"/>
          <w:sz w:val="24"/>
          <w:szCs w:val="24"/>
        </w:rPr>
        <w:t>Com relação aos aspectos contábeis, Makson re</w:t>
      </w:r>
      <w:r w:rsidR="0082720F" w:rsidRPr="001B158D">
        <w:rPr>
          <w:rFonts w:ascii="Arial" w:hAnsi="Arial" w:cs="Arial"/>
          <w:sz w:val="24"/>
          <w:szCs w:val="24"/>
        </w:rPr>
        <w:t>lata que houve grande diferença</w:t>
      </w:r>
      <w:r w:rsidRPr="001B158D">
        <w:rPr>
          <w:rFonts w:ascii="Arial" w:hAnsi="Arial" w:cs="Arial"/>
          <w:sz w:val="24"/>
          <w:szCs w:val="24"/>
        </w:rPr>
        <w:t xml:space="preserve"> nos últimos dez anos, principalmente na questão da informatização e da adoção de normas da contabilidade internacional. Razão pela</w:t>
      </w:r>
      <w:r w:rsidR="0082720F" w:rsidRPr="001B158D">
        <w:rPr>
          <w:rFonts w:ascii="Arial" w:hAnsi="Arial" w:cs="Arial"/>
          <w:sz w:val="24"/>
          <w:szCs w:val="24"/>
        </w:rPr>
        <w:t>s</w:t>
      </w:r>
      <w:r w:rsidRPr="001B158D">
        <w:rPr>
          <w:rFonts w:ascii="Arial" w:hAnsi="Arial" w:cs="Arial"/>
          <w:sz w:val="24"/>
          <w:szCs w:val="24"/>
        </w:rPr>
        <w:t xml:space="preserve"> qua</w:t>
      </w:r>
      <w:r w:rsidR="0082720F" w:rsidRPr="001B158D">
        <w:rPr>
          <w:rFonts w:ascii="Arial" w:hAnsi="Arial" w:cs="Arial"/>
          <w:sz w:val="24"/>
          <w:szCs w:val="24"/>
        </w:rPr>
        <w:t>is</w:t>
      </w:r>
      <w:r w:rsidRPr="001B158D">
        <w:rPr>
          <w:rFonts w:ascii="Arial" w:hAnsi="Arial" w:cs="Arial"/>
          <w:sz w:val="24"/>
          <w:szCs w:val="24"/>
        </w:rPr>
        <w:t xml:space="preserve"> vários escritórios de contabilidade encerraram suas atividades, pois ao conseguiram se adaptar as mudanças.</w:t>
      </w:r>
    </w:p>
    <w:p w:rsidR="00464E78" w:rsidRPr="001B158D" w:rsidRDefault="00F07D06" w:rsidP="00B54184">
      <w:pPr>
        <w:spacing w:line="360" w:lineRule="auto"/>
        <w:ind w:firstLine="709"/>
        <w:jc w:val="both"/>
        <w:rPr>
          <w:rFonts w:ascii="Arial" w:hAnsi="Arial" w:cs="Arial"/>
          <w:color w:val="000000"/>
          <w:sz w:val="24"/>
          <w:szCs w:val="24"/>
        </w:rPr>
      </w:pPr>
      <w:r w:rsidRPr="001B158D">
        <w:rPr>
          <w:rFonts w:ascii="Arial" w:hAnsi="Arial" w:cs="Arial"/>
          <w:color w:val="000000"/>
          <w:sz w:val="24"/>
          <w:szCs w:val="24"/>
        </w:rPr>
        <w:t>Através do presente caso, pode se ilustrar as dificuldades enfrentadas por diversos micro e pequenos empreendedores ao iniciarem a atividade empresarial</w:t>
      </w:r>
      <w:r w:rsidR="005620F7" w:rsidRPr="001B158D">
        <w:rPr>
          <w:rFonts w:ascii="Arial" w:hAnsi="Arial" w:cs="Arial"/>
          <w:color w:val="000000"/>
          <w:sz w:val="24"/>
          <w:szCs w:val="24"/>
        </w:rPr>
        <w:t>. A falta de informação e despreparo inicial para muitos pode significar a falência de alguma empresas em poucos anos. Mas, como demonstrou o Sr. Makson, a persistência e o aprendizado com os erros também podem</w:t>
      </w:r>
      <w:r w:rsidR="00C31004" w:rsidRPr="001B158D">
        <w:rPr>
          <w:rFonts w:ascii="Arial" w:hAnsi="Arial" w:cs="Arial"/>
          <w:color w:val="000000"/>
          <w:sz w:val="24"/>
          <w:szCs w:val="24"/>
        </w:rPr>
        <w:t xml:space="preserve"> fazer com que a empresa cresça e se torne geradora de empregos, cumprindo seu papel social. </w:t>
      </w:r>
      <w:r w:rsidR="005620F7" w:rsidRPr="001B158D">
        <w:rPr>
          <w:rFonts w:ascii="Arial" w:hAnsi="Arial" w:cs="Arial"/>
          <w:color w:val="000000"/>
          <w:sz w:val="24"/>
          <w:szCs w:val="24"/>
        </w:rPr>
        <w:t xml:space="preserve"> </w:t>
      </w:r>
    </w:p>
    <w:p w:rsidR="00B61480" w:rsidRDefault="00B61480" w:rsidP="00851A59">
      <w:pPr>
        <w:spacing w:line="360" w:lineRule="auto"/>
        <w:jc w:val="both"/>
        <w:rPr>
          <w:rFonts w:ascii="Arial" w:hAnsi="Arial" w:cs="Arial"/>
          <w:color w:val="000000"/>
          <w:sz w:val="24"/>
          <w:szCs w:val="24"/>
        </w:rPr>
      </w:pPr>
    </w:p>
    <w:p w:rsidR="00B54184" w:rsidRPr="001B158D" w:rsidRDefault="00B54184" w:rsidP="00851A59">
      <w:pPr>
        <w:spacing w:line="360" w:lineRule="auto"/>
        <w:jc w:val="both"/>
        <w:rPr>
          <w:rFonts w:ascii="Arial" w:hAnsi="Arial" w:cs="Arial"/>
          <w:color w:val="000000"/>
          <w:sz w:val="24"/>
          <w:szCs w:val="24"/>
        </w:rPr>
      </w:pPr>
    </w:p>
    <w:p w:rsidR="00945016" w:rsidRDefault="003D3D9B" w:rsidP="00206AE3">
      <w:pPr>
        <w:pStyle w:val="PargrafodaLista"/>
        <w:numPr>
          <w:ilvl w:val="0"/>
          <w:numId w:val="3"/>
        </w:numPr>
        <w:spacing w:line="360" w:lineRule="auto"/>
        <w:jc w:val="both"/>
        <w:rPr>
          <w:rFonts w:ascii="Arial" w:hAnsi="Arial" w:cs="Arial"/>
          <w:b/>
          <w:color w:val="000000"/>
          <w:sz w:val="24"/>
          <w:szCs w:val="24"/>
        </w:rPr>
      </w:pPr>
      <w:r w:rsidRPr="001B158D">
        <w:rPr>
          <w:rFonts w:ascii="Arial" w:hAnsi="Arial" w:cs="Arial"/>
          <w:b/>
          <w:color w:val="000000"/>
          <w:sz w:val="24"/>
          <w:szCs w:val="24"/>
        </w:rPr>
        <w:lastRenderedPageBreak/>
        <w:t>CONSIDERAÇÕES FINAIS</w:t>
      </w:r>
    </w:p>
    <w:p w:rsidR="00321734" w:rsidRPr="001B158D" w:rsidRDefault="00321734" w:rsidP="00321734">
      <w:pPr>
        <w:pStyle w:val="PargrafodaLista"/>
        <w:spacing w:line="360" w:lineRule="auto"/>
        <w:ind w:left="360"/>
        <w:jc w:val="both"/>
        <w:rPr>
          <w:rFonts w:ascii="Arial" w:hAnsi="Arial" w:cs="Arial"/>
          <w:b/>
          <w:color w:val="000000"/>
          <w:sz w:val="24"/>
          <w:szCs w:val="24"/>
        </w:rPr>
      </w:pPr>
    </w:p>
    <w:p w:rsidR="00945016" w:rsidRPr="001B158D" w:rsidRDefault="00945016" w:rsidP="00945016">
      <w:pPr>
        <w:spacing w:line="360" w:lineRule="auto"/>
        <w:ind w:firstLine="708"/>
        <w:jc w:val="both"/>
        <w:rPr>
          <w:rFonts w:ascii="Arial" w:hAnsi="Arial" w:cs="Arial"/>
          <w:sz w:val="24"/>
          <w:szCs w:val="24"/>
        </w:rPr>
      </w:pPr>
      <w:r w:rsidRPr="001B158D">
        <w:rPr>
          <w:rFonts w:ascii="Arial" w:hAnsi="Arial" w:cs="Arial"/>
          <w:sz w:val="24"/>
          <w:szCs w:val="24"/>
        </w:rPr>
        <w:t xml:space="preserve">Após a elaboração do artigo em questão, foi possível compreender o quão complexos podem ser os processos administrativos dentro de uma empresa, independentemente do seu tamanho, e como as Pequenas e Médias empresas são consideravelmente importantes para a estrutura econômica do Brasil. </w:t>
      </w:r>
    </w:p>
    <w:p w:rsidR="00945016" w:rsidRPr="001B158D" w:rsidRDefault="00945016" w:rsidP="00945016">
      <w:pPr>
        <w:spacing w:line="360" w:lineRule="auto"/>
        <w:ind w:firstLine="708"/>
        <w:jc w:val="both"/>
        <w:rPr>
          <w:rFonts w:ascii="Arial" w:hAnsi="Arial" w:cs="Arial"/>
          <w:sz w:val="24"/>
          <w:szCs w:val="24"/>
        </w:rPr>
      </w:pPr>
      <w:r w:rsidRPr="001B158D">
        <w:rPr>
          <w:rFonts w:ascii="Arial" w:hAnsi="Arial" w:cs="Arial"/>
          <w:sz w:val="24"/>
          <w:szCs w:val="24"/>
        </w:rPr>
        <w:t xml:space="preserve">Ao discorrer sobre o trabalho, </w:t>
      </w:r>
      <w:r w:rsidR="00F07D06" w:rsidRPr="001B158D">
        <w:rPr>
          <w:rFonts w:ascii="Arial" w:hAnsi="Arial" w:cs="Arial"/>
          <w:sz w:val="24"/>
          <w:szCs w:val="24"/>
        </w:rPr>
        <w:t>foi demonstrado</w:t>
      </w:r>
      <w:r w:rsidRPr="001B158D">
        <w:rPr>
          <w:rFonts w:ascii="Arial" w:hAnsi="Arial" w:cs="Arial"/>
          <w:sz w:val="24"/>
          <w:szCs w:val="24"/>
        </w:rPr>
        <w:t xml:space="preserve"> por um lado mais realista, o emprego de vários conceitos e teorias já estudados em sala de aula. Como por exemplo, assuntos relacionados à área do Direito, onde </w:t>
      </w:r>
      <w:r w:rsidR="00F07D06" w:rsidRPr="001B158D">
        <w:rPr>
          <w:rFonts w:ascii="Arial" w:hAnsi="Arial" w:cs="Arial"/>
          <w:sz w:val="24"/>
          <w:szCs w:val="24"/>
        </w:rPr>
        <w:t xml:space="preserve">existem </w:t>
      </w:r>
      <w:r w:rsidRPr="001B158D">
        <w:rPr>
          <w:rFonts w:ascii="Arial" w:hAnsi="Arial" w:cs="Arial"/>
          <w:sz w:val="24"/>
          <w:szCs w:val="24"/>
        </w:rPr>
        <w:t xml:space="preserve">vários incentivos e benefícios concedidos às pequenas e médias empresas, o que as tornam cada vez mais participativas e competitivas dentro </w:t>
      </w:r>
      <w:r w:rsidR="009B0FC4">
        <w:rPr>
          <w:rFonts w:ascii="Arial" w:hAnsi="Arial" w:cs="Arial"/>
          <w:sz w:val="24"/>
          <w:szCs w:val="24"/>
        </w:rPr>
        <w:t>da economia. Paralelamente,</w:t>
      </w:r>
      <w:r w:rsidRPr="001B158D">
        <w:rPr>
          <w:rFonts w:ascii="Arial" w:hAnsi="Arial" w:cs="Arial"/>
          <w:sz w:val="24"/>
          <w:szCs w:val="24"/>
        </w:rPr>
        <w:t xml:space="preserve"> </w:t>
      </w:r>
      <w:r w:rsidR="00F07D06" w:rsidRPr="001B158D">
        <w:rPr>
          <w:rFonts w:ascii="Arial" w:hAnsi="Arial" w:cs="Arial"/>
          <w:sz w:val="24"/>
          <w:szCs w:val="24"/>
        </w:rPr>
        <w:t xml:space="preserve">aborda-se </w:t>
      </w:r>
      <w:r w:rsidRPr="001B158D">
        <w:rPr>
          <w:rFonts w:ascii="Arial" w:hAnsi="Arial" w:cs="Arial"/>
          <w:sz w:val="24"/>
          <w:szCs w:val="24"/>
        </w:rPr>
        <w:t xml:space="preserve">a área da Macroeconomia, </w:t>
      </w:r>
      <w:r w:rsidR="00F07D06" w:rsidRPr="001B158D">
        <w:rPr>
          <w:rFonts w:ascii="Arial" w:hAnsi="Arial" w:cs="Arial"/>
          <w:sz w:val="24"/>
          <w:szCs w:val="24"/>
        </w:rPr>
        <w:t>em que</w:t>
      </w:r>
      <w:r w:rsidRPr="001B158D">
        <w:rPr>
          <w:rFonts w:ascii="Arial" w:hAnsi="Arial" w:cs="Arial"/>
          <w:sz w:val="24"/>
          <w:szCs w:val="24"/>
        </w:rPr>
        <w:t>, a partir dos incentivos concedidos, as Pequenas e Médias empresas acabam tendo influências na geração de empregos, aumento do consumo e investimentos, e que consequentemente geram mais arrecadações ao governo. Criando assim uma cadeia de consequências positivas à economia do país. É também de fundamental importância, todo controle contábil das Pequenas e Médias empresas, pois são a partir dos balanços contábeis que se pode tirar devidas conclusões do aproveitamento dessas empresas. Tudo isso pode ser comprovado por meio de gráficos, balanços e pesquisas.</w:t>
      </w:r>
    </w:p>
    <w:p w:rsidR="00945016" w:rsidRPr="001B158D" w:rsidRDefault="00945016" w:rsidP="00945016">
      <w:pPr>
        <w:shd w:val="clear" w:color="auto" w:fill="FFFFFF"/>
        <w:spacing w:before="150" w:after="150" w:line="360" w:lineRule="auto"/>
        <w:ind w:firstLine="708"/>
        <w:jc w:val="both"/>
        <w:outlineLvl w:val="4"/>
        <w:rPr>
          <w:rFonts w:ascii="Arial" w:hAnsi="Arial" w:cs="Arial"/>
          <w:sz w:val="24"/>
          <w:szCs w:val="24"/>
        </w:rPr>
      </w:pPr>
      <w:r w:rsidRPr="001B158D">
        <w:rPr>
          <w:rFonts w:ascii="Arial" w:hAnsi="Arial" w:cs="Arial"/>
          <w:color w:val="000000"/>
          <w:sz w:val="24"/>
          <w:szCs w:val="24"/>
          <w:shd w:val="clear" w:color="auto" w:fill="FFFFFF"/>
        </w:rPr>
        <w:t>Em virtude do que foi mencionado, conclui-se que as</w:t>
      </w:r>
      <w:r w:rsidRPr="001B158D">
        <w:rPr>
          <w:rFonts w:ascii="Arial" w:hAnsi="Arial" w:cs="Arial"/>
          <w:sz w:val="24"/>
          <w:szCs w:val="24"/>
        </w:rPr>
        <w:t xml:space="preserve"> Pequenas e Médias empresas são </w:t>
      </w:r>
      <w:r w:rsidR="00F07D06" w:rsidRPr="001B158D">
        <w:rPr>
          <w:rFonts w:ascii="Arial" w:hAnsi="Arial" w:cs="Arial"/>
          <w:sz w:val="24"/>
          <w:szCs w:val="24"/>
        </w:rPr>
        <w:t>extremamente importante</w:t>
      </w:r>
      <w:r w:rsidR="0082720F" w:rsidRPr="001B158D">
        <w:rPr>
          <w:rFonts w:ascii="Arial" w:hAnsi="Arial" w:cs="Arial"/>
          <w:sz w:val="24"/>
          <w:szCs w:val="24"/>
        </w:rPr>
        <w:t>s</w:t>
      </w:r>
      <w:r w:rsidR="00F07D06" w:rsidRPr="001B158D">
        <w:rPr>
          <w:rFonts w:ascii="Arial" w:hAnsi="Arial" w:cs="Arial"/>
          <w:sz w:val="24"/>
          <w:szCs w:val="24"/>
        </w:rPr>
        <w:t xml:space="preserve"> </w:t>
      </w:r>
      <w:r w:rsidRPr="001B158D">
        <w:rPr>
          <w:rFonts w:ascii="Arial" w:hAnsi="Arial" w:cs="Arial"/>
          <w:sz w:val="24"/>
          <w:szCs w:val="24"/>
        </w:rPr>
        <w:t xml:space="preserve">para o desenvolvimento da economia brasileira. São empresas que, por menor que sejam, </w:t>
      </w:r>
      <w:r w:rsidR="00F07D06" w:rsidRPr="001B158D">
        <w:rPr>
          <w:rFonts w:ascii="Arial" w:hAnsi="Arial" w:cs="Arial"/>
          <w:sz w:val="24"/>
          <w:szCs w:val="24"/>
        </w:rPr>
        <w:t>merecem atenção por parte do Governo e da iniciativa privada</w:t>
      </w:r>
      <w:r w:rsidRPr="001B158D">
        <w:rPr>
          <w:rFonts w:ascii="Arial" w:hAnsi="Arial" w:cs="Arial"/>
          <w:sz w:val="24"/>
          <w:szCs w:val="24"/>
        </w:rPr>
        <w:t xml:space="preserve">, pois como demonstrado no estudo de caso da empresa </w:t>
      </w:r>
      <w:r w:rsidRPr="001B158D">
        <w:rPr>
          <w:rFonts w:ascii="Arial" w:eastAsia="Times New Roman" w:hAnsi="Arial" w:cs="Arial"/>
          <w:sz w:val="24"/>
          <w:szCs w:val="24"/>
          <w:lang w:eastAsia="pt-BR"/>
        </w:rPr>
        <w:t xml:space="preserve">MOREIRA &amp; COELHO CONSULTORES ASSOCIADOS LTDA, </w:t>
      </w:r>
      <w:r w:rsidRPr="001B158D">
        <w:rPr>
          <w:rFonts w:ascii="Arial" w:hAnsi="Arial" w:cs="Arial"/>
          <w:sz w:val="24"/>
          <w:szCs w:val="24"/>
        </w:rPr>
        <w:t>estes podem ser os primeiros passos de uma futura grande empresa, basta acreditar e trabalhar para isso, apostando na inovação, profissionalismo e no comprometimento de um bom empreendedor.</w:t>
      </w:r>
    </w:p>
    <w:p w:rsidR="00851A59" w:rsidRPr="001B158D" w:rsidRDefault="00851A59" w:rsidP="0019129E">
      <w:pPr>
        <w:spacing w:line="360" w:lineRule="auto"/>
        <w:jc w:val="both"/>
        <w:rPr>
          <w:rFonts w:ascii="Arial" w:hAnsi="Arial" w:cs="Arial"/>
          <w:color w:val="000000"/>
          <w:sz w:val="24"/>
          <w:szCs w:val="20"/>
        </w:rPr>
      </w:pPr>
    </w:p>
    <w:p w:rsidR="00C92187" w:rsidRDefault="00C92187" w:rsidP="0019129E">
      <w:pPr>
        <w:spacing w:line="360" w:lineRule="auto"/>
        <w:jc w:val="both"/>
        <w:rPr>
          <w:rFonts w:ascii="Arial" w:hAnsi="Arial" w:cs="Arial"/>
          <w:color w:val="000000"/>
          <w:sz w:val="24"/>
          <w:szCs w:val="20"/>
        </w:rPr>
      </w:pPr>
    </w:p>
    <w:p w:rsidR="00B03931" w:rsidRDefault="00B03931" w:rsidP="0019129E">
      <w:pPr>
        <w:spacing w:line="360" w:lineRule="auto"/>
        <w:jc w:val="both"/>
        <w:rPr>
          <w:rFonts w:ascii="Arial" w:hAnsi="Arial" w:cs="Arial"/>
          <w:color w:val="000000"/>
          <w:sz w:val="24"/>
          <w:szCs w:val="20"/>
        </w:rPr>
      </w:pPr>
    </w:p>
    <w:p w:rsidR="00655B1B" w:rsidRPr="001B158D" w:rsidRDefault="00FA4155" w:rsidP="00C92187">
      <w:pPr>
        <w:pStyle w:val="PargrafodaLista"/>
        <w:numPr>
          <w:ilvl w:val="0"/>
          <w:numId w:val="3"/>
        </w:numPr>
        <w:spacing w:line="360" w:lineRule="auto"/>
        <w:jc w:val="both"/>
        <w:rPr>
          <w:rFonts w:ascii="Arial" w:hAnsi="Arial" w:cs="Arial"/>
          <w:b/>
          <w:sz w:val="24"/>
          <w:szCs w:val="24"/>
        </w:rPr>
      </w:pPr>
      <w:r w:rsidRPr="001B158D">
        <w:rPr>
          <w:rFonts w:ascii="Arial" w:hAnsi="Arial" w:cs="Arial"/>
          <w:b/>
          <w:sz w:val="24"/>
          <w:szCs w:val="24"/>
        </w:rPr>
        <w:lastRenderedPageBreak/>
        <w:t>REFERÊNCIAS</w:t>
      </w:r>
    </w:p>
    <w:p w:rsidR="00761DAB" w:rsidRDefault="00761DAB" w:rsidP="00761DAB">
      <w:pPr>
        <w:spacing w:line="360" w:lineRule="auto"/>
        <w:jc w:val="both"/>
        <w:rPr>
          <w:rFonts w:ascii="Arial" w:hAnsi="Arial" w:cs="Arial"/>
          <w:sz w:val="24"/>
          <w:szCs w:val="24"/>
        </w:rPr>
      </w:pPr>
    </w:p>
    <w:p w:rsidR="00761DAB" w:rsidRPr="003A49EB" w:rsidRDefault="00761DAB" w:rsidP="00761DAB">
      <w:pPr>
        <w:pStyle w:val="PargrafodaLista"/>
        <w:numPr>
          <w:ilvl w:val="0"/>
          <w:numId w:val="11"/>
        </w:numPr>
        <w:spacing w:line="360" w:lineRule="auto"/>
        <w:jc w:val="both"/>
        <w:rPr>
          <w:rFonts w:ascii="Arial" w:hAnsi="Arial" w:cs="Arial"/>
          <w:sz w:val="24"/>
          <w:szCs w:val="24"/>
        </w:rPr>
      </w:pPr>
      <w:r w:rsidRPr="00586BF9">
        <w:rPr>
          <w:rFonts w:ascii="Arial" w:hAnsi="Arial" w:cs="Arial"/>
          <w:sz w:val="24"/>
          <w:szCs w:val="24"/>
        </w:rPr>
        <w:t xml:space="preserve">Lei Complementar </w:t>
      </w:r>
      <w:r>
        <w:rPr>
          <w:rFonts w:ascii="Arial" w:hAnsi="Arial" w:cs="Arial"/>
          <w:sz w:val="24"/>
          <w:szCs w:val="24"/>
        </w:rPr>
        <w:t xml:space="preserve">n° </w:t>
      </w:r>
      <w:r w:rsidRPr="00586BF9">
        <w:rPr>
          <w:rFonts w:ascii="Arial" w:hAnsi="Arial" w:cs="Arial"/>
          <w:sz w:val="24"/>
          <w:szCs w:val="24"/>
        </w:rPr>
        <w:t xml:space="preserve">123, </w:t>
      </w:r>
      <w:r>
        <w:rPr>
          <w:rFonts w:ascii="Arial" w:hAnsi="Arial" w:cs="Arial"/>
          <w:sz w:val="24"/>
          <w:szCs w:val="24"/>
        </w:rPr>
        <w:t xml:space="preserve">de 14 de dezembro de </w:t>
      </w:r>
      <w:r w:rsidRPr="00586BF9">
        <w:rPr>
          <w:rFonts w:ascii="Arial" w:hAnsi="Arial" w:cs="Arial"/>
          <w:sz w:val="24"/>
          <w:szCs w:val="24"/>
        </w:rPr>
        <w:t>2006</w:t>
      </w:r>
      <w:r>
        <w:rPr>
          <w:rFonts w:ascii="Arial" w:hAnsi="Arial" w:cs="Arial"/>
          <w:sz w:val="24"/>
          <w:szCs w:val="24"/>
        </w:rPr>
        <w:t xml:space="preserve">; </w:t>
      </w:r>
      <w:r w:rsidRPr="003A49EB">
        <w:rPr>
          <w:rFonts w:ascii="Arial" w:hAnsi="Arial" w:cs="Arial"/>
          <w:sz w:val="24"/>
          <w:szCs w:val="24"/>
        </w:rPr>
        <w:t>Institui o Estatuto Nacional da Microempresa e da Empresa de Pequeno Porte</w:t>
      </w:r>
      <w:r>
        <w:rPr>
          <w:rFonts w:ascii="Arial" w:hAnsi="Arial" w:cs="Arial"/>
          <w:sz w:val="24"/>
          <w:szCs w:val="24"/>
        </w:rPr>
        <w:t xml:space="preserve">. Disponível em: </w:t>
      </w:r>
      <w:hyperlink r:id="rId13" w:history="1">
        <w:r w:rsidRPr="003A49EB">
          <w:rPr>
            <w:rStyle w:val="Hyperlink"/>
            <w:rFonts w:ascii="Arial" w:hAnsi="Arial" w:cs="Arial"/>
            <w:color w:val="auto"/>
            <w:sz w:val="24"/>
            <w:szCs w:val="24"/>
          </w:rPr>
          <w:t>http://www.planalto.gov.br/ccivil_03/leis/lcp/lcp123.htm</w:t>
        </w:r>
      </w:hyperlink>
    </w:p>
    <w:p w:rsidR="00761DAB" w:rsidRPr="003A49EB" w:rsidRDefault="00761DAB" w:rsidP="00761DAB">
      <w:pPr>
        <w:spacing w:line="360" w:lineRule="auto"/>
        <w:ind w:left="360"/>
        <w:jc w:val="both"/>
        <w:rPr>
          <w:rFonts w:ascii="Arial" w:hAnsi="Arial" w:cs="Arial"/>
          <w:sz w:val="24"/>
          <w:szCs w:val="24"/>
        </w:rPr>
      </w:pPr>
    </w:p>
    <w:p w:rsidR="00761DAB" w:rsidRPr="00035ED2" w:rsidRDefault="00761DAB" w:rsidP="00761DAB">
      <w:pPr>
        <w:pStyle w:val="PargrafodaLista"/>
        <w:numPr>
          <w:ilvl w:val="0"/>
          <w:numId w:val="11"/>
        </w:numPr>
        <w:spacing w:line="360" w:lineRule="auto"/>
        <w:rPr>
          <w:rFonts w:ascii="Arial" w:hAnsi="Arial" w:cs="Arial"/>
          <w:sz w:val="24"/>
          <w:szCs w:val="24"/>
        </w:rPr>
      </w:pPr>
      <w:r w:rsidRPr="00035ED2">
        <w:rPr>
          <w:rFonts w:ascii="Arial" w:hAnsi="Arial" w:cs="Arial"/>
          <w:sz w:val="24"/>
          <w:szCs w:val="24"/>
        </w:rPr>
        <w:t xml:space="preserve">Serviço Brasileiro de Apoio às Micro e Pequenas Empresas. No Brasil, 90% das empresas são familiares. </w:t>
      </w:r>
      <w:r w:rsidR="009B0FC4" w:rsidRPr="00035ED2">
        <w:rPr>
          <w:rFonts w:ascii="Arial" w:hAnsi="Arial" w:cs="Arial"/>
          <w:sz w:val="24"/>
          <w:szCs w:val="24"/>
        </w:rPr>
        <w:t>Disponível</w:t>
      </w:r>
      <w:r w:rsidRPr="00035ED2">
        <w:rPr>
          <w:rFonts w:ascii="Arial" w:hAnsi="Arial" w:cs="Arial"/>
          <w:sz w:val="24"/>
          <w:szCs w:val="24"/>
        </w:rPr>
        <w:t xml:space="preserve"> em: </w:t>
      </w:r>
      <w:hyperlink r:id="rId14" w:history="1">
        <w:r w:rsidRPr="00035ED2">
          <w:rPr>
            <w:rStyle w:val="Hyperlink"/>
            <w:rFonts w:ascii="Arial" w:hAnsi="Arial" w:cs="Arial"/>
            <w:color w:val="auto"/>
            <w:sz w:val="24"/>
            <w:szCs w:val="24"/>
          </w:rPr>
          <w:t>http://www.sebrae-sc.com.br/newart/default.asp?materia=10410</w:t>
        </w:r>
      </w:hyperlink>
    </w:p>
    <w:p w:rsidR="00761DAB" w:rsidRPr="00586BF9" w:rsidRDefault="00761DAB" w:rsidP="00761DAB">
      <w:pPr>
        <w:spacing w:line="360" w:lineRule="auto"/>
        <w:jc w:val="both"/>
        <w:rPr>
          <w:rFonts w:ascii="Arial" w:hAnsi="Arial" w:cs="Arial"/>
          <w:sz w:val="24"/>
          <w:szCs w:val="24"/>
        </w:rPr>
      </w:pPr>
    </w:p>
    <w:p w:rsidR="00761DAB" w:rsidRPr="00FB7A27" w:rsidRDefault="00761DAB" w:rsidP="00761DAB">
      <w:pPr>
        <w:pStyle w:val="PargrafodaLista"/>
        <w:numPr>
          <w:ilvl w:val="0"/>
          <w:numId w:val="11"/>
        </w:numPr>
        <w:spacing w:before="100" w:beforeAutospacing="1" w:line="360" w:lineRule="auto"/>
        <w:rPr>
          <w:rFonts w:ascii="Arial" w:hAnsi="Arial" w:cs="Arial"/>
          <w:sz w:val="24"/>
          <w:szCs w:val="24"/>
        </w:rPr>
      </w:pPr>
      <w:r w:rsidRPr="00FB7A27">
        <w:rPr>
          <w:rFonts w:ascii="Arial" w:eastAsia="Times New Roman" w:hAnsi="Arial" w:cs="Arial"/>
          <w:sz w:val="24"/>
          <w:szCs w:val="24"/>
          <w:lang w:eastAsia="pt-BR"/>
        </w:rPr>
        <w:t xml:space="preserve">Donnelley, R. G. A Empresa Familiar. </w:t>
      </w:r>
      <w:r w:rsidRPr="00FB7A27">
        <w:rPr>
          <w:rFonts w:ascii="Arial" w:eastAsia="Times New Roman" w:hAnsi="Arial" w:cs="Arial"/>
          <w:iCs/>
          <w:sz w:val="24"/>
          <w:szCs w:val="24"/>
          <w:lang w:eastAsia="pt-BR"/>
        </w:rPr>
        <w:t>RAE-Revista de Administração de Empresas</w:t>
      </w:r>
      <w:r w:rsidRPr="00FB7A27">
        <w:rPr>
          <w:rFonts w:ascii="Arial" w:eastAsia="Times New Roman" w:hAnsi="Arial" w:cs="Arial"/>
          <w:sz w:val="24"/>
          <w:szCs w:val="24"/>
          <w:lang w:eastAsia="pt-BR"/>
        </w:rPr>
        <w:t>, v. 7, n. 23, abr-jun, p.161-198, 1967.</w:t>
      </w:r>
    </w:p>
    <w:p w:rsidR="00761DAB" w:rsidRPr="00FB7A27" w:rsidRDefault="00761DAB" w:rsidP="00761DAB">
      <w:pPr>
        <w:ind w:left="360"/>
        <w:rPr>
          <w:rFonts w:ascii="Arial" w:hAnsi="Arial" w:cs="Arial"/>
          <w:sz w:val="24"/>
          <w:szCs w:val="24"/>
        </w:rPr>
      </w:pPr>
    </w:p>
    <w:p w:rsidR="00761DAB" w:rsidRPr="00FB7A27" w:rsidRDefault="00761DAB" w:rsidP="00761DAB">
      <w:pPr>
        <w:pStyle w:val="PargrafodaLista"/>
        <w:numPr>
          <w:ilvl w:val="0"/>
          <w:numId w:val="11"/>
        </w:numPr>
        <w:spacing w:before="100" w:beforeAutospacing="1" w:line="360" w:lineRule="auto"/>
        <w:rPr>
          <w:rFonts w:ascii="Arial" w:hAnsi="Arial" w:cs="Arial"/>
          <w:sz w:val="24"/>
          <w:szCs w:val="24"/>
        </w:rPr>
      </w:pPr>
      <w:r w:rsidRPr="00FB7A27">
        <w:rPr>
          <w:rFonts w:ascii="Arial" w:hAnsi="Arial" w:cs="Arial"/>
          <w:sz w:val="24"/>
          <w:szCs w:val="24"/>
        </w:rPr>
        <w:t>Instituto Brasileiro de Geografia e Estatística. Demografia das empresas 2008. Rio de Janeiro. Disponível em:</w:t>
      </w:r>
      <w:r w:rsidR="009B0FC4">
        <w:rPr>
          <w:rFonts w:ascii="Arial" w:hAnsi="Arial" w:cs="Arial"/>
          <w:sz w:val="24"/>
          <w:szCs w:val="24"/>
        </w:rPr>
        <w:t xml:space="preserve"> I</w:t>
      </w:r>
      <w:r w:rsidRPr="00FB7A27">
        <w:rPr>
          <w:rFonts w:ascii="Arial" w:hAnsi="Arial" w:cs="Arial"/>
          <w:sz w:val="24"/>
          <w:szCs w:val="24"/>
        </w:rPr>
        <w:t>BGE;.http://ibge.gov.br/home/estatistica/economia/microempresa/default.sht</w:t>
      </w:r>
    </w:p>
    <w:p w:rsidR="00761DAB" w:rsidRPr="00DD173A" w:rsidRDefault="00761DAB" w:rsidP="00761DAB">
      <w:pPr>
        <w:spacing w:line="360" w:lineRule="auto"/>
        <w:rPr>
          <w:rFonts w:ascii="Arial" w:hAnsi="Arial" w:cs="Arial"/>
          <w:sz w:val="24"/>
          <w:szCs w:val="24"/>
        </w:rPr>
      </w:pPr>
    </w:p>
    <w:p w:rsidR="00761DAB" w:rsidRPr="00035ED2" w:rsidRDefault="00761DAB" w:rsidP="00761DAB">
      <w:pPr>
        <w:pStyle w:val="PargrafodaLista"/>
        <w:numPr>
          <w:ilvl w:val="0"/>
          <w:numId w:val="11"/>
        </w:numPr>
        <w:spacing w:line="360" w:lineRule="auto"/>
        <w:rPr>
          <w:rFonts w:ascii="Arial" w:hAnsi="Arial" w:cs="Arial"/>
          <w:bCs/>
          <w:sz w:val="24"/>
          <w:szCs w:val="24"/>
        </w:rPr>
      </w:pPr>
      <w:r w:rsidRPr="00035ED2">
        <w:rPr>
          <w:rFonts w:ascii="Arial" w:hAnsi="Arial" w:cs="Arial"/>
          <w:sz w:val="24"/>
          <w:szCs w:val="24"/>
        </w:rPr>
        <w:t xml:space="preserve">René a. Werner. </w:t>
      </w:r>
      <w:r w:rsidRPr="00035ED2">
        <w:rPr>
          <w:rFonts w:ascii="Arial" w:hAnsi="Arial" w:cs="Arial"/>
          <w:bCs/>
          <w:sz w:val="24"/>
          <w:szCs w:val="24"/>
        </w:rPr>
        <w:t>Família &amp; Negócios: Um Caminho para o Sucesso.</w:t>
      </w:r>
      <w:r w:rsidRPr="00035ED2">
        <w:rPr>
          <w:rFonts w:ascii="Arial" w:hAnsi="Arial" w:cs="Arial"/>
          <w:b/>
          <w:bCs/>
          <w:sz w:val="24"/>
          <w:szCs w:val="24"/>
        </w:rPr>
        <w:t xml:space="preserve"> </w:t>
      </w:r>
      <w:r w:rsidRPr="00035ED2">
        <w:rPr>
          <w:rFonts w:ascii="Arial" w:hAnsi="Arial" w:cs="Arial"/>
          <w:bCs/>
          <w:sz w:val="24"/>
          <w:szCs w:val="24"/>
        </w:rPr>
        <w:t>1. Ed. Brasileira. São Paulo: Manole, 2004. 122 p.</w:t>
      </w:r>
    </w:p>
    <w:p w:rsidR="00761DAB" w:rsidRPr="00DD173A" w:rsidRDefault="00761DAB" w:rsidP="00761DAB">
      <w:pPr>
        <w:spacing w:line="360" w:lineRule="auto"/>
        <w:rPr>
          <w:rFonts w:ascii="Arial" w:hAnsi="Arial" w:cs="Arial"/>
          <w:sz w:val="24"/>
          <w:szCs w:val="24"/>
        </w:rPr>
      </w:pPr>
    </w:p>
    <w:p w:rsidR="00761DAB" w:rsidRPr="00035ED2" w:rsidRDefault="00761DAB" w:rsidP="00761DAB">
      <w:pPr>
        <w:pStyle w:val="PargrafodaLista"/>
        <w:numPr>
          <w:ilvl w:val="0"/>
          <w:numId w:val="11"/>
        </w:numPr>
        <w:spacing w:line="360" w:lineRule="auto"/>
        <w:rPr>
          <w:rFonts w:ascii="Arial" w:hAnsi="Arial" w:cs="Arial"/>
          <w:sz w:val="24"/>
          <w:szCs w:val="24"/>
        </w:rPr>
      </w:pPr>
      <w:r w:rsidRPr="00035ED2">
        <w:rPr>
          <w:rFonts w:ascii="Arial" w:hAnsi="Arial" w:cs="Arial"/>
          <w:sz w:val="24"/>
          <w:szCs w:val="24"/>
          <w:lang w:val="pt-PT"/>
        </w:rPr>
        <w:t xml:space="preserve">Pesquisa sobre empresas e empreendedores; O ranking das 250 PMEs que mais crescem no País; edição 2013. Disponível em: </w:t>
      </w:r>
      <w:r w:rsidRPr="00035ED2">
        <w:rPr>
          <w:rFonts w:ascii="Arial" w:hAnsi="Arial" w:cs="Arial"/>
          <w:sz w:val="24"/>
          <w:szCs w:val="24"/>
        </w:rPr>
        <w:t>http://www2.deloitte.com/br/pt/pages/strategy/articles/pmes.html</w:t>
      </w:r>
    </w:p>
    <w:p w:rsidR="00761DAB" w:rsidRPr="00DD173A" w:rsidRDefault="00761DAB" w:rsidP="00761DAB">
      <w:pPr>
        <w:spacing w:line="360" w:lineRule="auto"/>
        <w:rPr>
          <w:rFonts w:ascii="Arial" w:hAnsi="Arial" w:cs="Arial"/>
          <w:sz w:val="24"/>
          <w:szCs w:val="24"/>
        </w:rPr>
      </w:pPr>
    </w:p>
    <w:p w:rsidR="00761DAB" w:rsidRPr="00035ED2" w:rsidRDefault="00761DAB" w:rsidP="00761DAB">
      <w:pPr>
        <w:pStyle w:val="PargrafodaLista"/>
        <w:numPr>
          <w:ilvl w:val="0"/>
          <w:numId w:val="11"/>
        </w:numPr>
        <w:spacing w:line="360" w:lineRule="auto"/>
        <w:rPr>
          <w:rFonts w:ascii="Arial" w:hAnsi="Arial" w:cs="Arial"/>
          <w:sz w:val="24"/>
          <w:szCs w:val="24"/>
        </w:rPr>
      </w:pPr>
      <w:r w:rsidRPr="00035ED2">
        <w:rPr>
          <w:rFonts w:ascii="Arial" w:hAnsi="Arial" w:cs="Arial"/>
          <w:sz w:val="24"/>
          <w:szCs w:val="24"/>
        </w:rPr>
        <w:t xml:space="preserve">Pesquisa sobre empresas familiares 2012. </w:t>
      </w:r>
      <w:proofErr w:type="spellStart"/>
      <w:r w:rsidR="00912BA3" w:rsidRPr="00035ED2">
        <w:rPr>
          <w:rFonts w:ascii="Arial" w:hAnsi="Arial" w:cs="Arial"/>
          <w:sz w:val="24"/>
          <w:szCs w:val="24"/>
        </w:rPr>
        <w:t>Pricewaterhousecoopers</w:t>
      </w:r>
      <w:proofErr w:type="spellEnd"/>
      <w:r w:rsidRPr="00035ED2">
        <w:rPr>
          <w:rFonts w:ascii="Arial" w:hAnsi="Arial" w:cs="Arial"/>
          <w:sz w:val="24"/>
          <w:szCs w:val="24"/>
        </w:rPr>
        <w:t xml:space="preserve">. </w:t>
      </w:r>
      <w:r w:rsidR="00912BA3" w:rsidRPr="00035ED2">
        <w:rPr>
          <w:rFonts w:ascii="Arial" w:hAnsi="Arial" w:cs="Arial"/>
          <w:sz w:val="24"/>
          <w:szCs w:val="24"/>
        </w:rPr>
        <w:t>Disponível em:  http://www.pwc.com.br/pt/10minutes/10minutos-pesquisa-empresas-familiares.html</w:t>
      </w:r>
    </w:p>
    <w:p w:rsidR="00761DAB" w:rsidRPr="00035ED2" w:rsidRDefault="009E349A" w:rsidP="00761DAB">
      <w:pPr>
        <w:pStyle w:val="PargrafodaLista"/>
        <w:numPr>
          <w:ilvl w:val="0"/>
          <w:numId w:val="11"/>
        </w:numPr>
        <w:spacing w:line="360" w:lineRule="auto"/>
        <w:rPr>
          <w:rFonts w:ascii="Arial" w:hAnsi="Arial" w:cs="Arial"/>
          <w:sz w:val="24"/>
          <w:szCs w:val="24"/>
        </w:rPr>
      </w:pPr>
      <w:r>
        <w:rPr>
          <w:rFonts w:ascii="Arial" w:hAnsi="Arial" w:cs="Arial"/>
          <w:sz w:val="24"/>
          <w:szCs w:val="24"/>
        </w:rPr>
        <w:lastRenderedPageBreak/>
        <w:t xml:space="preserve">BRASIL. Constituição (1988). </w:t>
      </w:r>
      <w:r w:rsidR="00912BA3" w:rsidRPr="00586BF9">
        <w:rPr>
          <w:rFonts w:ascii="Arial" w:hAnsi="Arial" w:cs="Arial"/>
          <w:sz w:val="24"/>
          <w:szCs w:val="24"/>
        </w:rPr>
        <w:t>Constituição da Re</w:t>
      </w:r>
      <w:r w:rsidR="00912BA3">
        <w:rPr>
          <w:rFonts w:ascii="Arial" w:hAnsi="Arial" w:cs="Arial"/>
          <w:sz w:val="24"/>
          <w:szCs w:val="24"/>
        </w:rPr>
        <w:t xml:space="preserve">pública Federativa do Brasil. </w:t>
      </w:r>
      <w:r w:rsidR="00912BA3" w:rsidRPr="00586BF9">
        <w:rPr>
          <w:rFonts w:ascii="Arial" w:hAnsi="Arial" w:cs="Arial"/>
          <w:sz w:val="24"/>
          <w:szCs w:val="24"/>
        </w:rPr>
        <w:t>12.</w:t>
      </w:r>
      <w:r w:rsidR="00761DAB" w:rsidRPr="00586BF9">
        <w:rPr>
          <w:rFonts w:ascii="Arial" w:hAnsi="Arial" w:cs="Arial"/>
          <w:sz w:val="24"/>
          <w:szCs w:val="24"/>
        </w:rPr>
        <w:t xml:space="preserve"> ed. rev., ampl. e atual. São Paulo: Revista dos Tribunais, 2007.</w:t>
      </w:r>
    </w:p>
    <w:p w:rsidR="00761DAB" w:rsidRPr="00DD173A" w:rsidRDefault="00761DAB" w:rsidP="00761DAB">
      <w:pPr>
        <w:spacing w:line="360" w:lineRule="auto"/>
        <w:rPr>
          <w:rFonts w:ascii="Arial" w:hAnsi="Arial" w:cs="Arial"/>
          <w:sz w:val="24"/>
          <w:szCs w:val="24"/>
        </w:rPr>
      </w:pPr>
    </w:p>
    <w:p w:rsidR="00761DAB" w:rsidRPr="00AF7D9C" w:rsidRDefault="00761DAB" w:rsidP="00761DAB">
      <w:pPr>
        <w:pStyle w:val="PargrafodaLista"/>
        <w:numPr>
          <w:ilvl w:val="0"/>
          <w:numId w:val="11"/>
        </w:numPr>
        <w:spacing w:line="360" w:lineRule="auto"/>
        <w:rPr>
          <w:rFonts w:ascii="Arial" w:hAnsi="Arial" w:cs="Arial"/>
          <w:sz w:val="24"/>
          <w:szCs w:val="20"/>
        </w:rPr>
      </w:pPr>
      <w:r>
        <w:rPr>
          <w:rFonts w:ascii="Arial" w:hAnsi="Arial" w:cs="Arial"/>
          <w:sz w:val="24"/>
          <w:szCs w:val="24"/>
        </w:rPr>
        <w:t>Lei Nº 11.638, d</w:t>
      </w:r>
      <w:r w:rsidRPr="00035ED2">
        <w:rPr>
          <w:rFonts w:ascii="Arial" w:hAnsi="Arial" w:cs="Arial"/>
          <w:sz w:val="24"/>
          <w:szCs w:val="24"/>
        </w:rPr>
        <w:t xml:space="preserve">e 28 de dezembro de 2007, </w:t>
      </w:r>
      <w:r w:rsidRPr="00035ED2">
        <w:rPr>
          <w:rFonts w:ascii="Arial" w:hAnsi="Arial" w:cs="Arial"/>
          <w:sz w:val="24"/>
          <w:szCs w:val="20"/>
        </w:rPr>
        <w:t>altera e revoga dispositivos da lei n</w:t>
      </w:r>
      <w:r w:rsidRPr="00035ED2">
        <w:rPr>
          <w:rFonts w:ascii="Arial" w:hAnsi="Arial" w:cs="Arial"/>
          <w:sz w:val="24"/>
          <w:szCs w:val="20"/>
          <w:u w:val="single"/>
          <w:vertAlign w:val="superscript"/>
        </w:rPr>
        <w:t>o</w:t>
      </w:r>
      <w:r w:rsidRPr="00035ED2">
        <w:rPr>
          <w:rFonts w:ascii="Arial" w:hAnsi="Arial" w:cs="Arial"/>
          <w:sz w:val="24"/>
          <w:szCs w:val="20"/>
        </w:rPr>
        <w:t xml:space="preserve"> 6.404, de 15 de dezembro de 1976, e da lei n</w:t>
      </w:r>
      <w:r w:rsidRPr="00035ED2">
        <w:rPr>
          <w:rFonts w:ascii="Arial" w:hAnsi="Arial" w:cs="Arial"/>
          <w:sz w:val="24"/>
          <w:szCs w:val="20"/>
          <w:u w:val="single"/>
          <w:vertAlign w:val="superscript"/>
        </w:rPr>
        <w:t>o</w:t>
      </w:r>
      <w:r w:rsidRPr="00035ED2">
        <w:rPr>
          <w:rFonts w:ascii="Arial" w:hAnsi="Arial" w:cs="Arial"/>
          <w:sz w:val="24"/>
          <w:szCs w:val="20"/>
        </w:rPr>
        <w:t xml:space="preserve"> 6.385, de 7 de dezembro de 1976, e estende às sociedades de grande porte disposições relativas à elaboração e divulgação de demonstrações financeiras. Disponível em: </w:t>
      </w:r>
      <w:hyperlink r:id="rId15" w:history="1">
        <w:r w:rsidRPr="00AF7D9C">
          <w:rPr>
            <w:rStyle w:val="Hyperlink"/>
            <w:rFonts w:ascii="Arial" w:hAnsi="Arial" w:cs="Arial"/>
            <w:color w:val="auto"/>
            <w:sz w:val="24"/>
            <w:szCs w:val="20"/>
          </w:rPr>
          <w:t>http://www.planalto.gov.br/ccivil_03/_ato2007-2010/2007/lei/l11638.htm</w:t>
        </w:r>
      </w:hyperlink>
    </w:p>
    <w:p w:rsidR="00761DAB" w:rsidRDefault="00761DAB" w:rsidP="00761DAB">
      <w:pPr>
        <w:spacing w:line="360" w:lineRule="auto"/>
        <w:rPr>
          <w:rFonts w:ascii="Arial" w:hAnsi="Arial" w:cs="Arial"/>
          <w:sz w:val="24"/>
          <w:szCs w:val="20"/>
        </w:rPr>
      </w:pPr>
    </w:p>
    <w:p w:rsidR="00761DAB" w:rsidRPr="00035ED2" w:rsidRDefault="00761DAB" w:rsidP="00761DAB">
      <w:pPr>
        <w:pStyle w:val="PargrafodaLista"/>
        <w:numPr>
          <w:ilvl w:val="0"/>
          <w:numId w:val="11"/>
        </w:numPr>
        <w:spacing w:line="360" w:lineRule="auto"/>
        <w:rPr>
          <w:rFonts w:ascii="Arial" w:hAnsi="Arial" w:cs="Arial"/>
          <w:sz w:val="24"/>
          <w:szCs w:val="24"/>
        </w:rPr>
      </w:pPr>
      <w:r w:rsidRPr="00035ED2">
        <w:rPr>
          <w:rFonts w:ascii="Arial" w:hAnsi="Arial" w:cs="Arial"/>
          <w:sz w:val="24"/>
          <w:szCs w:val="24"/>
        </w:rPr>
        <w:t xml:space="preserve">Platão.  A república.   9.ed. Lisboa: Fundação </w:t>
      </w:r>
      <w:proofErr w:type="spellStart"/>
      <w:r w:rsidRPr="00035ED2">
        <w:rPr>
          <w:rFonts w:ascii="Arial" w:hAnsi="Arial" w:cs="Arial"/>
          <w:sz w:val="24"/>
          <w:szCs w:val="24"/>
        </w:rPr>
        <w:t>Calouste</w:t>
      </w:r>
      <w:proofErr w:type="spellEnd"/>
      <w:r w:rsidRPr="00035ED2">
        <w:rPr>
          <w:rFonts w:ascii="Arial" w:hAnsi="Arial" w:cs="Arial"/>
          <w:sz w:val="24"/>
          <w:szCs w:val="24"/>
        </w:rPr>
        <w:t xml:space="preserve"> </w:t>
      </w:r>
      <w:proofErr w:type="spellStart"/>
      <w:r w:rsidRPr="00035ED2">
        <w:rPr>
          <w:rFonts w:ascii="Arial" w:hAnsi="Arial" w:cs="Arial"/>
          <w:sz w:val="24"/>
          <w:szCs w:val="24"/>
        </w:rPr>
        <w:t>Gulbenkian</w:t>
      </w:r>
      <w:proofErr w:type="spellEnd"/>
      <w:r w:rsidRPr="00035ED2">
        <w:rPr>
          <w:rFonts w:ascii="Arial" w:hAnsi="Arial" w:cs="Arial"/>
          <w:sz w:val="24"/>
          <w:szCs w:val="24"/>
        </w:rPr>
        <w:t>, 2001</w:t>
      </w:r>
    </w:p>
    <w:p w:rsidR="00761DAB" w:rsidRDefault="00761DAB" w:rsidP="00761DAB">
      <w:pPr>
        <w:spacing w:line="360" w:lineRule="auto"/>
        <w:rPr>
          <w:rFonts w:ascii="Arial" w:hAnsi="Arial" w:cs="Arial"/>
          <w:sz w:val="24"/>
          <w:szCs w:val="24"/>
        </w:rPr>
      </w:pPr>
    </w:p>
    <w:p w:rsidR="00761DAB" w:rsidRPr="00035ED2" w:rsidRDefault="00761DAB" w:rsidP="00761DAB">
      <w:pPr>
        <w:pStyle w:val="PargrafodaLista"/>
        <w:numPr>
          <w:ilvl w:val="0"/>
          <w:numId w:val="11"/>
        </w:numPr>
        <w:spacing w:line="360" w:lineRule="auto"/>
        <w:rPr>
          <w:rStyle w:val="txtlabel"/>
          <w:rFonts w:ascii="Arial" w:hAnsi="Arial" w:cs="Arial"/>
          <w:sz w:val="24"/>
        </w:rPr>
      </w:pPr>
      <w:r w:rsidRPr="00035ED2">
        <w:rPr>
          <w:rStyle w:val="txtlabel"/>
          <w:rFonts w:ascii="Arial" w:hAnsi="Arial" w:cs="Arial"/>
          <w:sz w:val="24"/>
        </w:rPr>
        <w:t xml:space="preserve">Kant, </w:t>
      </w:r>
      <w:hyperlink r:id="rId16" w:history="1">
        <w:r w:rsidRPr="00035ED2">
          <w:rPr>
            <w:rStyle w:val="Hyperlink"/>
            <w:rFonts w:ascii="Arial" w:hAnsi="Arial" w:cs="Arial"/>
            <w:color w:val="auto"/>
            <w:sz w:val="24"/>
            <w:u w:val="none"/>
          </w:rPr>
          <w:t>Immanuel</w:t>
        </w:r>
      </w:hyperlink>
      <w:r w:rsidRPr="00035ED2">
        <w:rPr>
          <w:rStyle w:val="txtlabel"/>
          <w:rFonts w:ascii="Arial" w:hAnsi="Arial" w:cs="Arial"/>
          <w:sz w:val="24"/>
        </w:rPr>
        <w:t xml:space="preserve">; Georg </w:t>
      </w:r>
      <w:proofErr w:type="spellStart"/>
      <w:r w:rsidRPr="00035ED2">
        <w:rPr>
          <w:rStyle w:val="txtlabel"/>
          <w:rFonts w:ascii="Arial" w:hAnsi="Arial" w:cs="Arial"/>
          <w:sz w:val="24"/>
        </w:rPr>
        <w:t>Hamann</w:t>
      </w:r>
      <w:proofErr w:type="spellEnd"/>
      <w:r w:rsidRPr="00035ED2">
        <w:rPr>
          <w:rStyle w:val="txtlabel"/>
          <w:rFonts w:ascii="Arial" w:hAnsi="Arial" w:cs="Arial"/>
          <w:sz w:val="24"/>
        </w:rPr>
        <w:t xml:space="preserve">, </w:t>
      </w:r>
      <w:hyperlink r:id="rId17" w:history="1">
        <w:r w:rsidRPr="00035ED2">
          <w:rPr>
            <w:rStyle w:val="Hyperlink"/>
            <w:rFonts w:ascii="Arial" w:hAnsi="Arial" w:cs="Arial"/>
            <w:color w:val="auto"/>
            <w:sz w:val="24"/>
            <w:u w:val="none"/>
          </w:rPr>
          <w:t>Johann</w:t>
        </w:r>
      </w:hyperlink>
      <w:r w:rsidRPr="00035ED2">
        <w:rPr>
          <w:rStyle w:val="txtlabel"/>
          <w:rFonts w:ascii="Arial" w:hAnsi="Arial" w:cs="Arial"/>
          <w:sz w:val="24"/>
        </w:rPr>
        <w:t xml:space="preserve">; </w:t>
      </w:r>
      <w:proofErr w:type="spellStart"/>
      <w:r w:rsidRPr="00035ED2">
        <w:rPr>
          <w:rStyle w:val="txtlabel"/>
          <w:rFonts w:ascii="Arial" w:hAnsi="Arial" w:cs="Arial"/>
          <w:sz w:val="24"/>
        </w:rPr>
        <w:t>Ephraim</w:t>
      </w:r>
      <w:proofErr w:type="spellEnd"/>
      <w:r w:rsidRPr="00035ED2">
        <w:rPr>
          <w:rStyle w:val="txtlabel"/>
          <w:rFonts w:ascii="Arial" w:hAnsi="Arial" w:cs="Arial"/>
          <w:sz w:val="24"/>
        </w:rPr>
        <w:t xml:space="preserve"> </w:t>
      </w:r>
      <w:proofErr w:type="spellStart"/>
      <w:r w:rsidRPr="00035ED2">
        <w:rPr>
          <w:rStyle w:val="txtlabel"/>
          <w:rFonts w:ascii="Arial" w:hAnsi="Arial" w:cs="Arial"/>
          <w:sz w:val="24"/>
        </w:rPr>
        <w:t>Lessing</w:t>
      </w:r>
      <w:proofErr w:type="spellEnd"/>
      <w:r w:rsidRPr="00035ED2">
        <w:rPr>
          <w:rStyle w:val="txtlabel"/>
          <w:rFonts w:ascii="Arial" w:hAnsi="Arial" w:cs="Arial"/>
          <w:sz w:val="24"/>
        </w:rPr>
        <w:t xml:space="preserve">, </w:t>
      </w:r>
      <w:proofErr w:type="spellStart"/>
      <w:r w:rsidRPr="00035ED2">
        <w:rPr>
          <w:rStyle w:val="txtlabel"/>
          <w:rFonts w:ascii="Arial" w:hAnsi="Arial" w:cs="Arial"/>
          <w:sz w:val="24"/>
        </w:rPr>
        <w:t>Gotthold</w:t>
      </w:r>
      <w:proofErr w:type="spellEnd"/>
      <w:r w:rsidRPr="00035ED2">
        <w:rPr>
          <w:rStyle w:val="txtlabel"/>
          <w:rFonts w:ascii="Arial" w:hAnsi="Arial" w:cs="Arial"/>
          <w:sz w:val="24"/>
        </w:rPr>
        <w:t xml:space="preserve">; Schiller, Friedrich Schiller; </w:t>
      </w:r>
      <w:proofErr w:type="spellStart"/>
      <w:r w:rsidRPr="00035ED2">
        <w:rPr>
          <w:rStyle w:val="txtlabel"/>
          <w:rFonts w:ascii="Arial" w:hAnsi="Arial" w:cs="Arial"/>
          <w:sz w:val="24"/>
        </w:rPr>
        <w:t>Herder</w:t>
      </w:r>
      <w:proofErr w:type="spellEnd"/>
      <w:r w:rsidRPr="00035ED2">
        <w:rPr>
          <w:rStyle w:val="txtlabel"/>
          <w:rFonts w:ascii="Arial" w:hAnsi="Arial" w:cs="Arial"/>
          <w:sz w:val="24"/>
        </w:rPr>
        <w:t xml:space="preserve">, Johann; Martin </w:t>
      </w:r>
      <w:proofErr w:type="spellStart"/>
      <w:r w:rsidRPr="00035ED2">
        <w:rPr>
          <w:rStyle w:val="txtlabel"/>
          <w:rFonts w:ascii="Arial" w:hAnsi="Arial" w:cs="Arial"/>
          <w:sz w:val="24"/>
        </w:rPr>
        <w:t>Wieland</w:t>
      </w:r>
      <w:proofErr w:type="spellEnd"/>
      <w:r w:rsidRPr="00035ED2">
        <w:rPr>
          <w:rStyle w:val="txtlabel"/>
          <w:rFonts w:ascii="Arial" w:hAnsi="Arial" w:cs="Arial"/>
          <w:sz w:val="24"/>
        </w:rPr>
        <w:t xml:space="preserve">, </w:t>
      </w:r>
      <w:hyperlink r:id="rId18" w:history="1">
        <w:proofErr w:type="spellStart"/>
        <w:r w:rsidRPr="00035ED2">
          <w:rPr>
            <w:rStyle w:val="Hyperlink"/>
            <w:rFonts w:ascii="Arial" w:hAnsi="Arial" w:cs="Arial"/>
            <w:color w:val="auto"/>
            <w:sz w:val="24"/>
            <w:u w:val="none"/>
          </w:rPr>
          <w:t>Christoph</w:t>
        </w:r>
        <w:proofErr w:type="spellEnd"/>
      </w:hyperlink>
      <w:r w:rsidRPr="00035ED2">
        <w:rPr>
          <w:rStyle w:val="txtlabel"/>
          <w:rFonts w:ascii="Arial" w:hAnsi="Arial" w:cs="Arial"/>
          <w:sz w:val="24"/>
        </w:rPr>
        <w:t xml:space="preserve">, </w:t>
      </w:r>
      <w:proofErr w:type="spellStart"/>
      <w:r w:rsidRPr="00035ED2">
        <w:rPr>
          <w:rStyle w:val="txtlabel"/>
          <w:rFonts w:ascii="Arial" w:hAnsi="Arial" w:cs="Arial"/>
          <w:sz w:val="24"/>
        </w:rPr>
        <w:t>et</w:t>
      </w:r>
      <w:proofErr w:type="spellEnd"/>
      <w:r w:rsidRPr="00035ED2">
        <w:rPr>
          <w:rStyle w:val="txtlabel"/>
          <w:rFonts w:ascii="Arial" w:hAnsi="Arial" w:cs="Arial"/>
          <w:sz w:val="24"/>
        </w:rPr>
        <w:t xml:space="preserve"> al. </w:t>
      </w:r>
      <w:r w:rsidRPr="0046354F">
        <w:rPr>
          <w:rStyle w:val="txtlabel"/>
        </w:rPr>
        <w:t xml:space="preserve"> </w:t>
      </w:r>
      <w:r w:rsidRPr="00035ED2">
        <w:rPr>
          <w:rStyle w:val="txtlabel"/>
          <w:rFonts w:ascii="Arial" w:hAnsi="Arial" w:cs="Arial"/>
          <w:sz w:val="24"/>
        </w:rPr>
        <w:t xml:space="preserve">O QUE E ESCLARECIMENTO? </w:t>
      </w:r>
      <w:proofErr w:type="spellStart"/>
      <w:r w:rsidRPr="00035ED2">
        <w:rPr>
          <w:rStyle w:val="txtlabel"/>
          <w:rFonts w:ascii="Arial" w:hAnsi="Arial" w:cs="Arial"/>
          <w:sz w:val="24"/>
        </w:rPr>
        <w:t>Saõ</w:t>
      </w:r>
      <w:proofErr w:type="spellEnd"/>
      <w:r w:rsidRPr="00035ED2">
        <w:rPr>
          <w:rStyle w:val="txtlabel"/>
          <w:rFonts w:ascii="Arial" w:hAnsi="Arial" w:cs="Arial"/>
          <w:sz w:val="24"/>
        </w:rPr>
        <w:t xml:space="preserve"> Paulo:  Brochura, 2010, 100p.</w:t>
      </w:r>
    </w:p>
    <w:p w:rsidR="00761DAB" w:rsidRDefault="00761DAB" w:rsidP="00761DAB">
      <w:pPr>
        <w:spacing w:line="360" w:lineRule="auto"/>
        <w:rPr>
          <w:rStyle w:val="txtlabel"/>
          <w:rFonts w:ascii="Arial" w:hAnsi="Arial" w:cs="Arial"/>
          <w:sz w:val="24"/>
        </w:rPr>
      </w:pPr>
    </w:p>
    <w:p w:rsidR="00761DAB" w:rsidRPr="00035ED2" w:rsidRDefault="00761DAB" w:rsidP="00761DAB">
      <w:pPr>
        <w:pStyle w:val="PargrafodaLista"/>
        <w:numPr>
          <w:ilvl w:val="0"/>
          <w:numId w:val="11"/>
        </w:numPr>
        <w:spacing w:line="360" w:lineRule="auto"/>
        <w:rPr>
          <w:rStyle w:val="txtlabel"/>
          <w:rFonts w:ascii="Arial" w:hAnsi="Arial" w:cs="Arial"/>
          <w:sz w:val="24"/>
        </w:rPr>
      </w:pPr>
      <w:r w:rsidRPr="00035ED2">
        <w:rPr>
          <w:rStyle w:val="txtlabel"/>
          <w:rFonts w:ascii="Arial" w:hAnsi="Arial" w:cs="Arial"/>
          <w:sz w:val="24"/>
        </w:rPr>
        <w:t xml:space="preserve">Aristóteles, Metafísica. 2 ed. São Paulo: </w:t>
      </w:r>
      <w:proofErr w:type="spellStart"/>
      <w:r w:rsidRPr="00035ED2">
        <w:rPr>
          <w:rStyle w:val="txtlabel"/>
          <w:rFonts w:ascii="Arial" w:hAnsi="Arial" w:cs="Arial"/>
          <w:sz w:val="24"/>
        </w:rPr>
        <w:t>Edipro</w:t>
      </w:r>
      <w:proofErr w:type="spellEnd"/>
      <w:r w:rsidRPr="00035ED2">
        <w:rPr>
          <w:rStyle w:val="txtlabel"/>
          <w:rFonts w:ascii="Arial" w:hAnsi="Arial" w:cs="Arial"/>
          <w:sz w:val="24"/>
        </w:rPr>
        <w:t>: Serie Aristóteles, 2012, 368 p.</w:t>
      </w:r>
    </w:p>
    <w:p w:rsidR="00845EE6" w:rsidRPr="001B158D" w:rsidRDefault="00845EE6" w:rsidP="00563E6D">
      <w:pPr>
        <w:spacing w:line="360" w:lineRule="auto"/>
        <w:jc w:val="both"/>
        <w:rPr>
          <w:rFonts w:ascii="Arial" w:hAnsi="Arial" w:cs="Arial"/>
          <w:color w:val="000000"/>
          <w:sz w:val="24"/>
          <w:szCs w:val="24"/>
        </w:rPr>
      </w:pPr>
    </w:p>
    <w:sectPr w:rsidR="00845EE6" w:rsidRPr="001B158D" w:rsidSect="005E68A8">
      <w:headerReference w:type="default" r:id="rId19"/>
      <w:footerReference w:type="default" r:id="rId20"/>
      <w:type w:val="continuous"/>
      <w:pgSz w:w="11906" w:h="16838"/>
      <w:pgMar w:top="1701" w:right="1134"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2E0" w:rsidRDefault="005972E0" w:rsidP="00464E78">
      <w:pPr>
        <w:spacing w:after="0" w:line="240" w:lineRule="auto"/>
      </w:pPr>
      <w:r>
        <w:separator/>
      </w:r>
    </w:p>
  </w:endnote>
  <w:endnote w:type="continuationSeparator" w:id="0">
    <w:p w:rsidR="005972E0" w:rsidRDefault="005972E0" w:rsidP="00464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8" w:rsidRPr="001763C3" w:rsidRDefault="00EA0DC8" w:rsidP="001763C3">
    <w:pPr>
      <w:pStyle w:val="Rodap"/>
    </w:pPr>
    <w:r>
      <w:ptab w:relativeTo="margin" w:alignment="lef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8" w:rsidRPr="001763C3" w:rsidRDefault="00EA0DC8" w:rsidP="001763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2E0" w:rsidRDefault="005972E0" w:rsidP="00464E78">
      <w:pPr>
        <w:spacing w:after="0" w:line="240" w:lineRule="auto"/>
      </w:pPr>
      <w:r>
        <w:separator/>
      </w:r>
    </w:p>
  </w:footnote>
  <w:footnote w:type="continuationSeparator" w:id="0">
    <w:p w:rsidR="005972E0" w:rsidRDefault="005972E0" w:rsidP="00464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8" w:rsidRDefault="00EA0DC8" w:rsidP="0048695E">
    <w:pPr>
      <w:pStyle w:val="Cabealho"/>
      <w:jc w:val="right"/>
    </w:pPr>
  </w:p>
  <w:p w:rsidR="00EA0DC8" w:rsidRDefault="00EA0DC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706660"/>
      <w:docPartObj>
        <w:docPartGallery w:val="Page Numbers (Top of Page)"/>
        <w:docPartUnique/>
      </w:docPartObj>
    </w:sdtPr>
    <w:sdtContent>
      <w:p w:rsidR="00EA0DC8" w:rsidRDefault="00D83CC8">
        <w:pPr>
          <w:pStyle w:val="Cabealho"/>
          <w:jc w:val="right"/>
        </w:pPr>
        <w:r>
          <w:fldChar w:fldCharType="begin"/>
        </w:r>
        <w:r w:rsidR="005B3D71">
          <w:instrText xml:space="preserve"> PAGE   \* MERGEFORMAT </w:instrText>
        </w:r>
        <w:r>
          <w:fldChar w:fldCharType="separate"/>
        </w:r>
        <w:r w:rsidR="009136A6">
          <w:rPr>
            <w:noProof/>
          </w:rPr>
          <w:t>19</w:t>
        </w:r>
        <w:r>
          <w:rPr>
            <w:noProof/>
          </w:rPr>
          <w:fldChar w:fldCharType="end"/>
        </w:r>
      </w:p>
    </w:sdtContent>
  </w:sdt>
  <w:p w:rsidR="00EA0DC8" w:rsidRDefault="00EA0D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C61"/>
    <w:multiLevelType w:val="multilevel"/>
    <w:tmpl w:val="1CA899F2"/>
    <w:lvl w:ilvl="0">
      <w:start w:val="3"/>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488" w:hanging="108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5264" w:hanging="1440"/>
      </w:pPr>
      <w:rPr>
        <w:rFonts w:hint="default"/>
      </w:rPr>
    </w:lvl>
    <w:lvl w:ilvl="6">
      <w:start w:val="1"/>
      <w:numFmt w:val="decimal"/>
      <w:lvlText w:val="%1.%2.%3.%4.%5.%6.%7"/>
      <w:lvlJc w:val="left"/>
      <w:pPr>
        <w:ind w:left="5972" w:hanging="1440"/>
      </w:pPr>
      <w:rPr>
        <w:rFonts w:hint="default"/>
      </w:rPr>
    </w:lvl>
    <w:lvl w:ilvl="7">
      <w:start w:val="1"/>
      <w:numFmt w:val="decimal"/>
      <w:lvlText w:val="%1.%2.%3.%4.%5.%6.%7.%8"/>
      <w:lvlJc w:val="left"/>
      <w:pPr>
        <w:ind w:left="7040" w:hanging="1800"/>
      </w:pPr>
      <w:rPr>
        <w:rFonts w:hint="default"/>
      </w:rPr>
    </w:lvl>
    <w:lvl w:ilvl="8">
      <w:start w:val="1"/>
      <w:numFmt w:val="decimal"/>
      <w:lvlText w:val="%1.%2.%3.%4.%5.%6.%7.%8.%9"/>
      <w:lvlJc w:val="left"/>
      <w:pPr>
        <w:ind w:left="7748" w:hanging="1800"/>
      </w:pPr>
      <w:rPr>
        <w:rFonts w:hint="default"/>
      </w:rPr>
    </w:lvl>
  </w:abstractNum>
  <w:abstractNum w:abstractNumId="1">
    <w:nsid w:val="147E5B7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A061EF"/>
    <w:multiLevelType w:val="multilevel"/>
    <w:tmpl w:val="B09E3EDA"/>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30F977A2"/>
    <w:multiLevelType w:val="multilevel"/>
    <w:tmpl w:val="9B0A5228"/>
    <w:lvl w:ilvl="0">
      <w:start w:val="3"/>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27F44E1"/>
    <w:multiLevelType w:val="hybridMultilevel"/>
    <w:tmpl w:val="8A04632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72F1AE2"/>
    <w:multiLevelType w:val="hybridMultilevel"/>
    <w:tmpl w:val="6A5A8F40"/>
    <w:lvl w:ilvl="0" w:tplc="870EA6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85357A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A475462"/>
    <w:multiLevelType w:val="multilevel"/>
    <w:tmpl w:val="EA346106"/>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4BDE58F7"/>
    <w:multiLevelType w:val="multilevel"/>
    <w:tmpl w:val="8D44DA64"/>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9">
    <w:nsid w:val="63586F6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A736F5A"/>
    <w:multiLevelType w:val="multilevel"/>
    <w:tmpl w:val="45F4FB5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9"/>
  </w:num>
  <w:num w:numId="4">
    <w:abstractNumId w:val="6"/>
  </w:num>
  <w:num w:numId="5">
    <w:abstractNumId w:val="7"/>
  </w:num>
  <w:num w:numId="6">
    <w:abstractNumId w:val="10"/>
  </w:num>
  <w:num w:numId="7">
    <w:abstractNumId w:val="8"/>
  </w:num>
  <w:num w:numId="8">
    <w:abstractNumId w:val="2"/>
  </w:num>
  <w:num w:numId="9">
    <w:abstractNumId w:val="3"/>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6060B"/>
    <w:rsid w:val="000439E1"/>
    <w:rsid w:val="00080A45"/>
    <w:rsid w:val="00080A95"/>
    <w:rsid w:val="000B623C"/>
    <w:rsid w:val="000F4256"/>
    <w:rsid w:val="00115791"/>
    <w:rsid w:val="00115E63"/>
    <w:rsid w:val="00131321"/>
    <w:rsid w:val="001345B9"/>
    <w:rsid w:val="001356D1"/>
    <w:rsid w:val="00144FB5"/>
    <w:rsid w:val="00174D1F"/>
    <w:rsid w:val="001763C3"/>
    <w:rsid w:val="0019129E"/>
    <w:rsid w:val="001B158D"/>
    <w:rsid w:val="001D546D"/>
    <w:rsid w:val="001E067A"/>
    <w:rsid w:val="001E2529"/>
    <w:rsid w:val="001F008F"/>
    <w:rsid w:val="00200002"/>
    <w:rsid w:val="00200274"/>
    <w:rsid w:val="002053B7"/>
    <w:rsid w:val="00206AE3"/>
    <w:rsid w:val="00247C69"/>
    <w:rsid w:val="00264EE5"/>
    <w:rsid w:val="00283777"/>
    <w:rsid w:val="00302320"/>
    <w:rsid w:val="00314351"/>
    <w:rsid w:val="00317774"/>
    <w:rsid w:val="00321734"/>
    <w:rsid w:val="00330C1C"/>
    <w:rsid w:val="00341A88"/>
    <w:rsid w:val="00352AA5"/>
    <w:rsid w:val="003803FF"/>
    <w:rsid w:val="00385238"/>
    <w:rsid w:val="003A09BF"/>
    <w:rsid w:val="003A620A"/>
    <w:rsid w:val="003A7415"/>
    <w:rsid w:val="003B0706"/>
    <w:rsid w:val="003B5601"/>
    <w:rsid w:val="003B6B2C"/>
    <w:rsid w:val="003C2759"/>
    <w:rsid w:val="003D3D9B"/>
    <w:rsid w:val="003E4038"/>
    <w:rsid w:val="0040084D"/>
    <w:rsid w:val="004023F4"/>
    <w:rsid w:val="0040307B"/>
    <w:rsid w:val="00411096"/>
    <w:rsid w:val="00413848"/>
    <w:rsid w:val="0042451D"/>
    <w:rsid w:val="004275C4"/>
    <w:rsid w:val="00427F92"/>
    <w:rsid w:val="00456585"/>
    <w:rsid w:val="0046060B"/>
    <w:rsid w:val="00460649"/>
    <w:rsid w:val="0046354F"/>
    <w:rsid w:val="00464E78"/>
    <w:rsid w:val="004730AA"/>
    <w:rsid w:val="0048280A"/>
    <w:rsid w:val="0048695E"/>
    <w:rsid w:val="004B3414"/>
    <w:rsid w:val="004B69A3"/>
    <w:rsid w:val="004E0F65"/>
    <w:rsid w:val="004E6BC3"/>
    <w:rsid w:val="004F1B63"/>
    <w:rsid w:val="005147A7"/>
    <w:rsid w:val="0053293E"/>
    <w:rsid w:val="005371EC"/>
    <w:rsid w:val="00540A24"/>
    <w:rsid w:val="0055235D"/>
    <w:rsid w:val="005620F7"/>
    <w:rsid w:val="00563E6D"/>
    <w:rsid w:val="005972E0"/>
    <w:rsid w:val="005A2DF9"/>
    <w:rsid w:val="005A414A"/>
    <w:rsid w:val="005B3D71"/>
    <w:rsid w:val="005C71FF"/>
    <w:rsid w:val="005D6D05"/>
    <w:rsid w:val="005D70A2"/>
    <w:rsid w:val="005E68A8"/>
    <w:rsid w:val="00617F2D"/>
    <w:rsid w:val="00623FA3"/>
    <w:rsid w:val="00634B8E"/>
    <w:rsid w:val="00655B1B"/>
    <w:rsid w:val="006652D1"/>
    <w:rsid w:val="00676A60"/>
    <w:rsid w:val="006926F2"/>
    <w:rsid w:val="006B023C"/>
    <w:rsid w:val="006B0BA5"/>
    <w:rsid w:val="006B6DD2"/>
    <w:rsid w:val="006C47E1"/>
    <w:rsid w:val="006F23D5"/>
    <w:rsid w:val="006F2B9C"/>
    <w:rsid w:val="007234F0"/>
    <w:rsid w:val="00761DAB"/>
    <w:rsid w:val="00786107"/>
    <w:rsid w:val="00790D0A"/>
    <w:rsid w:val="007A53D1"/>
    <w:rsid w:val="007C43C3"/>
    <w:rsid w:val="007E186E"/>
    <w:rsid w:val="007E3541"/>
    <w:rsid w:val="007F297C"/>
    <w:rsid w:val="00800E7C"/>
    <w:rsid w:val="00810D91"/>
    <w:rsid w:val="0082720F"/>
    <w:rsid w:val="008319C8"/>
    <w:rsid w:val="00845EE6"/>
    <w:rsid w:val="00851A59"/>
    <w:rsid w:val="008534A1"/>
    <w:rsid w:val="008655B2"/>
    <w:rsid w:val="00871560"/>
    <w:rsid w:val="00872A0F"/>
    <w:rsid w:val="008A6B30"/>
    <w:rsid w:val="008B59F0"/>
    <w:rsid w:val="00900E6F"/>
    <w:rsid w:val="00912BA3"/>
    <w:rsid w:val="009136A6"/>
    <w:rsid w:val="00922EAF"/>
    <w:rsid w:val="0093788E"/>
    <w:rsid w:val="00945016"/>
    <w:rsid w:val="009459CC"/>
    <w:rsid w:val="00962FC2"/>
    <w:rsid w:val="00963804"/>
    <w:rsid w:val="00976C27"/>
    <w:rsid w:val="0098387B"/>
    <w:rsid w:val="009877CA"/>
    <w:rsid w:val="00996B05"/>
    <w:rsid w:val="009B0FC4"/>
    <w:rsid w:val="009C2D0B"/>
    <w:rsid w:val="009D5585"/>
    <w:rsid w:val="009E349A"/>
    <w:rsid w:val="00A91BF8"/>
    <w:rsid w:val="00AA5628"/>
    <w:rsid w:val="00AC2D2B"/>
    <w:rsid w:val="00AC75B5"/>
    <w:rsid w:val="00AD1FB3"/>
    <w:rsid w:val="00B03931"/>
    <w:rsid w:val="00B06875"/>
    <w:rsid w:val="00B14AAA"/>
    <w:rsid w:val="00B2475C"/>
    <w:rsid w:val="00B25909"/>
    <w:rsid w:val="00B25E6C"/>
    <w:rsid w:val="00B54184"/>
    <w:rsid w:val="00B61480"/>
    <w:rsid w:val="00B76F94"/>
    <w:rsid w:val="00B82F6C"/>
    <w:rsid w:val="00BB3D0E"/>
    <w:rsid w:val="00BB56BB"/>
    <w:rsid w:val="00BB58D1"/>
    <w:rsid w:val="00BC04E4"/>
    <w:rsid w:val="00BC7769"/>
    <w:rsid w:val="00BC7B09"/>
    <w:rsid w:val="00BD02BD"/>
    <w:rsid w:val="00BD0A1A"/>
    <w:rsid w:val="00BE29D7"/>
    <w:rsid w:val="00BF687D"/>
    <w:rsid w:val="00C11672"/>
    <w:rsid w:val="00C2172E"/>
    <w:rsid w:val="00C31004"/>
    <w:rsid w:val="00C43654"/>
    <w:rsid w:val="00C53E84"/>
    <w:rsid w:val="00C5469D"/>
    <w:rsid w:val="00C63F37"/>
    <w:rsid w:val="00C6632D"/>
    <w:rsid w:val="00C741A1"/>
    <w:rsid w:val="00C92187"/>
    <w:rsid w:val="00CF416B"/>
    <w:rsid w:val="00CF650E"/>
    <w:rsid w:val="00D06953"/>
    <w:rsid w:val="00D4149E"/>
    <w:rsid w:val="00D44924"/>
    <w:rsid w:val="00D77008"/>
    <w:rsid w:val="00D83CC8"/>
    <w:rsid w:val="00D84239"/>
    <w:rsid w:val="00D9016E"/>
    <w:rsid w:val="00DD173A"/>
    <w:rsid w:val="00DE7B0C"/>
    <w:rsid w:val="00DF19DE"/>
    <w:rsid w:val="00E062F7"/>
    <w:rsid w:val="00E20678"/>
    <w:rsid w:val="00E41F69"/>
    <w:rsid w:val="00E938B6"/>
    <w:rsid w:val="00E940F5"/>
    <w:rsid w:val="00EA0DC8"/>
    <w:rsid w:val="00EC4DA6"/>
    <w:rsid w:val="00EC6AA4"/>
    <w:rsid w:val="00ED55F2"/>
    <w:rsid w:val="00EF38DF"/>
    <w:rsid w:val="00F05AF2"/>
    <w:rsid w:val="00F07D06"/>
    <w:rsid w:val="00F15E3F"/>
    <w:rsid w:val="00F21C47"/>
    <w:rsid w:val="00F446D9"/>
    <w:rsid w:val="00F53B9A"/>
    <w:rsid w:val="00F57AB4"/>
    <w:rsid w:val="00F731DF"/>
    <w:rsid w:val="00F9507B"/>
    <w:rsid w:val="00FA4155"/>
    <w:rsid w:val="00FB0906"/>
    <w:rsid w:val="00FE36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5"/>
  </w:style>
  <w:style w:type="paragraph" w:styleId="Ttulo1">
    <w:name w:val="heading 1"/>
    <w:basedOn w:val="Normal"/>
    <w:next w:val="Normal"/>
    <w:link w:val="Ttulo1Char"/>
    <w:uiPriority w:val="9"/>
    <w:qFormat/>
    <w:rsid w:val="00D069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har"/>
    <w:uiPriority w:val="9"/>
    <w:qFormat/>
    <w:rsid w:val="00B14AAA"/>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9129E"/>
    <w:rPr>
      <w:color w:val="0000FF"/>
      <w:u w:val="single"/>
    </w:rPr>
  </w:style>
  <w:style w:type="character" w:styleId="Forte">
    <w:name w:val="Strong"/>
    <w:basedOn w:val="Fontepargpadro"/>
    <w:uiPriority w:val="22"/>
    <w:qFormat/>
    <w:rsid w:val="0019129E"/>
    <w:rPr>
      <w:b/>
      <w:bCs/>
    </w:rPr>
  </w:style>
  <w:style w:type="paragraph" w:styleId="NormalWeb">
    <w:name w:val="Normal (Web)"/>
    <w:basedOn w:val="Normal"/>
    <w:uiPriority w:val="99"/>
    <w:unhideWhenUsed/>
    <w:rsid w:val="006652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64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4E78"/>
  </w:style>
  <w:style w:type="paragraph" w:styleId="Rodap">
    <w:name w:val="footer"/>
    <w:basedOn w:val="Normal"/>
    <w:link w:val="RodapChar"/>
    <w:uiPriority w:val="99"/>
    <w:unhideWhenUsed/>
    <w:rsid w:val="00464E78"/>
    <w:pPr>
      <w:tabs>
        <w:tab w:val="center" w:pos="4252"/>
        <w:tab w:val="right" w:pos="8504"/>
      </w:tabs>
      <w:spacing w:after="0" w:line="240" w:lineRule="auto"/>
    </w:pPr>
  </w:style>
  <w:style w:type="character" w:customStyle="1" w:styleId="RodapChar">
    <w:name w:val="Rodapé Char"/>
    <w:basedOn w:val="Fontepargpadro"/>
    <w:link w:val="Rodap"/>
    <w:uiPriority w:val="99"/>
    <w:rsid w:val="00464E78"/>
  </w:style>
  <w:style w:type="character" w:customStyle="1" w:styleId="body-copy17">
    <w:name w:val="body-copy17"/>
    <w:basedOn w:val="Fontepargpadro"/>
    <w:rsid w:val="00E938B6"/>
    <w:rPr>
      <w:rFonts w:ascii="inherit" w:hAnsi="inherit" w:hint="default"/>
      <w:b w:val="0"/>
      <w:bCs w:val="0"/>
      <w:color w:val="333333"/>
      <w:sz w:val="24"/>
      <w:szCs w:val="24"/>
    </w:rPr>
  </w:style>
  <w:style w:type="paragraph" w:styleId="Textodebalo">
    <w:name w:val="Balloon Text"/>
    <w:basedOn w:val="Normal"/>
    <w:link w:val="TextodebaloChar"/>
    <w:uiPriority w:val="99"/>
    <w:semiHidden/>
    <w:unhideWhenUsed/>
    <w:rsid w:val="00F21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1C47"/>
    <w:rPr>
      <w:rFonts w:ascii="Tahoma" w:hAnsi="Tahoma" w:cs="Tahoma"/>
      <w:sz w:val="16"/>
      <w:szCs w:val="16"/>
    </w:rPr>
  </w:style>
  <w:style w:type="paragraph" w:customStyle="1" w:styleId="texto2">
    <w:name w:val="texto2"/>
    <w:basedOn w:val="Normal"/>
    <w:rsid w:val="00F15E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xtlabel">
    <w:name w:val="txtlabel"/>
    <w:basedOn w:val="Fontepargpadro"/>
    <w:rsid w:val="0046354F"/>
  </w:style>
  <w:style w:type="character" w:customStyle="1" w:styleId="Ttulo5Char">
    <w:name w:val="Título 5 Char"/>
    <w:basedOn w:val="Fontepargpadro"/>
    <w:link w:val="Ttulo5"/>
    <w:uiPriority w:val="9"/>
    <w:rsid w:val="00B14AAA"/>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3D3D9B"/>
    <w:pPr>
      <w:ind w:left="720"/>
      <w:contextualSpacing/>
    </w:pPr>
  </w:style>
  <w:style w:type="character" w:customStyle="1" w:styleId="Ttulo1Char">
    <w:name w:val="Título 1 Char"/>
    <w:basedOn w:val="Fontepargpadro"/>
    <w:link w:val="Ttulo1"/>
    <w:uiPriority w:val="9"/>
    <w:rsid w:val="00D06953"/>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D06953"/>
    <w:pPr>
      <w:outlineLvl w:val="9"/>
    </w:pPr>
    <w:rPr>
      <w:lang w:eastAsia="pt-BR"/>
    </w:rPr>
  </w:style>
  <w:style w:type="paragraph" w:styleId="Sumrio2">
    <w:name w:val="toc 2"/>
    <w:basedOn w:val="Normal"/>
    <w:next w:val="Normal"/>
    <w:autoRedefine/>
    <w:uiPriority w:val="39"/>
    <w:unhideWhenUsed/>
    <w:qFormat/>
    <w:rsid w:val="009459CC"/>
    <w:pPr>
      <w:spacing w:after="100"/>
      <w:ind w:left="284"/>
    </w:pPr>
    <w:rPr>
      <w:rFonts w:eastAsiaTheme="minorEastAsia"/>
      <w:lang w:eastAsia="pt-BR"/>
    </w:rPr>
  </w:style>
  <w:style w:type="paragraph" w:styleId="Sumrio1">
    <w:name w:val="toc 1"/>
    <w:basedOn w:val="Normal"/>
    <w:next w:val="Normal"/>
    <w:autoRedefine/>
    <w:uiPriority w:val="39"/>
    <w:semiHidden/>
    <w:unhideWhenUsed/>
    <w:qFormat/>
    <w:rsid w:val="00D06953"/>
    <w:pPr>
      <w:spacing w:after="100"/>
    </w:pPr>
    <w:rPr>
      <w:rFonts w:eastAsiaTheme="minorEastAsia"/>
      <w:lang w:eastAsia="pt-BR"/>
    </w:rPr>
  </w:style>
  <w:style w:type="paragraph" w:styleId="Sumrio3">
    <w:name w:val="toc 3"/>
    <w:basedOn w:val="Normal"/>
    <w:next w:val="Normal"/>
    <w:autoRedefine/>
    <w:uiPriority w:val="39"/>
    <w:unhideWhenUsed/>
    <w:qFormat/>
    <w:rsid w:val="009459CC"/>
    <w:pPr>
      <w:spacing w:after="100"/>
      <w:ind w:left="284"/>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9453621">
      <w:bodyDiv w:val="1"/>
      <w:marLeft w:val="0"/>
      <w:marRight w:val="0"/>
      <w:marTop w:val="140"/>
      <w:marBottom w:val="0"/>
      <w:divBdr>
        <w:top w:val="none" w:sz="0" w:space="0" w:color="auto"/>
        <w:left w:val="none" w:sz="0" w:space="0" w:color="auto"/>
        <w:bottom w:val="none" w:sz="0" w:space="0" w:color="auto"/>
        <w:right w:val="none" w:sz="0" w:space="0" w:color="auto"/>
      </w:divBdr>
      <w:divsChild>
        <w:div w:id="1175151866">
          <w:marLeft w:val="0"/>
          <w:marRight w:val="0"/>
          <w:marTop w:val="0"/>
          <w:marBottom w:val="0"/>
          <w:divBdr>
            <w:top w:val="none" w:sz="0" w:space="0" w:color="auto"/>
            <w:left w:val="none" w:sz="0" w:space="0" w:color="auto"/>
            <w:bottom w:val="none" w:sz="0" w:space="0" w:color="auto"/>
            <w:right w:val="none" w:sz="0" w:space="0" w:color="auto"/>
          </w:divBdr>
          <w:divsChild>
            <w:div w:id="1683319220">
              <w:marLeft w:val="0"/>
              <w:marRight w:val="0"/>
              <w:marTop w:val="0"/>
              <w:marBottom w:val="240"/>
              <w:divBdr>
                <w:top w:val="none" w:sz="0" w:space="0" w:color="auto"/>
                <w:left w:val="none" w:sz="0" w:space="0" w:color="auto"/>
                <w:bottom w:val="none" w:sz="0" w:space="0" w:color="auto"/>
                <w:right w:val="none" w:sz="0" w:space="0" w:color="auto"/>
              </w:divBdr>
              <w:divsChild>
                <w:div w:id="850611498">
                  <w:marLeft w:val="0"/>
                  <w:marRight w:val="0"/>
                  <w:marTop w:val="0"/>
                  <w:marBottom w:val="0"/>
                  <w:divBdr>
                    <w:top w:val="none" w:sz="0" w:space="0" w:color="auto"/>
                    <w:left w:val="none" w:sz="0" w:space="0" w:color="auto"/>
                    <w:bottom w:val="none" w:sz="0" w:space="0" w:color="auto"/>
                    <w:right w:val="none" w:sz="0" w:space="0" w:color="auto"/>
                  </w:divBdr>
                  <w:divsChild>
                    <w:div w:id="1664115043">
                      <w:marLeft w:val="0"/>
                      <w:marRight w:val="0"/>
                      <w:marTop w:val="0"/>
                      <w:marBottom w:val="0"/>
                      <w:divBdr>
                        <w:top w:val="none" w:sz="0" w:space="0" w:color="auto"/>
                        <w:left w:val="none" w:sz="0" w:space="0" w:color="auto"/>
                        <w:bottom w:val="none" w:sz="0" w:space="0" w:color="auto"/>
                        <w:right w:val="none" w:sz="0" w:space="0" w:color="auto"/>
                      </w:divBdr>
                      <w:divsChild>
                        <w:div w:id="692876475">
                          <w:marLeft w:val="0"/>
                          <w:marRight w:val="0"/>
                          <w:marTop w:val="0"/>
                          <w:marBottom w:val="0"/>
                          <w:divBdr>
                            <w:top w:val="none" w:sz="0" w:space="0" w:color="auto"/>
                            <w:left w:val="none" w:sz="0" w:space="0" w:color="auto"/>
                            <w:bottom w:val="none" w:sz="0" w:space="0" w:color="auto"/>
                            <w:right w:val="none" w:sz="0" w:space="0" w:color="auto"/>
                          </w:divBdr>
                          <w:divsChild>
                            <w:div w:id="1888570181">
                              <w:marLeft w:val="0"/>
                              <w:marRight w:val="0"/>
                              <w:marTop w:val="0"/>
                              <w:marBottom w:val="0"/>
                              <w:divBdr>
                                <w:top w:val="none" w:sz="0" w:space="0" w:color="auto"/>
                                <w:left w:val="none" w:sz="0" w:space="0" w:color="auto"/>
                                <w:bottom w:val="none" w:sz="0" w:space="0" w:color="auto"/>
                                <w:right w:val="none" w:sz="0" w:space="0" w:color="auto"/>
                              </w:divBdr>
                              <w:divsChild>
                                <w:div w:id="355424605">
                                  <w:marLeft w:val="0"/>
                                  <w:marRight w:val="0"/>
                                  <w:marTop w:val="0"/>
                                  <w:marBottom w:val="0"/>
                                  <w:divBdr>
                                    <w:top w:val="none" w:sz="0" w:space="0" w:color="auto"/>
                                    <w:left w:val="none" w:sz="0" w:space="0" w:color="auto"/>
                                    <w:bottom w:val="none" w:sz="0" w:space="0" w:color="auto"/>
                                    <w:right w:val="none" w:sz="0" w:space="0" w:color="auto"/>
                                  </w:divBdr>
                                  <w:divsChild>
                                    <w:div w:id="1329555304">
                                      <w:marLeft w:val="0"/>
                                      <w:marRight w:val="0"/>
                                      <w:marTop w:val="0"/>
                                      <w:marBottom w:val="0"/>
                                      <w:divBdr>
                                        <w:top w:val="none" w:sz="0" w:space="0" w:color="auto"/>
                                        <w:left w:val="none" w:sz="0" w:space="0" w:color="auto"/>
                                        <w:bottom w:val="none" w:sz="0" w:space="0" w:color="auto"/>
                                        <w:right w:val="none" w:sz="0" w:space="0" w:color="auto"/>
                                      </w:divBdr>
                                      <w:divsChild>
                                        <w:div w:id="17339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1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leis/lcp/lcp123.htm" TargetMode="External"/><Relationship Id="rId18" Type="http://schemas.openxmlformats.org/officeDocument/2006/relationships/hyperlink" Target="http://www.travessa.com.br/Christoph_Martin_Wieland/autor/c6fd6cb6-7586-4166-a910-b0090715753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6404consol.htm" TargetMode="External"/><Relationship Id="rId17" Type="http://schemas.openxmlformats.org/officeDocument/2006/relationships/hyperlink" Target="http://www.travessa.com.br/Johann_Georg_Hamann/autor/c4045344-e79d-44d8-bb35-42bb84619361" TargetMode="External"/><Relationship Id="rId2" Type="http://schemas.openxmlformats.org/officeDocument/2006/relationships/numbering" Target="numbering.xml"/><Relationship Id="rId16" Type="http://schemas.openxmlformats.org/officeDocument/2006/relationships/hyperlink" Target="http://www.travessa.com.br/Immanuel_Kant/autor/49701621-0a8e-42c1-b928-cb44b2d7879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planalto.gov.br/ccivil_03/_ato2007-2010/2007/lei/l11638.htm" TargetMode="External"/><Relationship Id="rId23" Type="http://schemas.microsoft.com/office/2007/relationships/stylesWithEffects" Target="stylesWithEffects.xm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brae-sc.com.br/newart/default.asp?materia=10410"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8CE18-16D1-40A0-90A4-56813841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5059</Words>
  <Characters>27320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dc:creator>
  <cp:lastModifiedBy>Andressa</cp:lastModifiedBy>
  <cp:revision>2</cp:revision>
  <dcterms:created xsi:type="dcterms:W3CDTF">2015-08-30T23:00:00Z</dcterms:created>
  <dcterms:modified xsi:type="dcterms:W3CDTF">2015-08-30T23:00:00Z</dcterms:modified>
</cp:coreProperties>
</file>