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12" w:rsidRDefault="002A5412">
      <w:pPr>
        <w:pStyle w:val="Standard"/>
        <w:spacing w:line="360" w:lineRule="auto"/>
        <w:jc w:val="both"/>
      </w:pPr>
    </w:p>
    <w:p w:rsidR="002A5412" w:rsidRDefault="002A5412">
      <w:pPr>
        <w:pStyle w:val="Standard"/>
        <w:spacing w:line="360" w:lineRule="auto"/>
        <w:jc w:val="both"/>
      </w:pPr>
    </w:p>
    <w:p w:rsidR="002A5412" w:rsidRDefault="00447FE3">
      <w:pPr>
        <w:pStyle w:val="Standard"/>
        <w:spacing w:line="360" w:lineRule="auto"/>
        <w:jc w:val="center"/>
      </w:pPr>
      <w:r>
        <w:t>Rodrigo Alexandre de Lemos</w:t>
      </w:r>
      <w:bookmarkStart w:id="0" w:name="_GoBack"/>
      <w:bookmarkEnd w:id="0"/>
    </w:p>
    <w:p w:rsidR="00C35D2A" w:rsidRPr="00C35D2A" w:rsidRDefault="00C35D2A">
      <w:pPr>
        <w:pStyle w:val="Standard"/>
        <w:spacing w:line="360" w:lineRule="auto"/>
        <w:jc w:val="center"/>
      </w:pPr>
      <w:r>
        <w:t>Tecnólogo em Gestão Pública</w:t>
      </w:r>
    </w:p>
    <w:p w:rsidR="002A5412" w:rsidRDefault="002A5412">
      <w:pPr>
        <w:pStyle w:val="Standard"/>
        <w:spacing w:line="360" w:lineRule="auto"/>
        <w:jc w:val="center"/>
      </w:pPr>
    </w:p>
    <w:p w:rsidR="00C35D2A" w:rsidRDefault="00C35D2A">
      <w:pPr>
        <w:pStyle w:val="Standard"/>
        <w:spacing w:line="360" w:lineRule="auto"/>
        <w:jc w:val="center"/>
      </w:pPr>
    </w:p>
    <w:p w:rsidR="002A5412" w:rsidRDefault="002A5412">
      <w:pPr>
        <w:pStyle w:val="Standard"/>
        <w:spacing w:line="360" w:lineRule="auto"/>
        <w:jc w:val="center"/>
      </w:pPr>
    </w:p>
    <w:p w:rsidR="002A5412" w:rsidRDefault="00447FE3">
      <w:pPr>
        <w:pStyle w:val="Standard"/>
        <w:spacing w:line="360" w:lineRule="auto"/>
        <w:jc w:val="center"/>
        <w:rPr>
          <w:b/>
          <w:sz w:val="28"/>
          <w:szCs w:val="28"/>
        </w:rPr>
      </w:pPr>
      <w:r>
        <w:rPr>
          <w:b/>
          <w:sz w:val="28"/>
          <w:szCs w:val="28"/>
        </w:rPr>
        <w:t>PROBLEMAS EM COMUM – MODERNIZAÇÃO DA AGRICULTURA – INDUSTRIALIZAÇÃO BRASILEIRA:</w:t>
      </w:r>
    </w:p>
    <w:p w:rsidR="002A5412" w:rsidRDefault="00447FE3">
      <w:pPr>
        <w:pStyle w:val="Standard"/>
        <w:spacing w:line="360" w:lineRule="auto"/>
        <w:jc w:val="center"/>
        <w:rPr>
          <w:b/>
          <w:sz w:val="28"/>
          <w:szCs w:val="28"/>
        </w:rPr>
      </w:pPr>
      <w:r>
        <w:rPr>
          <w:b/>
          <w:sz w:val="28"/>
          <w:szCs w:val="28"/>
        </w:rPr>
        <w:t>Município Tramandaí, RS</w:t>
      </w:r>
    </w:p>
    <w:p w:rsidR="002A5412" w:rsidRDefault="002A5412">
      <w:pPr>
        <w:pStyle w:val="Standard"/>
        <w:spacing w:line="360" w:lineRule="auto"/>
        <w:jc w:val="center"/>
      </w:pPr>
    </w:p>
    <w:p w:rsidR="002A5412" w:rsidRDefault="002A5412">
      <w:pPr>
        <w:pStyle w:val="Standard"/>
        <w:spacing w:line="360" w:lineRule="auto"/>
        <w:jc w:val="center"/>
      </w:pPr>
    </w:p>
    <w:p w:rsidR="002A5412" w:rsidRDefault="002A5412">
      <w:pPr>
        <w:pStyle w:val="Standard"/>
        <w:jc w:val="center"/>
        <w:rPr>
          <w:b/>
        </w:rPr>
      </w:pPr>
    </w:p>
    <w:p w:rsidR="002A5412" w:rsidRDefault="00447FE3">
      <w:pPr>
        <w:pStyle w:val="Standard"/>
        <w:jc w:val="center"/>
        <w:rPr>
          <w:b/>
        </w:rPr>
      </w:pPr>
      <w:r>
        <w:rPr>
          <w:b/>
        </w:rPr>
        <w:t>Formação e Desenvolvimento Brasileiro</w:t>
      </w:r>
    </w:p>
    <w:p w:rsidR="002A5412" w:rsidRDefault="009C1220">
      <w:pPr>
        <w:pStyle w:val="Standard"/>
        <w:jc w:val="center"/>
        <w:rPr>
          <w:b/>
        </w:rPr>
      </w:pPr>
      <w:r>
        <w:rPr>
          <w:b/>
        </w:rPr>
        <w:t>Resenha Técnica</w:t>
      </w:r>
    </w:p>
    <w:p w:rsidR="002A5412" w:rsidRDefault="002A5412">
      <w:pPr>
        <w:pStyle w:val="Standard"/>
        <w:jc w:val="both"/>
        <w:rPr>
          <w:b/>
        </w:rPr>
      </w:pPr>
    </w:p>
    <w:p w:rsidR="002A5412" w:rsidRDefault="002A5412">
      <w:pPr>
        <w:pStyle w:val="Standard"/>
        <w:jc w:val="both"/>
        <w:rPr>
          <w:b/>
        </w:rPr>
      </w:pPr>
    </w:p>
    <w:p w:rsidR="002A5412" w:rsidRDefault="002A5412">
      <w:pPr>
        <w:pStyle w:val="Standard"/>
        <w:jc w:val="both"/>
        <w:rPr>
          <w:b/>
        </w:rPr>
      </w:pPr>
    </w:p>
    <w:p w:rsidR="009C1220" w:rsidRDefault="009C1220">
      <w:pPr>
        <w:pStyle w:val="Standard"/>
        <w:jc w:val="both"/>
        <w:rPr>
          <w:b/>
        </w:rPr>
      </w:pPr>
    </w:p>
    <w:p w:rsidR="009C1220" w:rsidRDefault="009C1220">
      <w:pPr>
        <w:pStyle w:val="Standard"/>
        <w:jc w:val="both"/>
        <w:rPr>
          <w:b/>
        </w:rPr>
      </w:pPr>
    </w:p>
    <w:p w:rsidR="002A5412" w:rsidRDefault="002A5412">
      <w:pPr>
        <w:pStyle w:val="Standard"/>
        <w:jc w:val="both"/>
        <w:rPr>
          <w:b/>
        </w:rPr>
      </w:pPr>
    </w:p>
    <w:p w:rsidR="002A5412" w:rsidRDefault="002A5412">
      <w:pPr>
        <w:pStyle w:val="Standard"/>
        <w:jc w:val="both"/>
        <w:rPr>
          <w:b/>
        </w:rPr>
      </w:pPr>
    </w:p>
    <w:p w:rsidR="002A5412" w:rsidRDefault="00447FE3">
      <w:pPr>
        <w:pStyle w:val="Standard"/>
        <w:jc w:val="both"/>
        <w:rPr>
          <w:b/>
        </w:rPr>
      </w:pPr>
      <w:r>
        <w:rPr>
          <w:b/>
        </w:rPr>
        <w:t xml:space="preserve">1 – </w:t>
      </w:r>
      <w:r>
        <w:rPr>
          <w:b/>
          <w:color w:val="000000"/>
        </w:rPr>
        <w:t>Introdução</w:t>
      </w:r>
    </w:p>
    <w:p w:rsidR="002A5412" w:rsidRDefault="002A5412">
      <w:pPr>
        <w:pStyle w:val="Standard"/>
        <w:jc w:val="both"/>
        <w:rPr>
          <w:b/>
        </w:rPr>
      </w:pPr>
    </w:p>
    <w:p w:rsidR="002A5412" w:rsidRDefault="002A5412">
      <w:pPr>
        <w:pStyle w:val="Standard"/>
        <w:jc w:val="both"/>
        <w:rPr>
          <w:b/>
        </w:rPr>
      </w:pPr>
    </w:p>
    <w:p w:rsidR="002A5412" w:rsidRDefault="002A5412">
      <w:pPr>
        <w:pStyle w:val="Standard"/>
        <w:jc w:val="both"/>
        <w:rPr>
          <w:b/>
        </w:rPr>
      </w:pPr>
    </w:p>
    <w:p w:rsidR="002A5412" w:rsidRDefault="002A5412">
      <w:pPr>
        <w:pStyle w:val="Standard"/>
        <w:jc w:val="both"/>
        <w:rPr>
          <w:b/>
        </w:rPr>
      </w:pPr>
    </w:p>
    <w:p w:rsidR="002A5412" w:rsidRDefault="00447FE3">
      <w:pPr>
        <w:pStyle w:val="Standard"/>
        <w:spacing w:after="283" w:line="360" w:lineRule="auto"/>
        <w:ind w:firstLine="1140"/>
        <w:jc w:val="both"/>
        <w:rPr>
          <w:color w:val="000000"/>
        </w:rPr>
      </w:pPr>
      <w:r>
        <w:rPr>
          <w:color w:val="000000"/>
        </w:rPr>
        <w:t xml:space="preserve">No decorrer dos estudos acadêmicos na área de Gestão Pública pude perceber o quanto é importante o conhecimento, ou melhor a busca do conhecimento </w:t>
      </w:r>
      <w:r w:rsidR="00233849">
        <w:rPr>
          <w:color w:val="000000"/>
        </w:rPr>
        <w:t>principalmente</w:t>
      </w:r>
      <w:r>
        <w:rPr>
          <w:color w:val="000000"/>
        </w:rPr>
        <w:t xml:space="preserve"> nos meios sociais e de desenvolvimento, em caráter local ou regional.</w:t>
      </w:r>
    </w:p>
    <w:p w:rsidR="002A5412" w:rsidRDefault="00447FE3">
      <w:pPr>
        <w:pStyle w:val="Standard"/>
        <w:spacing w:after="283" w:line="360" w:lineRule="auto"/>
        <w:ind w:firstLine="1140"/>
        <w:jc w:val="both"/>
        <w:rPr>
          <w:color w:val="000000"/>
        </w:rPr>
      </w:pPr>
      <w:r>
        <w:rPr>
          <w:color w:val="000000"/>
        </w:rPr>
        <w:t xml:space="preserve">Esta </w:t>
      </w:r>
      <w:r w:rsidR="00233849">
        <w:rPr>
          <w:color w:val="000000"/>
        </w:rPr>
        <w:t>compreensão</w:t>
      </w:r>
      <w:r>
        <w:rPr>
          <w:color w:val="000000"/>
        </w:rPr>
        <w:t xml:space="preserve"> de mundo, este </w:t>
      </w:r>
      <w:r w:rsidR="00233849">
        <w:rPr>
          <w:color w:val="000000"/>
        </w:rPr>
        <w:t>aperfeiçoamento</w:t>
      </w:r>
      <w:r>
        <w:rPr>
          <w:color w:val="000000"/>
        </w:rPr>
        <w:t xml:space="preserve"> nas práticas públicas se devem ao vasto e dinâmico material na qual podemos pesquisar e que nos é fornecido. A própria história colabora, mostrando ao pesquisador um vasto caminho a seguir, confunde-se a história com a natureza – enquanto uma é fonte inesgotável </w:t>
      </w:r>
      <w:r>
        <w:rPr>
          <w:color w:val="000000"/>
        </w:rPr>
        <w:lastRenderedPageBreak/>
        <w:t>de saber, por tratar da evolução da sociedade, a outra, é fonte inesgotável</w:t>
      </w:r>
      <w:r>
        <w:rPr>
          <w:rStyle w:val="Refdenotaderodap"/>
          <w:color w:val="000000"/>
        </w:rPr>
        <w:footnoteReference w:id="1"/>
      </w:r>
      <w:r>
        <w:rPr>
          <w:color w:val="000000"/>
        </w:rPr>
        <w:t xml:space="preserve"> de matéria-prima, “COISA” indispensável a</w:t>
      </w:r>
      <w:r w:rsidR="00233849">
        <w:rPr>
          <w:color w:val="000000"/>
        </w:rPr>
        <w:t xml:space="preserve"> sobrevivência</w:t>
      </w:r>
      <w:r>
        <w:rPr>
          <w:color w:val="000000"/>
        </w:rPr>
        <w:t xml:space="preserve"> desta sociedade.</w:t>
      </w:r>
    </w:p>
    <w:p w:rsidR="002A5412" w:rsidRDefault="00447FE3">
      <w:pPr>
        <w:pStyle w:val="Standard"/>
        <w:spacing w:after="283" w:line="360" w:lineRule="auto"/>
        <w:ind w:firstLine="1140"/>
        <w:jc w:val="both"/>
        <w:rPr>
          <w:color w:val="000000"/>
        </w:rPr>
      </w:pPr>
      <w:r>
        <w:rPr>
          <w:color w:val="000000"/>
        </w:rPr>
        <w:t xml:space="preserve">Para este trabalho, tomei a liberdade de transformar o questionário exigido em artigo, atitude ousada por que tratarei dos três assuntos principais - PROBLEMAS EM COMUM – MODERNIZAÇÃO DA AGRICULTURA – INDUSTRIALIZAÇÃO BRASILEIRA – de forma composta e unificada. Neste desafio não seguirei a </w:t>
      </w:r>
      <w:r w:rsidR="00233849">
        <w:rPr>
          <w:color w:val="000000"/>
        </w:rPr>
        <w:t>ordem</w:t>
      </w:r>
      <w:r>
        <w:rPr>
          <w:color w:val="000000"/>
        </w:rPr>
        <w:t xml:space="preserve"> comum, talvez seja mais compreensivo inverter os períodos para chegar ao PROBLEMA EM COMUM.</w:t>
      </w:r>
    </w:p>
    <w:p w:rsidR="002A5412" w:rsidRDefault="002A5412">
      <w:pPr>
        <w:pStyle w:val="Standard"/>
        <w:spacing w:after="283" w:line="360" w:lineRule="auto"/>
        <w:ind w:firstLine="1140"/>
        <w:jc w:val="both"/>
        <w:rPr>
          <w:color w:val="000000"/>
        </w:rPr>
      </w:pPr>
    </w:p>
    <w:p w:rsidR="002A5412" w:rsidRDefault="002A5412">
      <w:pPr>
        <w:pStyle w:val="Standard"/>
        <w:spacing w:after="283" w:line="360" w:lineRule="auto"/>
        <w:ind w:firstLine="1140"/>
        <w:jc w:val="both"/>
        <w:rPr>
          <w:color w:val="000000"/>
        </w:rPr>
      </w:pPr>
    </w:p>
    <w:p w:rsidR="002A5412" w:rsidRDefault="00447FE3">
      <w:pPr>
        <w:pStyle w:val="Standard"/>
        <w:spacing w:after="283" w:line="360" w:lineRule="auto"/>
        <w:ind w:firstLine="15"/>
        <w:jc w:val="both"/>
        <w:rPr>
          <w:b/>
          <w:bCs/>
          <w:color w:val="000000"/>
        </w:rPr>
      </w:pPr>
      <w:r>
        <w:rPr>
          <w:b/>
          <w:bCs/>
          <w:color w:val="000000"/>
        </w:rPr>
        <w:t>2 – Desenvolvimento</w:t>
      </w:r>
    </w:p>
    <w:p w:rsidR="002A5412" w:rsidRDefault="002A5412">
      <w:pPr>
        <w:pStyle w:val="Standard"/>
        <w:spacing w:after="283" w:line="360" w:lineRule="auto"/>
        <w:ind w:firstLine="15"/>
        <w:jc w:val="both"/>
        <w:rPr>
          <w:b/>
          <w:bCs/>
          <w:color w:val="000000"/>
        </w:rPr>
      </w:pPr>
    </w:p>
    <w:p w:rsidR="002A5412" w:rsidRDefault="00447FE3">
      <w:pPr>
        <w:pStyle w:val="Textbody"/>
        <w:spacing w:before="0" w:after="283" w:line="360" w:lineRule="auto"/>
        <w:ind w:firstLine="1155"/>
        <w:jc w:val="both"/>
        <w:rPr>
          <w:color w:val="000000"/>
        </w:rPr>
      </w:pPr>
      <w:r>
        <w:rPr>
          <w:color w:val="000000"/>
        </w:rPr>
        <w:t>O desenvolvimento brasileiro se caracteriza pela constante presença da exclusão social. Desde a tardia passagem do trabalho compulsório ao trabalho livre (1888) ocorreram inegáveis e recorrentes constrangimentos à plena inclusão de vários segmentos da sociedade (negro, mulher, jovem, imigrante, entre outros).</w:t>
      </w:r>
    </w:p>
    <w:p w:rsidR="002A5412" w:rsidRDefault="00447FE3">
      <w:pPr>
        <w:pStyle w:val="Textbody"/>
        <w:spacing w:before="120" w:after="120" w:line="360" w:lineRule="auto"/>
        <w:ind w:firstLine="1134"/>
        <w:jc w:val="both"/>
      </w:pPr>
      <w:r>
        <w:t>Em outras palavras, cabe destacar que a constituição da sociedade salarial que resultou do processo de industrialização nas economias capitalistas centrais não registrou características similares em países periféricos como no Brasil que terminou levando mais avante o seu projeto de industrialização nacional. Em primeiro lugar porque a fase de industrialização foi tardia, efetivada somente no século 20, quando a presença de grandes empresas oligopolistas transnacionais no manejo de tecnologias sofisticadas exigiu importante atuação do Estado.</w:t>
      </w:r>
    </w:p>
    <w:p w:rsidR="002A5412" w:rsidRDefault="00447FE3">
      <w:pPr>
        <w:pStyle w:val="Textbody"/>
        <w:spacing w:line="360" w:lineRule="auto"/>
        <w:ind w:firstLine="1134"/>
        <w:jc w:val="both"/>
      </w:pPr>
      <w:r>
        <w:t xml:space="preserve">Com a Revolução de Trinta, quando o país desencadeou o seu projeto de industrialização nacional, entre as décadas de 1930 e 1970, a exclusão social continuou a se manifestar incisivamente. Apesar das altas taxas de crescimento da </w:t>
      </w:r>
      <w:r>
        <w:lastRenderedPageBreak/>
        <w:t xml:space="preserve">renda nacional, a exclusão atingiu uma parte da população que imigrou do campo para a cidade, do interior do país para os grandes centros e das regiões não desenvolvidas para os principais </w:t>
      </w:r>
      <w:r w:rsidR="00292033">
        <w:t>polos</w:t>
      </w:r>
      <w:r>
        <w:t xml:space="preserve"> de industrialização.</w:t>
      </w:r>
    </w:p>
    <w:p w:rsidR="002A5412" w:rsidRDefault="00447FE3">
      <w:pPr>
        <w:pStyle w:val="Textbody"/>
        <w:spacing w:before="283" w:after="283" w:line="360" w:lineRule="auto"/>
        <w:ind w:firstLine="1134"/>
        <w:jc w:val="both"/>
      </w:pPr>
      <w:r>
        <w:t>Em segundo lugar, porque a escassa presença de regime político democrático durante a fase de industrialização nacional constrangeu a realização de reformas civilizadoras do capitalismo industrial. Neste sentido, o Brasil deixou de realizar reformas, reformas estas levadas adiante nas economias desenvolvidas.</w:t>
      </w:r>
    </w:p>
    <w:p w:rsidR="002A5412" w:rsidRDefault="00447FE3">
      <w:pPr>
        <w:pStyle w:val="Textbody"/>
        <w:spacing w:before="283" w:after="283" w:line="360" w:lineRule="auto"/>
        <w:ind w:firstLine="1134"/>
        <w:jc w:val="both"/>
      </w:pPr>
      <w:r>
        <w:t>Por não ter realizado um conjunto de reformas clássicas do capitalismo contemporâneo (fundiária, tributária e social), permaneceu intocável o problema da exclusão mais tradicional do capitalismo brasileiro. A ausência da reforma agrária fez com que uma massa de trabalhadores fosse expulsa do campo, colaborando também para o inchamento do mercado de trabalho urbano, com a frágil inclusão pelo trabalho precário, alta informalidade e sub-remuneração.</w:t>
      </w:r>
    </w:p>
    <w:p w:rsidR="002A5412" w:rsidRDefault="00447FE3">
      <w:pPr>
        <w:pStyle w:val="Textbody"/>
        <w:spacing w:before="283" w:after="283" w:line="360" w:lineRule="auto"/>
        <w:ind w:firstLine="1134"/>
        <w:jc w:val="both"/>
      </w:pPr>
      <w:r>
        <w:t>Em função disso, o avanço contido do Estado de bem-estar social (Welfare</w:t>
      </w:r>
      <w:r w:rsidR="00233849">
        <w:t xml:space="preserve"> </w:t>
      </w:r>
      <w:r>
        <w:t>state) estado de providência, no Brasil definiu que os excluídos do mercado de trabalho e suas famílias permanecessem durante o período de experiência de forte expansão econômica sem acesso pleno às condições básicas de vida (moradia decente, saúde, transporte, previdência e educação pública, entre outras). Em síntese, ficaram excluídos, em grande medida, os segmentos sociais portadores de baixa escolaridade e qualificação profissional, e o pior, com grande número de filhos.</w:t>
      </w:r>
    </w:p>
    <w:p w:rsidR="002A5412" w:rsidRDefault="00447FE3">
      <w:pPr>
        <w:pStyle w:val="Textbody"/>
        <w:spacing w:before="283" w:after="283" w:line="360" w:lineRule="auto"/>
        <w:ind w:firstLine="1134"/>
        <w:jc w:val="both"/>
      </w:pPr>
      <w:r>
        <w:t>Somente com a nova Constituição Federal do país, em 1988, frente à emergência da fase de redemocratização política, que a nação constituiu um importante salto na proteção social em direção a universalidade dos direitos de cidadania. Apesar disso, as condições materiais necessárias à sustentação dos avanços sociais definidos pela nova Constituição foram restringidas com a sucessão do ciclo econômico por mais de 1/4 de século de semi-estagnação.</w:t>
      </w:r>
    </w:p>
    <w:p w:rsidR="002A5412" w:rsidRDefault="00447FE3">
      <w:pPr>
        <w:pStyle w:val="Textbody"/>
        <w:spacing w:before="283" w:after="283" w:line="360" w:lineRule="auto"/>
        <w:ind w:firstLine="1134"/>
        <w:jc w:val="both"/>
      </w:pPr>
      <w:r>
        <w:t xml:space="preserve">Desde 1981, quando a economia nacional passou a registrar importante sinal de instabilidade monetária perseguida da semi-estagnação da renda </w:t>
      </w:r>
      <w:r>
        <w:rPr>
          <w:i/>
        </w:rPr>
        <w:t>per capita</w:t>
      </w:r>
      <w:r>
        <w:t xml:space="preserve"> e da baixa expansão ocupacional que a situação social tornou-se ainda mais complexa. Para agravar, deve-se considerar ainda a adoção de políticas liberalizantes na década </w:t>
      </w:r>
      <w:r>
        <w:lastRenderedPageBreak/>
        <w:t>de 1990, com fortes impactos sobre o padrão de proteção social, ao mesmo tempo em que as condições gerais de produção e reprodução da exclusão social tornam-se ainda mais complexas.</w:t>
      </w:r>
    </w:p>
    <w:p w:rsidR="002A5412" w:rsidRDefault="00447FE3">
      <w:pPr>
        <w:pStyle w:val="Textbody"/>
        <w:spacing w:before="283" w:after="283" w:line="360" w:lineRule="auto"/>
        <w:ind w:firstLine="1134"/>
        <w:jc w:val="both"/>
      </w:pPr>
      <w:r>
        <w:t>De um lado, observa-se o aparecimento dos sinais que apontam para a interrupção do sentido da construção do padrão de universalização do Estado de bem estar social, com avanço de medidas de maior focalização no gasto público. De outro, assiste-se ao movimento de perda de participação relativa dos salários no total da renda nacional, com decréscimos absurdos.</w:t>
      </w:r>
    </w:p>
    <w:p w:rsidR="002A5412" w:rsidRDefault="00447FE3">
      <w:pPr>
        <w:pStyle w:val="Textbody"/>
        <w:spacing w:before="283" w:after="283" w:line="360" w:lineRule="auto"/>
        <w:ind w:firstLine="709"/>
        <w:jc w:val="both"/>
      </w:pPr>
      <w:r>
        <w:t>A inflexão no padrão de proteção salarial e no regime de trabalho no Brasil decorreu, em grande medida, do movimento maior de baixo crescimento da economia nacional e de expansão do ciclo de financeirização da riqueza. Assim, o processo de exclusão se tornou mais complexo, exigindo maior consideração a respeito das principais transformações mais recentes do padrão de proteção social e do regime de trabalho no país.</w:t>
      </w:r>
    </w:p>
    <w:p w:rsidR="002A5412" w:rsidRDefault="00447FE3">
      <w:pPr>
        <w:pStyle w:val="Textbody"/>
        <w:spacing w:before="283" w:after="283" w:line="360" w:lineRule="auto"/>
        <w:ind w:firstLine="709"/>
        <w:jc w:val="both"/>
      </w:pPr>
      <w:r>
        <w:t>Este processo de deteriorização do capital faz com que os impactos sejam refletidos nos municípios, tendo em vista que os maiores prejudicados (família) residem no município, mas estas dependem de políticas públicas nacionais. Assim, o município que é o ente público mais próximo do cidadão prejudicado, se obriga muitas vezes com recursos parcos a criar projetos que garantam o mínimo de dignidade do cidadão e sua família.</w:t>
      </w:r>
    </w:p>
    <w:p w:rsidR="002A5412" w:rsidRDefault="002A5412">
      <w:pPr>
        <w:pStyle w:val="Textbody"/>
        <w:spacing w:before="120" w:after="120" w:line="360" w:lineRule="auto"/>
        <w:jc w:val="both"/>
      </w:pPr>
    </w:p>
    <w:p w:rsidR="002A5412" w:rsidRDefault="00447FE3">
      <w:pPr>
        <w:pStyle w:val="Standard"/>
        <w:tabs>
          <w:tab w:val="left" w:pos="105"/>
        </w:tabs>
        <w:autoSpaceDE w:val="0"/>
        <w:spacing w:line="360" w:lineRule="auto"/>
        <w:jc w:val="both"/>
        <w:rPr>
          <w:rFonts w:eastAsia="Arial, Arial" w:cs="Arial, Arial"/>
          <w:b/>
          <w:bCs/>
          <w:color w:val="000000"/>
        </w:rPr>
      </w:pPr>
      <w:r>
        <w:rPr>
          <w:rFonts w:eastAsia="Arial, Arial" w:cs="Arial, Arial"/>
          <w:b/>
          <w:bCs/>
          <w:color w:val="000000"/>
        </w:rPr>
        <w:t>Conclusão</w:t>
      </w:r>
    </w:p>
    <w:p w:rsidR="002A5412" w:rsidRDefault="002A5412">
      <w:pPr>
        <w:pStyle w:val="Standard"/>
        <w:tabs>
          <w:tab w:val="left" w:pos="105"/>
        </w:tabs>
        <w:autoSpaceDE w:val="0"/>
        <w:spacing w:line="360" w:lineRule="auto"/>
        <w:jc w:val="both"/>
        <w:rPr>
          <w:rFonts w:eastAsia="Arial, Arial" w:cs="Arial, Arial"/>
          <w:color w:val="000000"/>
        </w:rPr>
      </w:pPr>
    </w:p>
    <w:p w:rsidR="002A5412" w:rsidRDefault="002A5412">
      <w:pPr>
        <w:pStyle w:val="Standard"/>
        <w:ind w:firstLine="705"/>
        <w:jc w:val="both"/>
        <w:rPr>
          <w:b/>
        </w:rPr>
      </w:pPr>
    </w:p>
    <w:p w:rsidR="002A5412" w:rsidRDefault="00447FE3">
      <w:pPr>
        <w:pStyle w:val="Textbody"/>
        <w:spacing w:before="120" w:after="120" w:line="360" w:lineRule="auto"/>
        <w:ind w:firstLine="709"/>
        <w:jc w:val="both"/>
      </w:pPr>
      <w:r>
        <w:t xml:space="preserve">As parcerias na gestão e implementação de programas sociais têm sido apontadas como estratégias inovadoras que permitiriam superar a fragmentação das ações nessa área, possibilitando enfrentar com mais sucesso o desafio de romper com o ciclo estrutural da pobreza e da desigualdade na repartição da renda, também com a lógica assistencialista das políticas sociais, que </w:t>
      </w:r>
      <w:proofErr w:type="spellStart"/>
      <w:r>
        <w:t>vêem</w:t>
      </w:r>
      <w:proofErr w:type="spellEnd"/>
      <w:r>
        <w:t xml:space="preserve"> os excluídos como “resíduos” ou “pobreza assistida”.</w:t>
      </w:r>
    </w:p>
    <w:p w:rsidR="002A5412" w:rsidRDefault="00447FE3">
      <w:pPr>
        <w:pStyle w:val="Textbody"/>
        <w:spacing w:before="120" w:after="120" w:line="360" w:lineRule="auto"/>
        <w:ind w:firstLine="709"/>
        <w:jc w:val="both"/>
      </w:pPr>
      <w:r>
        <w:lastRenderedPageBreak/>
        <w:t>Em uma perspectiva mais otimista, destaca-se o papel que o município pode desempenhar na solução dos problemas da população. (NETTO, 1995) Segundo este autor, a entrega de maiores atribuições ao município para atuar na área social é tanto mais necessária e importante se tomarmos em conta a proximidade deste nível de governo com a população.</w:t>
      </w:r>
    </w:p>
    <w:p w:rsidR="002A5412" w:rsidRDefault="00447FE3">
      <w:pPr>
        <w:pStyle w:val="Textbody"/>
        <w:spacing w:before="120" w:after="120" w:line="360" w:lineRule="auto"/>
        <w:ind w:firstLine="709"/>
        <w:jc w:val="both"/>
      </w:pPr>
      <w:r>
        <w:rPr>
          <w:rFonts w:eastAsia="Arial, Arial" w:cs="Arial, Arial"/>
          <w:color w:val="000000"/>
        </w:rPr>
        <w:t>Não há um modelo pronto a ser adotado pelos governos municipais para que estes sejam bem sucedidos na gestão social. Além disto, existem fortes restrições sistêmicas (modelo econômico, limitações orçamentárias, por exemplo) que geram incertezas para o alcance das intervenções sociais em execução.</w:t>
      </w:r>
    </w:p>
    <w:p w:rsidR="002A5412" w:rsidRDefault="00447FE3">
      <w:pPr>
        <w:pStyle w:val="Textbody"/>
        <w:spacing w:before="120" w:after="120" w:line="360" w:lineRule="auto"/>
        <w:ind w:firstLine="709"/>
        <w:jc w:val="both"/>
      </w:pPr>
      <w:r>
        <w:t xml:space="preserve">Por atuar em escala menor, o governo local poderia ser menos burocratizado, com estruturas organizacionais menos dispendiosas, mais ágeis, flexíveis e sensíveis aos problemas dos cidadãos. Destaca-se ainda que as políticas municipais tendem a ser mais facilmente sujeitas à transparência e controle social. Além disto, podemos considerar que os governos locais teriam mais facilidade para mobilizar recursos comunitários que se somariam aos recursos públicos para a prestação dos serviços </w:t>
      </w:r>
      <w:r w:rsidR="00233849">
        <w:t>essenciais</w:t>
      </w:r>
      <w:r>
        <w:t>.</w:t>
      </w:r>
    </w:p>
    <w:p w:rsidR="00C35D2A" w:rsidRDefault="00C35D2A">
      <w:pPr>
        <w:pStyle w:val="Textbody"/>
        <w:spacing w:before="120" w:after="120" w:line="360" w:lineRule="auto"/>
        <w:ind w:firstLine="709"/>
        <w:jc w:val="both"/>
      </w:pPr>
    </w:p>
    <w:p w:rsidR="00C35D2A" w:rsidRDefault="00C35D2A">
      <w:pPr>
        <w:pStyle w:val="Textbody"/>
        <w:spacing w:before="120" w:after="120" w:line="360" w:lineRule="auto"/>
        <w:ind w:firstLine="709"/>
        <w:jc w:val="both"/>
      </w:pPr>
    </w:p>
    <w:p w:rsidR="002A5412" w:rsidRDefault="00447FE3">
      <w:pPr>
        <w:pStyle w:val="Standard"/>
        <w:spacing w:line="360" w:lineRule="auto"/>
        <w:rPr>
          <w:b/>
          <w:bCs/>
          <w:color w:val="000000"/>
        </w:rPr>
      </w:pPr>
      <w:r>
        <w:rPr>
          <w:b/>
          <w:bCs/>
          <w:color w:val="000000"/>
        </w:rPr>
        <w:t>BIBLIOGRAFIA</w:t>
      </w:r>
    </w:p>
    <w:p w:rsidR="002A5412" w:rsidRDefault="002A5412">
      <w:pPr>
        <w:pStyle w:val="Standard"/>
        <w:spacing w:line="360" w:lineRule="auto"/>
        <w:ind w:firstLine="851"/>
        <w:jc w:val="both"/>
        <w:rPr>
          <w:b/>
          <w:bCs/>
          <w:color w:val="000000"/>
        </w:rPr>
      </w:pPr>
    </w:p>
    <w:p w:rsidR="002A5412" w:rsidRPr="00233849" w:rsidRDefault="00447FE3">
      <w:pPr>
        <w:pStyle w:val="Textbody"/>
        <w:autoSpaceDE w:val="0"/>
        <w:spacing w:before="324"/>
        <w:jc w:val="both"/>
      </w:pPr>
      <w:r w:rsidRPr="00447FE3">
        <w:rPr>
          <w:rFonts w:eastAsia="Arial, Arial" w:cs="Arial, Arial"/>
          <w:b/>
          <w:color w:val="000000"/>
        </w:rPr>
        <w:t>ALLEBRANDT</w:t>
      </w:r>
      <w:r w:rsidRPr="00447FE3">
        <w:rPr>
          <w:rFonts w:eastAsia="Arial, Arial" w:cs="Arial, Arial"/>
          <w:color w:val="000000"/>
        </w:rPr>
        <w:t xml:space="preserve">, Sérgio Luis / </w:t>
      </w:r>
      <w:r w:rsidRPr="00447FE3">
        <w:rPr>
          <w:rFonts w:eastAsia="Arial, Arial" w:cs="Arial, Arial"/>
          <w:b/>
          <w:color w:val="000000"/>
        </w:rPr>
        <w:t>GRIEBLER</w:t>
      </w:r>
      <w:r w:rsidRPr="00447FE3">
        <w:rPr>
          <w:rFonts w:eastAsia="Arial, Arial" w:cs="Arial, Arial"/>
          <w:color w:val="000000"/>
        </w:rPr>
        <w:t xml:space="preserve">, Marcos Paulo </w:t>
      </w:r>
      <w:proofErr w:type="spellStart"/>
      <w:r w:rsidRPr="00447FE3">
        <w:rPr>
          <w:rFonts w:eastAsia="Arial, Arial" w:cs="Arial, Arial"/>
          <w:color w:val="000000"/>
        </w:rPr>
        <w:t>Dhein</w:t>
      </w:r>
      <w:proofErr w:type="spellEnd"/>
      <w:r w:rsidRPr="00447FE3">
        <w:rPr>
          <w:rFonts w:eastAsia="Arial, Arial" w:cs="Arial, Arial"/>
          <w:color w:val="000000"/>
        </w:rPr>
        <w:t xml:space="preserve"> / </w:t>
      </w:r>
      <w:r w:rsidRPr="00447FE3">
        <w:rPr>
          <w:rFonts w:eastAsia="Arial, Arial" w:cs="Arial, Arial"/>
          <w:b/>
          <w:color w:val="000000"/>
        </w:rPr>
        <w:t>SIEDENBERG</w:t>
      </w:r>
      <w:r w:rsidRPr="00447FE3">
        <w:rPr>
          <w:rFonts w:eastAsia="Arial, Arial" w:cs="Arial, Arial"/>
          <w:color w:val="000000"/>
        </w:rPr>
        <w:t xml:space="preserve">, </w:t>
      </w:r>
      <w:proofErr w:type="spellStart"/>
      <w:r w:rsidRPr="00447FE3">
        <w:rPr>
          <w:rFonts w:eastAsia="Arial, Arial" w:cs="Arial, Arial"/>
          <w:color w:val="000000"/>
        </w:rPr>
        <w:t>Dieter</w:t>
      </w:r>
      <w:proofErr w:type="spellEnd"/>
      <w:r w:rsidRPr="00447FE3">
        <w:rPr>
          <w:rFonts w:eastAsia="Arial, Arial" w:cs="Arial, Arial"/>
          <w:color w:val="000000"/>
        </w:rPr>
        <w:t xml:space="preserve"> </w:t>
      </w:r>
      <w:proofErr w:type="spellStart"/>
      <w:r w:rsidRPr="00447FE3">
        <w:rPr>
          <w:rFonts w:eastAsia="Arial, Arial" w:cs="Arial, Arial"/>
          <w:color w:val="000000"/>
        </w:rPr>
        <w:t>Rugard</w:t>
      </w:r>
      <w:proofErr w:type="spellEnd"/>
      <w:r w:rsidRPr="00447FE3">
        <w:rPr>
          <w:rFonts w:eastAsia="Arial, Arial" w:cs="Arial, Arial"/>
          <w:color w:val="000000"/>
        </w:rPr>
        <w:t xml:space="preserve"> / </w:t>
      </w:r>
      <w:r w:rsidRPr="00447FE3">
        <w:rPr>
          <w:rFonts w:eastAsia="Arial, Arial" w:cs="Arial, Arial"/>
          <w:b/>
          <w:color w:val="000000"/>
        </w:rPr>
        <w:t>HOFFLER</w:t>
      </w:r>
      <w:r w:rsidRPr="00447FE3">
        <w:rPr>
          <w:rFonts w:eastAsia="Arial, Arial" w:cs="Arial, Arial"/>
          <w:color w:val="000000"/>
        </w:rPr>
        <w:t xml:space="preserve">, Cláudio </w:t>
      </w:r>
      <w:proofErr w:type="spellStart"/>
      <w:r w:rsidRPr="00447FE3">
        <w:rPr>
          <w:rFonts w:eastAsia="Arial, Arial" w:cs="Arial, Arial"/>
          <w:color w:val="000000"/>
        </w:rPr>
        <w:t>Edilberto</w:t>
      </w:r>
      <w:proofErr w:type="spellEnd"/>
      <w:r w:rsidRPr="00447FE3">
        <w:rPr>
          <w:rFonts w:eastAsia="Arial, Arial" w:cs="Arial, Arial"/>
          <w:color w:val="000000"/>
        </w:rPr>
        <w:t xml:space="preserve">. </w:t>
      </w:r>
      <w:r w:rsidRPr="00447FE3">
        <w:rPr>
          <w:rFonts w:eastAsia="Arial, Arial" w:cs="Arial, Arial"/>
          <w:b/>
          <w:color w:val="000000"/>
        </w:rPr>
        <w:t>Planejamento estratégico local</w:t>
      </w:r>
      <w:r w:rsidRPr="00447FE3">
        <w:rPr>
          <w:rFonts w:eastAsia="Arial, Arial" w:cs="Arial, Arial"/>
          <w:color w:val="000000"/>
        </w:rPr>
        <w:t xml:space="preserve"> – </w:t>
      </w:r>
      <w:proofErr w:type="spellStart"/>
      <w:r w:rsidRPr="00447FE3">
        <w:rPr>
          <w:rFonts w:eastAsia="Arial, Arial" w:cs="Arial, Arial"/>
          <w:color w:val="000000"/>
        </w:rPr>
        <w:t>Ijuí</w:t>
      </w:r>
      <w:proofErr w:type="spellEnd"/>
      <w:r w:rsidRPr="00447FE3">
        <w:rPr>
          <w:rFonts w:eastAsia="Arial, Arial" w:cs="Arial, Arial"/>
          <w:color w:val="000000"/>
        </w:rPr>
        <w:t xml:space="preserve">: Ed. </w:t>
      </w:r>
      <w:proofErr w:type="spellStart"/>
      <w:r w:rsidRPr="00447FE3">
        <w:rPr>
          <w:rFonts w:eastAsia="Arial, Arial" w:cs="Arial, Arial"/>
          <w:color w:val="000000"/>
        </w:rPr>
        <w:t>Unijuí</w:t>
      </w:r>
      <w:proofErr w:type="spellEnd"/>
      <w:r w:rsidRPr="00447FE3">
        <w:rPr>
          <w:rFonts w:eastAsia="Arial, Arial" w:cs="Arial, Arial"/>
          <w:color w:val="000000"/>
        </w:rPr>
        <w:t xml:space="preserve">, 2009. – 146 p. (Coleção educação a distância. </w:t>
      </w:r>
      <w:r w:rsidRPr="00233849">
        <w:rPr>
          <w:rFonts w:eastAsia="Arial, Arial" w:cs="Arial, Arial"/>
          <w:color w:val="000000"/>
        </w:rPr>
        <w:t>Série</w:t>
      </w:r>
      <w:r w:rsidR="006966AB">
        <w:rPr>
          <w:rFonts w:eastAsia="Arial, Arial" w:cs="Arial, Arial"/>
          <w:color w:val="000000"/>
        </w:rPr>
        <w:t xml:space="preserve"> </w:t>
      </w:r>
      <w:r w:rsidRPr="00233849">
        <w:rPr>
          <w:rFonts w:eastAsia="Arial, Arial" w:cs="Arial, Arial"/>
          <w:color w:val="000000"/>
        </w:rPr>
        <w:t>livro-texto).</w:t>
      </w:r>
    </w:p>
    <w:p w:rsidR="002A5412" w:rsidRPr="00447FE3" w:rsidRDefault="00447FE3">
      <w:pPr>
        <w:pStyle w:val="Textbody"/>
        <w:spacing w:before="324"/>
        <w:jc w:val="both"/>
      </w:pPr>
      <w:r w:rsidRPr="00447FE3">
        <w:rPr>
          <w:b/>
          <w:bCs/>
        </w:rPr>
        <w:t>ESTADES</w:t>
      </w:r>
      <w:r w:rsidR="006966AB">
        <w:t>, N. P. O litoral do Paraná</w:t>
      </w:r>
      <w:r w:rsidRPr="00447FE3">
        <w:t xml:space="preserve">: entre a riqueza natural e a pobreza social. </w:t>
      </w:r>
      <w:r w:rsidRPr="00447FE3">
        <w:rPr>
          <w:b/>
        </w:rPr>
        <w:t xml:space="preserve">Desenvolvimento e Meio Ambiente. </w:t>
      </w:r>
      <w:r w:rsidRPr="00447FE3">
        <w:t>Curitiba: UFPR, 88, 2003. p. 25-41.</w:t>
      </w:r>
    </w:p>
    <w:p w:rsidR="002A5412" w:rsidRPr="00447FE3" w:rsidRDefault="00447FE3">
      <w:pPr>
        <w:pStyle w:val="Textbody"/>
        <w:autoSpaceDE w:val="0"/>
        <w:spacing w:before="324"/>
        <w:jc w:val="both"/>
      </w:pPr>
      <w:r w:rsidRPr="00447FE3">
        <w:rPr>
          <w:rFonts w:eastAsia="Arial, Arial" w:cs="Arial, Arial"/>
          <w:b/>
          <w:bCs/>
          <w:color w:val="000000"/>
        </w:rPr>
        <w:t>FERRARI</w:t>
      </w:r>
      <w:r w:rsidRPr="00447FE3">
        <w:rPr>
          <w:rFonts w:eastAsia="Arial, Arial" w:cs="Arial, Arial"/>
          <w:color w:val="000000"/>
        </w:rPr>
        <w:t xml:space="preserve">, C. </w:t>
      </w:r>
      <w:r w:rsidRPr="00447FE3">
        <w:rPr>
          <w:rFonts w:eastAsia="Arial, Arial" w:cs="Arial, Arial"/>
          <w:b/>
          <w:color w:val="000000"/>
        </w:rPr>
        <w:t xml:space="preserve">Curse de planejamento integrado municipal. </w:t>
      </w:r>
      <w:r w:rsidR="006966AB">
        <w:rPr>
          <w:rFonts w:eastAsia="Arial, Arial" w:cs="Arial, Arial"/>
          <w:color w:val="000000"/>
        </w:rPr>
        <w:t>Sã</w:t>
      </w:r>
      <w:r w:rsidRPr="00447FE3">
        <w:rPr>
          <w:rFonts w:eastAsia="Arial, Arial" w:cs="Arial, Arial"/>
          <w:color w:val="000000"/>
        </w:rPr>
        <w:t>o Paulo: Pioneira, 1984. p. 41-49; 93-97.</w:t>
      </w:r>
    </w:p>
    <w:p w:rsidR="002A5412" w:rsidRPr="00447FE3" w:rsidRDefault="00447FE3">
      <w:pPr>
        <w:pStyle w:val="Textbody"/>
        <w:autoSpaceDE w:val="0"/>
        <w:spacing w:before="324"/>
        <w:jc w:val="both"/>
      </w:pPr>
      <w:r w:rsidRPr="00447FE3">
        <w:rPr>
          <w:rFonts w:eastAsia="Arial, Arial" w:cs="Arial, Arial"/>
          <w:b/>
          <w:color w:val="000000"/>
        </w:rPr>
        <w:t>KUHN</w:t>
      </w:r>
      <w:r w:rsidRPr="00447FE3">
        <w:rPr>
          <w:rFonts w:eastAsia="Arial, Arial" w:cs="Arial, Arial"/>
          <w:color w:val="000000"/>
        </w:rPr>
        <w:t xml:space="preserve">, Ivo Ney. </w:t>
      </w:r>
      <w:r w:rsidRPr="00447FE3">
        <w:rPr>
          <w:rFonts w:eastAsia="Arial, Arial" w:cs="Arial, Arial"/>
          <w:b/>
          <w:color w:val="000000"/>
        </w:rPr>
        <w:t>Elaboração e acompanhamento de projetos públicos e sociais</w:t>
      </w:r>
      <w:r w:rsidRPr="00447FE3">
        <w:rPr>
          <w:rFonts w:eastAsia="Arial, Arial" w:cs="Arial, Arial"/>
          <w:color w:val="000000"/>
        </w:rPr>
        <w:t xml:space="preserve"> / Ivo Ney Kuhn, Remi Antonio Dama. – </w:t>
      </w:r>
      <w:proofErr w:type="spellStart"/>
      <w:r w:rsidRPr="00447FE3">
        <w:rPr>
          <w:rFonts w:eastAsia="Arial, Arial" w:cs="Arial, Arial"/>
          <w:color w:val="000000"/>
        </w:rPr>
        <w:t>Ijuí</w:t>
      </w:r>
      <w:proofErr w:type="spellEnd"/>
      <w:r w:rsidRPr="00447FE3">
        <w:rPr>
          <w:rFonts w:eastAsia="Arial, Arial" w:cs="Arial, Arial"/>
          <w:color w:val="000000"/>
        </w:rPr>
        <w:t xml:space="preserve">: Ed. </w:t>
      </w:r>
      <w:proofErr w:type="spellStart"/>
      <w:r w:rsidRPr="00447FE3">
        <w:rPr>
          <w:rFonts w:eastAsia="Arial, Arial" w:cs="Arial, Arial"/>
          <w:color w:val="000000"/>
        </w:rPr>
        <w:t>Unijuí</w:t>
      </w:r>
      <w:proofErr w:type="spellEnd"/>
      <w:r w:rsidRPr="00447FE3">
        <w:rPr>
          <w:rFonts w:eastAsia="Arial, Arial" w:cs="Arial, Arial"/>
          <w:color w:val="000000"/>
        </w:rPr>
        <w:t>, 2008. – 96 p. (Coleção educação a distância. Série livro-texto).</w:t>
      </w:r>
    </w:p>
    <w:p w:rsidR="002A5412" w:rsidRPr="00447FE3" w:rsidRDefault="00447FE3">
      <w:pPr>
        <w:pStyle w:val="Footnote"/>
        <w:autoSpaceDE w:val="0"/>
        <w:spacing w:before="324" w:after="280"/>
        <w:jc w:val="both"/>
        <w:rPr>
          <w:sz w:val="24"/>
          <w:szCs w:val="24"/>
        </w:rPr>
      </w:pPr>
      <w:r w:rsidRPr="00447FE3">
        <w:rPr>
          <w:rFonts w:eastAsia="Arial, Arial" w:cs="Arial, Arial"/>
          <w:b/>
          <w:bCs/>
          <w:color w:val="000000"/>
          <w:sz w:val="24"/>
          <w:szCs w:val="24"/>
        </w:rPr>
        <w:lastRenderedPageBreak/>
        <w:t>LEMOS</w:t>
      </w:r>
      <w:r w:rsidRPr="00447FE3">
        <w:rPr>
          <w:rFonts w:eastAsia="Arial, Arial" w:cs="Arial, Arial"/>
          <w:color w:val="000000"/>
          <w:sz w:val="24"/>
          <w:szCs w:val="24"/>
        </w:rPr>
        <w:t xml:space="preserve">, Rodrigo Alexandre - </w:t>
      </w:r>
      <w:r w:rsidRPr="00447FE3">
        <w:rPr>
          <w:rFonts w:eastAsia="Arial, Arial" w:cs="Arial, Arial"/>
          <w:b/>
          <w:bCs/>
          <w:color w:val="000000"/>
          <w:sz w:val="24"/>
          <w:szCs w:val="24"/>
        </w:rPr>
        <w:t>Resenha (Início e riscos de projetos)</w:t>
      </w:r>
      <w:r w:rsidRPr="00447FE3">
        <w:rPr>
          <w:rFonts w:eastAsia="Arial, Arial" w:cs="Arial, Arial"/>
          <w:color w:val="000000"/>
          <w:sz w:val="24"/>
          <w:szCs w:val="24"/>
        </w:rPr>
        <w:t>– Elaboração e Acompanhamento de Projetos Sociais – Atividade UNIJUI – out. 2009.</w:t>
      </w:r>
    </w:p>
    <w:p w:rsidR="002A5412" w:rsidRDefault="00447FE3">
      <w:pPr>
        <w:pStyle w:val="Footnote"/>
        <w:autoSpaceDE w:val="0"/>
        <w:spacing w:before="324" w:after="280"/>
        <w:jc w:val="both"/>
      </w:pPr>
      <w:r w:rsidRPr="00447FE3">
        <w:rPr>
          <w:rFonts w:eastAsia="Arial, Arial" w:cs="Arial, Arial"/>
          <w:b/>
          <w:bCs/>
          <w:color w:val="000000"/>
          <w:sz w:val="24"/>
          <w:szCs w:val="24"/>
        </w:rPr>
        <w:t>LEMOS</w:t>
      </w:r>
      <w:r w:rsidRPr="00447FE3">
        <w:rPr>
          <w:rFonts w:eastAsia="Arial, Arial" w:cs="Arial, Arial"/>
          <w:color w:val="000000"/>
          <w:sz w:val="24"/>
          <w:szCs w:val="24"/>
        </w:rPr>
        <w:t xml:space="preserve">, Rodrigo Alexandre - </w:t>
      </w:r>
      <w:r>
        <w:rPr>
          <w:rFonts w:eastAsia="Arial, Arial" w:cs="Arial, Arial"/>
          <w:b/>
          <w:bCs/>
          <w:color w:val="000000"/>
          <w:sz w:val="24"/>
        </w:rPr>
        <w:t>Resenha</w:t>
      </w:r>
      <w:r w:rsidR="00850086">
        <w:rPr>
          <w:rFonts w:eastAsia="Arial, Arial" w:cs="Arial, Arial"/>
          <w:b/>
          <w:bCs/>
          <w:color w:val="000000"/>
          <w:sz w:val="24"/>
        </w:rPr>
        <w:t xml:space="preserve"> </w:t>
      </w:r>
      <w:r>
        <w:rPr>
          <w:rFonts w:eastAsia="Arial, Arial" w:cs="Arial, Arial"/>
          <w:b/>
          <w:bCs/>
          <w:color w:val="000000"/>
          <w:sz w:val="24"/>
        </w:rPr>
        <w:t>(Conceito de projetos – projetos privados e projetos públicos ou sociais)</w:t>
      </w:r>
      <w:r>
        <w:rPr>
          <w:rFonts w:eastAsia="Arial, Arial" w:cs="Arial, Arial"/>
          <w:color w:val="000000"/>
        </w:rPr>
        <w:t xml:space="preserve"> –</w:t>
      </w:r>
      <w:r>
        <w:rPr>
          <w:rFonts w:eastAsia="Arial, Arial" w:cs="Arial, Arial"/>
          <w:color w:val="000000"/>
          <w:sz w:val="24"/>
          <w:szCs w:val="24"/>
        </w:rPr>
        <w:t xml:space="preserve"> Elaboração e Acompanhamento de Projetos Sociais – Atividade UNIJUI – nov. 2009.</w:t>
      </w:r>
    </w:p>
    <w:p w:rsidR="002A5412" w:rsidRDefault="00447FE3">
      <w:pPr>
        <w:pStyle w:val="Footnote"/>
        <w:autoSpaceDE w:val="0"/>
        <w:spacing w:before="324" w:after="280"/>
        <w:jc w:val="both"/>
      </w:pPr>
      <w:r w:rsidRPr="00447FE3">
        <w:rPr>
          <w:rFonts w:eastAsia="Arial, Arial" w:cs="Arial, Arial"/>
          <w:b/>
          <w:bCs/>
          <w:color w:val="000000"/>
          <w:sz w:val="24"/>
          <w:szCs w:val="24"/>
        </w:rPr>
        <w:t>LEMOS</w:t>
      </w:r>
      <w:r w:rsidRPr="00447FE3">
        <w:rPr>
          <w:rFonts w:eastAsia="Arial, Arial" w:cs="Arial, Arial"/>
          <w:color w:val="000000"/>
          <w:sz w:val="24"/>
          <w:szCs w:val="24"/>
        </w:rPr>
        <w:t xml:space="preserve">, Rodrigo Alexandre – </w:t>
      </w:r>
      <w:r w:rsidRPr="00447FE3">
        <w:rPr>
          <w:rFonts w:eastAsia="Arial, Arial" w:cs="Arial, Arial"/>
          <w:b/>
          <w:bCs/>
          <w:color w:val="000000"/>
          <w:sz w:val="24"/>
          <w:szCs w:val="24"/>
        </w:rPr>
        <w:t>Projeto de Trabalho (Projeto Recuperando a Geração do Futuro)</w:t>
      </w:r>
      <w:r>
        <w:rPr>
          <w:rFonts w:eastAsia="Arial, Arial" w:cs="Arial, Arial"/>
          <w:color w:val="000000"/>
          <w:sz w:val="24"/>
          <w:szCs w:val="24"/>
        </w:rPr>
        <w:t>– Elaboração e Acompanhamento de Projetos Sociais – Atividade UNIJUI – dez. 2009.</w:t>
      </w:r>
    </w:p>
    <w:p w:rsidR="002A5412" w:rsidRDefault="00447FE3">
      <w:pPr>
        <w:pStyle w:val="Footnote"/>
        <w:autoSpaceDE w:val="0"/>
        <w:spacing w:before="324" w:after="280"/>
        <w:jc w:val="both"/>
        <w:rPr>
          <w:sz w:val="24"/>
          <w:szCs w:val="24"/>
        </w:rPr>
      </w:pPr>
      <w:r w:rsidRPr="00292033">
        <w:rPr>
          <w:b/>
          <w:sz w:val="24"/>
          <w:szCs w:val="24"/>
        </w:rPr>
        <w:t>NETTO</w:t>
      </w:r>
      <w:r>
        <w:rPr>
          <w:sz w:val="24"/>
          <w:szCs w:val="24"/>
        </w:rPr>
        <w:t>, Lino Ferreira. A atuação do município no combate à pobreza: possibilidade</w:t>
      </w:r>
      <w:r w:rsidR="006966AB">
        <w:rPr>
          <w:sz w:val="24"/>
          <w:szCs w:val="24"/>
        </w:rPr>
        <w:t>s e limitações in VALLADARES, Lú</w:t>
      </w:r>
      <w:r>
        <w:rPr>
          <w:sz w:val="24"/>
          <w:szCs w:val="24"/>
        </w:rPr>
        <w:t>cia e COELHO, Magda (</w:t>
      </w:r>
      <w:proofErr w:type="spellStart"/>
      <w:r>
        <w:rPr>
          <w:sz w:val="24"/>
          <w:szCs w:val="24"/>
        </w:rPr>
        <w:t>orgs</w:t>
      </w:r>
      <w:proofErr w:type="spellEnd"/>
      <w:r>
        <w:rPr>
          <w:sz w:val="24"/>
          <w:szCs w:val="24"/>
        </w:rPr>
        <w:t>.) Governabilidade e pobreza no Brasil. Rio de Janeiro: Civilização Brasileira, 1995.</w:t>
      </w:r>
    </w:p>
    <w:p w:rsidR="002A5412" w:rsidRDefault="00447FE3">
      <w:pPr>
        <w:pStyle w:val="Textbody"/>
        <w:spacing w:before="360"/>
        <w:ind w:right="72"/>
        <w:jc w:val="both"/>
      </w:pPr>
      <w:r w:rsidRPr="00447FE3">
        <w:rPr>
          <w:b/>
          <w:bCs/>
        </w:rPr>
        <w:t xml:space="preserve">Revista </w:t>
      </w:r>
      <w:proofErr w:type="spellStart"/>
      <w:r w:rsidRPr="00447FE3">
        <w:rPr>
          <w:b/>
          <w:bCs/>
        </w:rPr>
        <w:t>Urutágua</w:t>
      </w:r>
      <w:proofErr w:type="spellEnd"/>
      <w:r w:rsidRPr="00447FE3">
        <w:t xml:space="preserve"> – revista acadêmica multidisciplinar – </w:t>
      </w:r>
      <w:hyperlink r:id="rId7" w:history="1">
        <w:r w:rsidRPr="00447FE3">
          <w:t>http://www.urutagua.uem.br/015/15jordao.pdf</w:t>
        </w:r>
      </w:hyperlink>
      <w:r w:rsidRPr="00447FE3">
        <w:t xml:space="preserve"> Nº 15 – abr./mai./jun./jul. 2008 – Quadrimestral – Maringá – Paraná – Brasil – ISSN 1519-6178</w:t>
      </w:r>
    </w:p>
    <w:p w:rsidR="002A5412" w:rsidRPr="00447FE3" w:rsidRDefault="00447FE3">
      <w:pPr>
        <w:pStyle w:val="Textbody"/>
        <w:spacing w:before="252" w:after="0"/>
        <w:ind w:right="72"/>
        <w:jc w:val="both"/>
      </w:pPr>
      <w:r w:rsidRPr="00447FE3">
        <w:rPr>
          <w:b/>
          <w:bCs/>
        </w:rPr>
        <w:t>SOARES</w:t>
      </w:r>
      <w:r w:rsidRPr="00447FE3">
        <w:t xml:space="preserve">, Leda.S.; </w:t>
      </w:r>
      <w:r w:rsidRPr="00447FE3">
        <w:rPr>
          <w:b/>
          <w:bCs/>
        </w:rPr>
        <w:t>PUPER</w:t>
      </w:r>
      <w:r w:rsidRPr="00447FE3">
        <w:t xml:space="preserve">, S. </w:t>
      </w:r>
      <w:r w:rsidR="006966AB">
        <w:rPr>
          <w:b/>
        </w:rPr>
        <w:t>Tramandaí</w:t>
      </w:r>
      <w:r w:rsidRPr="00447FE3">
        <w:rPr>
          <w:b/>
        </w:rPr>
        <w:t xml:space="preserve">: terra e gente. </w:t>
      </w:r>
      <w:r w:rsidR="006966AB">
        <w:t>Tramandaí</w:t>
      </w:r>
      <w:r w:rsidRPr="00447FE3">
        <w:t>: AGE, 1985. 127p.</w:t>
      </w:r>
    </w:p>
    <w:p w:rsidR="002A5412" w:rsidRPr="00447FE3" w:rsidRDefault="00447FE3">
      <w:pPr>
        <w:pStyle w:val="Textbody"/>
        <w:spacing w:before="288" w:after="0"/>
        <w:ind w:right="72"/>
        <w:jc w:val="both"/>
      </w:pPr>
      <w:r w:rsidRPr="00447FE3">
        <w:rPr>
          <w:b/>
          <w:bCs/>
        </w:rPr>
        <w:t>STROHAECKER</w:t>
      </w:r>
      <w:r w:rsidRPr="00447FE3">
        <w:t xml:space="preserve">, T. M. A </w:t>
      </w:r>
      <w:r w:rsidR="006966AB">
        <w:rPr>
          <w:b/>
        </w:rPr>
        <w:t>urbanização</w:t>
      </w:r>
      <w:r w:rsidRPr="00447FE3">
        <w:rPr>
          <w:b/>
        </w:rPr>
        <w:t xml:space="preserve"> no Litoral Norte do Es</w:t>
      </w:r>
      <w:r w:rsidR="006966AB">
        <w:rPr>
          <w:b/>
        </w:rPr>
        <w:t>tado do Rio Grande do Sul: subsí</w:t>
      </w:r>
      <w:r w:rsidRPr="00447FE3">
        <w:rPr>
          <w:b/>
        </w:rPr>
        <w:t xml:space="preserve">dios para o gerenciamento costeiro integrado. </w:t>
      </w:r>
      <w:r w:rsidRPr="00447FE3">
        <w:t>Qualificação de Doutorado. UFRGS, 2005. 63 f.</w:t>
      </w:r>
    </w:p>
    <w:p w:rsidR="002A5412" w:rsidRDefault="00447FE3">
      <w:pPr>
        <w:pStyle w:val="Textbody"/>
        <w:spacing w:before="288" w:after="0"/>
        <w:ind w:right="72"/>
        <w:jc w:val="both"/>
        <w:rPr>
          <w:lang w:val="en-US"/>
        </w:rPr>
      </w:pPr>
      <w:r w:rsidRPr="00447FE3">
        <w:rPr>
          <w:b/>
          <w:bCs/>
        </w:rPr>
        <w:t>TRENNEPOHL</w:t>
      </w:r>
      <w:r w:rsidRPr="00447FE3">
        <w:t xml:space="preserve">, Vera Lúcia – </w:t>
      </w:r>
      <w:r w:rsidRPr="00447FE3">
        <w:rPr>
          <w:b/>
          <w:bCs/>
        </w:rPr>
        <w:t xml:space="preserve">Formação e Desenvolvimento Brasileiro </w:t>
      </w:r>
      <w:r w:rsidRPr="00447FE3">
        <w:t xml:space="preserve">– </w:t>
      </w:r>
      <w:proofErr w:type="spellStart"/>
      <w:r w:rsidRPr="00447FE3">
        <w:t>Ijuí</w:t>
      </w:r>
      <w:proofErr w:type="spellEnd"/>
      <w:r w:rsidRPr="00447FE3">
        <w:t xml:space="preserve">. Ed. </w:t>
      </w:r>
      <w:proofErr w:type="spellStart"/>
      <w:r w:rsidR="006966AB">
        <w:rPr>
          <w:lang w:val="en-US"/>
        </w:rPr>
        <w:t>Unijuí</w:t>
      </w:r>
      <w:proofErr w:type="spellEnd"/>
      <w:r>
        <w:rPr>
          <w:lang w:val="en-US"/>
        </w:rPr>
        <w:t>, 2011. - 142 p. (</w:t>
      </w:r>
      <w:proofErr w:type="spellStart"/>
      <w:r>
        <w:rPr>
          <w:lang w:val="en-US"/>
        </w:rPr>
        <w:t>Coleção</w:t>
      </w:r>
      <w:proofErr w:type="spellEnd"/>
      <w:r w:rsidR="006966AB">
        <w:rPr>
          <w:lang w:val="en-US"/>
        </w:rPr>
        <w:t xml:space="preserve"> </w:t>
      </w:r>
      <w:proofErr w:type="spellStart"/>
      <w:r w:rsidR="006966AB">
        <w:rPr>
          <w:lang w:val="en-US"/>
        </w:rPr>
        <w:t>educação</w:t>
      </w:r>
      <w:proofErr w:type="spellEnd"/>
      <w:r w:rsidR="006966AB">
        <w:rPr>
          <w:lang w:val="en-US"/>
        </w:rPr>
        <w:t xml:space="preserve"> </w:t>
      </w:r>
      <w:r>
        <w:rPr>
          <w:lang w:val="en-US"/>
        </w:rPr>
        <w:t xml:space="preserve">a </w:t>
      </w:r>
      <w:proofErr w:type="spellStart"/>
      <w:r>
        <w:rPr>
          <w:lang w:val="en-US"/>
        </w:rPr>
        <w:t>distância</w:t>
      </w:r>
      <w:proofErr w:type="spellEnd"/>
      <w:r>
        <w:rPr>
          <w:lang w:val="en-US"/>
        </w:rPr>
        <w:t xml:space="preserve">. </w:t>
      </w:r>
      <w:proofErr w:type="spellStart"/>
      <w:r>
        <w:rPr>
          <w:lang w:val="en-US"/>
        </w:rPr>
        <w:t>Série</w:t>
      </w:r>
      <w:proofErr w:type="spellEnd"/>
      <w:r w:rsidR="006966AB">
        <w:rPr>
          <w:lang w:val="en-US"/>
        </w:rPr>
        <w:t xml:space="preserve"> </w:t>
      </w:r>
      <w:proofErr w:type="spellStart"/>
      <w:r>
        <w:rPr>
          <w:lang w:val="en-US"/>
        </w:rPr>
        <w:t>Livro</w:t>
      </w:r>
      <w:proofErr w:type="spellEnd"/>
      <w:r w:rsidR="006966AB">
        <w:rPr>
          <w:lang w:val="en-US"/>
        </w:rPr>
        <w:t xml:space="preserve"> </w:t>
      </w:r>
      <w:proofErr w:type="spellStart"/>
      <w:r>
        <w:rPr>
          <w:lang w:val="en-US"/>
        </w:rPr>
        <w:t>texto</w:t>
      </w:r>
      <w:proofErr w:type="spellEnd"/>
      <w:r>
        <w:rPr>
          <w:lang w:val="en-US"/>
        </w:rPr>
        <w:t>).</w:t>
      </w:r>
    </w:p>
    <w:sectPr w:rsidR="002A5412" w:rsidSect="00C35D2A">
      <w:headerReference w:type="default" r:id="rId8"/>
      <w:footerReference w:type="default" r:id="rId9"/>
      <w:pgSz w:w="11906" w:h="16838"/>
      <w:pgMar w:top="1418" w:right="1713" w:bottom="1173" w:left="2011" w:header="136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28" w:rsidRDefault="003F6128">
      <w:r>
        <w:separator/>
      </w:r>
    </w:p>
  </w:endnote>
  <w:endnote w:type="continuationSeparator" w:id="0">
    <w:p w:rsidR="003F6128" w:rsidRDefault="003F61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quare721 Ex BT">
    <w:charset w:val="00"/>
    <w:family w:val="swiss"/>
    <w:pitch w:val="variable"/>
    <w:sig w:usb0="00000000" w:usb1="00000000" w:usb2="00000000" w:usb3="00000000" w:csb0="00000000" w:csb1="00000000"/>
  </w:font>
  <w:font w:name="Arial, Arial">
    <w:charset w:val="00"/>
    <w:family w:val="swiss"/>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FB" w:rsidRDefault="003F6128">
    <w:pPr>
      <w:pStyle w:val="Standar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28" w:rsidRDefault="003F6128">
      <w:r>
        <w:rPr>
          <w:color w:val="000000"/>
        </w:rPr>
        <w:separator/>
      </w:r>
    </w:p>
  </w:footnote>
  <w:footnote w:type="continuationSeparator" w:id="0">
    <w:p w:rsidR="003F6128" w:rsidRDefault="003F6128">
      <w:r>
        <w:continuationSeparator/>
      </w:r>
    </w:p>
  </w:footnote>
  <w:footnote w:id="1">
    <w:p w:rsidR="002A5412" w:rsidRDefault="00447FE3">
      <w:pPr>
        <w:pStyle w:val="Footnote"/>
        <w:jc w:val="both"/>
      </w:pPr>
      <w:r>
        <w:rPr>
          <w:rStyle w:val="Refdenotaderodap"/>
        </w:rPr>
        <w:footnoteRef/>
      </w:r>
      <w:r>
        <w:t>A natureza vem sendo tratada ao longo dos séculos como fonte inesgotável de recursos – este discurso pode estar com seus dias contados se não houver uma nova mentalidade no trato com terra.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FB" w:rsidRDefault="00E8021F">
    <w:pPr>
      <w:pStyle w:val="Standard"/>
    </w:pPr>
    <w:r>
      <w:rPr>
        <w:noProof/>
        <w:lang w:eastAsia="pt-BR"/>
      </w:rPr>
      <w:pict>
        <v:shapetype id="_x0000_t202" coordsize="21600,21600" o:spt="202" path="m,l,21600r21600,l21600,xe">
          <v:stroke joinstyle="miter"/>
          <v:path gradientshapeok="t" o:connecttype="rect"/>
        </v:shapetype>
        <v:shape id="Quadro13" o:spid="_x0000_s2049" type="#_x0000_t202" style="position:absolute;margin-left:100.45pt;margin-top:68.1pt;width:407pt;height:13.1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" filled="f" stroked="f">
          <v:textbox inset="0,0,0,0">
            <w:txbxContent>
              <w:p w:rsidR="00A324FB" w:rsidRDefault="003F6128">
                <w:pPr>
                  <w:pStyle w:val="Standard"/>
                  <w:rPr>
                    <w:szCs w:val="18"/>
                  </w:rPr>
                </w:pPr>
              </w:p>
            </w:txbxContent>
          </v:textbox>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A16"/>
    <w:multiLevelType w:val="multilevel"/>
    <w:tmpl w:val="5EBA58B0"/>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462EB4"/>
    <w:multiLevelType w:val="multilevel"/>
    <w:tmpl w:val="C20861C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28115E"/>
    <w:multiLevelType w:val="multilevel"/>
    <w:tmpl w:val="D92A9936"/>
    <w:styleLink w:val="WW8Num33"/>
    <w:lvl w:ilvl="0">
      <w:numFmt w:val="bullet"/>
      <w:lvlText w:val="•"/>
      <w:lvlJc w:val="left"/>
      <w:rPr>
        <w:rFonts w:ascii="Arial" w:hAnsi="Arial"/>
      </w:rPr>
    </w:lvl>
    <w:lvl w:ilvl="1">
      <w:numFmt w:val="bullet"/>
      <w:lvlText w:val="•"/>
      <w:lvlJc w:val="left"/>
      <w:rPr>
        <w:rFonts w:ascii="Arial" w:hAnsi="Arial"/>
      </w:rPr>
    </w:lvl>
    <w:lvl w:ilvl="2">
      <w:numFmt w:val="bullet"/>
      <w:lvlText w:val="•"/>
      <w:lvlJc w:val="left"/>
      <w:rPr>
        <w:rFonts w:ascii="Arial" w:hAnsi="Arial"/>
      </w:rPr>
    </w:lvl>
    <w:lvl w:ilvl="3">
      <w:numFmt w:val="bullet"/>
      <w:lvlText w:val="•"/>
      <w:lvlJc w:val="left"/>
      <w:rPr>
        <w:rFonts w:ascii="Arial" w:hAnsi="Arial"/>
      </w:rPr>
    </w:lvl>
    <w:lvl w:ilvl="4">
      <w:numFmt w:val="bullet"/>
      <w:lvlText w:val="•"/>
      <w:lvlJc w:val="left"/>
      <w:rPr>
        <w:rFonts w:ascii="Arial" w:hAnsi="Arial"/>
      </w:rPr>
    </w:lvl>
    <w:lvl w:ilvl="5">
      <w:numFmt w:val="bullet"/>
      <w:lvlText w:val="•"/>
      <w:lvlJc w:val="left"/>
      <w:rPr>
        <w:rFonts w:ascii="Arial" w:hAnsi="Arial"/>
      </w:rPr>
    </w:lvl>
    <w:lvl w:ilvl="6">
      <w:numFmt w:val="bullet"/>
      <w:lvlText w:val="•"/>
      <w:lvlJc w:val="left"/>
      <w:rPr>
        <w:rFonts w:ascii="Arial" w:hAnsi="Arial"/>
      </w:rPr>
    </w:lvl>
    <w:lvl w:ilvl="7">
      <w:numFmt w:val="bullet"/>
      <w:lvlText w:val="•"/>
      <w:lvlJc w:val="left"/>
      <w:rPr>
        <w:rFonts w:ascii="Arial" w:hAnsi="Arial"/>
      </w:rPr>
    </w:lvl>
    <w:lvl w:ilvl="8">
      <w:numFmt w:val="bullet"/>
      <w:lvlText w:val="•"/>
      <w:lvlJc w:val="left"/>
      <w:rPr>
        <w:rFonts w:ascii="Arial" w:hAnsi="Arial"/>
      </w:rPr>
    </w:lvl>
  </w:abstractNum>
  <w:abstractNum w:abstractNumId="3">
    <w:nsid w:val="10D575E7"/>
    <w:multiLevelType w:val="multilevel"/>
    <w:tmpl w:val="024EBC1E"/>
    <w:styleLink w:val="WW8Num22"/>
    <w:lvl w:ilvl="0">
      <w:start w:val="1"/>
      <w:numFmt w:val="upperRoman"/>
      <w:lvlText w:val="%1."/>
      <w:lvlJc w:val="righ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2B315A9"/>
    <w:multiLevelType w:val="multilevel"/>
    <w:tmpl w:val="3E7CA2D0"/>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4890EA3"/>
    <w:multiLevelType w:val="multilevel"/>
    <w:tmpl w:val="8F541A24"/>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A5561A6"/>
    <w:multiLevelType w:val="multilevel"/>
    <w:tmpl w:val="C4964324"/>
    <w:styleLink w:val="WW8Num32"/>
    <w:lvl w:ilvl="0">
      <w:numFmt w:val="bullet"/>
      <w:lvlText w:val="•"/>
      <w:lvlJc w:val="left"/>
      <w:rPr>
        <w:rFonts w:ascii="Arial" w:hAnsi="Arial"/>
      </w:rPr>
    </w:lvl>
    <w:lvl w:ilvl="1">
      <w:numFmt w:val="bullet"/>
      <w:lvlText w:val="•"/>
      <w:lvlJc w:val="left"/>
      <w:rPr>
        <w:rFonts w:ascii="Arial" w:hAnsi="Arial"/>
      </w:rPr>
    </w:lvl>
    <w:lvl w:ilvl="2">
      <w:numFmt w:val="bullet"/>
      <w:lvlText w:val="•"/>
      <w:lvlJc w:val="left"/>
      <w:rPr>
        <w:rFonts w:ascii="Arial" w:hAnsi="Arial"/>
      </w:rPr>
    </w:lvl>
    <w:lvl w:ilvl="3">
      <w:numFmt w:val="bullet"/>
      <w:lvlText w:val="•"/>
      <w:lvlJc w:val="left"/>
      <w:rPr>
        <w:rFonts w:ascii="Arial" w:hAnsi="Arial"/>
      </w:rPr>
    </w:lvl>
    <w:lvl w:ilvl="4">
      <w:numFmt w:val="bullet"/>
      <w:lvlText w:val="•"/>
      <w:lvlJc w:val="left"/>
      <w:rPr>
        <w:rFonts w:ascii="Arial" w:hAnsi="Arial"/>
      </w:rPr>
    </w:lvl>
    <w:lvl w:ilvl="5">
      <w:numFmt w:val="bullet"/>
      <w:lvlText w:val="•"/>
      <w:lvlJc w:val="left"/>
      <w:rPr>
        <w:rFonts w:ascii="Arial" w:hAnsi="Arial"/>
      </w:rPr>
    </w:lvl>
    <w:lvl w:ilvl="6">
      <w:numFmt w:val="bullet"/>
      <w:lvlText w:val="•"/>
      <w:lvlJc w:val="left"/>
      <w:rPr>
        <w:rFonts w:ascii="Arial" w:hAnsi="Arial"/>
      </w:rPr>
    </w:lvl>
    <w:lvl w:ilvl="7">
      <w:numFmt w:val="bullet"/>
      <w:lvlText w:val="•"/>
      <w:lvlJc w:val="left"/>
      <w:rPr>
        <w:rFonts w:ascii="Arial" w:hAnsi="Arial"/>
      </w:rPr>
    </w:lvl>
    <w:lvl w:ilvl="8">
      <w:numFmt w:val="bullet"/>
      <w:lvlText w:val="•"/>
      <w:lvlJc w:val="left"/>
      <w:rPr>
        <w:rFonts w:ascii="Arial" w:hAnsi="Arial"/>
      </w:rPr>
    </w:lvl>
  </w:abstractNum>
  <w:abstractNum w:abstractNumId="7">
    <w:nsid w:val="1AA27DB1"/>
    <w:multiLevelType w:val="multilevel"/>
    <w:tmpl w:val="9AFE7CF6"/>
    <w:styleLink w:val="WW8Num19"/>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C755B37"/>
    <w:multiLevelType w:val="multilevel"/>
    <w:tmpl w:val="41B402FE"/>
    <w:styleLink w:val="WW8Num21"/>
    <w:lvl w:ilvl="0">
      <w:start w:val="6"/>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CEE10E6"/>
    <w:multiLevelType w:val="multilevel"/>
    <w:tmpl w:val="EEF8306A"/>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DB978A7"/>
    <w:multiLevelType w:val="multilevel"/>
    <w:tmpl w:val="060A2988"/>
    <w:styleLink w:val="WW8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1963A52"/>
    <w:multiLevelType w:val="multilevel"/>
    <w:tmpl w:val="5232D7BC"/>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54B6176"/>
    <w:multiLevelType w:val="multilevel"/>
    <w:tmpl w:val="518A6AC4"/>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755332C"/>
    <w:multiLevelType w:val="multilevel"/>
    <w:tmpl w:val="CBCE580A"/>
    <w:styleLink w:val="WW8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BD95CD6"/>
    <w:multiLevelType w:val="multilevel"/>
    <w:tmpl w:val="B276F148"/>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C8D4B27"/>
    <w:multiLevelType w:val="multilevel"/>
    <w:tmpl w:val="B4A6DD34"/>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13D2D25"/>
    <w:multiLevelType w:val="multilevel"/>
    <w:tmpl w:val="1B306F10"/>
    <w:styleLink w:val="WW8Num24"/>
    <w:lvl w:ilvl="0">
      <w:numFmt w:val="bullet"/>
      <w:lvlText w:val="•"/>
      <w:lvlJc w:val="left"/>
      <w:rPr>
        <w:rFonts w:ascii="Arial" w:hAnsi="Arial"/>
      </w:rPr>
    </w:lvl>
    <w:lvl w:ilvl="1">
      <w:numFmt w:val="bullet"/>
      <w:lvlText w:val="•"/>
      <w:lvlJc w:val="left"/>
      <w:rPr>
        <w:rFonts w:ascii="Arial" w:hAnsi="Arial"/>
      </w:rPr>
    </w:lvl>
    <w:lvl w:ilvl="2">
      <w:numFmt w:val="bullet"/>
      <w:lvlText w:val="•"/>
      <w:lvlJc w:val="left"/>
      <w:rPr>
        <w:rFonts w:ascii="Arial" w:hAnsi="Arial"/>
      </w:rPr>
    </w:lvl>
    <w:lvl w:ilvl="3">
      <w:numFmt w:val="bullet"/>
      <w:lvlText w:val="•"/>
      <w:lvlJc w:val="left"/>
      <w:rPr>
        <w:rFonts w:ascii="Arial" w:hAnsi="Arial"/>
      </w:rPr>
    </w:lvl>
    <w:lvl w:ilvl="4">
      <w:numFmt w:val="bullet"/>
      <w:lvlText w:val="•"/>
      <w:lvlJc w:val="left"/>
      <w:rPr>
        <w:rFonts w:ascii="Arial" w:hAnsi="Arial"/>
      </w:rPr>
    </w:lvl>
    <w:lvl w:ilvl="5">
      <w:numFmt w:val="bullet"/>
      <w:lvlText w:val="•"/>
      <w:lvlJc w:val="left"/>
      <w:rPr>
        <w:rFonts w:ascii="Arial" w:hAnsi="Arial"/>
      </w:rPr>
    </w:lvl>
    <w:lvl w:ilvl="6">
      <w:numFmt w:val="bullet"/>
      <w:lvlText w:val="•"/>
      <w:lvlJc w:val="left"/>
      <w:rPr>
        <w:rFonts w:ascii="Arial" w:hAnsi="Arial"/>
      </w:rPr>
    </w:lvl>
    <w:lvl w:ilvl="7">
      <w:numFmt w:val="bullet"/>
      <w:lvlText w:val="•"/>
      <w:lvlJc w:val="left"/>
      <w:rPr>
        <w:rFonts w:ascii="Arial" w:hAnsi="Arial"/>
      </w:rPr>
    </w:lvl>
    <w:lvl w:ilvl="8">
      <w:numFmt w:val="bullet"/>
      <w:lvlText w:val="•"/>
      <w:lvlJc w:val="left"/>
      <w:rPr>
        <w:rFonts w:ascii="Arial" w:hAnsi="Arial"/>
      </w:rPr>
    </w:lvl>
  </w:abstractNum>
  <w:abstractNum w:abstractNumId="17">
    <w:nsid w:val="31A41997"/>
    <w:multiLevelType w:val="multilevel"/>
    <w:tmpl w:val="E7206336"/>
    <w:styleLink w:val="WW8Num16"/>
    <w:lvl w:ilvl="0">
      <w:start w:val="1"/>
      <w:numFmt w:val="decimal"/>
      <w:pStyle w:val="Trabalhos-acadmicos-Ttulo4-numerado"/>
      <w:lvlText w:val="%1"/>
      <w:lvlJc w:val="left"/>
      <w:rPr>
        <w:rFonts w:ascii="Times New Roman" w:hAnsi="Times New Roman"/>
        <w:b/>
        <w:i w:val="0"/>
        <w:sz w:val="24"/>
      </w:rPr>
    </w:lvl>
    <w:lvl w:ilvl="1">
      <w:start w:val="1"/>
      <w:numFmt w:val="decimal"/>
      <w:lvlText w:val="%1.%2"/>
      <w:lvlJc w:val="left"/>
      <w:rPr>
        <w:rFonts w:ascii="Times New Roman" w:hAnsi="Times New Roman"/>
        <w:b/>
        <w:i w:val="0"/>
        <w:sz w:val="24"/>
      </w:rPr>
    </w:lvl>
    <w:lvl w:ilvl="2">
      <w:start w:val="1"/>
      <w:numFmt w:val="decimal"/>
      <w:lvlText w:val="%1.%2.%3"/>
      <w:lvlJc w:val="left"/>
      <w:rPr>
        <w:rFonts w:ascii="Times New Roman" w:hAnsi="Times New Roman"/>
        <w:b/>
        <w:i w:val="0"/>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4DD32A5"/>
    <w:multiLevelType w:val="multilevel"/>
    <w:tmpl w:val="3FB45BC0"/>
    <w:styleLink w:val="WW8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6355B7D"/>
    <w:multiLevelType w:val="multilevel"/>
    <w:tmpl w:val="0D968E80"/>
    <w:styleLink w:val="WW8Num15"/>
    <w:lvl w:ilvl="0">
      <w:numFmt w:val="bullet"/>
      <w:lvlText w:val="•"/>
      <w:lvlJc w:val="left"/>
      <w:rPr>
        <w:rFonts w:ascii="Arial" w:hAnsi="Arial"/>
      </w:rPr>
    </w:lvl>
    <w:lvl w:ilvl="1">
      <w:numFmt w:val="bullet"/>
      <w:lvlText w:val="•"/>
      <w:lvlJc w:val="left"/>
      <w:rPr>
        <w:rFonts w:ascii="Arial" w:hAnsi="Arial"/>
      </w:rPr>
    </w:lvl>
    <w:lvl w:ilvl="2">
      <w:numFmt w:val="bullet"/>
      <w:lvlText w:val="•"/>
      <w:lvlJc w:val="left"/>
      <w:rPr>
        <w:rFonts w:ascii="Arial" w:hAnsi="Arial"/>
      </w:rPr>
    </w:lvl>
    <w:lvl w:ilvl="3">
      <w:numFmt w:val="bullet"/>
      <w:lvlText w:val="•"/>
      <w:lvlJc w:val="left"/>
      <w:rPr>
        <w:rFonts w:ascii="Arial" w:hAnsi="Arial"/>
      </w:rPr>
    </w:lvl>
    <w:lvl w:ilvl="4">
      <w:numFmt w:val="bullet"/>
      <w:lvlText w:val="•"/>
      <w:lvlJc w:val="left"/>
      <w:rPr>
        <w:rFonts w:ascii="Arial" w:hAnsi="Arial"/>
      </w:rPr>
    </w:lvl>
    <w:lvl w:ilvl="5">
      <w:numFmt w:val="bullet"/>
      <w:lvlText w:val="•"/>
      <w:lvlJc w:val="left"/>
      <w:rPr>
        <w:rFonts w:ascii="Arial" w:hAnsi="Arial"/>
      </w:rPr>
    </w:lvl>
    <w:lvl w:ilvl="6">
      <w:numFmt w:val="bullet"/>
      <w:lvlText w:val="•"/>
      <w:lvlJc w:val="left"/>
      <w:rPr>
        <w:rFonts w:ascii="Arial" w:hAnsi="Arial"/>
      </w:rPr>
    </w:lvl>
    <w:lvl w:ilvl="7">
      <w:numFmt w:val="bullet"/>
      <w:lvlText w:val="•"/>
      <w:lvlJc w:val="left"/>
      <w:rPr>
        <w:rFonts w:ascii="Arial" w:hAnsi="Arial"/>
      </w:rPr>
    </w:lvl>
    <w:lvl w:ilvl="8">
      <w:numFmt w:val="bullet"/>
      <w:lvlText w:val="•"/>
      <w:lvlJc w:val="left"/>
      <w:rPr>
        <w:rFonts w:ascii="Arial" w:hAnsi="Arial"/>
      </w:rPr>
    </w:lvl>
  </w:abstractNum>
  <w:abstractNum w:abstractNumId="20">
    <w:nsid w:val="379D3BFE"/>
    <w:multiLevelType w:val="multilevel"/>
    <w:tmpl w:val="618CC66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DDC5E73"/>
    <w:multiLevelType w:val="multilevel"/>
    <w:tmpl w:val="513CC7DE"/>
    <w:styleLink w:val="WW8Num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12741CC"/>
    <w:multiLevelType w:val="multilevel"/>
    <w:tmpl w:val="EA80D71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45883BE8"/>
    <w:multiLevelType w:val="multilevel"/>
    <w:tmpl w:val="F5BCF6FA"/>
    <w:styleLink w:val="WW8Num17"/>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80D52E6"/>
    <w:multiLevelType w:val="multilevel"/>
    <w:tmpl w:val="F25C7DAA"/>
    <w:styleLink w:val="WW8Num35"/>
    <w:lvl w:ilvl="0">
      <w:start w:val="1"/>
      <w:numFmt w:val="upperRoman"/>
      <w:lvlText w:val="%1."/>
      <w:lvlJc w:val="righ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C4C51D9"/>
    <w:multiLevelType w:val="multilevel"/>
    <w:tmpl w:val="84845000"/>
    <w:styleLink w:val="WW8Num14"/>
    <w:lvl w:ilvl="0">
      <w:start w:val="1"/>
      <w:numFmt w:val="upperRoman"/>
      <w:lvlText w:val="%1."/>
      <w:lvlJc w:val="righ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509519CF"/>
    <w:multiLevelType w:val="multilevel"/>
    <w:tmpl w:val="A7E461FC"/>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28B60CA"/>
    <w:multiLevelType w:val="multilevel"/>
    <w:tmpl w:val="D452E4AA"/>
    <w:styleLink w:val="WW8Num39"/>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53CF6CD0"/>
    <w:multiLevelType w:val="multilevel"/>
    <w:tmpl w:val="6FB4D2C8"/>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92A717C"/>
    <w:multiLevelType w:val="multilevel"/>
    <w:tmpl w:val="CD3E530A"/>
    <w:styleLink w:val="WW8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5CAD317F"/>
    <w:multiLevelType w:val="multilevel"/>
    <w:tmpl w:val="01EAE83E"/>
    <w:styleLink w:val="WW8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5EA52B8B"/>
    <w:multiLevelType w:val="multilevel"/>
    <w:tmpl w:val="6D5CD010"/>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FF0363A"/>
    <w:multiLevelType w:val="multilevel"/>
    <w:tmpl w:val="10DE651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34C18C0"/>
    <w:multiLevelType w:val="multilevel"/>
    <w:tmpl w:val="8880F62E"/>
    <w:styleLink w:val="WW8Num37"/>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34">
    <w:nsid w:val="63ED56EA"/>
    <w:multiLevelType w:val="multilevel"/>
    <w:tmpl w:val="1616CCEA"/>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E2A2150"/>
    <w:multiLevelType w:val="multilevel"/>
    <w:tmpl w:val="611275F2"/>
    <w:styleLink w:val="WW8Num28"/>
    <w:lvl w:ilvl="0">
      <w:numFmt w:val="bullet"/>
      <w:lvlText w:val="•"/>
      <w:lvlJc w:val="left"/>
      <w:rPr>
        <w:rFonts w:ascii="Arial" w:hAnsi="Arial"/>
      </w:rPr>
    </w:lvl>
    <w:lvl w:ilvl="1">
      <w:numFmt w:val="bullet"/>
      <w:lvlText w:val="•"/>
      <w:lvlJc w:val="left"/>
      <w:rPr>
        <w:rFonts w:ascii="Arial" w:hAnsi="Arial"/>
      </w:rPr>
    </w:lvl>
    <w:lvl w:ilvl="2">
      <w:numFmt w:val="bullet"/>
      <w:lvlText w:val="•"/>
      <w:lvlJc w:val="left"/>
      <w:rPr>
        <w:rFonts w:ascii="Arial" w:hAnsi="Arial"/>
      </w:rPr>
    </w:lvl>
    <w:lvl w:ilvl="3">
      <w:numFmt w:val="bullet"/>
      <w:lvlText w:val="•"/>
      <w:lvlJc w:val="left"/>
      <w:rPr>
        <w:rFonts w:ascii="Arial" w:hAnsi="Arial"/>
      </w:rPr>
    </w:lvl>
    <w:lvl w:ilvl="4">
      <w:numFmt w:val="bullet"/>
      <w:lvlText w:val="•"/>
      <w:lvlJc w:val="left"/>
      <w:rPr>
        <w:rFonts w:ascii="Arial" w:hAnsi="Arial"/>
      </w:rPr>
    </w:lvl>
    <w:lvl w:ilvl="5">
      <w:numFmt w:val="bullet"/>
      <w:lvlText w:val="•"/>
      <w:lvlJc w:val="left"/>
      <w:rPr>
        <w:rFonts w:ascii="Arial" w:hAnsi="Arial"/>
      </w:rPr>
    </w:lvl>
    <w:lvl w:ilvl="6">
      <w:numFmt w:val="bullet"/>
      <w:lvlText w:val="•"/>
      <w:lvlJc w:val="left"/>
      <w:rPr>
        <w:rFonts w:ascii="Arial" w:hAnsi="Arial"/>
      </w:rPr>
    </w:lvl>
    <w:lvl w:ilvl="7">
      <w:numFmt w:val="bullet"/>
      <w:lvlText w:val="•"/>
      <w:lvlJc w:val="left"/>
      <w:rPr>
        <w:rFonts w:ascii="Arial" w:hAnsi="Arial"/>
      </w:rPr>
    </w:lvl>
    <w:lvl w:ilvl="8">
      <w:numFmt w:val="bullet"/>
      <w:lvlText w:val="•"/>
      <w:lvlJc w:val="left"/>
      <w:rPr>
        <w:rFonts w:ascii="Arial" w:hAnsi="Arial"/>
      </w:rPr>
    </w:lvl>
  </w:abstractNum>
  <w:abstractNum w:abstractNumId="36">
    <w:nsid w:val="6FF72A8E"/>
    <w:multiLevelType w:val="multilevel"/>
    <w:tmpl w:val="9E56DC16"/>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5DC3A3B"/>
    <w:multiLevelType w:val="multilevel"/>
    <w:tmpl w:val="69A204F4"/>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781C1C0F"/>
    <w:multiLevelType w:val="multilevel"/>
    <w:tmpl w:val="52AE3B76"/>
    <w:styleLink w:val="WW8Num38"/>
    <w:lvl w:ilvl="0">
      <w:start w:val="1"/>
      <w:numFmt w:val="upperRoman"/>
      <w:lvlText w:val="%1."/>
      <w:lvlJc w:val="righ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BD55AA2"/>
    <w:multiLevelType w:val="multilevel"/>
    <w:tmpl w:val="68A649D4"/>
    <w:styleLink w:val="WW8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FB06961"/>
    <w:multiLevelType w:val="multilevel"/>
    <w:tmpl w:val="F926D75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0"/>
  </w:num>
  <w:num w:numId="2">
    <w:abstractNumId w:val="32"/>
  </w:num>
  <w:num w:numId="3">
    <w:abstractNumId w:val="11"/>
  </w:num>
  <w:num w:numId="4">
    <w:abstractNumId w:val="40"/>
  </w:num>
  <w:num w:numId="5">
    <w:abstractNumId w:val="1"/>
  </w:num>
  <w:num w:numId="6">
    <w:abstractNumId w:val="26"/>
  </w:num>
  <w:num w:numId="7">
    <w:abstractNumId w:val="14"/>
  </w:num>
  <w:num w:numId="8">
    <w:abstractNumId w:val="0"/>
  </w:num>
  <w:num w:numId="9">
    <w:abstractNumId w:val="31"/>
  </w:num>
  <w:num w:numId="10">
    <w:abstractNumId w:val="28"/>
  </w:num>
  <w:num w:numId="11">
    <w:abstractNumId w:val="30"/>
  </w:num>
  <w:num w:numId="12">
    <w:abstractNumId w:val="5"/>
  </w:num>
  <w:num w:numId="13">
    <w:abstractNumId w:val="10"/>
  </w:num>
  <w:num w:numId="14">
    <w:abstractNumId w:val="25"/>
  </w:num>
  <w:num w:numId="15">
    <w:abstractNumId w:val="19"/>
  </w:num>
  <w:num w:numId="16">
    <w:abstractNumId w:val="17"/>
  </w:num>
  <w:num w:numId="17">
    <w:abstractNumId w:val="23"/>
  </w:num>
  <w:num w:numId="18">
    <w:abstractNumId w:val="21"/>
  </w:num>
  <w:num w:numId="19">
    <w:abstractNumId w:val="7"/>
  </w:num>
  <w:num w:numId="20">
    <w:abstractNumId w:val="12"/>
  </w:num>
  <w:num w:numId="21">
    <w:abstractNumId w:val="8"/>
  </w:num>
  <w:num w:numId="22">
    <w:abstractNumId w:val="3"/>
  </w:num>
  <w:num w:numId="23">
    <w:abstractNumId w:val="18"/>
  </w:num>
  <w:num w:numId="24">
    <w:abstractNumId w:val="16"/>
  </w:num>
  <w:num w:numId="25">
    <w:abstractNumId w:val="13"/>
  </w:num>
  <w:num w:numId="26">
    <w:abstractNumId w:val="39"/>
  </w:num>
  <w:num w:numId="27">
    <w:abstractNumId w:val="34"/>
  </w:num>
  <w:num w:numId="28">
    <w:abstractNumId w:val="35"/>
  </w:num>
  <w:num w:numId="29">
    <w:abstractNumId w:val="9"/>
  </w:num>
  <w:num w:numId="30">
    <w:abstractNumId w:val="36"/>
  </w:num>
  <w:num w:numId="31">
    <w:abstractNumId w:val="29"/>
  </w:num>
  <w:num w:numId="32">
    <w:abstractNumId w:val="6"/>
  </w:num>
  <w:num w:numId="33">
    <w:abstractNumId w:val="2"/>
  </w:num>
  <w:num w:numId="34">
    <w:abstractNumId w:val="4"/>
  </w:num>
  <w:num w:numId="35">
    <w:abstractNumId w:val="24"/>
  </w:num>
  <w:num w:numId="36">
    <w:abstractNumId w:val="22"/>
  </w:num>
  <w:num w:numId="37">
    <w:abstractNumId w:val="33"/>
  </w:num>
  <w:num w:numId="38">
    <w:abstractNumId w:val="38"/>
  </w:num>
  <w:num w:numId="39">
    <w:abstractNumId w:val="27"/>
  </w:num>
  <w:num w:numId="40">
    <w:abstractNumId w:val="37"/>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A5412"/>
    <w:rsid w:val="00233849"/>
    <w:rsid w:val="00251ED3"/>
    <w:rsid w:val="00292033"/>
    <w:rsid w:val="002A5412"/>
    <w:rsid w:val="003F6128"/>
    <w:rsid w:val="00437C8F"/>
    <w:rsid w:val="00447FE3"/>
    <w:rsid w:val="005B72DC"/>
    <w:rsid w:val="006966AB"/>
    <w:rsid w:val="007A7216"/>
    <w:rsid w:val="00850086"/>
    <w:rsid w:val="008902C1"/>
    <w:rsid w:val="009C1220"/>
    <w:rsid w:val="00AD6030"/>
    <w:rsid w:val="00C35D2A"/>
    <w:rsid w:val="00C812E8"/>
    <w:rsid w:val="00E8021F"/>
    <w:rsid w:val="00FE40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D3"/>
  </w:style>
  <w:style w:type="paragraph" w:styleId="Ttulo1">
    <w:name w:val="heading 1"/>
    <w:basedOn w:val="Standard"/>
    <w:next w:val="Standard"/>
    <w:rsid w:val="00251ED3"/>
    <w:pPr>
      <w:keepNext/>
      <w:spacing w:before="240" w:after="60"/>
      <w:outlineLvl w:val="0"/>
    </w:pPr>
    <w:rPr>
      <w:rFonts w:ascii="Arial" w:hAnsi="Arial" w:cs="Arial"/>
      <w:b/>
      <w:bCs/>
      <w:sz w:val="32"/>
      <w:szCs w:val="32"/>
    </w:rPr>
  </w:style>
  <w:style w:type="paragraph" w:styleId="Ttulo2">
    <w:name w:val="heading 2"/>
    <w:basedOn w:val="Standard"/>
    <w:next w:val="Standard"/>
    <w:rsid w:val="00251ED3"/>
    <w:pPr>
      <w:keepNext/>
      <w:spacing w:before="240" w:after="60"/>
      <w:outlineLvl w:val="1"/>
    </w:pPr>
    <w:rPr>
      <w:rFonts w:ascii="Arial" w:hAnsi="Arial" w:cs="Arial"/>
      <w:b/>
      <w:bCs/>
      <w:i/>
      <w:iCs/>
      <w:sz w:val="28"/>
      <w:szCs w:val="28"/>
    </w:rPr>
  </w:style>
  <w:style w:type="paragraph" w:styleId="Ttulo3">
    <w:name w:val="heading 3"/>
    <w:basedOn w:val="Standard"/>
    <w:next w:val="Standard"/>
    <w:rsid w:val="00251ED3"/>
    <w:pPr>
      <w:keepNext/>
      <w:spacing w:before="240" w:after="60"/>
      <w:outlineLvl w:val="2"/>
    </w:pPr>
    <w:rPr>
      <w:rFonts w:ascii="Arial" w:hAnsi="Arial" w:cs="Arial"/>
      <w:b/>
      <w:bCs/>
      <w:sz w:val="26"/>
      <w:szCs w:val="26"/>
    </w:rPr>
  </w:style>
  <w:style w:type="paragraph" w:styleId="Ttulo4">
    <w:name w:val="heading 4"/>
    <w:basedOn w:val="Standard"/>
    <w:next w:val="Standard"/>
    <w:rsid w:val="00251ED3"/>
    <w:pPr>
      <w:keepNext/>
      <w:spacing w:before="240" w:after="60"/>
      <w:outlineLvl w:val="3"/>
    </w:pPr>
    <w:rPr>
      <w:b/>
      <w:bCs/>
      <w:sz w:val="28"/>
      <w:szCs w:val="28"/>
    </w:rPr>
  </w:style>
  <w:style w:type="paragraph" w:styleId="Ttulo5">
    <w:name w:val="heading 5"/>
    <w:basedOn w:val="Standard"/>
    <w:next w:val="Standard"/>
    <w:rsid w:val="00251ED3"/>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51ED3"/>
    <w:pPr>
      <w:widowControl/>
    </w:pPr>
    <w:rPr>
      <w:rFonts w:eastAsia="Times New Roman" w:cs="Times New Roman"/>
      <w:lang w:bidi="ar-SA"/>
    </w:rPr>
  </w:style>
  <w:style w:type="paragraph" w:styleId="Ttulo">
    <w:name w:val="Title"/>
    <w:basedOn w:val="Standard"/>
    <w:next w:val="Textbody"/>
    <w:rsid w:val="00251ED3"/>
    <w:pPr>
      <w:keepNext/>
      <w:spacing w:before="240" w:after="120"/>
    </w:pPr>
    <w:rPr>
      <w:rFonts w:ascii="Arial" w:eastAsia="Lucida Sans Unicode" w:hAnsi="Arial" w:cs="Mangal"/>
      <w:sz w:val="28"/>
      <w:szCs w:val="28"/>
    </w:rPr>
  </w:style>
  <w:style w:type="paragraph" w:customStyle="1" w:styleId="Textbody">
    <w:name w:val="Text body"/>
    <w:basedOn w:val="Standard"/>
    <w:rsid w:val="00251ED3"/>
    <w:pPr>
      <w:spacing w:before="280" w:after="280"/>
    </w:pPr>
  </w:style>
  <w:style w:type="paragraph" w:styleId="Subttulo">
    <w:name w:val="Subtitle"/>
    <w:basedOn w:val="Ttulo"/>
    <w:next w:val="Textbody"/>
    <w:rsid w:val="00251ED3"/>
    <w:pPr>
      <w:jc w:val="center"/>
    </w:pPr>
    <w:rPr>
      <w:i/>
      <w:iCs/>
    </w:rPr>
  </w:style>
  <w:style w:type="paragraph" w:styleId="Lista">
    <w:name w:val="List"/>
    <w:basedOn w:val="Textbody"/>
    <w:rsid w:val="00251ED3"/>
    <w:rPr>
      <w:rFonts w:cs="Mangal"/>
    </w:rPr>
  </w:style>
  <w:style w:type="paragraph" w:styleId="Legenda">
    <w:name w:val="caption"/>
    <w:basedOn w:val="Standard"/>
    <w:rsid w:val="00251ED3"/>
    <w:pPr>
      <w:suppressLineNumbers/>
      <w:spacing w:before="120" w:after="120"/>
    </w:pPr>
    <w:rPr>
      <w:rFonts w:cs="Mangal"/>
      <w:i/>
      <w:iCs/>
    </w:rPr>
  </w:style>
  <w:style w:type="paragraph" w:customStyle="1" w:styleId="Index">
    <w:name w:val="Index"/>
    <w:basedOn w:val="Standard"/>
    <w:rsid w:val="00251ED3"/>
    <w:pPr>
      <w:suppressLineNumbers/>
    </w:pPr>
    <w:rPr>
      <w:rFonts w:cs="Mangal"/>
    </w:rPr>
  </w:style>
  <w:style w:type="paragraph" w:customStyle="1" w:styleId="Trabalhos-acadmicos-resumo">
    <w:name w:val="Trabalhos-acadêmicos-resumo"/>
    <w:basedOn w:val="Standard"/>
    <w:rsid w:val="00251ED3"/>
    <w:pPr>
      <w:spacing w:before="360" w:after="360"/>
      <w:jc w:val="both"/>
    </w:pPr>
  </w:style>
  <w:style w:type="paragraph" w:customStyle="1" w:styleId="Trabalhos-acadmicos-notadenaturezaeobjetivo">
    <w:name w:val="Trabalhos-acadêmicos-nota de natureza e objetivo"/>
    <w:basedOn w:val="Standard"/>
    <w:rsid w:val="00251ED3"/>
    <w:pPr>
      <w:ind w:left="4536"/>
      <w:jc w:val="both"/>
    </w:pPr>
  </w:style>
  <w:style w:type="paragraph" w:customStyle="1" w:styleId="Contents1">
    <w:name w:val="Contents 1"/>
    <w:basedOn w:val="Standard"/>
    <w:next w:val="Standard"/>
    <w:rsid w:val="00251ED3"/>
    <w:pPr>
      <w:tabs>
        <w:tab w:val="right" w:leader="dot" w:pos="8494"/>
      </w:tabs>
      <w:spacing w:line="360" w:lineRule="auto"/>
      <w:jc w:val="both"/>
    </w:pPr>
  </w:style>
  <w:style w:type="paragraph" w:customStyle="1" w:styleId="Contents2">
    <w:name w:val="Contents 2"/>
    <w:basedOn w:val="Standard"/>
    <w:next w:val="Standard"/>
    <w:rsid w:val="00251ED3"/>
    <w:pPr>
      <w:tabs>
        <w:tab w:val="right" w:leader="dot" w:pos="600"/>
      </w:tabs>
      <w:spacing w:line="360" w:lineRule="auto"/>
      <w:jc w:val="both"/>
    </w:pPr>
  </w:style>
  <w:style w:type="paragraph" w:customStyle="1" w:styleId="Contents3">
    <w:name w:val="Contents 3"/>
    <w:basedOn w:val="Standard"/>
    <w:next w:val="Standard"/>
    <w:rsid w:val="00251ED3"/>
    <w:pPr>
      <w:tabs>
        <w:tab w:val="right" w:leader="dot" w:pos="8494"/>
      </w:tabs>
      <w:spacing w:line="360" w:lineRule="auto"/>
      <w:ind w:firstLine="600"/>
    </w:pPr>
  </w:style>
  <w:style w:type="paragraph" w:customStyle="1" w:styleId="Footnote">
    <w:name w:val="Footnote"/>
    <w:basedOn w:val="Standard"/>
    <w:rsid w:val="00251ED3"/>
    <w:rPr>
      <w:sz w:val="20"/>
      <w:szCs w:val="20"/>
    </w:rPr>
  </w:style>
  <w:style w:type="paragraph" w:styleId="Reviso">
    <w:name w:val="Revision"/>
    <w:rsid w:val="00251ED3"/>
    <w:pPr>
      <w:widowControl/>
    </w:pPr>
    <w:rPr>
      <w:rFonts w:eastAsia="Arial" w:cs="Times New Roman"/>
      <w:lang w:bidi="ar-SA"/>
    </w:rPr>
  </w:style>
  <w:style w:type="paragraph" w:customStyle="1" w:styleId="Trabalhos-acadmicos-Normal">
    <w:name w:val="Trabalhos-acadêmicos-Normal"/>
    <w:basedOn w:val="Standard"/>
    <w:rsid w:val="00251ED3"/>
    <w:pPr>
      <w:spacing w:before="360" w:after="360" w:line="360" w:lineRule="auto"/>
      <w:ind w:firstLine="567"/>
      <w:jc w:val="both"/>
    </w:pPr>
    <w:rPr>
      <w:szCs w:val="20"/>
    </w:rPr>
  </w:style>
  <w:style w:type="paragraph" w:customStyle="1" w:styleId="Trabalhos-acadmicos-Citaolonga">
    <w:name w:val="Trabalhos-acadêmicos-Citação longa"/>
    <w:basedOn w:val="Trabalhos-acadmicos-Normal"/>
    <w:next w:val="Trabalhos-acadmicos-Normal"/>
    <w:rsid w:val="00251ED3"/>
    <w:pPr>
      <w:spacing w:before="0" w:after="0" w:line="240" w:lineRule="auto"/>
      <w:ind w:left="2268" w:firstLine="0"/>
    </w:pPr>
    <w:rPr>
      <w:sz w:val="20"/>
    </w:rPr>
  </w:style>
  <w:style w:type="paragraph" w:customStyle="1" w:styleId="Trabalhos-acadmicos-Folhaderosto">
    <w:name w:val="Trabalhos-acadêmicos-Folha de rosto"/>
    <w:basedOn w:val="Standard"/>
    <w:rsid w:val="00251ED3"/>
    <w:pPr>
      <w:pageBreakBefore/>
      <w:widowControl w:val="0"/>
      <w:spacing w:line="400" w:lineRule="exact"/>
      <w:jc w:val="center"/>
    </w:pPr>
    <w:rPr>
      <w:b/>
      <w:spacing w:val="18"/>
      <w:sz w:val="28"/>
      <w:szCs w:val="20"/>
    </w:rPr>
  </w:style>
  <w:style w:type="paragraph" w:customStyle="1" w:styleId="Trabalhos-acadmicos-Folhadeaprovao">
    <w:name w:val="Trabalhos-acadêmicos-Folha de aprovação"/>
    <w:basedOn w:val="Trabalhos-acadmicos-Folhaderosto"/>
    <w:next w:val="Trabalhos-acadmicos-Normal"/>
    <w:rsid w:val="00251ED3"/>
    <w:pPr>
      <w:pageBreakBefore w:val="0"/>
      <w:spacing w:line="360" w:lineRule="auto"/>
    </w:pPr>
  </w:style>
  <w:style w:type="paragraph" w:customStyle="1" w:styleId="Trabalhos-acadmicos-Ilustraes">
    <w:name w:val="Trabalhos-acadêmicos-Ilustrações"/>
    <w:basedOn w:val="Trabalhos-acadmicos-Normal"/>
    <w:next w:val="Trabalhos-acadmicos-Normal"/>
    <w:rsid w:val="00251ED3"/>
    <w:pPr>
      <w:spacing w:before="0" w:after="0" w:line="240" w:lineRule="auto"/>
      <w:ind w:firstLine="0"/>
    </w:pPr>
    <w:rPr>
      <w:b/>
    </w:rPr>
  </w:style>
  <w:style w:type="paragraph" w:customStyle="1" w:styleId="Trabalhos-acadmicos-Notaderodap">
    <w:name w:val="Trabalhos-acadêmicos-Nota de rodapé"/>
    <w:basedOn w:val="Trabalhos-acadmicos-Normal"/>
    <w:rsid w:val="00251ED3"/>
    <w:pPr>
      <w:spacing w:before="120" w:after="120" w:line="240" w:lineRule="auto"/>
      <w:ind w:firstLine="0"/>
    </w:pPr>
    <w:rPr>
      <w:rFonts w:cs="Arial"/>
      <w:sz w:val="20"/>
      <w:szCs w:val="16"/>
    </w:rPr>
  </w:style>
  <w:style w:type="paragraph" w:customStyle="1" w:styleId="Trabalhos-acadmicos-Referncias">
    <w:name w:val="Trabalhos-acadêmicos-Referências"/>
    <w:basedOn w:val="Trabalhos-acadmicos-Normal"/>
    <w:rsid w:val="00251ED3"/>
    <w:pPr>
      <w:spacing w:before="240" w:after="240" w:line="240" w:lineRule="auto"/>
      <w:ind w:firstLine="0"/>
    </w:pPr>
    <w:rPr>
      <w:szCs w:val="24"/>
      <w:lang w:val="pt-PT"/>
    </w:rPr>
  </w:style>
  <w:style w:type="paragraph" w:customStyle="1" w:styleId="Trabalhos-acadmicos-Ttulocentralizado">
    <w:name w:val="Trabalhos-acadêmicos-Título centralizado"/>
    <w:basedOn w:val="Standard"/>
    <w:next w:val="Standard"/>
    <w:rsid w:val="00251ED3"/>
    <w:pPr>
      <w:pageBreakBefore/>
      <w:spacing w:before="720" w:after="720" w:line="360" w:lineRule="auto"/>
      <w:jc w:val="center"/>
    </w:pPr>
    <w:rPr>
      <w:b/>
      <w:bCs/>
      <w:szCs w:val="20"/>
    </w:rPr>
  </w:style>
  <w:style w:type="paragraph" w:customStyle="1" w:styleId="Trabalhos-acadmicos-Sumrio">
    <w:name w:val="Trabalhos-acadêmicos-Sumário"/>
    <w:basedOn w:val="Trabalhos-acadmicos-Ttulocentralizado"/>
    <w:next w:val="Trabalhos-acadmicos-Normal"/>
    <w:rsid w:val="00251ED3"/>
  </w:style>
  <w:style w:type="paragraph" w:customStyle="1" w:styleId="Trabalhos-acadmicos-Tabelas">
    <w:name w:val="Trabalhos-acadêmicos-Tabelas"/>
    <w:basedOn w:val="Trabalhos-acadmicos-Normal"/>
    <w:next w:val="Trabalhos-acadmicos-Normal"/>
    <w:rsid w:val="00251ED3"/>
    <w:pPr>
      <w:spacing w:after="120" w:line="240" w:lineRule="auto"/>
      <w:ind w:left="709" w:firstLine="0"/>
      <w:jc w:val="center"/>
    </w:pPr>
    <w:rPr>
      <w:b/>
    </w:rPr>
  </w:style>
  <w:style w:type="paragraph" w:customStyle="1" w:styleId="Trabalhos-acadmicos-Ttulosemnumeraoesquerda">
    <w:name w:val="Trabalhos-acadêmicos-Título sem numeração esquerda"/>
    <w:basedOn w:val="Trabalhos-acadmicos-Ttulocentralizado"/>
    <w:next w:val="Trabalhos-acadmicos-Normal"/>
    <w:rsid w:val="00251ED3"/>
    <w:pPr>
      <w:spacing w:before="360" w:after="360"/>
      <w:jc w:val="left"/>
    </w:pPr>
    <w:rPr>
      <w:szCs w:val="24"/>
    </w:rPr>
  </w:style>
  <w:style w:type="paragraph" w:customStyle="1" w:styleId="Trabalhos-acadmicos-Ttulo1-numerado">
    <w:name w:val="Trabalhos-acadêmicos-Título 1-numerado"/>
    <w:basedOn w:val="Trabalhos-acadmicos-Ttulosemnumeraoesquerda"/>
    <w:next w:val="Trabalhos-acadmicos-Normal"/>
    <w:rsid w:val="00251ED3"/>
  </w:style>
  <w:style w:type="paragraph" w:customStyle="1" w:styleId="Trabalhos-acadmicos-Ttulo2-numerado">
    <w:name w:val="Trabalhos-acadêmicos-Título 2-numerado"/>
    <w:basedOn w:val="Trabalhos-acadmicos-Ttulo1-numerado"/>
    <w:next w:val="Standard"/>
    <w:rsid w:val="00251ED3"/>
    <w:pPr>
      <w:pageBreakBefore w:val="0"/>
    </w:pPr>
  </w:style>
  <w:style w:type="paragraph" w:customStyle="1" w:styleId="Trabalhos-acadmicos-Ttulo3-numerado">
    <w:name w:val="Trabalhos-acadêmicos-Título 3-numerado"/>
    <w:basedOn w:val="Trabalhos-acadmicos-Ttulo2-numerado"/>
    <w:next w:val="Trabalhos-acadmicos-Normal"/>
    <w:rsid w:val="00251ED3"/>
  </w:style>
  <w:style w:type="paragraph" w:customStyle="1" w:styleId="Trabalhos-acadmicos-Ttulo4-numerado">
    <w:name w:val="Trabalhos-acadêmicos-Título 4-numerado"/>
    <w:basedOn w:val="Trabalhos-acadmicos-Ttulo3-numerado"/>
    <w:next w:val="Trabalhos-acadmicos-Normal"/>
    <w:rsid w:val="00251ED3"/>
    <w:pPr>
      <w:numPr>
        <w:numId w:val="16"/>
      </w:numPr>
    </w:pPr>
  </w:style>
  <w:style w:type="paragraph" w:styleId="Cabealho">
    <w:name w:val="header"/>
    <w:basedOn w:val="Standard"/>
    <w:rsid w:val="00251ED3"/>
    <w:pPr>
      <w:tabs>
        <w:tab w:val="center" w:pos="4252"/>
        <w:tab w:val="right" w:pos="8504"/>
      </w:tabs>
    </w:pPr>
    <w:rPr>
      <w:rFonts w:ascii="Verdana" w:hAnsi="Verdana"/>
      <w:sz w:val="18"/>
    </w:rPr>
  </w:style>
  <w:style w:type="paragraph" w:styleId="NormalWeb">
    <w:name w:val="Normal (Web)"/>
    <w:basedOn w:val="Standard"/>
    <w:rsid w:val="00251ED3"/>
    <w:pPr>
      <w:spacing w:before="280" w:after="280"/>
    </w:pPr>
  </w:style>
  <w:style w:type="paragraph" w:styleId="Rodap">
    <w:name w:val="footer"/>
    <w:basedOn w:val="Standard"/>
    <w:rsid w:val="00251ED3"/>
    <w:pPr>
      <w:tabs>
        <w:tab w:val="center" w:pos="4252"/>
        <w:tab w:val="right" w:pos="8504"/>
      </w:tabs>
    </w:pPr>
  </w:style>
  <w:style w:type="paragraph" w:customStyle="1" w:styleId="Textbodyindent">
    <w:name w:val="Text body indent"/>
    <w:basedOn w:val="Standard"/>
    <w:rsid w:val="00251ED3"/>
    <w:pPr>
      <w:spacing w:after="120"/>
      <w:ind w:left="283"/>
    </w:pPr>
  </w:style>
  <w:style w:type="paragraph" w:customStyle="1" w:styleId="Estilo1">
    <w:name w:val="Estilo1"/>
    <w:basedOn w:val="Standard"/>
    <w:rsid w:val="00251ED3"/>
    <w:pPr>
      <w:keepNext/>
      <w:tabs>
        <w:tab w:val="left" w:pos="1980"/>
      </w:tabs>
      <w:spacing w:before="120" w:after="120"/>
    </w:pPr>
    <w:rPr>
      <w:b/>
      <w:i/>
    </w:rPr>
  </w:style>
  <w:style w:type="paragraph" w:customStyle="1" w:styleId="Estilo4">
    <w:name w:val="Estilo4"/>
    <w:basedOn w:val="Standard"/>
    <w:rsid w:val="00251ED3"/>
    <w:pPr>
      <w:autoSpaceDE w:val="0"/>
      <w:spacing w:line="360" w:lineRule="auto"/>
      <w:ind w:firstLine="709"/>
      <w:jc w:val="both"/>
    </w:pPr>
    <w:rPr>
      <w:rFonts w:ascii="Square721 Ex BT" w:hAnsi="Square721 Ex BT" w:cs="Arial"/>
      <w:b/>
      <w:bCs/>
      <w:color w:val="333399"/>
      <w:szCs w:val="20"/>
    </w:rPr>
  </w:style>
  <w:style w:type="paragraph" w:customStyle="1" w:styleId="Estilo5">
    <w:name w:val="Estilo5"/>
    <w:basedOn w:val="Estilo4"/>
    <w:rsid w:val="00251ED3"/>
    <w:rPr>
      <w:i/>
      <w:color w:val="548DD4"/>
    </w:rPr>
  </w:style>
  <w:style w:type="paragraph" w:styleId="PargrafodaLista">
    <w:name w:val="List Paragraph"/>
    <w:basedOn w:val="Standard"/>
    <w:rsid w:val="00251ED3"/>
    <w:pPr>
      <w:ind w:left="720"/>
      <w:jc w:val="both"/>
    </w:pPr>
    <w:rPr>
      <w:szCs w:val="20"/>
    </w:rPr>
  </w:style>
  <w:style w:type="paragraph" w:customStyle="1" w:styleId="Estilo2">
    <w:name w:val="Estilo2"/>
    <w:basedOn w:val="Standard"/>
    <w:rsid w:val="00251ED3"/>
    <w:pPr>
      <w:keepNext/>
      <w:tabs>
        <w:tab w:val="left" w:pos="1980"/>
      </w:tabs>
      <w:spacing w:before="120" w:after="120"/>
    </w:pPr>
    <w:rPr>
      <w:b/>
      <w:sz w:val="32"/>
    </w:rPr>
  </w:style>
  <w:style w:type="paragraph" w:customStyle="1" w:styleId="Framecontents">
    <w:name w:val="Frame contents"/>
    <w:basedOn w:val="Textbody"/>
    <w:rsid w:val="00251ED3"/>
  </w:style>
  <w:style w:type="paragraph" w:customStyle="1" w:styleId="TableContents">
    <w:name w:val="Table Contents"/>
    <w:basedOn w:val="Standard"/>
    <w:rsid w:val="00251ED3"/>
    <w:pPr>
      <w:suppressLineNumbers/>
    </w:pPr>
  </w:style>
  <w:style w:type="paragraph" w:customStyle="1" w:styleId="TableHeading">
    <w:name w:val="Table Heading"/>
    <w:basedOn w:val="TableContents"/>
    <w:rsid w:val="00251ED3"/>
    <w:pPr>
      <w:jc w:val="center"/>
    </w:pPr>
    <w:rPr>
      <w:b/>
      <w:bCs/>
    </w:rPr>
  </w:style>
  <w:style w:type="paragraph" w:customStyle="1" w:styleId="Default">
    <w:name w:val="Default"/>
    <w:basedOn w:val="Standard"/>
    <w:rsid w:val="00251ED3"/>
    <w:pPr>
      <w:autoSpaceDE w:val="0"/>
    </w:pPr>
    <w:rPr>
      <w:rFonts w:ascii="Arial, Arial" w:eastAsia="Arial, Arial" w:hAnsi="Arial, Arial" w:cs="Arial, Arial"/>
      <w:color w:val="000000"/>
      <w:lang w:bidi="hi-IN"/>
    </w:rPr>
  </w:style>
  <w:style w:type="character" w:customStyle="1" w:styleId="WW8Num5z0">
    <w:name w:val="WW8Num5z0"/>
    <w:rsid w:val="00251ED3"/>
    <w:rPr>
      <w:rFonts w:ascii="Symbol" w:hAnsi="Symbol"/>
    </w:rPr>
  </w:style>
  <w:style w:type="character" w:customStyle="1" w:styleId="WW8Num6z0">
    <w:name w:val="WW8Num6z0"/>
    <w:rsid w:val="00251ED3"/>
    <w:rPr>
      <w:rFonts w:ascii="Symbol" w:hAnsi="Symbol"/>
    </w:rPr>
  </w:style>
  <w:style w:type="character" w:customStyle="1" w:styleId="WW8Num7z0">
    <w:name w:val="WW8Num7z0"/>
    <w:rsid w:val="00251ED3"/>
    <w:rPr>
      <w:rFonts w:ascii="Symbol" w:hAnsi="Symbol"/>
    </w:rPr>
  </w:style>
  <w:style w:type="character" w:customStyle="1" w:styleId="WW8Num8z0">
    <w:name w:val="WW8Num8z0"/>
    <w:rsid w:val="00251ED3"/>
    <w:rPr>
      <w:rFonts w:ascii="Symbol" w:hAnsi="Symbol"/>
    </w:rPr>
  </w:style>
  <w:style w:type="character" w:customStyle="1" w:styleId="WW8Num10z0">
    <w:name w:val="WW8Num10z0"/>
    <w:rsid w:val="00251ED3"/>
    <w:rPr>
      <w:rFonts w:ascii="Symbol" w:hAnsi="Symbol"/>
    </w:rPr>
  </w:style>
  <w:style w:type="character" w:customStyle="1" w:styleId="WW8Num13z0">
    <w:name w:val="WW8Num13z0"/>
    <w:rsid w:val="00251ED3"/>
    <w:rPr>
      <w:rFonts w:ascii="Symbol" w:hAnsi="Symbol"/>
    </w:rPr>
  </w:style>
  <w:style w:type="character" w:customStyle="1" w:styleId="WW8Num13z1">
    <w:name w:val="WW8Num13z1"/>
    <w:rsid w:val="00251ED3"/>
    <w:rPr>
      <w:rFonts w:ascii="Courier New" w:hAnsi="Courier New" w:cs="Courier New"/>
    </w:rPr>
  </w:style>
  <w:style w:type="character" w:customStyle="1" w:styleId="WW8Num13z2">
    <w:name w:val="WW8Num13z2"/>
    <w:rsid w:val="00251ED3"/>
    <w:rPr>
      <w:rFonts w:ascii="Wingdings" w:hAnsi="Wingdings"/>
    </w:rPr>
  </w:style>
  <w:style w:type="character" w:customStyle="1" w:styleId="WW8Num14z1">
    <w:name w:val="WW8Num14z1"/>
    <w:rsid w:val="00251ED3"/>
    <w:rPr>
      <w:rFonts w:ascii="Courier New" w:hAnsi="Courier New" w:cs="Courier New"/>
    </w:rPr>
  </w:style>
  <w:style w:type="character" w:customStyle="1" w:styleId="WW8Num14z2">
    <w:name w:val="WW8Num14z2"/>
    <w:rsid w:val="00251ED3"/>
    <w:rPr>
      <w:rFonts w:ascii="Wingdings" w:hAnsi="Wingdings"/>
    </w:rPr>
  </w:style>
  <w:style w:type="character" w:customStyle="1" w:styleId="WW8Num14z3">
    <w:name w:val="WW8Num14z3"/>
    <w:rsid w:val="00251ED3"/>
    <w:rPr>
      <w:rFonts w:ascii="Symbol" w:hAnsi="Symbol"/>
    </w:rPr>
  </w:style>
  <w:style w:type="character" w:customStyle="1" w:styleId="WW8Num15z0">
    <w:name w:val="WW8Num15z0"/>
    <w:rsid w:val="00251ED3"/>
    <w:rPr>
      <w:rFonts w:ascii="Arial" w:hAnsi="Arial"/>
    </w:rPr>
  </w:style>
  <w:style w:type="character" w:customStyle="1" w:styleId="WW8Num16z0">
    <w:name w:val="WW8Num16z0"/>
    <w:rsid w:val="00251ED3"/>
    <w:rPr>
      <w:rFonts w:ascii="Times New Roman" w:hAnsi="Times New Roman"/>
      <w:b/>
      <w:i w:val="0"/>
      <w:sz w:val="24"/>
    </w:rPr>
  </w:style>
  <w:style w:type="character" w:customStyle="1" w:styleId="WW8Num17z0">
    <w:name w:val="WW8Num17z0"/>
    <w:rsid w:val="00251ED3"/>
    <w:rPr>
      <w:b/>
    </w:rPr>
  </w:style>
  <w:style w:type="character" w:customStyle="1" w:styleId="WW8Num21z1">
    <w:name w:val="WW8Num21z1"/>
    <w:rsid w:val="00251ED3"/>
    <w:rPr>
      <w:b w:val="0"/>
    </w:rPr>
  </w:style>
  <w:style w:type="character" w:customStyle="1" w:styleId="WW8Num22z1">
    <w:name w:val="WW8Num22z1"/>
    <w:rsid w:val="00251ED3"/>
    <w:rPr>
      <w:rFonts w:ascii="Courier New" w:hAnsi="Courier New" w:cs="Courier New"/>
    </w:rPr>
  </w:style>
  <w:style w:type="character" w:customStyle="1" w:styleId="WW8Num22z2">
    <w:name w:val="WW8Num22z2"/>
    <w:rsid w:val="00251ED3"/>
    <w:rPr>
      <w:rFonts w:ascii="Wingdings" w:hAnsi="Wingdings"/>
    </w:rPr>
  </w:style>
  <w:style w:type="character" w:customStyle="1" w:styleId="WW8Num22z3">
    <w:name w:val="WW8Num22z3"/>
    <w:rsid w:val="00251ED3"/>
    <w:rPr>
      <w:rFonts w:ascii="Symbol" w:hAnsi="Symbol"/>
    </w:rPr>
  </w:style>
  <w:style w:type="character" w:customStyle="1" w:styleId="WW8Num23z0">
    <w:name w:val="WW8Num23z0"/>
    <w:rsid w:val="00251ED3"/>
    <w:rPr>
      <w:rFonts w:ascii="Symbol" w:hAnsi="Symbol"/>
    </w:rPr>
  </w:style>
  <w:style w:type="character" w:customStyle="1" w:styleId="WW8Num23z1">
    <w:name w:val="WW8Num23z1"/>
    <w:rsid w:val="00251ED3"/>
    <w:rPr>
      <w:rFonts w:ascii="Courier New" w:hAnsi="Courier New" w:cs="Courier New"/>
    </w:rPr>
  </w:style>
  <w:style w:type="character" w:customStyle="1" w:styleId="WW8Num23z2">
    <w:name w:val="WW8Num23z2"/>
    <w:rsid w:val="00251ED3"/>
    <w:rPr>
      <w:rFonts w:ascii="Wingdings" w:hAnsi="Wingdings"/>
    </w:rPr>
  </w:style>
  <w:style w:type="character" w:customStyle="1" w:styleId="WW8Num24z0">
    <w:name w:val="WW8Num24z0"/>
    <w:rsid w:val="00251ED3"/>
    <w:rPr>
      <w:rFonts w:ascii="Arial" w:hAnsi="Arial"/>
    </w:rPr>
  </w:style>
  <w:style w:type="character" w:customStyle="1" w:styleId="WW8Num25z0">
    <w:name w:val="WW8Num25z0"/>
    <w:rsid w:val="00251ED3"/>
    <w:rPr>
      <w:rFonts w:ascii="Symbol" w:hAnsi="Symbol"/>
    </w:rPr>
  </w:style>
  <w:style w:type="character" w:customStyle="1" w:styleId="WW8Num25z1">
    <w:name w:val="WW8Num25z1"/>
    <w:rsid w:val="00251ED3"/>
    <w:rPr>
      <w:rFonts w:ascii="Courier New" w:hAnsi="Courier New" w:cs="Courier New"/>
    </w:rPr>
  </w:style>
  <w:style w:type="character" w:customStyle="1" w:styleId="WW8Num25z2">
    <w:name w:val="WW8Num25z2"/>
    <w:rsid w:val="00251ED3"/>
    <w:rPr>
      <w:rFonts w:ascii="Wingdings" w:hAnsi="Wingdings"/>
    </w:rPr>
  </w:style>
  <w:style w:type="character" w:customStyle="1" w:styleId="WW8Num26z0">
    <w:name w:val="WW8Num26z0"/>
    <w:rsid w:val="00251ED3"/>
    <w:rPr>
      <w:rFonts w:ascii="Symbol" w:hAnsi="Symbol"/>
    </w:rPr>
  </w:style>
  <w:style w:type="character" w:customStyle="1" w:styleId="WW8Num26z1">
    <w:name w:val="WW8Num26z1"/>
    <w:rsid w:val="00251ED3"/>
    <w:rPr>
      <w:rFonts w:ascii="Courier New" w:hAnsi="Courier New" w:cs="Courier New"/>
    </w:rPr>
  </w:style>
  <w:style w:type="character" w:customStyle="1" w:styleId="WW8Num26z2">
    <w:name w:val="WW8Num26z2"/>
    <w:rsid w:val="00251ED3"/>
    <w:rPr>
      <w:rFonts w:ascii="Wingdings" w:hAnsi="Wingdings"/>
    </w:rPr>
  </w:style>
  <w:style w:type="character" w:customStyle="1" w:styleId="WW8Num28z0">
    <w:name w:val="WW8Num28z0"/>
    <w:rsid w:val="00251ED3"/>
    <w:rPr>
      <w:rFonts w:ascii="Arial" w:hAnsi="Arial"/>
    </w:rPr>
  </w:style>
  <w:style w:type="character" w:customStyle="1" w:styleId="WW8Num32z0">
    <w:name w:val="WW8Num32z0"/>
    <w:rsid w:val="00251ED3"/>
    <w:rPr>
      <w:rFonts w:ascii="Arial" w:hAnsi="Arial"/>
    </w:rPr>
  </w:style>
  <w:style w:type="character" w:customStyle="1" w:styleId="WW8Num33z0">
    <w:name w:val="WW8Num33z0"/>
    <w:rsid w:val="00251ED3"/>
    <w:rPr>
      <w:rFonts w:ascii="Arial" w:hAnsi="Arial"/>
    </w:rPr>
  </w:style>
  <w:style w:type="character" w:customStyle="1" w:styleId="WW8Num35z1">
    <w:name w:val="WW8Num35z1"/>
    <w:rsid w:val="00251ED3"/>
    <w:rPr>
      <w:rFonts w:ascii="Courier New" w:hAnsi="Courier New" w:cs="Courier New"/>
    </w:rPr>
  </w:style>
  <w:style w:type="character" w:customStyle="1" w:styleId="WW8Num35z2">
    <w:name w:val="WW8Num35z2"/>
    <w:rsid w:val="00251ED3"/>
    <w:rPr>
      <w:rFonts w:ascii="Wingdings" w:hAnsi="Wingdings"/>
    </w:rPr>
  </w:style>
  <w:style w:type="character" w:customStyle="1" w:styleId="WW8Num35z3">
    <w:name w:val="WW8Num35z3"/>
    <w:rsid w:val="00251ED3"/>
    <w:rPr>
      <w:rFonts w:ascii="Symbol" w:hAnsi="Symbol"/>
    </w:rPr>
  </w:style>
  <w:style w:type="character" w:customStyle="1" w:styleId="WW8Num37z0">
    <w:name w:val="WW8Num37z0"/>
    <w:rsid w:val="00251ED3"/>
    <w:rPr>
      <w:rFonts w:ascii="Symbol" w:hAnsi="Symbol"/>
      <w:sz w:val="20"/>
    </w:rPr>
  </w:style>
  <w:style w:type="character" w:customStyle="1" w:styleId="WW8Num39z1">
    <w:name w:val="WW8Num39z1"/>
    <w:rsid w:val="00251ED3"/>
    <w:rPr>
      <w:b w:val="0"/>
    </w:rPr>
  </w:style>
  <w:style w:type="character" w:customStyle="1" w:styleId="WW8Num40z0">
    <w:name w:val="WW8Num40z0"/>
    <w:rsid w:val="00251ED3"/>
    <w:rPr>
      <w:rFonts w:ascii="Symbol" w:hAnsi="Symbol"/>
    </w:rPr>
  </w:style>
  <w:style w:type="character" w:customStyle="1" w:styleId="WW8Num40z1">
    <w:name w:val="WW8Num40z1"/>
    <w:rsid w:val="00251ED3"/>
    <w:rPr>
      <w:rFonts w:ascii="Courier New" w:hAnsi="Courier New" w:cs="Courier New"/>
    </w:rPr>
  </w:style>
  <w:style w:type="character" w:customStyle="1" w:styleId="WW8Num40z2">
    <w:name w:val="WW8Num40z2"/>
    <w:rsid w:val="00251ED3"/>
    <w:rPr>
      <w:rFonts w:ascii="Wingdings" w:hAnsi="Wingdings"/>
    </w:rPr>
  </w:style>
  <w:style w:type="character" w:customStyle="1" w:styleId="FootnoteSymbol">
    <w:name w:val="Footnote Symbol"/>
    <w:rsid w:val="00251ED3"/>
    <w:rPr>
      <w:position w:val="0"/>
      <w:vertAlign w:val="superscript"/>
    </w:rPr>
  </w:style>
  <w:style w:type="character" w:customStyle="1" w:styleId="apple-converted-space">
    <w:name w:val="apple-converted-space"/>
    <w:basedOn w:val="Fontepargpadro"/>
    <w:rsid w:val="00251ED3"/>
  </w:style>
  <w:style w:type="character" w:customStyle="1" w:styleId="apple-style-span">
    <w:name w:val="apple-style-span"/>
    <w:basedOn w:val="Fontepargpadro"/>
    <w:rsid w:val="00251ED3"/>
  </w:style>
  <w:style w:type="character" w:customStyle="1" w:styleId="Internetlink">
    <w:name w:val="Internet link"/>
    <w:basedOn w:val="Fontepargpadro"/>
    <w:rsid w:val="00251ED3"/>
    <w:rPr>
      <w:color w:val="0000FF"/>
      <w:u w:val="single"/>
    </w:rPr>
  </w:style>
  <w:style w:type="character" w:customStyle="1" w:styleId="noprint">
    <w:name w:val="noprint"/>
    <w:basedOn w:val="Fontepargpadro"/>
    <w:rsid w:val="00251ED3"/>
  </w:style>
  <w:style w:type="character" w:styleId="Nmerodepgina">
    <w:name w:val="page number"/>
    <w:basedOn w:val="Fontepargpadro"/>
    <w:rsid w:val="00251ED3"/>
  </w:style>
  <w:style w:type="character" w:customStyle="1" w:styleId="Estilo1Char">
    <w:name w:val="Estilo1 Char"/>
    <w:basedOn w:val="Fontepargpadro"/>
    <w:rsid w:val="00251ED3"/>
    <w:rPr>
      <w:b/>
      <w:i/>
      <w:sz w:val="24"/>
      <w:szCs w:val="24"/>
      <w:lang w:val="pt-BR" w:bidi="ar-SA"/>
    </w:rPr>
  </w:style>
  <w:style w:type="character" w:customStyle="1" w:styleId="Estilo4Char">
    <w:name w:val="Estilo4 Char"/>
    <w:basedOn w:val="Fontepargpadro"/>
    <w:rsid w:val="00251ED3"/>
    <w:rPr>
      <w:rFonts w:ascii="Square721 Ex BT" w:hAnsi="Square721 Ex BT" w:cs="Arial"/>
      <w:b/>
      <w:bCs/>
      <w:color w:val="333399"/>
      <w:sz w:val="24"/>
      <w:lang w:val="pt-BR" w:bidi="ar-SA"/>
    </w:rPr>
  </w:style>
  <w:style w:type="character" w:customStyle="1" w:styleId="CharChar15">
    <w:name w:val="Char Char15"/>
    <w:basedOn w:val="Fontepargpadro"/>
    <w:rsid w:val="00251ED3"/>
    <w:rPr>
      <w:lang w:val="pt-BR" w:bidi="ar-SA"/>
    </w:rPr>
  </w:style>
  <w:style w:type="character" w:customStyle="1" w:styleId="Estilo5Char">
    <w:name w:val="Estilo5 Char"/>
    <w:basedOn w:val="Estilo4Char"/>
    <w:rsid w:val="00251ED3"/>
    <w:rPr>
      <w:rFonts w:ascii="Square721 Ex BT" w:hAnsi="Square721 Ex BT" w:cs="Arial"/>
      <w:b/>
      <w:bCs/>
      <w:i/>
      <w:color w:val="548DD4"/>
      <w:sz w:val="24"/>
      <w:lang w:val="pt-BR" w:bidi="ar-SA"/>
    </w:rPr>
  </w:style>
  <w:style w:type="character" w:customStyle="1" w:styleId="Estilo2Char">
    <w:name w:val="Estilo2 Char"/>
    <w:basedOn w:val="Fontepargpadro"/>
    <w:rsid w:val="00251ED3"/>
    <w:rPr>
      <w:b/>
      <w:sz w:val="32"/>
      <w:szCs w:val="24"/>
      <w:lang w:val="pt-BR" w:bidi="ar-SA"/>
    </w:rPr>
  </w:style>
  <w:style w:type="character" w:customStyle="1" w:styleId="Footnoteanchor">
    <w:name w:val="Footnote anchor"/>
    <w:rsid w:val="00251ED3"/>
    <w:rPr>
      <w:position w:val="0"/>
      <w:vertAlign w:val="superscript"/>
    </w:rPr>
  </w:style>
  <w:style w:type="character" w:customStyle="1" w:styleId="NumberingSymbols">
    <w:name w:val="Numbering Symbols"/>
    <w:rsid w:val="00251ED3"/>
  </w:style>
  <w:style w:type="character" w:customStyle="1" w:styleId="BulletSymbols">
    <w:name w:val="Bullet Symbols"/>
    <w:rsid w:val="00251ED3"/>
    <w:rPr>
      <w:rFonts w:ascii="OpenSymbol" w:eastAsia="OpenSymbol" w:hAnsi="OpenSymbol" w:cs="OpenSymbol"/>
    </w:rPr>
  </w:style>
  <w:style w:type="numbering" w:customStyle="1" w:styleId="WW8Num1">
    <w:name w:val="WW8Num1"/>
    <w:basedOn w:val="Semlista"/>
    <w:rsid w:val="00251ED3"/>
    <w:pPr>
      <w:numPr>
        <w:numId w:val="1"/>
      </w:numPr>
    </w:pPr>
  </w:style>
  <w:style w:type="numbering" w:customStyle="1" w:styleId="WW8Num2">
    <w:name w:val="WW8Num2"/>
    <w:basedOn w:val="Semlista"/>
    <w:rsid w:val="00251ED3"/>
    <w:pPr>
      <w:numPr>
        <w:numId w:val="2"/>
      </w:numPr>
    </w:pPr>
  </w:style>
  <w:style w:type="numbering" w:customStyle="1" w:styleId="WW8Num3">
    <w:name w:val="WW8Num3"/>
    <w:basedOn w:val="Semlista"/>
    <w:rsid w:val="00251ED3"/>
    <w:pPr>
      <w:numPr>
        <w:numId w:val="3"/>
      </w:numPr>
    </w:pPr>
  </w:style>
  <w:style w:type="numbering" w:customStyle="1" w:styleId="WW8Num4">
    <w:name w:val="WW8Num4"/>
    <w:basedOn w:val="Semlista"/>
    <w:rsid w:val="00251ED3"/>
    <w:pPr>
      <w:numPr>
        <w:numId w:val="4"/>
      </w:numPr>
    </w:pPr>
  </w:style>
  <w:style w:type="numbering" w:customStyle="1" w:styleId="WW8Num5">
    <w:name w:val="WW8Num5"/>
    <w:basedOn w:val="Semlista"/>
    <w:rsid w:val="00251ED3"/>
    <w:pPr>
      <w:numPr>
        <w:numId w:val="5"/>
      </w:numPr>
    </w:pPr>
  </w:style>
  <w:style w:type="numbering" w:customStyle="1" w:styleId="WW8Num6">
    <w:name w:val="WW8Num6"/>
    <w:basedOn w:val="Semlista"/>
    <w:rsid w:val="00251ED3"/>
    <w:pPr>
      <w:numPr>
        <w:numId w:val="6"/>
      </w:numPr>
    </w:pPr>
  </w:style>
  <w:style w:type="numbering" w:customStyle="1" w:styleId="WW8Num7">
    <w:name w:val="WW8Num7"/>
    <w:basedOn w:val="Semlista"/>
    <w:rsid w:val="00251ED3"/>
    <w:pPr>
      <w:numPr>
        <w:numId w:val="7"/>
      </w:numPr>
    </w:pPr>
  </w:style>
  <w:style w:type="numbering" w:customStyle="1" w:styleId="WW8Num8">
    <w:name w:val="WW8Num8"/>
    <w:basedOn w:val="Semlista"/>
    <w:rsid w:val="00251ED3"/>
    <w:pPr>
      <w:numPr>
        <w:numId w:val="8"/>
      </w:numPr>
    </w:pPr>
  </w:style>
  <w:style w:type="numbering" w:customStyle="1" w:styleId="WW8Num9">
    <w:name w:val="WW8Num9"/>
    <w:basedOn w:val="Semlista"/>
    <w:rsid w:val="00251ED3"/>
    <w:pPr>
      <w:numPr>
        <w:numId w:val="9"/>
      </w:numPr>
    </w:pPr>
  </w:style>
  <w:style w:type="numbering" w:customStyle="1" w:styleId="WW8Num10">
    <w:name w:val="WW8Num10"/>
    <w:basedOn w:val="Semlista"/>
    <w:rsid w:val="00251ED3"/>
    <w:pPr>
      <w:numPr>
        <w:numId w:val="10"/>
      </w:numPr>
    </w:pPr>
  </w:style>
  <w:style w:type="numbering" w:customStyle="1" w:styleId="WW8Num11">
    <w:name w:val="WW8Num11"/>
    <w:basedOn w:val="Semlista"/>
    <w:rsid w:val="00251ED3"/>
    <w:pPr>
      <w:numPr>
        <w:numId w:val="11"/>
      </w:numPr>
    </w:pPr>
  </w:style>
  <w:style w:type="numbering" w:customStyle="1" w:styleId="WW8Num12">
    <w:name w:val="WW8Num12"/>
    <w:basedOn w:val="Semlista"/>
    <w:rsid w:val="00251ED3"/>
    <w:pPr>
      <w:numPr>
        <w:numId w:val="12"/>
      </w:numPr>
    </w:pPr>
  </w:style>
  <w:style w:type="numbering" w:customStyle="1" w:styleId="WW8Num13">
    <w:name w:val="WW8Num13"/>
    <w:basedOn w:val="Semlista"/>
    <w:rsid w:val="00251ED3"/>
    <w:pPr>
      <w:numPr>
        <w:numId w:val="13"/>
      </w:numPr>
    </w:pPr>
  </w:style>
  <w:style w:type="numbering" w:customStyle="1" w:styleId="WW8Num14">
    <w:name w:val="WW8Num14"/>
    <w:basedOn w:val="Semlista"/>
    <w:rsid w:val="00251ED3"/>
    <w:pPr>
      <w:numPr>
        <w:numId w:val="14"/>
      </w:numPr>
    </w:pPr>
  </w:style>
  <w:style w:type="numbering" w:customStyle="1" w:styleId="WW8Num15">
    <w:name w:val="WW8Num15"/>
    <w:basedOn w:val="Semlista"/>
    <w:rsid w:val="00251ED3"/>
    <w:pPr>
      <w:numPr>
        <w:numId w:val="15"/>
      </w:numPr>
    </w:pPr>
  </w:style>
  <w:style w:type="numbering" w:customStyle="1" w:styleId="WW8Num16">
    <w:name w:val="WW8Num16"/>
    <w:basedOn w:val="Semlista"/>
    <w:rsid w:val="00251ED3"/>
    <w:pPr>
      <w:numPr>
        <w:numId w:val="16"/>
      </w:numPr>
    </w:pPr>
  </w:style>
  <w:style w:type="numbering" w:customStyle="1" w:styleId="WW8Num17">
    <w:name w:val="WW8Num17"/>
    <w:basedOn w:val="Semlista"/>
    <w:rsid w:val="00251ED3"/>
    <w:pPr>
      <w:numPr>
        <w:numId w:val="17"/>
      </w:numPr>
    </w:pPr>
  </w:style>
  <w:style w:type="numbering" w:customStyle="1" w:styleId="WW8Num18">
    <w:name w:val="WW8Num18"/>
    <w:basedOn w:val="Semlista"/>
    <w:rsid w:val="00251ED3"/>
    <w:pPr>
      <w:numPr>
        <w:numId w:val="18"/>
      </w:numPr>
    </w:pPr>
  </w:style>
  <w:style w:type="numbering" w:customStyle="1" w:styleId="WW8Num19">
    <w:name w:val="WW8Num19"/>
    <w:basedOn w:val="Semlista"/>
    <w:rsid w:val="00251ED3"/>
    <w:pPr>
      <w:numPr>
        <w:numId w:val="19"/>
      </w:numPr>
    </w:pPr>
  </w:style>
  <w:style w:type="numbering" w:customStyle="1" w:styleId="WW8Num20">
    <w:name w:val="WW8Num20"/>
    <w:basedOn w:val="Semlista"/>
    <w:rsid w:val="00251ED3"/>
    <w:pPr>
      <w:numPr>
        <w:numId w:val="20"/>
      </w:numPr>
    </w:pPr>
  </w:style>
  <w:style w:type="numbering" w:customStyle="1" w:styleId="WW8Num21">
    <w:name w:val="WW8Num21"/>
    <w:basedOn w:val="Semlista"/>
    <w:rsid w:val="00251ED3"/>
    <w:pPr>
      <w:numPr>
        <w:numId w:val="21"/>
      </w:numPr>
    </w:pPr>
  </w:style>
  <w:style w:type="numbering" w:customStyle="1" w:styleId="WW8Num22">
    <w:name w:val="WW8Num22"/>
    <w:basedOn w:val="Semlista"/>
    <w:rsid w:val="00251ED3"/>
    <w:pPr>
      <w:numPr>
        <w:numId w:val="22"/>
      </w:numPr>
    </w:pPr>
  </w:style>
  <w:style w:type="numbering" w:customStyle="1" w:styleId="WW8Num23">
    <w:name w:val="WW8Num23"/>
    <w:basedOn w:val="Semlista"/>
    <w:rsid w:val="00251ED3"/>
    <w:pPr>
      <w:numPr>
        <w:numId w:val="23"/>
      </w:numPr>
    </w:pPr>
  </w:style>
  <w:style w:type="numbering" w:customStyle="1" w:styleId="WW8Num24">
    <w:name w:val="WW8Num24"/>
    <w:basedOn w:val="Semlista"/>
    <w:rsid w:val="00251ED3"/>
    <w:pPr>
      <w:numPr>
        <w:numId w:val="24"/>
      </w:numPr>
    </w:pPr>
  </w:style>
  <w:style w:type="numbering" w:customStyle="1" w:styleId="WW8Num25">
    <w:name w:val="WW8Num25"/>
    <w:basedOn w:val="Semlista"/>
    <w:rsid w:val="00251ED3"/>
    <w:pPr>
      <w:numPr>
        <w:numId w:val="25"/>
      </w:numPr>
    </w:pPr>
  </w:style>
  <w:style w:type="numbering" w:customStyle="1" w:styleId="WW8Num26">
    <w:name w:val="WW8Num26"/>
    <w:basedOn w:val="Semlista"/>
    <w:rsid w:val="00251ED3"/>
    <w:pPr>
      <w:numPr>
        <w:numId w:val="26"/>
      </w:numPr>
    </w:pPr>
  </w:style>
  <w:style w:type="numbering" w:customStyle="1" w:styleId="WW8Num27">
    <w:name w:val="WW8Num27"/>
    <w:basedOn w:val="Semlista"/>
    <w:rsid w:val="00251ED3"/>
    <w:pPr>
      <w:numPr>
        <w:numId w:val="27"/>
      </w:numPr>
    </w:pPr>
  </w:style>
  <w:style w:type="numbering" w:customStyle="1" w:styleId="WW8Num28">
    <w:name w:val="WW8Num28"/>
    <w:basedOn w:val="Semlista"/>
    <w:rsid w:val="00251ED3"/>
    <w:pPr>
      <w:numPr>
        <w:numId w:val="28"/>
      </w:numPr>
    </w:pPr>
  </w:style>
  <w:style w:type="numbering" w:customStyle="1" w:styleId="WW8Num29">
    <w:name w:val="WW8Num29"/>
    <w:basedOn w:val="Semlista"/>
    <w:rsid w:val="00251ED3"/>
    <w:pPr>
      <w:numPr>
        <w:numId w:val="29"/>
      </w:numPr>
    </w:pPr>
  </w:style>
  <w:style w:type="numbering" w:customStyle="1" w:styleId="WW8Num30">
    <w:name w:val="WW8Num30"/>
    <w:basedOn w:val="Semlista"/>
    <w:rsid w:val="00251ED3"/>
    <w:pPr>
      <w:numPr>
        <w:numId w:val="30"/>
      </w:numPr>
    </w:pPr>
  </w:style>
  <w:style w:type="numbering" w:customStyle="1" w:styleId="WW8Num31">
    <w:name w:val="WW8Num31"/>
    <w:basedOn w:val="Semlista"/>
    <w:rsid w:val="00251ED3"/>
    <w:pPr>
      <w:numPr>
        <w:numId w:val="31"/>
      </w:numPr>
    </w:pPr>
  </w:style>
  <w:style w:type="numbering" w:customStyle="1" w:styleId="WW8Num32">
    <w:name w:val="WW8Num32"/>
    <w:basedOn w:val="Semlista"/>
    <w:rsid w:val="00251ED3"/>
    <w:pPr>
      <w:numPr>
        <w:numId w:val="32"/>
      </w:numPr>
    </w:pPr>
  </w:style>
  <w:style w:type="numbering" w:customStyle="1" w:styleId="WW8Num33">
    <w:name w:val="WW8Num33"/>
    <w:basedOn w:val="Semlista"/>
    <w:rsid w:val="00251ED3"/>
    <w:pPr>
      <w:numPr>
        <w:numId w:val="33"/>
      </w:numPr>
    </w:pPr>
  </w:style>
  <w:style w:type="numbering" w:customStyle="1" w:styleId="WW8Num34">
    <w:name w:val="WW8Num34"/>
    <w:basedOn w:val="Semlista"/>
    <w:rsid w:val="00251ED3"/>
    <w:pPr>
      <w:numPr>
        <w:numId w:val="34"/>
      </w:numPr>
    </w:pPr>
  </w:style>
  <w:style w:type="numbering" w:customStyle="1" w:styleId="WW8Num35">
    <w:name w:val="WW8Num35"/>
    <w:basedOn w:val="Semlista"/>
    <w:rsid w:val="00251ED3"/>
    <w:pPr>
      <w:numPr>
        <w:numId w:val="35"/>
      </w:numPr>
    </w:pPr>
  </w:style>
  <w:style w:type="numbering" w:customStyle="1" w:styleId="WW8Num36">
    <w:name w:val="WW8Num36"/>
    <w:basedOn w:val="Semlista"/>
    <w:rsid w:val="00251ED3"/>
    <w:pPr>
      <w:numPr>
        <w:numId w:val="36"/>
      </w:numPr>
    </w:pPr>
  </w:style>
  <w:style w:type="numbering" w:customStyle="1" w:styleId="WW8Num37">
    <w:name w:val="WW8Num37"/>
    <w:basedOn w:val="Semlista"/>
    <w:rsid w:val="00251ED3"/>
    <w:pPr>
      <w:numPr>
        <w:numId w:val="37"/>
      </w:numPr>
    </w:pPr>
  </w:style>
  <w:style w:type="numbering" w:customStyle="1" w:styleId="WW8Num38">
    <w:name w:val="WW8Num38"/>
    <w:basedOn w:val="Semlista"/>
    <w:rsid w:val="00251ED3"/>
    <w:pPr>
      <w:numPr>
        <w:numId w:val="38"/>
      </w:numPr>
    </w:pPr>
  </w:style>
  <w:style w:type="numbering" w:customStyle="1" w:styleId="WW8Num39">
    <w:name w:val="WW8Num39"/>
    <w:basedOn w:val="Semlista"/>
    <w:rsid w:val="00251ED3"/>
    <w:pPr>
      <w:numPr>
        <w:numId w:val="39"/>
      </w:numPr>
    </w:pPr>
  </w:style>
  <w:style w:type="numbering" w:customStyle="1" w:styleId="WW8Num40">
    <w:name w:val="WW8Num40"/>
    <w:basedOn w:val="Semlista"/>
    <w:rsid w:val="00251ED3"/>
    <w:pPr>
      <w:numPr>
        <w:numId w:val="40"/>
      </w:numPr>
    </w:pPr>
  </w:style>
  <w:style w:type="numbering" w:customStyle="1" w:styleId="WW8Num41">
    <w:name w:val="WW8Num41"/>
    <w:basedOn w:val="Semlista"/>
    <w:rsid w:val="00251ED3"/>
    <w:pPr>
      <w:numPr>
        <w:numId w:val="41"/>
      </w:numPr>
    </w:pPr>
  </w:style>
  <w:style w:type="character" w:styleId="Refdenotaderodap">
    <w:name w:val="footnote reference"/>
    <w:basedOn w:val="Fontepargpadro"/>
    <w:uiPriority w:val="99"/>
    <w:semiHidden/>
    <w:unhideWhenUsed/>
    <w:rsid w:val="00251E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spacing w:before="240" w:after="60"/>
      <w:outlineLvl w:val="0"/>
    </w:pPr>
    <w:rPr>
      <w:rFonts w:ascii="Arial" w:hAnsi="Arial" w:cs="Arial"/>
      <w:b/>
      <w:bCs/>
      <w:sz w:val="32"/>
      <w:szCs w:val="32"/>
    </w:rPr>
  </w:style>
  <w:style w:type="paragraph" w:styleId="Ttulo2">
    <w:name w:val="heading 2"/>
    <w:basedOn w:val="Standard"/>
    <w:next w:val="Standard"/>
    <w:pPr>
      <w:keepNext/>
      <w:spacing w:before="240" w:after="60"/>
      <w:outlineLvl w:val="1"/>
    </w:pPr>
    <w:rPr>
      <w:rFonts w:ascii="Arial" w:hAnsi="Arial" w:cs="Arial"/>
      <w:b/>
      <w:bCs/>
      <w:i/>
      <w:iCs/>
      <w:sz w:val="28"/>
      <w:szCs w:val="28"/>
    </w:rPr>
  </w:style>
  <w:style w:type="paragraph" w:styleId="Ttulo3">
    <w:name w:val="heading 3"/>
    <w:basedOn w:val="Standard"/>
    <w:next w:val="Standard"/>
    <w:pPr>
      <w:keepNext/>
      <w:spacing w:before="240" w:after="60"/>
      <w:outlineLvl w:val="2"/>
    </w:pPr>
    <w:rPr>
      <w:rFonts w:ascii="Arial" w:hAnsi="Arial" w:cs="Arial"/>
      <w:b/>
      <w:bCs/>
      <w:sz w:val="26"/>
      <w:szCs w:val="26"/>
    </w:rPr>
  </w:style>
  <w:style w:type="paragraph" w:styleId="Ttulo4">
    <w:name w:val="heading 4"/>
    <w:basedOn w:val="Standard"/>
    <w:next w:val="Standard"/>
    <w:pPr>
      <w:keepNext/>
      <w:spacing w:before="240" w:after="60"/>
      <w:outlineLvl w:val="3"/>
    </w:pPr>
    <w:rPr>
      <w:b/>
      <w:bCs/>
      <w:sz w:val="28"/>
      <w:szCs w:val="28"/>
    </w:rPr>
  </w:style>
  <w:style w:type="paragraph" w:styleId="Ttulo5">
    <w:name w:val="heading 5"/>
    <w:basedOn w:val="Standard"/>
    <w:next w:val="Standar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styleId="Ttulo">
    <w:name w:val="Title"/>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before="280" w:after="280"/>
    </w:pPr>
  </w:style>
  <w:style w:type="paragraph" w:styleId="Subttulo">
    <w:name w:val="Subtitle"/>
    <w:basedOn w:val="Ttulo"/>
    <w:next w:val="Textbody"/>
    <w:pPr>
      <w:jc w:val="center"/>
    </w:pPr>
    <w:rPr>
      <w:i/>
      <w:i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rabalhos-acadmicos-resumo">
    <w:name w:val="Trabalhos-acadêmicos-resumo"/>
    <w:basedOn w:val="Standard"/>
    <w:pPr>
      <w:spacing w:before="360" w:after="360"/>
      <w:jc w:val="both"/>
    </w:pPr>
  </w:style>
  <w:style w:type="paragraph" w:customStyle="1" w:styleId="Trabalhos-acadmicos-notadenaturezaeobjetivo">
    <w:name w:val="Trabalhos-acadêmicos-nota de natureza e objetivo"/>
    <w:basedOn w:val="Standard"/>
    <w:pPr>
      <w:ind w:left="4536"/>
      <w:jc w:val="both"/>
    </w:pPr>
  </w:style>
  <w:style w:type="paragraph" w:customStyle="1" w:styleId="Contents1">
    <w:name w:val="Contents 1"/>
    <w:basedOn w:val="Standard"/>
    <w:next w:val="Standard"/>
    <w:pPr>
      <w:tabs>
        <w:tab w:val="right" w:leader="dot" w:pos="8494"/>
      </w:tabs>
      <w:spacing w:line="360" w:lineRule="auto"/>
      <w:jc w:val="both"/>
    </w:pPr>
  </w:style>
  <w:style w:type="paragraph" w:customStyle="1" w:styleId="Contents2">
    <w:name w:val="Contents 2"/>
    <w:basedOn w:val="Standard"/>
    <w:next w:val="Standard"/>
    <w:pPr>
      <w:tabs>
        <w:tab w:val="right" w:leader="dot" w:pos="600"/>
      </w:tabs>
      <w:spacing w:line="360" w:lineRule="auto"/>
      <w:jc w:val="both"/>
    </w:pPr>
  </w:style>
  <w:style w:type="paragraph" w:customStyle="1" w:styleId="Contents3">
    <w:name w:val="Contents 3"/>
    <w:basedOn w:val="Standard"/>
    <w:next w:val="Standard"/>
    <w:pPr>
      <w:tabs>
        <w:tab w:val="right" w:leader="dot" w:pos="8494"/>
      </w:tabs>
      <w:spacing w:line="360" w:lineRule="auto"/>
      <w:ind w:firstLine="600"/>
    </w:pPr>
  </w:style>
  <w:style w:type="paragraph" w:customStyle="1" w:styleId="Footnote">
    <w:name w:val="Footnote"/>
    <w:basedOn w:val="Standard"/>
    <w:rPr>
      <w:sz w:val="20"/>
      <w:szCs w:val="20"/>
    </w:rPr>
  </w:style>
  <w:style w:type="paragraph" w:styleId="Reviso">
    <w:name w:val="Revision"/>
    <w:pPr>
      <w:widowControl/>
    </w:pPr>
    <w:rPr>
      <w:rFonts w:eastAsia="Arial" w:cs="Times New Roman"/>
      <w:lang w:bidi="ar-SA"/>
    </w:rPr>
  </w:style>
  <w:style w:type="paragraph" w:customStyle="1" w:styleId="Trabalhos-acadmicos-Normal">
    <w:name w:val="Trabalhos-acadêmicos-Normal"/>
    <w:basedOn w:val="Standard"/>
    <w:pPr>
      <w:spacing w:before="360" w:after="360" w:line="360" w:lineRule="auto"/>
      <w:ind w:firstLine="567"/>
      <w:jc w:val="both"/>
    </w:pPr>
    <w:rPr>
      <w:szCs w:val="20"/>
    </w:rPr>
  </w:style>
  <w:style w:type="paragraph" w:customStyle="1" w:styleId="Trabalhos-acadmicos-Citaolonga">
    <w:name w:val="Trabalhos-acadêmicos-Citação longa"/>
    <w:basedOn w:val="Trabalhos-acadmicos-Normal"/>
    <w:next w:val="Trabalhos-acadmicos-Normal"/>
    <w:pPr>
      <w:spacing w:before="0" w:after="0" w:line="240" w:lineRule="auto"/>
      <w:ind w:left="2268" w:firstLine="0"/>
    </w:pPr>
    <w:rPr>
      <w:sz w:val="20"/>
    </w:rPr>
  </w:style>
  <w:style w:type="paragraph" w:customStyle="1" w:styleId="Trabalhos-acadmicos-Folhaderosto">
    <w:name w:val="Trabalhos-acadêmicos-Folha de rosto"/>
    <w:basedOn w:val="Standard"/>
    <w:pPr>
      <w:pageBreakBefore/>
      <w:widowControl w:val="0"/>
      <w:spacing w:line="400" w:lineRule="exact"/>
      <w:jc w:val="center"/>
    </w:pPr>
    <w:rPr>
      <w:b/>
      <w:spacing w:val="18"/>
      <w:sz w:val="28"/>
      <w:szCs w:val="20"/>
    </w:rPr>
  </w:style>
  <w:style w:type="paragraph" w:customStyle="1" w:styleId="Trabalhos-acadmicos-Folhadeaprovao">
    <w:name w:val="Trabalhos-acadêmicos-Folha de aprovação"/>
    <w:basedOn w:val="Trabalhos-acadmicos-Folhaderosto"/>
    <w:next w:val="Trabalhos-acadmicos-Normal"/>
    <w:pPr>
      <w:pageBreakBefore w:val="0"/>
      <w:spacing w:line="360" w:lineRule="auto"/>
    </w:pPr>
  </w:style>
  <w:style w:type="paragraph" w:customStyle="1" w:styleId="Trabalhos-acadmicos-Ilustraes">
    <w:name w:val="Trabalhos-acadêmicos-Ilustrações"/>
    <w:basedOn w:val="Trabalhos-acadmicos-Normal"/>
    <w:next w:val="Trabalhos-acadmicos-Normal"/>
    <w:pPr>
      <w:spacing w:before="0" w:after="0" w:line="240" w:lineRule="auto"/>
      <w:ind w:firstLine="0"/>
    </w:pPr>
    <w:rPr>
      <w:b/>
    </w:rPr>
  </w:style>
  <w:style w:type="paragraph" w:customStyle="1" w:styleId="Trabalhos-acadmicos-Notaderodap">
    <w:name w:val="Trabalhos-acadêmicos-Nota de rodapé"/>
    <w:basedOn w:val="Trabalhos-acadmicos-Normal"/>
    <w:pPr>
      <w:spacing w:before="120" w:after="120" w:line="240" w:lineRule="auto"/>
      <w:ind w:firstLine="0"/>
    </w:pPr>
    <w:rPr>
      <w:rFonts w:cs="Arial"/>
      <w:sz w:val="20"/>
      <w:szCs w:val="16"/>
    </w:rPr>
  </w:style>
  <w:style w:type="paragraph" w:customStyle="1" w:styleId="Trabalhos-acadmicos-Referncias">
    <w:name w:val="Trabalhos-acadêmicos-Referências"/>
    <w:basedOn w:val="Trabalhos-acadmicos-Normal"/>
    <w:pPr>
      <w:spacing w:before="240" w:after="240" w:line="240" w:lineRule="auto"/>
      <w:ind w:firstLine="0"/>
    </w:pPr>
    <w:rPr>
      <w:szCs w:val="24"/>
      <w:lang w:val="pt-PT"/>
    </w:rPr>
  </w:style>
  <w:style w:type="paragraph" w:customStyle="1" w:styleId="Trabalhos-acadmicos-Ttulocentralizado">
    <w:name w:val="Trabalhos-acadêmicos-Título centralizado"/>
    <w:basedOn w:val="Standard"/>
    <w:next w:val="Standard"/>
    <w:pPr>
      <w:pageBreakBefore/>
      <w:spacing w:before="720" w:after="720" w:line="360" w:lineRule="auto"/>
      <w:jc w:val="center"/>
    </w:pPr>
    <w:rPr>
      <w:b/>
      <w:bCs/>
      <w:szCs w:val="20"/>
    </w:rPr>
  </w:style>
  <w:style w:type="paragraph" w:customStyle="1" w:styleId="Trabalhos-acadmicos-Sumrio">
    <w:name w:val="Trabalhos-acadêmicos-Sumário"/>
    <w:basedOn w:val="Trabalhos-acadmicos-Ttulocentralizado"/>
    <w:next w:val="Trabalhos-acadmicos-Normal"/>
  </w:style>
  <w:style w:type="paragraph" w:customStyle="1" w:styleId="Trabalhos-acadmicos-Tabelas">
    <w:name w:val="Trabalhos-acadêmicos-Tabelas"/>
    <w:basedOn w:val="Trabalhos-acadmicos-Normal"/>
    <w:next w:val="Trabalhos-acadmicos-Normal"/>
    <w:pPr>
      <w:spacing w:after="120" w:line="240" w:lineRule="auto"/>
      <w:ind w:left="709" w:firstLine="0"/>
      <w:jc w:val="center"/>
    </w:pPr>
    <w:rPr>
      <w:b/>
    </w:rPr>
  </w:style>
  <w:style w:type="paragraph" w:customStyle="1" w:styleId="Trabalhos-acadmicos-Ttulosemnumeraoesquerda">
    <w:name w:val="Trabalhos-acadêmicos-Título sem numeração esquerda"/>
    <w:basedOn w:val="Trabalhos-acadmicos-Ttulocentralizado"/>
    <w:next w:val="Trabalhos-acadmicos-Normal"/>
    <w:pPr>
      <w:spacing w:before="360" w:after="360"/>
      <w:jc w:val="left"/>
    </w:pPr>
    <w:rPr>
      <w:szCs w:val="24"/>
    </w:rPr>
  </w:style>
  <w:style w:type="paragraph" w:customStyle="1" w:styleId="Trabalhos-acadmicos-Ttulo1-numerado">
    <w:name w:val="Trabalhos-acadêmicos-Título 1-numerado"/>
    <w:basedOn w:val="Trabalhos-acadmicos-Ttulosemnumeraoesquerda"/>
    <w:next w:val="Trabalhos-acadmicos-Normal"/>
  </w:style>
  <w:style w:type="paragraph" w:customStyle="1" w:styleId="Trabalhos-acadmicos-Ttulo2-numerado">
    <w:name w:val="Trabalhos-acadêmicos-Título 2-numerado"/>
    <w:basedOn w:val="Trabalhos-acadmicos-Ttulo1-numerado"/>
    <w:next w:val="Standard"/>
    <w:pPr>
      <w:pageBreakBefore w:val="0"/>
    </w:pPr>
  </w:style>
  <w:style w:type="paragraph" w:customStyle="1" w:styleId="Trabalhos-acadmicos-Ttulo3-numerado">
    <w:name w:val="Trabalhos-acadêmicos-Título 3-numerado"/>
    <w:basedOn w:val="Trabalhos-acadmicos-Ttulo2-numerado"/>
    <w:next w:val="Trabalhos-acadmicos-Normal"/>
  </w:style>
  <w:style w:type="paragraph" w:customStyle="1" w:styleId="Trabalhos-acadmicos-Ttulo4-numerado">
    <w:name w:val="Trabalhos-acadêmicos-Título 4-numerado"/>
    <w:basedOn w:val="Trabalhos-acadmicos-Ttulo3-numerado"/>
    <w:next w:val="Trabalhos-acadmicos-Normal"/>
    <w:pPr>
      <w:numPr>
        <w:numId w:val="16"/>
      </w:numPr>
    </w:pPr>
  </w:style>
  <w:style w:type="paragraph" w:styleId="Cabealho">
    <w:name w:val="header"/>
    <w:basedOn w:val="Standard"/>
    <w:pPr>
      <w:tabs>
        <w:tab w:val="center" w:pos="4252"/>
        <w:tab w:val="right" w:pos="8504"/>
      </w:tabs>
    </w:pPr>
    <w:rPr>
      <w:rFonts w:ascii="Verdana" w:hAnsi="Verdana"/>
      <w:sz w:val="18"/>
    </w:rPr>
  </w:style>
  <w:style w:type="paragraph" w:styleId="NormalWeb">
    <w:name w:val="Normal (Web)"/>
    <w:basedOn w:val="Standard"/>
    <w:pPr>
      <w:spacing w:before="280" w:after="280"/>
    </w:pPr>
  </w:style>
  <w:style w:type="paragraph" w:styleId="Rodap">
    <w:name w:val="footer"/>
    <w:basedOn w:val="Standard"/>
    <w:pPr>
      <w:tabs>
        <w:tab w:val="center" w:pos="4252"/>
        <w:tab w:val="right" w:pos="8504"/>
      </w:tabs>
    </w:pPr>
  </w:style>
  <w:style w:type="paragraph" w:customStyle="1" w:styleId="Textbodyindent">
    <w:name w:val="Text body indent"/>
    <w:basedOn w:val="Standard"/>
    <w:pPr>
      <w:spacing w:after="120"/>
      <w:ind w:left="283"/>
    </w:pPr>
  </w:style>
  <w:style w:type="paragraph" w:customStyle="1" w:styleId="Estilo1">
    <w:name w:val="Estilo1"/>
    <w:basedOn w:val="Standard"/>
    <w:pPr>
      <w:keepNext/>
      <w:tabs>
        <w:tab w:val="left" w:pos="1980"/>
      </w:tabs>
      <w:spacing w:before="120" w:after="120"/>
    </w:pPr>
    <w:rPr>
      <w:b/>
      <w:i/>
      <w14:shadow w14:blurRad="0" w14:dist="17957" w14:dir="2700000" w14:sx="100000" w14:sy="100000" w14:kx="0" w14:ky="0" w14:algn="b">
        <w14:srgbClr w14:val="000000"/>
      </w14:shadow>
    </w:rPr>
  </w:style>
  <w:style w:type="paragraph" w:customStyle="1" w:styleId="Estilo4">
    <w:name w:val="Estilo4"/>
    <w:basedOn w:val="Standard"/>
    <w:pPr>
      <w:autoSpaceDE w:val="0"/>
      <w:spacing w:line="360" w:lineRule="auto"/>
      <w:ind w:firstLine="709"/>
      <w:jc w:val="both"/>
    </w:pPr>
    <w:rPr>
      <w:rFonts w:ascii="Square721 Ex BT" w:hAnsi="Square721 Ex BT" w:cs="Arial"/>
      <w:b/>
      <w:bCs/>
      <w:color w:val="333399"/>
      <w:szCs w:val="20"/>
    </w:rPr>
  </w:style>
  <w:style w:type="paragraph" w:customStyle="1" w:styleId="Estilo5">
    <w:name w:val="Estilo5"/>
    <w:basedOn w:val="Estilo4"/>
    <w:rPr>
      <w:i/>
      <w:color w:val="548DD4"/>
    </w:rPr>
  </w:style>
  <w:style w:type="paragraph" w:styleId="PargrafodaLista">
    <w:name w:val="List Paragraph"/>
    <w:basedOn w:val="Standard"/>
    <w:pPr>
      <w:ind w:left="720"/>
      <w:jc w:val="both"/>
    </w:pPr>
    <w:rPr>
      <w:szCs w:val="20"/>
    </w:rPr>
  </w:style>
  <w:style w:type="paragraph" w:customStyle="1" w:styleId="Estilo2">
    <w:name w:val="Estilo2"/>
    <w:basedOn w:val="Standard"/>
    <w:pPr>
      <w:keepNext/>
      <w:tabs>
        <w:tab w:val="left" w:pos="1980"/>
      </w:tabs>
      <w:spacing w:before="120" w:after="120"/>
    </w:pPr>
    <w:rPr>
      <w:b/>
      <w:sz w:val="32"/>
      <w14:shadow w14:blurRad="0" w14:dist="17957" w14:dir="2700000" w14:sx="100000" w14:sy="100000" w14:kx="0" w14:ky="0" w14:algn="b">
        <w14:srgbClr w14:val="000000"/>
      </w14:shadow>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pPr>
    <w:rPr>
      <w:rFonts w:ascii="Arial, Arial" w:eastAsia="Arial, Arial" w:hAnsi="Arial, Arial" w:cs="Arial, Arial"/>
      <w:color w:val="000000"/>
      <w:lang w:bidi="hi-I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Arial" w:hAnsi="Arial"/>
    </w:rPr>
  </w:style>
  <w:style w:type="character" w:customStyle="1" w:styleId="WW8Num16z0">
    <w:name w:val="WW8Num16z0"/>
    <w:rPr>
      <w:rFonts w:ascii="Times New Roman" w:hAnsi="Times New Roman"/>
      <w:b/>
      <w:i w:val="0"/>
      <w:sz w:val="24"/>
    </w:rPr>
  </w:style>
  <w:style w:type="character" w:customStyle="1" w:styleId="WW8Num17z0">
    <w:name w:val="WW8Num17z0"/>
    <w:rPr>
      <w:b/>
    </w:rPr>
  </w:style>
  <w:style w:type="character" w:customStyle="1" w:styleId="WW8Num21z1">
    <w:name w:val="WW8Num21z1"/>
    <w:rPr>
      <w:b w:val="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Arial" w:hAnsi="Aria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rFonts w:ascii="Arial" w:hAnsi="Arial"/>
    </w:rPr>
  </w:style>
  <w:style w:type="character" w:customStyle="1" w:styleId="WW8Num32z0">
    <w:name w:val="WW8Num32z0"/>
    <w:rPr>
      <w:rFonts w:ascii="Arial" w:hAnsi="Arial"/>
    </w:rPr>
  </w:style>
  <w:style w:type="character" w:customStyle="1" w:styleId="WW8Num33z0">
    <w:name w:val="WW8Num33z0"/>
    <w:rPr>
      <w:rFonts w:ascii="Arial" w:hAnsi="Aria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Symbol" w:hAnsi="Symbol"/>
      <w:sz w:val="20"/>
    </w:rPr>
  </w:style>
  <w:style w:type="character" w:customStyle="1" w:styleId="WW8Num39z1">
    <w:name w:val="WW8Num39z1"/>
    <w:rPr>
      <w:b w:val="0"/>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FootnoteSymbol">
    <w:name w:val="Footnote Symbol"/>
    <w:rPr>
      <w:position w:val="0"/>
      <w:vertAlign w:val="superscript"/>
    </w:rPr>
  </w:style>
  <w:style w:type="character" w:customStyle="1" w:styleId="apple-converted-space">
    <w:name w:val="apple-converted-space"/>
    <w:basedOn w:val="Fontepargpadro"/>
  </w:style>
  <w:style w:type="character" w:customStyle="1" w:styleId="apple-style-span">
    <w:name w:val="apple-style-span"/>
    <w:basedOn w:val="Fontepargpadro"/>
  </w:style>
  <w:style w:type="character" w:customStyle="1" w:styleId="Internetlink">
    <w:name w:val="Internet link"/>
    <w:basedOn w:val="Fontepargpadro"/>
    <w:rPr>
      <w:color w:val="0000FF"/>
      <w:u w:val="single"/>
    </w:rPr>
  </w:style>
  <w:style w:type="character" w:customStyle="1" w:styleId="noprint">
    <w:name w:val="noprint"/>
    <w:basedOn w:val="Fontepargpadro"/>
  </w:style>
  <w:style w:type="character" w:styleId="Nmerodepgina">
    <w:name w:val="page number"/>
    <w:basedOn w:val="Fontepargpadro"/>
  </w:style>
  <w:style w:type="character" w:customStyle="1" w:styleId="Estilo1Char">
    <w:name w:val="Estilo1 Char"/>
    <w:basedOn w:val="Fontepargpadro"/>
    <w:rPr>
      <w:b/>
      <w:i/>
      <w:sz w:val="24"/>
      <w:szCs w:val="24"/>
      <w:lang w:val="pt-BR" w:bidi="ar-SA"/>
      <w14:shadow w14:blurRad="0" w14:dist="17957" w14:dir="2700000" w14:sx="100000" w14:sy="100000" w14:kx="0" w14:ky="0" w14:algn="b">
        <w14:srgbClr w14:val="000000"/>
      </w14:shadow>
    </w:rPr>
  </w:style>
  <w:style w:type="character" w:customStyle="1" w:styleId="Estilo4Char">
    <w:name w:val="Estilo4 Char"/>
    <w:basedOn w:val="Fontepargpadro"/>
    <w:rPr>
      <w:rFonts w:ascii="Square721 Ex BT" w:hAnsi="Square721 Ex BT" w:cs="Arial"/>
      <w:b/>
      <w:bCs/>
      <w:color w:val="333399"/>
      <w:sz w:val="24"/>
      <w:lang w:val="pt-BR" w:bidi="ar-SA"/>
    </w:rPr>
  </w:style>
  <w:style w:type="character" w:customStyle="1" w:styleId="CharChar15">
    <w:name w:val="Char Char15"/>
    <w:basedOn w:val="Fontepargpadro"/>
    <w:rPr>
      <w:lang w:val="pt-BR" w:bidi="ar-SA"/>
    </w:rPr>
  </w:style>
  <w:style w:type="character" w:customStyle="1" w:styleId="Estilo5Char">
    <w:name w:val="Estilo5 Char"/>
    <w:basedOn w:val="Estilo4Char"/>
    <w:rPr>
      <w:rFonts w:ascii="Square721 Ex BT" w:hAnsi="Square721 Ex BT" w:cs="Arial"/>
      <w:b/>
      <w:bCs/>
      <w:i/>
      <w:color w:val="548DD4"/>
      <w:sz w:val="24"/>
      <w:lang w:val="pt-BR" w:bidi="ar-SA"/>
    </w:rPr>
  </w:style>
  <w:style w:type="character" w:customStyle="1" w:styleId="Estilo2Char">
    <w:name w:val="Estilo2 Char"/>
    <w:basedOn w:val="Fontepargpadro"/>
    <w:rPr>
      <w:b/>
      <w:sz w:val="32"/>
      <w:szCs w:val="24"/>
      <w:lang w:val="pt-BR" w:bidi="ar-SA"/>
      <w14:shadow w14:blurRad="0" w14:dist="17957" w14:dir="2700000" w14:sx="100000" w14:sy="100000" w14:kx="0" w14:ky="0" w14:algn="b">
        <w14:srgbClr w14:val="000000"/>
      </w14:shadow>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utagua.uem.br/015/15jorda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1530</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UNIJUÍ – Universidade Regional do Noroeste do Estado do Rio Grande do Sul</vt:lpstr>
    </vt:vector>
  </TitlesOfParts>
  <Company>fidene</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UNIJUÍ – Universidade Regional do Noroeste do Estado do Rio Grande do Sul</dc:title>
  <dc:creator>Rodrigo</dc:creator>
  <cp:lastModifiedBy>Usuario</cp:lastModifiedBy>
  <cp:revision>4</cp:revision>
  <cp:lastPrinted>2011-09-18T15:06:00Z</cp:lastPrinted>
  <dcterms:created xsi:type="dcterms:W3CDTF">2016-04-15T19:04:00Z</dcterms:created>
  <dcterms:modified xsi:type="dcterms:W3CDTF">2016-04-15T19:12:00Z</dcterms:modified>
</cp:coreProperties>
</file>