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17" w:rsidRPr="00206961" w:rsidRDefault="0020289A" w:rsidP="00BD0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É</w:t>
      </w:r>
      <w:r w:rsidR="00BD077D" w:rsidRPr="002069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TICA E CIDADANIA NA EDUCAÇÃO ESCOLAR</w:t>
      </w:r>
    </w:p>
    <w:p w:rsidR="00976917" w:rsidRPr="003E6CD3" w:rsidRDefault="00976917" w:rsidP="00A84CC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</w:pPr>
      <w:r w:rsidRPr="003E6CD3"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  <w:t xml:space="preserve">Valéria da Rosa Castanho </w:t>
      </w:r>
      <w:proofErr w:type="spellStart"/>
      <w:r w:rsidRPr="003E6CD3"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  <w:t>Rohr</w:t>
      </w:r>
      <w:proofErr w:type="spellEnd"/>
      <w:r w:rsidR="00365F5D"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  <w:t xml:space="preserve"> </w:t>
      </w:r>
      <w:r w:rsidR="00365F5D">
        <w:rPr>
          <w:rStyle w:val="Refdenotaderodap"/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  <w:footnoteReference w:id="1"/>
      </w:r>
    </w:p>
    <w:p w:rsidR="00B06622" w:rsidRPr="00206961" w:rsidRDefault="00B06622" w:rsidP="00BD0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</w:pPr>
    </w:p>
    <w:p w:rsidR="00976917" w:rsidRPr="00206961" w:rsidRDefault="00976917" w:rsidP="00294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976917" w:rsidRPr="00206961" w:rsidRDefault="00976917" w:rsidP="00294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RESUMO</w:t>
      </w:r>
    </w:p>
    <w:p w:rsidR="00AA447C" w:rsidRPr="00206961" w:rsidRDefault="00AA447C" w:rsidP="00294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presente trabalho tem como objetivo principal refletir acerca do papel da escola na </w:t>
      </w:r>
      <w:r w:rsidR="00FC648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sociedade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FC648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ós-moderna</w:t>
      </w:r>
      <w:r w:rsidR="00B100B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</w:t>
      </w:r>
      <w:r w:rsidR="00FC648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onsiderando as fragilidades e potencialidades do processo histórico da educação escolar. </w:t>
      </w:r>
      <w:r w:rsidR="00B100B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FC648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contexto</w:t>
      </w:r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FC648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="00B100B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busca</w:t>
      </w:r>
      <w:proofErr w:type="gramEnd"/>
      <w:r w:rsidR="00B100B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C648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localizar a instituição escola como formadora de sujeitos plenos, </w:t>
      </w:r>
      <w:r w:rsidR="00B100B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conhecedores de seus direitos e </w:t>
      </w:r>
      <w:proofErr w:type="gramStart"/>
      <w:r w:rsidR="00B100B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praticantes</w:t>
      </w:r>
      <w:proofErr w:type="gramEnd"/>
      <w:r w:rsidR="00B100B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seus deveres. Referencia um currículo ético como principio fundamental </w:t>
      </w:r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o desenvolvimento d</w:t>
      </w:r>
      <w:r w:rsidR="00B100B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cidadania,</w:t>
      </w:r>
      <w:r w:rsidR="00DA419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74D72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</w:t>
      </w:r>
      <w:r w:rsidR="00DA419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ndo</w:t>
      </w:r>
      <w:r w:rsidR="00D74D72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ética e a moral como principio básico de convivência social. Nesta proposta de escola cidadã, a construção</w:t>
      </w:r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novos </w:t>
      </w:r>
      <w:r w:rsidR="00D74D72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conhecime</w:t>
      </w:r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ntos, </w:t>
      </w:r>
      <w:r w:rsidR="00DA419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dando</w:t>
      </w:r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continuidade </w:t>
      </w:r>
      <w:r w:rsidR="00D74D72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aos conhecimentos relevantes </w:t>
      </w:r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já concebidos</w:t>
      </w:r>
      <w:r w:rsidR="00D74D72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indispensável</w:t>
      </w:r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Dessa forma, respeitando a historicidade dos sujeitos, a escola de</w:t>
      </w:r>
      <w:r w:rsidR="00DA419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 caminhar rumo</w:t>
      </w:r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contribuição</w:t>
      </w:r>
      <w:r w:rsidR="00B5116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419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B5116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formação de cidadãos do mundo, </w:t>
      </w:r>
      <w:r w:rsidR="00B100B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livres e autônomos, </w:t>
      </w:r>
      <w:r w:rsidR="00B5116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defendam uma sociedade igual</w:t>
      </w:r>
      <w:r w:rsidR="00DA419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itária</w:t>
      </w:r>
      <w:r w:rsidR="00B100B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solidaria. </w:t>
      </w:r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Neste sentido, </w:t>
      </w:r>
      <w:r w:rsidR="00DA419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este artigo </w:t>
      </w:r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sinaliza uma educação </w:t>
      </w:r>
      <w:r w:rsidR="00DA419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reflexiva verdadeiramente </w:t>
      </w:r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democrática </w:t>
      </w:r>
      <w:r w:rsidR="00B5116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justa </w:t>
      </w:r>
      <w:r w:rsidR="004751B9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direito de todos.</w:t>
      </w:r>
    </w:p>
    <w:p w:rsidR="00AA447C" w:rsidRPr="00206961" w:rsidRDefault="00AA447C" w:rsidP="00294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6602D" w:rsidRPr="00206961" w:rsidRDefault="00976917" w:rsidP="00294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Palavras-chave: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06622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D4C81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éculo X</w:t>
      </w:r>
      <w:r w:rsidR="00B02A4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XI - </w:t>
      </w:r>
      <w:r w:rsidR="009D4C81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="00BD077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tica </w:t>
      </w:r>
      <w:r w:rsidR="00B02A4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9D4C81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="00BD077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urrículo</w:t>
      </w:r>
      <w:r w:rsidR="00B02A4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9D4C81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sociedade</w:t>
      </w:r>
      <w:r w:rsidR="00DA36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206961" w:rsidRDefault="00206961" w:rsidP="00294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E4EF3" w:rsidRPr="00206961" w:rsidRDefault="00CE4EF3" w:rsidP="00365F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:rsidR="0096602D" w:rsidRDefault="00206961" w:rsidP="00206961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INTRODUÇÃO</w:t>
      </w:r>
    </w:p>
    <w:p w:rsidR="00206961" w:rsidRPr="00206961" w:rsidRDefault="00206961" w:rsidP="00206961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76917" w:rsidRPr="00206961" w:rsidRDefault="00B5155D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Sabemos que 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escola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responsável pela formação </w:t>
      </w:r>
      <w:r w:rsidR="00550C0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plena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</w:t>
      </w:r>
      <w:r w:rsidR="00550C0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seus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sujeitos, embora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seja a única, é notoriamente cobrada socialmente a dar conta desta formação sozinha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entrada do s</w:t>
      </w:r>
      <w:r w:rsidR="00B03356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éculo XXI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apresentou se com grandes desafios sociais e educacionais, a educação vive um momento que </w:t>
      </w:r>
      <w:r w:rsidR="00B03356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desfruta de ações e contradições do processo educativo </w:t>
      </w:r>
      <w:r w:rsidR="00550C0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oriundo </w:t>
      </w:r>
      <w:r w:rsidR="00B03356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século anterior</w:t>
      </w:r>
      <w:r w:rsidR="00550C0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Implicações estas que necessitam de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atenção, </w:t>
      </w:r>
      <w:r w:rsidR="00550C0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ações positivas que necessitam ser dada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continuid</w:t>
      </w:r>
      <w:r w:rsidR="00550C0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ade, todavia, práticas educativas que agonizam pedindo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revisão e resignificação.</w:t>
      </w:r>
    </w:p>
    <w:p w:rsidR="00BA64C3" w:rsidRPr="00206961" w:rsidRDefault="00116A1A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sociedades do </w:t>
      </w:r>
      <w:r w:rsidR="00550C0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final do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século XX e </w:t>
      </w:r>
      <w:r w:rsidR="00550C0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inicio do século </w:t>
      </w:r>
      <w:r w:rsidR="00995E0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XXI conquistaram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educação importantes avanços</w:t>
      </w:r>
      <w:r w:rsidR="00995E0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Atualmente o</w:t>
      </w:r>
      <w:r w:rsidR="00A430C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slogan da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educação</w:t>
      </w:r>
      <w:r w:rsidR="00A430C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diz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5155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A430C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995E0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ducação direito</w:t>
      </w:r>
      <w:r w:rsidR="00B5155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todos”</w:t>
      </w:r>
      <w:r w:rsidR="00A430C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B5155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embora legalmente re</w:t>
      </w:r>
      <w:r w:rsidR="00A430C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conhecida e socialmente </w:t>
      </w:r>
      <w:r w:rsidR="00550C0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consensual na </w:t>
      </w:r>
      <w:r w:rsidR="00550C0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prática este </w:t>
      </w:r>
      <w:r w:rsidR="00BA64C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slogan</w:t>
      </w:r>
      <w:r w:rsidR="00550C0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ainda</w:t>
      </w:r>
      <w:r w:rsidR="00B5155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encontrasse longe de </w:t>
      </w:r>
      <w:r w:rsidR="00BA64C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 garantido</w:t>
      </w:r>
      <w:r w:rsidR="00B5155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Essas construções </w:t>
      </w:r>
      <w:r w:rsidR="00A430C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agrega</w:t>
      </w:r>
      <w:r w:rsidR="00995E0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</w:t>
      </w:r>
      <w:r w:rsidR="00A430C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valor cultural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 c</w:t>
      </w:r>
      <w:r w:rsidR="00A430C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rença na edu</w:t>
      </w:r>
      <w:r w:rsidR="00BA64C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cação são originárias de uma sociedade que se questiona quanto ao seu rumo</w:t>
      </w:r>
      <w:r w:rsidR="00A430C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respostas do des</w:t>
      </w:r>
      <w:r w:rsidR="00BA64C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envolvimento humano pela ordem e progresso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976917" w:rsidRPr="00206961" w:rsidRDefault="00976917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</w:t>
      </w:r>
      <w:r w:rsidR="00116A1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princípios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escola pública, un</w:t>
      </w:r>
      <w:r w:rsidR="00116A1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iversal, gratuita e obrigatória,</w:t>
      </w:r>
      <w:r w:rsidR="00BA64C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igualdade </w:t>
      </w:r>
      <w:r w:rsidR="00BA64C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995E0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direitos e oportunidades a</w:t>
      </w:r>
      <w:r w:rsidR="00116A1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todos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116A1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 acompanhados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privil</w:t>
      </w:r>
      <w:r w:rsidR="00116A1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égios históricos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116A1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um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mundo medieval </w:t>
      </w:r>
      <w:r w:rsidR="00995E0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116A1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construíram seus pilares n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doutrina liberal, </w:t>
      </w:r>
      <w:r w:rsidR="00116A1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sua origem criada por pensadores europeus num cenário de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luta da burguesia contra a aristocracia.</w:t>
      </w:r>
    </w:p>
    <w:p w:rsidR="00976917" w:rsidRPr="00206961" w:rsidRDefault="00BA64C3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Mais recentemente, na</w:t>
      </w:r>
      <w:r w:rsidR="00995E0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trilha da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organização capitalista,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disposta a oferecer “benefícios”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deixou </w:t>
      </w:r>
      <w:r w:rsidR="00AC432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herança para o mundo contemporâneo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muitas </w:t>
      </w:r>
      <w:r w:rsidR="00AC432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angustias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aflições. </w:t>
      </w:r>
      <w:r w:rsidR="00206961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capitalismo tem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</w:t>
      </w:r>
      <w:r w:rsidR="006D3E3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essência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crença na </w:t>
      </w:r>
      <w:r w:rsidR="00976917" w:rsidRPr="0020696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razão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6D3E3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elemento humano estrutural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ser dese</w:t>
      </w:r>
      <w:r w:rsidR="006D3E3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nvolvida e aprimorada por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cada um. "Para participar livremente das tomadas de decisões era preciso ser cidadão e este não se constitui sem o desenvolvimento de sua marca registrada: a razão. A propriedade de si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expressa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efetivação da razão. Seria, pois, preciso desenvolvê-la e estimulá-la, no mínimo combatendo a ignorância" (Cury, 2002, p. 251).</w:t>
      </w:r>
    </w:p>
    <w:p w:rsidR="00AB4CE2" w:rsidRDefault="006D3E34" w:rsidP="00AB4C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educação</w:t>
      </w:r>
      <w:r w:rsidR="00BA64C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neste cenário, deveria inicialmente reconhecer sua função social, e então</w:t>
      </w:r>
      <w:r w:rsidR="0096602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contribui</w:t>
      </w:r>
      <w:r w:rsidR="00BA64C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</w:t>
      </w:r>
      <w:r w:rsidR="0096602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cidadania, para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96602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desenvolvimento pleno </w:t>
      </w:r>
      <w:r w:rsidR="00BA64C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seus</w:t>
      </w:r>
      <w:r w:rsidR="0096602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A64C3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indivíduos, sendo uma cooperadora do progresso social</w:t>
      </w:r>
      <w:r w:rsidR="00AB4CE2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Edificando seus </w:t>
      </w:r>
      <w:r w:rsidR="0096602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alicerce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</w:t>
      </w:r>
      <w:r w:rsidR="00AB4CE2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96602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sentimento de esperança </w:t>
      </w:r>
      <w:r w:rsidR="00AB4CE2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humanidade através d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educação e </w:t>
      </w:r>
      <w:r w:rsidR="00AB4CE2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escola.</w:t>
      </w:r>
      <w:r w:rsidR="00AB4CE2" w:rsidRPr="00206961">
        <w:rPr>
          <w:rFonts w:ascii="Arial" w:hAnsi="Arial" w:cs="Arial"/>
          <w:sz w:val="24"/>
          <w:szCs w:val="24"/>
        </w:rPr>
        <w:t xml:space="preserve"> Para o autor </w:t>
      </w:r>
      <w:r w:rsidR="00206961">
        <w:rPr>
          <w:rFonts w:ascii="Arial" w:hAnsi="Arial" w:cs="Arial"/>
          <w:sz w:val="24"/>
          <w:szCs w:val="24"/>
        </w:rPr>
        <w:t>(</w:t>
      </w:r>
      <w:proofErr w:type="spellStart"/>
      <w:r w:rsidR="00206961">
        <w:rPr>
          <w:rFonts w:ascii="Arial" w:hAnsi="Arial" w:cs="Arial"/>
          <w:sz w:val="24"/>
          <w:szCs w:val="24"/>
        </w:rPr>
        <w:t>Connell</w:t>
      </w:r>
      <w:proofErr w:type="spellEnd"/>
      <w:r w:rsidR="00206961">
        <w:rPr>
          <w:rFonts w:ascii="Arial" w:hAnsi="Arial" w:cs="Arial"/>
          <w:sz w:val="24"/>
          <w:szCs w:val="24"/>
        </w:rPr>
        <w:t>,</w:t>
      </w:r>
      <w:r w:rsidR="00AB4CE2" w:rsidRPr="00206961">
        <w:rPr>
          <w:rFonts w:ascii="Arial" w:hAnsi="Arial" w:cs="Arial"/>
          <w:sz w:val="24"/>
          <w:szCs w:val="24"/>
        </w:rPr>
        <w:t xml:space="preserve"> 1</w:t>
      </w:r>
      <w:r w:rsidR="00206961">
        <w:rPr>
          <w:rFonts w:ascii="Arial" w:hAnsi="Arial" w:cs="Arial"/>
          <w:sz w:val="24"/>
          <w:szCs w:val="24"/>
        </w:rPr>
        <w:t>993, p.</w:t>
      </w:r>
      <w:r w:rsidR="00AB4CE2" w:rsidRPr="00206961">
        <w:rPr>
          <w:rFonts w:ascii="Arial" w:hAnsi="Arial" w:cs="Arial"/>
          <w:sz w:val="24"/>
          <w:szCs w:val="24"/>
        </w:rPr>
        <w:t xml:space="preserve"> 42), a proposta curricular fundamentada na justiça e igualdade social seria o caminho para diminuir as desigualdades e problemas sociais desencadeados. O autor denomina isto de “justiça curricular”, pautada na escolarização comum e nos interesses dos menos favorecidos. Uma proposta que considere a história, cultural e ética a partir do seu contexto social, procurando colaborar para o respeito e desenvolvimento do meio em que vive, evitando atos de opressão, preconceito e descriminação.</w:t>
      </w:r>
    </w:p>
    <w:p w:rsidR="00365F5D" w:rsidRDefault="00365F5D" w:rsidP="00AB4CE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E4EF3" w:rsidRPr="00206961" w:rsidRDefault="00CE4EF3" w:rsidP="00AB4CE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76917" w:rsidRPr="00A84CC2" w:rsidRDefault="00206961" w:rsidP="00A84CC2">
      <w:pPr>
        <w:pStyle w:val="PargrafodaLista"/>
        <w:numPr>
          <w:ilvl w:val="0"/>
          <w:numId w:val="3"/>
        </w:numPr>
        <w:shd w:val="clear" w:color="auto" w:fill="FFFFFF"/>
        <w:tabs>
          <w:tab w:val="left" w:pos="6237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84C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EDUCAÇÃO DIANTE DE UM DILEMA</w:t>
      </w:r>
    </w:p>
    <w:p w:rsidR="004C4E2C" w:rsidRPr="00206961" w:rsidRDefault="004C4E2C" w:rsidP="00294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64EBE" w:rsidRPr="00206961" w:rsidRDefault="00976917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um mundo </w:t>
      </w:r>
      <w:r w:rsidR="00A64EB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r w:rsidR="004C4E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constante</w:t>
      </w:r>
      <w:r w:rsidR="00A64EB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transformações</w:t>
      </w:r>
      <w:r w:rsidR="004C4E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64EB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sociedade </w:t>
      </w:r>
      <w:r w:rsidR="004C4E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aprimorou sua capacidade de criação e acelerou consideravelmente. Resultando</w:t>
      </w:r>
      <w:r w:rsidR="006025A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64EB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isso </w:t>
      </w:r>
      <w:r w:rsidR="006025A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novo</w:t>
      </w:r>
      <w:r w:rsidR="004C4E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valor</w:t>
      </w:r>
      <w:r w:rsidR="004C4E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="00A64EB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mais voltado para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C4E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uniformidade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constante e ininterrupta. </w:t>
      </w:r>
      <w:r w:rsidR="00A64EB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Dessa forma, o</w:t>
      </w:r>
      <w:r w:rsidR="006025A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importa é o que vem a seguir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</w:t>
      </w:r>
      <w:r w:rsidR="006025A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desejado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"novo", </w:t>
      </w:r>
      <w:r w:rsidR="00A64EB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inovação imediata; comprometendo</w:t>
      </w:r>
      <w:r w:rsidR="006025A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tradição e a história da humanidade. A tendência d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esse mundo </w:t>
      </w:r>
      <w:r w:rsidR="006025A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está em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supervaloriza</w:t>
      </w:r>
      <w:r w:rsidR="006025A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mudança aparente, nega</w:t>
      </w:r>
      <w:r w:rsidR="006025A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ndo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m</w:t>
      </w:r>
      <w:r w:rsidR="006025A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emória como </w:t>
      </w:r>
      <w:proofErr w:type="gramStart"/>
      <w:r w:rsidR="006025A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algo retrogrado</w:t>
      </w:r>
      <w:proofErr w:type="gramEnd"/>
      <w:r w:rsidR="006025A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obsoleto, reafirmando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necessidade de rupturas contínuas. </w:t>
      </w:r>
    </w:p>
    <w:p w:rsidR="00976917" w:rsidRPr="00206961" w:rsidRDefault="006025AA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Não podemos negar que as tecnologias contribuíram </w:t>
      </w:r>
      <w:proofErr w:type="spellStart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significamente</w:t>
      </w:r>
      <w:proofErr w:type="spellEnd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neste processo evolutivo e globalizado. Não discorremos neste documento sobre os notáveis benefícios da tecnologia, a crítica neste caso estaria na </w:t>
      </w:r>
      <w:r w:rsidR="00DB2BD1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falta de analise continua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dos passos dados, </w:t>
      </w:r>
      <w:r w:rsidR="00DB2BD1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fim de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digeri-las e interpretá-las</w:t>
      </w:r>
      <w:r w:rsidR="00DB2BD1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forma relevante. A carência dessa postura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geram instabilidades </w:t>
      </w:r>
      <w:r w:rsidR="00DB2BD1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individuais e sociais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permanentes, </w:t>
      </w:r>
      <w:r w:rsidR="00DB2BD1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adormecimento das reflexões e das consequências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 sen</w:t>
      </w:r>
      <w:r w:rsidR="00DB2BD1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sação experimentada é de que estaríamos no olho do furacão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DB2BD1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humanidade tornando-se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"estrangeiros na esfera na qual eles são chamados a viver" (</w:t>
      </w:r>
      <w:proofErr w:type="spellStart"/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Forquin</w:t>
      </w:r>
      <w:proofErr w:type="spellEnd"/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1993, p. 18).</w:t>
      </w:r>
    </w:p>
    <w:p w:rsidR="00B55EF0" w:rsidRPr="00206961" w:rsidRDefault="00A718A8" w:rsidP="00B5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agonizante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presente, </w:t>
      </w:r>
      <w:r w:rsidR="00534BE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dos objetivos da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educação </w:t>
      </w:r>
      <w:r w:rsidR="00534BE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voltada para o mercado de trabalho, ou seja, uma instrumentalização rápida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534BE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ofereça tecnicamente habilidades </w:t>
      </w:r>
      <w:r w:rsidR="00534BE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consonância com as necessidades do mercado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534BE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 caso, os c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rit</w:t>
      </w:r>
      <w:r w:rsidR="00A64EB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érios econômicos ditam</w:t>
      </w:r>
      <w:r w:rsidR="00534BE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currículo escolar, dessa forma as necessidades desenfreadas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mudanças e </w:t>
      </w:r>
      <w:r w:rsidR="00534BE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produção de resultados seriam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saciadas. </w:t>
      </w:r>
      <w:r w:rsidR="00534BE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educação </w:t>
      </w:r>
      <w:r w:rsidR="00360CD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diante desse paradoxo </w:t>
      </w:r>
      <w:r w:rsidR="00F6532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vive de um discurso de aparência, que defende sobre tudo a cidadania, </w:t>
      </w:r>
      <w:r w:rsidR="00360CD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porém </w:t>
      </w:r>
      <w:r w:rsidR="00F6532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acaba </w:t>
      </w:r>
      <w:r w:rsidR="00534BE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colaborando para</w:t>
      </w:r>
      <w:r w:rsidR="00F6532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sistema pouco reflexivo e desigual</w:t>
      </w:r>
      <w:r w:rsidR="00534BE4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1E63E1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06961">
        <w:rPr>
          <w:rFonts w:ascii="Arial" w:hAnsi="Arial" w:cs="Arial"/>
          <w:sz w:val="24"/>
          <w:szCs w:val="24"/>
        </w:rPr>
        <w:t>Segundo (</w:t>
      </w:r>
      <w:proofErr w:type="spellStart"/>
      <w:r w:rsidR="00206961">
        <w:rPr>
          <w:rFonts w:ascii="Arial" w:hAnsi="Arial" w:cs="Arial"/>
          <w:sz w:val="24"/>
          <w:szCs w:val="24"/>
        </w:rPr>
        <w:t>Connell</w:t>
      </w:r>
      <w:proofErr w:type="spellEnd"/>
      <w:r w:rsidR="00206961">
        <w:rPr>
          <w:rFonts w:ascii="Arial" w:hAnsi="Arial" w:cs="Arial"/>
          <w:sz w:val="24"/>
          <w:szCs w:val="24"/>
        </w:rPr>
        <w:t>, 1993, p.</w:t>
      </w:r>
      <w:r w:rsidR="00B55EF0" w:rsidRPr="00206961">
        <w:rPr>
          <w:rFonts w:ascii="Arial" w:hAnsi="Arial" w:cs="Arial"/>
          <w:sz w:val="24"/>
          <w:szCs w:val="24"/>
        </w:rPr>
        <w:t xml:space="preserve"> 69), os currículos tem o poder de produzir e preservar divisões e diferenças. Um currículo bem fundamentado e contextualizado pode evitar a degradação da educação, e servir de ponte para solução de muitos problemas sociais</w:t>
      </w:r>
      <w:r w:rsidR="00B55EF0" w:rsidRPr="0020696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76917" w:rsidRPr="00206961" w:rsidRDefault="00360CD0" w:rsidP="00294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A educação escolar não deveria perder de vista a preocupação com o do ato de conhecer, ser e conviver em coletividade. U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dos elementos fundamentais que compõe o papel social da educação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escolar é preparar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sujeitos para compreender o mundo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que vive. Sendo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compreendido em toda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sua complexidade, o que demanda além </w:t>
      </w:r>
      <w:r w:rsidR="00B55EF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ompreensão racional</w:t>
      </w:r>
      <w:r w:rsidR="00733A3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aprofundamento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valores éticos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sociais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sã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distintos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existência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humana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76917" w:rsidRPr="00206961" w:rsidRDefault="00976917" w:rsidP="00294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55EF0" w:rsidRPr="00206961" w:rsidRDefault="00B55EF0" w:rsidP="00A84CC2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 </w:t>
      </w:r>
      <w:r w:rsidR="002069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PERCURSO DO CONHECIMENTO</w:t>
      </w:r>
    </w:p>
    <w:p w:rsidR="00976917" w:rsidRPr="00206961" w:rsidRDefault="00CD4D46" w:rsidP="00B55EF0">
      <w:pPr>
        <w:pStyle w:val="PargrafodaLista"/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F11DBA" w:rsidRPr="00206961" w:rsidRDefault="00976917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CD4D46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primeiro</w:t>
      </w:r>
      <w:r w:rsidR="00CD4D46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olhar</w:t>
      </w:r>
      <w:r w:rsidR="00CD4D46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 do ser humano com relação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D4D46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CD4D46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mundo</w:t>
      </w:r>
      <w:proofErr w:type="gramStart"/>
      <w:r w:rsidR="00B55EF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CD4D46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</w:t>
      </w:r>
      <w:proofErr w:type="gramEnd"/>
      <w:r w:rsidR="00CD4D46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naturalmente fragmentada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</w:t>
      </w:r>
      <w:r w:rsidR="00CD4D46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ão que</w:t>
      </w:r>
      <w:r w:rsidR="00B55EF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mundo</w:t>
      </w:r>
      <w:r w:rsidR="00CD4D46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fosse dessa forma,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</w:t>
      </w:r>
      <w:r w:rsidR="00F11DB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porque a humanidade não obtinha possibilidades</w:t>
      </w:r>
      <w:r w:rsidR="00B55EF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perecê-lo como um todo</w:t>
      </w:r>
      <w:r w:rsidR="00F11DB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Tratava-se de um olhar ingênuo, sem compreender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relações estabelecidas </w:t>
      </w:r>
      <w:r w:rsidR="00B55EF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entre os fenômenos, era um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entendimento </w:t>
      </w:r>
      <w:r w:rsidR="00F11DB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limitado</w:t>
      </w:r>
      <w:bookmarkStart w:id="0" w:name="2b"/>
      <w:bookmarkEnd w:id="0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do mundo.</w:t>
      </w:r>
    </w:p>
    <w:p w:rsidR="00976917" w:rsidRPr="00206961" w:rsidRDefault="00B55EF0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curioso</w:t>
      </w:r>
      <w:r w:rsidR="00F11DB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caminho do conhecime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nto e da busca pela unidade deve de ter sido</w:t>
      </w:r>
      <w:r w:rsidR="00F11DB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mínimo desafiante e conflitante, devida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sensação da fragmentação </w:t>
      </w:r>
      <w:r w:rsidR="00F11DB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diante da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compreensão do mundo como uma totalidade. "A totalidade não é um todo já feito, determinado e determinante das partes, não é uma harmonia simples, pois não existe uma totalidade acabada, mas um processo de totalização" (Cury, 2000, p. 35).</w:t>
      </w:r>
    </w:p>
    <w:p w:rsidR="00976917" w:rsidRPr="00206961" w:rsidRDefault="0043646D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longo caminho trilhado necessitou da compreensão profunda das relações humanas com os fenômenos existentes no universo. Construída</w:t>
      </w:r>
      <w:r w:rsidR="00F11DB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partir</w:t>
      </w:r>
      <w:r w:rsidR="00F11DB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significado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D63EF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que estava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sendo buscado. "A totalidade e seu conhecimento formam um processo que procede do todo para as partes e das partes para o todo, dos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fenômenos para a essência e da essência para os fenômenos, da totalidade para as contradições e das contradições para a totalidade" (</w:t>
      </w:r>
      <w:proofErr w:type="spellStart"/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Kosik</w:t>
      </w:r>
      <w:proofErr w:type="spellEnd"/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1976, p. 41).</w:t>
      </w:r>
    </w:p>
    <w:p w:rsidR="00976917" w:rsidRPr="00206961" w:rsidRDefault="007D63EF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ativa da cultura </w:t>
      </w:r>
      <w:proofErr w:type="spellStart"/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Helênistica</w:t>
      </w:r>
      <w:proofErr w:type="spellEnd"/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 palavra </w:t>
      </w:r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caos</w:t>
      </w:r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indica no idioma português confusão e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desordem, enquanto </w:t>
      </w:r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palavra “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cosmo</w:t>
      </w:r>
      <w:r w:rsidR="00E158A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</w:t>
      </w:r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sugere de ordem e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harmonia</w:t>
      </w:r>
      <w:r w:rsidR="0039087B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E158A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Embora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alguns pré-socrático</w:t>
      </w:r>
      <w:bookmarkStart w:id="1" w:name="3b"/>
      <w:bookmarkEnd w:id="1"/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encontrassem </w:t>
      </w:r>
      <w:r w:rsidR="00E158A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alguma </w:t>
      </w:r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referência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Grécia antiga que Pitágoras registro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 pela primeira vez a descrição do universo como um </w:t>
      </w:r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proofErr w:type="spellStart"/>
      <w:r w:rsidR="00976917" w:rsidRPr="0020696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kosmos</w:t>
      </w:r>
      <w:proofErr w:type="spellEnd"/>
      <w:r w:rsidR="006E1217" w:rsidRPr="0020696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”</w:t>
      </w:r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assim como Demócrito considerou pela primeira vez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homem como um</w:t>
      </w:r>
      <w:proofErr w:type="gramStart"/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4C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microcosmos</w:t>
      </w:r>
      <w:r w:rsidR="006E12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76917" w:rsidRPr="00206961" w:rsidRDefault="0039087B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Util</w:t>
      </w:r>
      <w:r w:rsidR="00E158A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izando somente como inspiração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significado grego</w:t>
      </w:r>
      <w:r w:rsidR="00E158A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se trata da busca d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perfeição, mas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compreensão das relações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homem com o universo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há uma analogia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assi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como não há apenas uma resposta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possível, há 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diferentes </w:t>
      </w:r>
      <w:r w:rsidR="00E158A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teorias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construídas</w:t>
      </w:r>
      <w:r w:rsidR="00E158A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acerca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conhecimentos dive</w:t>
      </w:r>
      <w:r w:rsidR="00E158A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rsos construídos, que de alguma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forma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poderão 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proporcionar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 melhor compreensão do mundo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que vivemos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976917" w:rsidRPr="00206961" w:rsidRDefault="00E158AE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organização do conhecimento é criada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fim de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permitir a compreensão e 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auxiliar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ações que possam tornar a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vida humana 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melhor.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conquista de algumas organizações, podemos imaginar 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caminho é sinuoso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duvidoso, abastado 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frustrações e conquistas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Naturalmente, pois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trata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 caminho humano,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onde os 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erros e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acertos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fazem parte de </w:t>
      </w:r>
      <w:r w:rsidR="003F3A9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qualquer</w:t>
      </w:r>
      <w:r w:rsidR="001A55AD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processo.</w:t>
      </w:r>
    </w:p>
    <w:p w:rsidR="00976917" w:rsidRDefault="001A55AD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das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tarefa</w:t>
      </w:r>
      <w:r w:rsidR="00E158AE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escola </w:t>
      </w:r>
      <w:r w:rsidR="003F3A9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cenário do descobrimento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vai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além de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produzir novos conhecimentos, </w:t>
      </w:r>
      <w:r w:rsidR="003F3A9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mas sim cumprir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papel </w:t>
      </w:r>
      <w:r w:rsidR="003F3A9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tão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fundamental </w:t>
      </w:r>
      <w:r w:rsidR="003F3A9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quanto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processo</w:t>
      </w:r>
      <w:r w:rsidR="003F3A9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dar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continuidade </w:t>
      </w:r>
      <w:r w:rsidR="003F3A9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6E5E2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construção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conhecimentos</w:t>
      </w:r>
      <w:r w:rsidR="006E5E2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pré-concebidos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6E5E2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E5E2A"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Neste contexto o professor apresentaria aos discentes as belezas do ser humano em viver e se relacionar com o mundo, identificando os mesmo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</w:t>
      </w:r>
      <w:r w:rsidR="006E5E2A"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no tempo e no espaço, 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caracterizando-os </w:t>
      </w:r>
      <w:r w:rsidR="006E5E2A"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como seres históricos; e difundindo as infinitas possibilidades de ação e atuação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6E5E2A"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para o bem comum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 O</w:t>
      </w:r>
      <w:r w:rsidR="00BF79EE"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conhecimento do mundo tem historicidade. Ao ser produzido, o conhecimento novo supera o outro que antes foi novo e que se fez velho e se "dispõe" a ser ultrapassado por outro amanhã. Daí que seja tão fundamental conhecer o conhecimento existente quanto saber que estamos abertos e aptos à produção do conhecimento ainda não existente. (Freire, 1996/2008, p. 28)</w:t>
      </w:r>
      <w:r w:rsidR="00BF79EE"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DD3954" w:rsidRPr="00206961" w:rsidRDefault="00DD3954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976917" w:rsidRPr="00206961" w:rsidRDefault="00395F75" w:rsidP="00A84CC2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</w:t>
      </w:r>
      <w:r w:rsidR="0020696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OCIEDADE E ESCOLA CIDADÃ</w:t>
      </w:r>
    </w:p>
    <w:p w:rsidR="00395F75" w:rsidRPr="00206961" w:rsidRDefault="00395F75" w:rsidP="00395F75">
      <w:pPr>
        <w:pStyle w:val="PargrafodaLista"/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76917" w:rsidRPr="00206961" w:rsidRDefault="00185DD2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Muitos teóricos defendem a educação como uma ação preventiva e conservadora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Nes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sentido, uma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responsabilidade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escola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seria a de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transmitir e perpetu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 parte da cultura. Torn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ando a reprodução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saber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apenas como uma parte do processo educativo, Severino (2001, p. 67) compreende a educação como um </w:t>
      </w:r>
      <w:r w:rsidR="00976917" w:rsidRPr="0020696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investimento intergeracional</w:t>
      </w:r>
      <w:r w:rsidR="00976917" w:rsidRPr="0020696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 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cujo objetivo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vai </w:t>
      </w:r>
      <w:proofErr w:type="gramStart"/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além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proofErr w:type="gramEnd"/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inserir os </w:t>
      </w:r>
      <w:proofErr w:type="spellStart"/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educandos</w:t>
      </w:r>
      <w:proofErr w:type="spellEnd"/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mundo do trabalho, 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o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sociabilidade e da cultura.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Portanto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importância da escola, seu papel reprodutor e mediador do mundo.</w:t>
      </w:r>
    </w:p>
    <w:p w:rsidR="00976917" w:rsidRPr="00206961" w:rsidRDefault="00185DD2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humanidade no decorrer dos anos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descoberto novos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onhecimentos 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acumulado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informações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nem sempre se utilizando destes artefatos em favor da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humanidade, basicamente 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muitas vezes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beneficiando 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poucos. C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ontribuindo conscientemente para 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sistema desigual que fere</w:t>
      </w:r>
      <w:r w:rsidR="00BD08BF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sociedade de diversas formas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</w:t>
      </w:r>
      <w:r w:rsidR="00BD08BF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tecnologia 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tem papel significativo neste sistema, pois </w:t>
      </w:r>
      <w:r w:rsidR="00743B0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contribui para o ponto máximo</w:t>
      </w:r>
      <w:r w:rsidR="00BD08BF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acesso ao</w:t>
      </w:r>
      <w:r w:rsidR="00743B0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conhecimento</w:t>
      </w:r>
      <w:r w:rsidR="00BD08BF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informações através</w:t>
      </w:r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D08BF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 conexões</w:t>
      </w:r>
      <w:r w:rsidR="00743B0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proofErr w:type="gramStart"/>
      <w:r w:rsidR="00743B0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D08BF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="00395F75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são </w:t>
      </w:r>
      <w:r w:rsidR="00BD08BF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diluídas</w:t>
      </w:r>
      <w:r w:rsidR="00743B0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renovadas constantemente</w:t>
      </w:r>
      <w:r w:rsidR="00BD08BF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226341" w:rsidRPr="00206961" w:rsidRDefault="00226341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Paralelamente ainda neste contexto, a escola vive o conflito da sua identidade. O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a escola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 oferecer frente a estas muitas fontes de informação? Ou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ainda,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responsabilizar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-se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pela transmissão do conhecimento construído pela humanidade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diante das múltiplas ofertas do mesmo?</w:t>
      </w:r>
    </w:p>
    <w:p w:rsidR="00976917" w:rsidRPr="00206961" w:rsidRDefault="00226341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Neste caso,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escola necessita </w:t>
      </w:r>
      <w:r w:rsidR="00DB276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além de investimentos e construção coletiva, de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compreender 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importância de seu papel na const</w:t>
      </w:r>
      <w:r w:rsidR="00DB276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ituição de um cidadão do mundo, responsável e autêntico, que tenha condições de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dar continuidade à construção de conhecimentos </w:t>
      </w:r>
      <w:proofErr w:type="spellStart"/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DB276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mancipatórios</w:t>
      </w:r>
      <w:proofErr w:type="spellEnd"/>
      <w:r w:rsidR="00DB276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G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arantindo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B276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estes sujeitos,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leitura crítica do m</w:t>
      </w:r>
      <w:r w:rsidR="00DB276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undo. Para tanto, é indispensável 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uma escola cidadã à</w:t>
      </w:r>
      <w:r w:rsidR="00DB276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resignificação das 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suas </w:t>
      </w:r>
      <w:r w:rsidR="00DB276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propostas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curr</w:t>
      </w:r>
      <w:r w:rsidR="00DB276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iculares, 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tenha em sua centralidade a formação de um</w:t>
      </w:r>
      <w:r w:rsidR="00DB276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individuo contemporâneo e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histórico</w:t>
      </w:r>
      <w:r w:rsidR="00DB2760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76917" w:rsidRPr="00206961" w:rsidRDefault="00123F49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construção de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cidadão contemporâneo </w:t>
      </w:r>
      <w:r w:rsidR="003457A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responsável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se</w:t>
      </w:r>
      <w:r w:rsidR="003457A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 tempo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supera o senso comum; pois se refere</w:t>
      </w:r>
      <w:r w:rsidR="003457A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domínio das linguagens,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seu momento histórico </w:t>
      </w:r>
      <w:r w:rsidR="003457A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agregado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="003457A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educaçã</w:t>
      </w:r>
      <w:r w:rsidR="003457A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dos sentidos e dos valores éticos. </w:t>
      </w:r>
      <w:proofErr w:type="gramStart"/>
      <w:r w:rsidR="003457A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proofErr w:type="gramEnd"/>
      <w:r w:rsidR="003457A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substancial conhecimentos que concedam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leitura c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rítica da realidade, que colaborem com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sujeitos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compreender as razões </w:t>
      </w:r>
      <w:r w:rsidR="00976917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fenôm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enos ligados a sua existência.</w:t>
      </w:r>
    </w:p>
    <w:p w:rsidR="00AA771B" w:rsidRPr="00206961" w:rsidRDefault="00976917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escola é </w:t>
      </w:r>
      <w:r w:rsidR="00AA771B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lugar privilegiado para a construção e consolidação da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cidadania</w:t>
      </w:r>
      <w:r w:rsidR="00AA771B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ujo exercício supõ</w:t>
      </w:r>
      <w:r w:rsidR="00AA771B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aprender mediar o saber, perpetuar a cultura respeitando a diversidade cultural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valorizando e incentivando</w:t>
      </w:r>
      <w:r w:rsidR="00AA771B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ética e a moral.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Refletir e posicionar-se 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meio em que vivemos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habilida</w:t>
      </w:r>
      <w:r w:rsidR="00AA771B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 que na maioria das vezes, necessitam ser desenvolvidas através da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aprendizagem. Dessa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forma, a construção da cidad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ania pressupõe um</w:t>
      </w:r>
      <w:r w:rsidR="002E5C5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olhar atento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criativo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gramStart"/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instrumentalizado de estratégias,</w:t>
      </w:r>
      <w:r w:rsidR="002E5C5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mesclados </w:t>
      </w:r>
      <w:r w:rsidR="00CF092C" w:rsidRPr="00206961">
        <w:rPr>
          <w:rFonts w:eastAsia="Times New Roman" w:cs="Arial"/>
          <w:color w:val="000000"/>
          <w:sz w:val="24"/>
          <w:szCs w:val="24"/>
          <w:lang w:eastAsia="pt-BR"/>
        </w:rPr>
        <w:t>de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E5C5A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momentos de convívio social, artístico</w:t>
      </w:r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cultural</w:t>
      </w:r>
      <w:proofErr w:type="gramEnd"/>
      <w:r w:rsidR="00CF092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mas, sobretudo de ações sociais relevantes e solidárias.</w:t>
      </w:r>
    </w:p>
    <w:p w:rsidR="00CF092C" w:rsidRPr="00206961" w:rsidRDefault="00CF092C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4EB7" w:rsidRPr="00206961" w:rsidRDefault="00206961" w:rsidP="00A84CC2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CURRÍCULO ESCOLAR, ÉTICA E AS CONSIDERAÇÕES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FINAIS</w:t>
      </w:r>
      <w:proofErr w:type="gramEnd"/>
    </w:p>
    <w:p w:rsidR="00AF24FC" w:rsidRPr="00206961" w:rsidRDefault="00AF24FC" w:rsidP="00AF24FC">
      <w:pPr>
        <w:pStyle w:val="Pargrafoda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D7D2B" w:rsidRPr="00206961" w:rsidRDefault="00294EB7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ponto de vista antropológico, a vida ocorre no interior de um mundo cultural, tecendo uma rede de significados, de tal maneira que os comportamentos, sofrem uma modelagem imposta. Costumes, princípios e valores previamente estabelecidos são incorporados pelos sujeitos, e a eles acrescentam novas informações e reflexões. Os seres humanos além de inventores são muito bons imitadores uns dos outros. Numa boa hipótese, aceitam os valores impostos passivamente durante um determinado tempo, mas quando têm a oportunidade resignifica os mesmos. Os valores são adquiridos com o passar do tempo, e a qualquer momento podem ser transformados.</w:t>
      </w:r>
      <w:r w:rsidR="005D7D2B" w:rsidRPr="00206961">
        <w:rPr>
          <w:rFonts w:ascii="Arial" w:hAnsi="Arial" w:cs="Arial"/>
          <w:sz w:val="24"/>
          <w:szCs w:val="24"/>
        </w:rPr>
        <w:t xml:space="preserve"> (SAVIANI, </w:t>
      </w:r>
      <w:r w:rsidR="0074076C" w:rsidRPr="00206961">
        <w:rPr>
          <w:rFonts w:ascii="Arial" w:hAnsi="Arial" w:cs="Arial"/>
          <w:sz w:val="24"/>
          <w:szCs w:val="24"/>
        </w:rPr>
        <w:t xml:space="preserve">2010, p.98), ao ser questionado </w:t>
      </w:r>
      <w:r w:rsidR="005D7D2B" w:rsidRPr="00206961">
        <w:rPr>
          <w:rFonts w:ascii="Arial" w:hAnsi="Arial" w:cs="Arial"/>
          <w:sz w:val="24"/>
          <w:szCs w:val="24"/>
        </w:rPr>
        <w:t>sobre “ética e moral”, declara que:</w:t>
      </w:r>
    </w:p>
    <w:p w:rsidR="00294EB7" w:rsidRPr="00206961" w:rsidRDefault="005D7D2B" w:rsidP="00306800">
      <w:pPr>
        <w:shd w:val="clear" w:color="auto" w:fill="FFFFFF"/>
        <w:spacing w:before="100" w:beforeAutospacing="1" w:after="100" w:afterAutospacing="1" w:line="240" w:lineRule="auto"/>
        <w:ind w:left="567" w:right="84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hAnsi="Arial" w:cs="Arial"/>
          <w:sz w:val="20"/>
          <w:szCs w:val="20"/>
        </w:rPr>
        <w:lastRenderedPageBreak/>
        <w:t xml:space="preserve">“Correntemente as palavras “ética” e “moral” </w:t>
      </w:r>
      <w:proofErr w:type="gramStart"/>
      <w:r w:rsidRPr="00206961">
        <w:rPr>
          <w:rFonts w:ascii="Arial" w:hAnsi="Arial" w:cs="Arial"/>
          <w:sz w:val="20"/>
          <w:szCs w:val="20"/>
        </w:rPr>
        <w:t>são</w:t>
      </w:r>
      <w:proofErr w:type="gramEnd"/>
      <w:r w:rsidRPr="00206961">
        <w:rPr>
          <w:rFonts w:ascii="Arial" w:hAnsi="Arial" w:cs="Arial"/>
          <w:sz w:val="20"/>
          <w:szCs w:val="20"/>
        </w:rPr>
        <w:t xml:space="preserve"> usadas, de modo geral, como sinônimos, significando os princípios e normas da boa conduta ou a própria conduta quando guiada por regras que conduzem a praticar o bem e evitar o mal. Em sentido técnico, a “ética” refere-se aos princípios e normas como tais e, mais especificamente, à ciência ou à parte da filosofia que estuda princípios e normas buscando distinguir entre o bem e o mal, ao passo que a “moral” corresponde à retidão dos costumes que conduzem a ações consideradas corretas e meritórias no seio de uma determinada comunidade que compartilha um mesmo sistema de valores.”</w:t>
      </w:r>
      <w:r w:rsidRPr="00206961">
        <w:rPr>
          <w:rFonts w:ascii="Arial" w:hAnsi="Arial" w:cs="Arial"/>
          <w:sz w:val="24"/>
          <w:szCs w:val="24"/>
        </w:rPr>
        <w:t xml:space="preserve"> (SAVIANI, 2010, p.98).</w:t>
      </w:r>
    </w:p>
    <w:p w:rsidR="00294EB7" w:rsidRPr="00206961" w:rsidRDefault="00294EB7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conjunto de regras e leis, que se sustentam uma sociedade a partir de determinados valores, é o que nomeamos moral. A moral é o campo do “bem” e “mal”, que define o que deve ser praticado e separado de nossas vidas. A dimensão moral, portanto, está presente no comportamento do ser humano, individual e coletivamente, manifestado em suas relações interpessoais. A "norma moral tem um impressionante caráter imperativo. Os valores se impõem como força normativa e prescritiva, quase que ditando como e quando as ações devem ser conduzidas. Não segui-las dá a sensação de que se está agindo errado, embora os sujeitos mantenham um nível proporcional de liberdade ante a n</w:t>
      </w:r>
      <w:r w:rsid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orma" </w:t>
      </w:r>
      <w:r w:rsidR="007A42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(SEVERINO,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2001, p. 92).</w:t>
      </w:r>
    </w:p>
    <w:p w:rsidR="00294EB7" w:rsidRPr="00206961" w:rsidRDefault="00294EB7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moral é de caráter imperativo e inibidor, como norma pode ser revisto. O ato moral ou imoral é a escolha do sujeito frente a sua obrigação social e ao cumprimento ou descumprimento das regras. Caso isso ocorra, ele perderá a primazia da sua essência: a liberdade. A adesão ou a rejeição às regras impostas constituem parte fundamental da ação moral. Saber discernir entre o que se considera certo ou errado indica a necessidade de uma aprendizagem. É também um exercício da autonomia e da cidadania construída necessariamente e cotidianamente por meio da reflexão.</w:t>
      </w:r>
      <w:r w:rsidRPr="00206961">
        <w:rPr>
          <w:rFonts w:ascii="Arial" w:hAnsi="Arial" w:cs="Arial"/>
          <w:sz w:val="24"/>
          <w:szCs w:val="24"/>
        </w:rPr>
        <w:t xml:space="preserve"> (FREIRE, 1976, P.42) contribui:</w:t>
      </w:r>
    </w:p>
    <w:p w:rsidR="00294EB7" w:rsidRPr="00206961" w:rsidRDefault="00294EB7" w:rsidP="00306800">
      <w:pPr>
        <w:shd w:val="clear" w:color="auto" w:fill="FFFFFF"/>
        <w:tabs>
          <w:tab w:val="left" w:pos="8222"/>
        </w:tabs>
        <w:spacing w:before="100" w:beforeAutospacing="1" w:after="100" w:afterAutospacing="1" w:line="240" w:lineRule="auto"/>
        <w:ind w:left="567" w:righ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06961">
        <w:rPr>
          <w:rFonts w:ascii="Arial" w:hAnsi="Arial" w:cs="Arial"/>
          <w:sz w:val="20"/>
          <w:szCs w:val="20"/>
        </w:rPr>
        <w:t xml:space="preserve">“ </w:t>
      </w:r>
      <w:proofErr w:type="gramEnd"/>
      <w:r w:rsidRPr="00206961">
        <w:rPr>
          <w:rFonts w:ascii="Arial" w:hAnsi="Arial" w:cs="Arial"/>
          <w:sz w:val="20"/>
          <w:szCs w:val="20"/>
        </w:rPr>
        <w:t>Na medida em que o homem perde a capacidade de optar e vai sendo submetido a prescrições alheias que o minimizam e as suas decisões já não são suas, porque resultadas de comandos estranhos, já não se integra. Acomoda-se. Ajusta-se. O homem integrado é o homem sujeito. A adaptação é assim um conceito passivo – a integração ou comunhão, ativo. Este aspecto passivo se revela no fato de não ser o homem capaz de alterar a realidade, pelo contrário, altera-se a si para adaptar-se. A adaptação daria margem apenas a uma débil ação defensiva. Para defender-se, o máximo que faz é adaptar-se. Daí que a homens indóceis, com ânimo revolucionário, se chame de subversivos. De inadaptados”.</w:t>
      </w:r>
      <w:r w:rsidRPr="00206961">
        <w:rPr>
          <w:rFonts w:ascii="Arial" w:hAnsi="Arial" w:cs="Arial"/>
          <w:sz w:val="24"/>
          <w:szCs w:val="24"/>
        </w:rPr>
        <w:t xml:space="preserve"> (FREIRE, 1976, p. 42).</w:t>
      </w:r>
    </w:p>
    <w:p w:rsidR="00294EB7" w:rsidRPr="00206961" w:rsidRDefault="00294EB7" w:rsidP="00294E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processo educativo, trata-se disponibilizar o espaço para que as regras possam ser </w:t>
      </w:r>
      <w:r w:rsidR="0074076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analisadas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 os aspectos sociais relevantes. O princípio dessa reflexão deve estar </w:t>
      </w:r>
      <w:r w:rsidR="0074076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pautado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bom censo e o respeito ao outro. Este processo referido é produto de toda uma vida, permanentemente, pois a sociedade de transforma continuamente, necessitando, portanto de novas releituras. </w:t>
      </w:r>
    </w:p>
    <w:p w:rsidR="00294EB7" w:rsidRPr="00206961" w:rsidRDefault="00294EB7" w:rsidP="00294E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valores não são subjetivos e individuais, todavia relativos a cada momento histórico, ou seja, valores universais que se renovam historicamente. A justiça, o respeito e a solidariedade para com o outro, são três desses princípios sem os quais a humanidade não encontrasse em total colapso. Não haveria humanização e liberdade sem a consideração dessa base moral. Educar em valores é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educar </w:t>
      </w:r>
      <w:r w:rsidRPr="0020696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na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 </w:t>
      </w:r>
      <w:r w:rsidRPr="0020696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para 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liberdade (Freire, 1996/2008), o que significa dizer, atitudes de responsabilidade pelos próprios atos, com vistas na emancipação. </w:t>
      </w:r>
    </w:p>
    <w:p w:rsidR="00294EB7" w:rsidRPr="00206961" w:rsidRDefault="00294EB7" w:rsidP="00294E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As tradições públicas de um povo, tanto língua e costumes, são herdadas e cultivadas</w:t>
      </w:r>
      <w:proofErr w:type="gramStart"/>
      <w:r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 </w:t>
      </w:r>
      <w:proofErr w:type="gramEnd"/>
      <w:r w:rsidRPr="002069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no próprio convívio social. No entanto, tanto o uso coloquial da língua como as condutas fundadas em valores não são resultantes de aplicações técnicas de um saber especializado, disponível somente àqueles que a ele se dedicam profissionalmente. (Carvalho, 2004, p. 96).</w:t>
      </w:r>
    </w:p>
    <w:p w:rsidR="00294EB7" w:rsidRPr="00206961" w:rsidRDefault="00294EB7" w:rsidP="00294E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Trabalhar com valores na educação não significa apoiar-se numa ética reguladora, mas a formação dos sujeitos éticos, que desfruta da liberdade com criatividade e reflexão, conhecendo os seus direitos e </w:t>
      </w:r>
      <w:r w:rsidR="0074076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tica</w:t>
      </w:r>
      <w:r w:rsidR="0074076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ndo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seus deveres</w:t>
      </w:r>
      <w:r w:rsidR="0074076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4076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calçando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igualdade para com todos. </w:t>
      </w:r>
      <w:r w:rsidR="0074076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 viés se encontra o potencial educativo da escola seguindo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percurso da reflexão e </w:t>
      </w:r>
      <w:r w:rsidR="0074076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diálogo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D7D2B" w:rsidRPr="00206961" w:rsidRDefault="00294EB7" w:rsidP="00294EB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Portanto, a proposta de um modelo ético educativo vai além da instrução dos discentes para uma determinada habilidade</w:t>
      </w:r>
      <w:r w:rsidR="0074076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Nem de conduzir os </w:t>
      </w:r>
      <w:proofErr w:type="spellStart"/>
      <w:r w:rsidR="0074076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educandos</w:t>
      </w:r>
      <w:proofErr w:type="spellEnd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se apropriarem de um acúmulo de conhecimentos. Direciona-se em desenvolver raciocínio em busca de soluções, possibilitando o amadurecimento das suas ações para que não sejam conduzidos pelo imediatismo e pela mídia. Isso poderá ser conquistado, de forma intencional, pela subjetividade e mediações pedagógicas. Considerando as vivências dos </w:t>
      </w:r>
      <w:proofErr w:type="spellStart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educandos</w:t>
      </w:r>
      <w:proofErr w:type="spellEnd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auxiliar na construção do sujeito moral.</w:t>
      </w:r>
      <w:r w:rsidR="005D7D2B" w:rsidRPr="00206961">
        <w:rPr>
          <w:rFonts w:ascii="Arial" w:hAnsi="Arial" w:cs="Arial"/>
          <w:sz w:val="24"/>
          <w:szCs w:val="24"/>
        </w:rPr>
        <w:t xml:space="preserve"> De acordo com, (WOJNAR, 2010, p.138):</w:t>
      </w:r>
    </w:p>
    <w:p w:rsidR="00294EB7" w:rsidRPr="00206961" w:rsidRDefault="005D7D2B" w:rsidP="00306800">
      <w:pPr>
        <w:shd w:val="clear" w:color="auto" w:fill="FFFFFF"/>
        <w:spacing w:before="100" w:beforeAutospacing="1" w:after="100" w:afterAutospacing="1" w:line="240" w:lineRule="auto"/>
        <w:ind w:left="567" w:right="84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206961">
        <w:rPr>
          <w:rFonts w:ascii="Arial" w:hAnsi="Arial" w:cs="Arial"/>
          <w:sz w:val="20"/>
          <w:szCs w:val="20"/>
        </w:rPr>
        <w:t xml:space="preserve">“ </w:t>
      </w:r>
      <w:proofErr w:type="gramEnd"/>
      <w:r w:rsidRPr="00206961">
        <w:rPr>
          <w:rFonts w:ascii="Arial" w:hAnsi="Arial" w:cs="Arial"/>
          <w:sz w:val="20"/>
          <w:szCs w:val="20"/>
        </w:rPr>
        <w:t xml:space="preserve">A tarefa do pedagogo consiste em ajudar os indivíduos nas condições de sua vida real e cotidiana. Se afirmarmos que o ser humano, nascido biologicamente, nasce novamente como homem graças à educação, o sentido moderno dessa definição deve implicar a problemática da formação dos indivíduos, com vistas à realização das suas tarefas colocadas pelo desenvolvimento histórico da humanidade.” </w:t>
      </w:r>
      <w:r w:rsidRPr="00206961">
        <w:rPr>
          <w:rFonts w:ascii="Arial" w:hAnsi="Arial" w:cs="Arial"/>
          <w:sz w:val="24"/>
          <w:szCs w:val="24"/>
        </w:rPr>
        <w:t>(WOJNAR, 2010, p.138).</w:t>
      </w:r>
    </w:p>
    <w:p w:rsidR="000B2A78" w:rsidRPr="00206961" w:rsidRDefault="00294EB7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desafio do século XXI apresenta é colossal, informações na velocidade da luz, as </w:t>
      </w:r>
      <w:r w:rsidR="0074076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atraentes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multitelas, as propostas</w:t>
      </w:r>
      <w:r w:rsidR="0074076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resolução imediatista e a correria atrás do tempo;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deixam a </w:t>
      </w:r>
      <w:r w:rsidR="0074076C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educação instável e comprometida. U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 educação por “encomenda”, aquela que certifica o aluno em curto período de tempo, pode ser uma opção </w:t>
      </w:r>
      <w:r w:rsidR="000B2A7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imediata, porém equivocada. Uma educação encomendada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</w:t>
      </w:r>
      <w:r w:rsidR="000B2A7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fere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demandas capitalistas,</w:t>
      </w:r>
      <w:r w:rsidR="000B2A7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muito pelo contrário,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</w:t>
      </w:r>
      <w:r w:rsidR="000B2A7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compromete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espécie humana</w:t>
      </w:r>
      <w:r w:rsidR="000B2A7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sua coletividade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0A1621" w:rsidRPr="00206961" w:rsidRDefault="00294EB7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caminho d</w:t>
      </w:r>
      <w:r w:rsidR="000B2A7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novo para educação 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parte do desnudar, do confronto com os paradigmas</w:t>
      </w:r>
      <w:r w:rsidR="000B2A7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sociais e educacionais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0B2A7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muitos momentos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ang</w:t>
      </w:r>
      <w:r w:rsidR="000B2A7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ustias e desequilíbrio, mas assim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as janelas do conhecimento, do pensamento se abrem, </w:t>
      </w:r>
      <w:r w:rsidR="000B2A78"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gosto d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liberdade toma um espaço na vida dos escolares, e consequentemente na vida dos </w:t>
      </w:r>
      <w:proofErr w:type="spellStart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educandos</w:t>
      </w:r>
      <w:proofErr w:type="spellEnd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da comunidade escolar. </w:t>
      </w:r>
      <w:r w:rsidR="000A1621" w:rsidRPr="00206961">
        <w:rPr>
          <w:rFonts w:ascii="Arial" w:hAnsi="Arial" w:cs="Arial"/>
          <w:sz w:val="24"/>
          <w:szCs w:val="24"/>
        </w:rPr>
        <w:t>(WOJNAR, 2010, p.134)</w:t>
      </w:r>
      <w:r w:rsidR="00B87887" w:rsidRPr="00206961">
        <w:rPr>
          <w:rFonts w:ascii="Arial" w:hAnsi="Arial" w:cs="Arial"/>
          <w:sz w:val="24"/>
          <w:szCs w:val="24"/>
        </w:rPr>
        <w:t xml:space="preserve"> já dizia:</w:t>
      </w:r>
    </w:p>
    <w:p w:rsidR="00294EB7" w:rsidRPr="00206961" w:rsidRDefault="00206961" w:rsidP="00306800">
      <w:pPr>
        <w:shd w:val="clear" w:color="auto" w:fill="FFFFFF"/>
        <w:spacing w:before="100" w:beforeAutospacing="1" w:after="100" w:afterAutospacing="1" w:line="240" w:lineRule="auto"/>
        <w:ind w:left="567" w:right="84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06961">
        <w:rPr>
          <w:rFonts w:ascii="Arial" w:hAnsi="Arial" w:cs="Arial"/>
          <w:sz w:val="20"/>
          <w:szCs w:val="20"/>
        </w:rPr>
        <w:t>“</w:t>
      </w:r>
      <w:r w:rsidR="000A1621" w:rsidRPr="00206961">
        <w:rPr>
          <w:rFonts w:ascii="Arial" w:hAnsi="Arial" w:cs="Arial"/>
          <w:sz w:val="20"/>
          <w:szCs w:val="20"/>
        </w:rPr>
        <w:t>O problema da formação social deve ser posto no primeiro plano das nossas preocupações referentes aos programas de ensino, deve ser considerado em toda a sua vastidão e ir do conhecimento dos grandes processos sociais do mundo moderno à capacidade de compreender o meio concreto em que se age e se vive</w:t>
      </w:r>
      <w:r w:rsidRPr="00206961">
        <w:rPr>
          <w:rFonts w:ascii="Arial" w:hAnsi="Arial" w:cs="Arial"/>
          <w:sz w:val="20"/>
          <w:szCs w:val="20"/>
        </w:rPr>
        <w:t>”</w:t>
      </w:r>
      <w:r w:rsidR="000A1621" w:rsidRPr="00206961">
        <w:rPr>
          <w:rFonts w:ascii="Arial" w:hAnsi="Arial" w:cs="Arial"/>
          <w:sz w:val="20"/>
          <w:szCs w:val="20"/>
        </w:rPr>
        <w:t xml:space="preserve">. </w:t>
      </w:r>
      <w:r w:rsidR="000A1621" w:rsidRPr="00206961">
        <w:rPr>
          <w:rFonts w:ascii="Arial" w:hAnsi="Arial" w:cs="Arial"/>
          <w:sz w:val="24"/>
          <w:szCs w:val="24"/>
        </w:rPr>
        <w:t>(WOJNAR, 2010, p.134).</w:t>
      </w:r>
    </w:p>
    <w:p w:rsidR="00294EB7" w:rsidRPr="00206961" w:rsidRDefault="00294EB7" w:rsidP="00294E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 educação escolar para a demanda atual, precisa inovar sem perder a historicidade e a cultura do contexto. Preocupando–se com o ato de conhecer, ser e conviver. Neste processo o diálogo e a reflexão acerca do “aprender a ser, aprender a fazer, aprender a aprender” (DECLARAÇÃO MUNDIAL DA EDUCAÇÃO PARA TODOS) levando os </w:t>
      </w:r>
      <w:proofErr w:type="spellStart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educandos</w:t>
      </w:r>
      <w:proofErr w:type="spellEnd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reconhecer sua identidade como sujeito histórico e coletivo. A urgência é na formação de sujeitos éticos e moralmente maduros para conviver coletivamente. Que tenha condições de fazer suas escolhas com integridade e dignidade.</w:t>
      </w:r>
    </w:p>
    <w:p w:rsidR="00294EB7" w:rsidRPr="00206961" w:rsidRDefault="00294EB7" w:rsidP="00294E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CE4EF3" w:rsidRP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E4EF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ÉTICA Y LA CIUDADANÍA EM LA ENSEÑANZA ESCOLAR</w:t>
      </w:r>
    </w:p>
    <w:p w:rsidR="00CE4EF3" w:rsidRPr="00206961" w:rsidRDefault="00CE4EF3" w:rsidP="00294E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E4EF3" w:rsidRPr="00CE4EF3" w:rsidRDefault="00CE4EF3" w:rsidP="00CE4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E4EF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RESUMEN</w:t>
      </w:r>
    </w:p>
    <w:p w:rsidR="00CE4EF3" w:rsidRPr="00CE4EF3" w:rsidRDefault="00CE4EF3" w:rsidP="00CE4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Este documento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tiene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objetivo reflexionar sobre </w:t>
      </w:r>
      <w:proofErr w:type="spellStart"/>
      <w:proofErr w:type="gram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proofErr w:type="gram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papel de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escuela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sociedad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post-moderna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teniendo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cuenta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debilidades y fortalezas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proceso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enseñanza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historia.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este contexto, trata de localizar a </w:t>
      </w:r>
      <w:proofErr w:type="spellStart"/>
      <w:proofErr w:type="gram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proofErr w:type="gram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institución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escolar como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entrenador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sujetos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plenos, que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conocen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derechos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y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práctica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deberes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Referencia curricular ética como principio fundamental para </w:t>
      </w:r>
      <w:proofErr w:type="spellStart"/>
      <w:proofErr w:type="gram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proofErr w:type="gram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desarrollo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ciudadanía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teniendo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cuenta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ética y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moral como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principio básico de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convivencia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social. Esta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propuesta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proofErr w:type="gram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proofErr w:type="gram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escuela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ciudadana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construcción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nuevos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conocimientos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dejar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conocimiento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relevante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diseñado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indispensable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Por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tanto,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respetando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proofErr w:type="gram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historicidad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sujetos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escuela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debe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caminar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hacia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aportación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formación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ciudadanos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mundo,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libres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y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autónomos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para defender una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sociedad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igualitaria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inclusiva.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este sentido, este artículo indica una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educación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reflexiva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verdaderamente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democrático y justo como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derecho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todos.</w:t>
      </w:r>
    </w:p>
    <w:p w:rsidR="00CE4EF3" w:rsidRPr="00CE4EF3" w:rsidRDefault="00CE4EF3" w:rsidP="00CE4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4EB7" w:rsidRPr="00206961" w:rsidRDefault="00CE4EF3" w:rsidP="00CE4E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CE4EF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Palabras</w:t>
      </w:r>
      <w:proofErr w:type="spellEnd"/>
      <w:r w:rsidRPr="00CE4EF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clave</w:t>
      </w:r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siglo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XXI - ética de </w:t>
      </w:r>
      <w:proofErr w:type="spellStart"/>
      <w:proofErr w:type="gram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</w:t>
      </w:r>
      <w:proofErr w:type="spellEnd"/>
      <w:proofErr w:type="gram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sociedad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</w:t>
      </w:r>
      <w:proofErr w:type="spellStart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proofErr w:type="spellEnd"/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currículo.</w:t>
      </w:r>
    </w:p>
    <w:p w:rsidR="00294EB7" w:rsidRPr="00CE4EF3" w:rsidRDefault="00294EB7" w:rsidP="00294E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4EB7" w:rsidRPr="00CE4EF3" w:rsidRDefault="00294EB7" w:rsidP="00294E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94EB7" w:rsidRPr="00CE4EF3" w:rsidRDefault="00294EB7" w:rsidP="00294E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E4E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F24FC" w:rsidRPr="00CE4EF3" w:rsidRDefault="00AF24FC" w:rsidP="00294E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A429F" w:rsidRPr="00CE4EF3" w:rsidRDefault="007A429F" w:rsidP="00F9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A429F" w:rsidRPr="00CE4EF3" w:rsidRDefault="007A429F" w:rsidP="00F9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A429F" w:rsidRPr="00CE4EF3" w:rsidRDefault="007A429F" w:rsidP="00F9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D3954" w:rsidRPr="00CE4EF3" w:rsidRDefault="00DD3954" w:rsidP="00F9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A429F" w:rsidRPr="00CE4EF3" w:rsidRDefault="007A429F" w:rsidP="00F9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C6BDC" w:rsidRDefault="006C6BDC" w:rsidP="00F9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C6BDC" w:rsidRDefault="006C6BDC" w:rsidP="00F9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C6BDC" w:rsidRDefault="006C6BDC" w:rsidP="00F9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C6BDC" w:rsidRDefault="006C6BDC" w:rsidP="00F9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94EB7" w:rsidRPr="00206961" w:rsidRDefault="00206961" w:rsidP="00F9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REFERÊNCIAS</w:t>
      </w:r>
    </w:p>
    <w:p w:rsidR="00F96685" w:rsidRPr="00206961" w:rsidRDefault="00F96685" w:rsidP="00294E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96685" w:rsidRPr="00365F5D" w:rsidRDefault="00F96685" w:rsidP="00F9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CARVALHO, J. S. Podem a ética e a cidadania </w:t>
      </w:r>
      <w:proofErr w:type="gramStart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serem</w:t>
      </w:r>
      <w:proofErr w:type="gramEnd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ensinadas. In J. S. Carvalho. </w:t>
      </w:r>
      <w:r w:rsidRPr="0020696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Educação, Cidadania e Direitos Humanos 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(p. 85-105). </w:t>
      </w:r>
      <w:proofErr w:type="spellStart"/>
      <w:r w:rsidRPr="00365F5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Petrópolis</w:t>
      </w:r>
      <w:proofErr w:type="spellEnd"/>
      <w:r w:rsidRPr="00365F5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: </w:t>
      </w:r>
      <w:proofErr w:type="spellStart"/>
      <w:r w:rsidRPr="00365F5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Vozes</w:t>
      </w:r>
      <w:proofErr w:type="spellEnd"/>
      <w:r w:rsidRPr="00365F5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. 2004.</w:t>
      </w:r>
    </w:p>
    <w:p w:rsidR="00F96685" w:rsidRPr="00206961" w:rsidRDefault="00F96685" w:rsidP="00F96685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proofErr w:type="gramStart"/>
      <w:r w:rsidRPr="00206961">
        <w:rPr>
          <w:rFonts w:ascii="Arial" w:hAnsi="Arial" w:cs="Arial"/>
          <w:sz w:val="24"/>
          <w:szCs w:val="24"/>
          <w:shd w:val="clear" w:color="auto" w:fill="FFFFFF"/>
          <w:lang w:val="en-US"/>
        </w:rPr>
        <w:t>CONNELL, Robert W. Schools and social justice.</w:t>
      </w:r>
      <w:proofErr w:type="gramEnd"/>
      <w:r w:rsidRPr="0020696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Montréal: Our Schools/Our Selves Education Foundation, 1993.</w:t>
      </w:r>
    </w:p>
    <w:p w:rsidR="00F96685" w:rsidRPr="00206961" w:rsidRDefault="00F96685" w:rsidP="00F9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CURY, C. R. J. Direito à educação: direito à igualdade, direito à diferença. </w:t>
      </w:r>
      <w:r w:rsidRPr="0020696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Cadernos de Pesquisa,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116, 245-262. 2002.</w:t>
      </w:r>
    </w:p>
    <w:p w:rsidR="00F96685" w:rsidRPr="00206961" w:rsidRDefault="00F96685" w:rsidP="00F9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CURY, C. R. J</w:t>
      </w:r>
      <w:r w:rsidRPr="0020696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 Educação e contradição. 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Paulo: Editora Cortez. 2000.</w:t>
      </w:r>
    </w:p>
    <w:p w:rsidR="00F96685" w:rsidRPr="00206961" w:rsidRDefault="00F96685" w:rsidP="00F9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96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Declaração Mundial</w:t>
      </w:r>
      <w:r w:rsidRPr="0020696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206961">
        <w:rPr>
          <w:rFonts w:ascii="Arial" w:hAnsi="Arial" w:cs="Arial"/>
          <w:sz w:val="24"/>
          <w:szCs w:val="24"/>
          <w:shd w:val="clear" w:color="auto" w:fill="FFFFFF"/>
        </w:rPr>
        <w:t>sobre</w:t>
      </w:r>
      <w:r w:rsidRPr="0020696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20696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Educação</w:t>
      </w:r>
      <w:r w:rsidRPr="0020696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206961">
        <w:rPr>
          <w:rFonts w:ascii="Arial" w:hAnsi="Arial" w:cs="Arial"/>
          <w:sz w:val="24"/>
          <w:szCs w:val="24"/>
          <w:shd w:val="clear" w:color="auto" w:fill="FFFFFF"/>
        </w:rPr>
        <w:t xml:space="preserve">para Todos (Conferência de </w:t>
      </w:r>
      <w:proofErr w:type="spellStart"/>
      <w:r w:rsidRPr="00206961">
        <w:rPr>
          <w:rFonts w:ascii="Arial" w:hAnsi="Arial" w:cs="Arial"/>
          <w:sz w:val="24"/>
          <w:szCs w:val="24"/>
          <w:shd w:val="clear" w:color="auto" w:fill="FFFFFF"/>
        </w:rPr>
        <w:t>Jomtien</w:t>
      </w:r>
      <w:proofErr w:type="spellEnd"/>
      <w:r w:rsidRPr="00206961">
        <w:rPr>
          <w:rFonts w:ascii="Arial" w:hAnsi="Arial" w:cs="Arial"/>
          <w:sz w:val="24"/>
          <w:szCs w:val="24"/>
          <w:shd w:val="clear" w:color="auto" w:fill="FFFFFF"/>
        </w:rPr>
        <w:t xml:space="preserve"> – 1990).</w:t>
      </w:r>
      <w:r w:rsidRPr="0020696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F96685" w:rsidRPr="00206961" w:rsidRDefault="00F96685" w:rsidP="00F9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FORQUIN, JC. </w:t>
      </w:r>
      <w:r w:rsidRPr="0020696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Escola e Cultura: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as bases sociais e epistemológicas do conhecimento </w:t>
      </w:r>
      <w:proofErr w:type="gramStart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escolar.</w:t>
      </w:r>
      <w:proofErr w:type="gramEnd"/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Porto Alegre: Artes Médicas. 1993.</w:t>
      </w:r>
    </w:p>
    <w:p w:rsidR="00F96685" w:rsidRPr="00206961" w:rsidRDefault="00F96685" w:rsidP="00F9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FREIRE, P. </w:t>
      </w:r>
      <w:r w:rsidRPr="0020696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Pedagogia da autonomia: saberes necessários à prática educativa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São Paulo. Paz e Terra. (Trabalho original publicado em 1996). 2008.</w:t>
      </w:r>
    </w:p>
    <w:p w:rsidR="00F96685" w:rsidRPr="00206961" w:rsidRDefault="00F96685" w:rsidP="00F9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6961">
        <w:rPr>
          <w:rFonts w:ascii="Arial" w:hAnsi="Arial" w:cs="Arial"/>
          <w:sz w:val="24"/>
          <w:szCs w:val="24"/>
        </w:rPr>
        <w:t xml:space="preserve">FREIRE, Paulo. Educação como prática da liberdade. </w:t>
      </w:r>
      <w:proofErr w:type="gramStart"/>
      <w:r w:rsidRPr="00206961">
        <w:rPr>
          <w:rFonts w:ascii="Arial" w:hAnsi="Arial" w:cs="Arial"/>
          <w:sz w:val="24"/>
          <w:szCs w:val="24"/>
        </w:rPr>
        <w:t>ed.</w:t>
      </w:r>
      <w:proofErr w:type="gramEnd"/>
      <w:r w:rsidRPr="00206961">
        <w:rPr>
          <w:rFonts w:ascii="Arial" w:hAnsi="Arial" w:cs="Arial"/>
          <w:sz w:val="24"/>
          <w:szCs w:val="24"/>
        </w:rPr>
        <w:t>6. Rio de Janeiro: Paz e Terra, 1976.</w:t>
      </w:r>
    </w:p>
    <w:p w:rsidR="00F96685" w:rsidRPr="00206961" w:rsidRDefault="00F96685" w:rsidP="00F9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KOSIK, K. </w:t>
      </w:r>
      <w:r w:rsidRPr="0020696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Dialética do Concreto. </w:t>
      </w:r>
      <w:r w:rsidRPr="002069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Paulo: Paz e Terra. 1976.</w:t>
      </w:r>
    </w:p>
    <w:p w:rsidR="00F96685" w:rsidRPr="00206961" w:rsidRDefault="00F96685" w:rsidP="00F9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6961">
        <w:rPr>
          <w:rFonts w:ascii="Arial" w:hAnsi="Arial" w:cs="Arial"/>
          <w:sz w:val="24"/>
          <w:szCs w:val="24"/>
        </w:rPr>
        <w:t xml:space="preserve">SAVIANI, </w:t>
      </w:r>
      <w:proofErr w:type="spellStart"/>
      <w:r w:rsidRPr="00206961">
        <w:rPr>
          <w:rFonts w:ascii="Arial" w:hAnsi="Arial" w:cs="Arial"/>
          <w:sz w:val="24"/>
          <w:szCs w:val="24"/>
        </w:rPr>
        <w:t>Dermerval</w:t>
      </w:r>
      <w:proofErr w:type="spellEnd"/>
      <w:r w:rsidRPr="00206961">
        <w:rPr>
          <w:rFonts w:ascii="Arial" w:hAnsi="Arial" w:cs="Arial"/>
          <w:sz w:val="24"/>
          <w:szCs w:val="24"/>
        </w:rPr>
        <w:t xml:space="preserve">. Interlocuções pedagógicas: conversa com Paulo Freire e Adriano Nogueira e 30 entrevistas sobre educação. </w:t>
      </w:r>
      <w:proofErr w:type="gramStart"/>
      <w:r w:rsidRPr="00206961">
        <w:rPr>
          <w:rFonts w:ascii="Arial" w:hAnsi="Arial" w:cs="Arial"/>
          <w:sz w:val="24"/>
          <w:szCs w:val="24"/>
        </w:rPr>
        <w:t>Campinas(</w:t>
      </w:r>
      <w:proofErr w:type="gramEnd"/>
      <w:r w:rsidRPr="00206961">
        <w:rPr>
          <w:rFonts w:ascii="Arial" w:hAnsi="Arial" w:cs="Arial"/>
          <w:sz w:val="24"/>
          <w:szCs w:val="24"/>
        </w:rPr>
        <w:t xml:space="preserve">SP): Autores Associados, 2010. </w:t>
      </w:r>
    </w:p>
    <w:p w:rsidR="00F96685" w:rsidRPr="00206961" w:rsidRDefault="00F96685" w:rsidP="00F9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961">
        <w:rPr>
          <w:rFonts w:ascii="Arial" w:eastAsia="Times New Roman" w:hAnsi="Arial" w:cs="Arial"/>
          <w:sz w:val="24"/>
          <w:szCs w:val="24"/>
          <w:lang w:eastAsia="pt-BR"/>
        </w:rPr>
        <w:t>SEVERINO, A. J. </w:t>
      </w:r>
      <w:r w:rsidRPr="00206961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Educação, Sujeito e História.</w:t>
      </w:r>
      <w:r w:rsidRPr="00206961">
        <w:rPr>
          <w:rFonts w:ascii="Arial" w:eastAsia="Times New Roman" w:hAnsi="Arial" w:cs="Arial"/>
          <w:sz w:val="24"/>
          <w:szCs w:val="24"/>
          <w:lang w:eastAsia="pt-BR"/>
        </w:rPr>
        <w:t> São Paulo: Olho d'Água. 2001.</w:t>
      </w:r>
    </w:p>
    <w:p w:rsidR="00F96685" w:rsidRPr="00206961" w:rsidRDefault="00F96685" w:rsidP="00F96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6961">
        <w:rPr>
          <w:rFonts w:ascii="Arial" w:hAnsi="Arial" w:cs="Arial"/>
          <w:sz w:val="24"/>
          <w:szCs w:val="24"/>
        </w:rPr>
        <w:t xml:space="preserve">WOJNAR, </w:t>
      </w:r>
      <w:proofErr w:type="spellStart"/>
      <w:r w:rsidRPr="00206961">
        <w:rPr>
          <w:rFonts w:ascii="Arial" w:hAnsi="Arial" w:cs="Arial"/>
          <w:sz w:val="24"/>
          <w:szCs w:val="24"/>
        </w:rPr>
        <w:t>Irena</w:t>
      </w:r>
      <w:proofErr w:type="spellEnd"/>
      <w:r w:rsidRPr="00206961">
        <w:rPr>
          <w:rFonts w:ascii="Arial" w:hAnsi="Arial" w:cs="Arial"/>
          <w:sz w:val="24"/>
          <w:szCs w:val="24"/>
        </w:rPr>
        <w:t xml:space="preserve">; JASON Ferreira Mafra (org.). </w:t>
      </w:r>
      <w:proofErr w:type="spellStart"/>
      <w:r w:rsidRPr="00206961">
        <w:rPr>
          <w:rFonts w:ascii="Arial" w:hAnsi="Arial" w:cs="Arial"/>
          <w:sz w:val="24"/>
          <w:szCs w:val="24"/>
        </w:rPr>
        <w:t>Bogdan</w:t>
      </w:r>
      <w:proofErr w:type="spellEnd"/>
      <w:r w:rsidRPr="002069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961">
        <w:rPr>
          <w:rFonts w:ascii="Arial" w:hAnsi="Arial" w:cs="Arial"/>
          <w:sz w:val="24"/>
          <w:szCs w:val="24"/>
        </w:rPr>
        <w:t>Suchodolski</w:t>
      </w:r>
      <w:proofErr w:type="spellEnd"/>
      <w:r w:rsidRPr="00206961">
        <w:rPr>
          <w:rFonts w:ascii="Arial" w:hAnsi="Arial" w:cs="Arial"/>
          <w:sz w:val="24"/>
          <w:szCs w:val="24"/>
        </w:rPr>
        <w:t xml:space="preserve">. Recife: </w:t>
      </w:r>
      <w:proofErr w:type="gramStart"/>
      <w:r w:rsidRPr="00206961">
        <w:rPr>
          <w:rFonts w:ascii="Arial" w:hAnsi="Arial" w:cs="Arial"/>
          <w:sz w:val="24"/>
          <w:szCs w:val="24"/>
        </w:rPr>
        <w:t>Fundação Joaquim Nabuco, Editora</w:t>
      </w:r>
      <w:proofErr w:type="gramEnd"/>
      <w:r w:rsidRPr="002069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961">
        <w:rPr>
          <w:rFonts w:ascii="Arial" w:hAnsi="Arial" w:cs="Arial"/>
          <w:sz w:val="24"/>
          <w:szCs w:val="24"/>
        </w:rPr>
        <w:t>Massangana</w:t>
      </w:r>
      <w:proofErr w:type="spellEnd"/>
      <w:r w:rsidRPr="00206961">
        <w:rPr>
          <w:rFonts w:ascii="Arial" w:hAnsi="Arial" w:cs="Arial"/>
          <w:sz w:val="24"/>
          <w:szCs w:val="24"/>
        </w:rPr>
        <w:t xml:space="preserve">, 2010. Disponível em: http://www. </w:t>
      </w:r>
      <w:proofErr w:type="gramStart"/>
      <w:r w:rsidRPr="00206961">
        <w:rPr>
          <w:rFonts w:ascii="Arial" w:hAnsi="Arial" w:cs="Arial"/>
          <w:sz w:val="24"/>
          <w:szCs w:val="24"/>
        </w:rPr>
        <w:t>mec.</w:t>
      </w:r>
      <w:proofErr w:type="gramEnd"/>
      <w:r w:rsidRPr="00206961">
        <w:rPr>
          <w:rFonts w:ascii="Arial" w:hAnsi="Arial" w:cs="Arial"/>
          <w:sz w:val="24"/>
          <w:szCs w:val="24"/>
        </w:rPr>
        <w:t>gov.br/dominiopublico/coleção educadores.</w:t>
      </w:r>
    </w:p>
    <w:sectPr w:rsidR="00F96685" w:rsidRPr="00206961" w:rsidSect="00BD077D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33" w:rsidRDefault="00067B33" w:rsidP="00B06622">
      <w:pPr>
        <w:spacing w:after="0" w:line="240" w:lineRule="auto"/>
      </w:pPr>
      <w:r>
        <w:separator/>
      </w:r>
    </w:p>
  </w:endnote>
  <w:endnote w:type="continuationSeparator" w:id="0">
    <w:p w:rsidR="00067B33" w:rsidRDefault="00067B33" w:rsidP="00B0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739004"/>
      <w:docPartObj>
        <w:docPartGallery w:val="Page Numbers (Bottom of Page)"/>
        <w:docPartUnique/>
      </w:docPartObj>
    </w:sdtPr>
    <w:sdtContent>
      <w:p w:rsidR="000059B2" w:rsidRDefault="000059B2">
        <w:pPr>
          <w:pStyle w:val="Rodap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50C04" w:rsidRDefault="00550C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33" w:rsidRDefault="00067B33" w:rsidP="00B06622">
      <w:pPr>
        <w:spacing w:after="0" w:line="240" w:lineRule="auto"/>
      </w:pPr>
      <w:r>
        <w:separator/>
      </w:r>
    </w:p>
  </w:footnote>
  <w:footnote w:type="continuationSeparator" w:id="0">
    <w:p w:rsidR="00067B33" w:rsidRDefault="00067B33" w:rsidP="00B06622">
      <w:pPr>
        <w:spacing w:after="0" w:line="240" w:lineRule="auto"/>
      </w:pPr>
      <w:r>
        <w:continuationSeparator/>
      </w:r>
    </w:p>
  </w:footnote>
  <w:footnote w:id="1">
    <w:p w:rsidR="00365F5D" w:rsidRPr="00A84CC2" w:rsidRDefault="00365F5D" w:rsidP="00365F5D">
      <w:pPr>
        <w:pStyle w:val="Rodap"/>
        <w:rPr>
          <w:rFonts w:ascii="Arial" w:hAnsi="Arial" w:cs="Arial"/>
          <w:i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A84CC2">
        <w:rPr>
          <w:rFonts w:ascii="Arial" w:hAnsi="Arial" w:cs="Arial"/>
          <w:i/>
          <w:sz w:val="20"/>
          <w:szCs w:val="20"/>
        </w:rPr>
        <w:t xml:space="preserve">Mestranda em Educação. </w:t>
      </w:r>
      <w:proofErr w:type="spellStart"/>
      <w:r w:rsidRPr="00A84CC2">
        <w:rPr>
          <w:rFonts w:ascii="Arial" w:hAnsi="Arial" w:cs="Arial"/>
          <w:i/>
          <w:sz w:val="20"/>
          <w:szCs w:val="20"/>
        </w:rPr>
        <w:t>Universidad</w:t>
      </w:r>
      <w:proofErr w:type="spellEnd"/>
      <w:r w:rsidRPr="00A84CC2">
        <w:rPr>
          <w:rFonts w:ascii="Arial" w:hAnsi="Arial" w:cs="Arial"/>
          <w:i/>
          <w:sz w:val="20"/>
          <w:szCs w:val="20"/>
        </w:rPr>
        <w:t xml:space="preserve"> de La Empresa. URUGUAY. Março/2016.</w:t>
      </w:r>
    </w:p>
    <w:p w:rsidR="00365F5D" w:rsidRPr="00A84CC2" w:rsidRDefault="00CE4EF3" w:rsidP="00365F5D">
      <w:pPr>
        <w:pStyle w:val="Rodap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365F5D" w:rsidRPr="00A84CC2">
        <w:rPr>
          <w:rFonts w:ascii="Arial" w:hAnsi="Arial" w:cs="Arial"/>
          <w:i/>
          <w:sz w:val="20"/>
          <w:szCs w:val="20"/>
        </w:rPr>
        <w:t xml:space="preserve">Disciplina: Ética, Democracia y </w:t>
      </w:r>
      <w:proofErr w:type="spellStart"/>
      <w:r w:rsidR="00365F5D" w:rsidRPr="00A84CC2">
        <w:rPr>
          <w:rFonts w:ascii="Arial" w:hAnsi="Arial" w:cs="Arial"/>
          <w:i/>
          <w:sz w:val="20"/>
          <w:szCs w:val="20"/>
        </w:rPr>
        <w:t>Educación</w:t>
      </w:r>
      <w:proofErr w:type="spellEnd"/>
      <w:r w:rsidR="00365F5D" w:rsidRPr="00A84CC2">
        <w:rPr>
          <w:rFonts w:ascii="Arial" w:hAnsi="Arial" w:cs="Arial"/>
          <w:i/>
          <w:sz w:val="20"/>
          <w:szCs w:val="20"/>
        </w:rPr>
        <w:t xml:space="preserve"> - Professor: </w:t>
      </w:r>
      <w:proofErr w:type="spellStart"/>
      <w:r w:rsidR="00365F5D" w:rsidRPr="00A84CC2">
        <w:rPr>
          <w:rFonts w:ascii="Arial" w:hAnsi="Arial" w:cs="Arial"/>
          <w:i/>
          <w:sz w:val="20"/>
          <w:szCs w:val="20"/>
        </w:rPr>
        <w:t>Oruam</w:t>
      </w:r>
      <w:proofErr w:type="spellEnd"/>
      <w:r w:rsidR="00365F5D" w:rsidRPr="00A84CC2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365F5D" w:rsidRPr="00A84CC2">
        <w:rPr>
          <w:rFonts w:ascii="Arial" w:hAnsi="Arial" w:cs="Arial"/>
          <w:i/>
          <w:sz w:val="20"/>
          <w:szCs w:val="20"/>
        </w:rPr>
        <w:t>Barboza</w:t>
      </w:r>
      <w:proofErr w:type="gramEnd"/>
    </w:p>
    <w:p w:rsidR="00365F5D" w:rsidRDefault="00365F5D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9A9"/>
    <w:multiLevelType w:val="hybridMultilevel"/>
    <w:tmpl w:val="16621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B4B01"/>
    <w:multiLevelType w:val="hybridMultilevel"/>
    <w:tmpl w:val="9F9E19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437FB"/>
    <w:multiLevelType w:val="hybridMultilevel"/>
    <w:tmpl w:val="FEF0F410"/>
    <w:lvl w:ilvl="0" w:tplc="90208AA2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917"/>
    <w:rsid w:val="000059B2"/>
    <w:rsid w:val="00067B33"/>
    <w:rsid w:val="0009344D"/>
    <w:rsid w:val="000A1621"/>
    <w:rsid w:val="000B2A78"/>
    <w:rsid w:val="00107914"/>
    <w:rsid w:val="00116A1A"/>
    <w:rsid w:val="00123F49"/>
    <w:rsid w:val="0013147F"/>
    <w:rsid w:val="00171D10"/>
    <w:rsid w:val="00185DD2"/>
    <w:rsid w:val="001A55AD"/>
    <w:rsid w:val="001E63E1"/>
    <w:rsid w:val="0020289A"/>
    <w:rsid w:val="00206961"/>
    <w:rsid w:val="00226341"/>
    <w:rsid w:val="00294EB7"/>
    <w:rsid w:val="002E5C5A"/>
    <w:rsid w:val="00306800"/>
    <w:rsid w:val="003457A8"/>
    <w:rsid w:val="00360CD0"/>
    <w:rsid w:val="00365F5D"/>
    <w:rsid w:val="00387022"/>
    <w:rsid w:val="0039087B"/>
    <w:rsid w:val="00395F75"/>
    <w:rsid w:val="003C21ED"/>
    <w:rsid w:val="003E6CD3"/>
    <w:rsid w:val="003F3A95"/>
    <w:rsid w:val="0043646D"/>
    <w:rsid w:val="0045709A"/>
    <w:rsid w:val="004751B9"/>
    <w:rsid w:val="004A3F0F"/>
    <w:rsid w:val="004C4E2C"/>
    <w:rsid w:val="00534BE4"/>
    <w:rsid w:val="00550C04"/>
    <w:rsid w:val="005A240B"/>
    <w:rsid w:val="005C0264"/>
    <w:rsid w:val="005D7D2B"/>
    <w:rsid w:val="006025AA"/>
    <w:rsid w:val="006C6BDC"/>
    <w:rsid w:val="006D3E34"/>
    <w:rsid w:val="006E1217"/>
    <w:rsid w:val="006E5E2A"/>
    <w:rsid w:val="00733A38"/>
    <w:rsid w:val="0074076C"/>
    <w:rsid w:val="00743B0C"/>
    <w:rsid w:val="007A429F"/>
    <w:rsid w:val="007D63EF"/>
    <w:rsid w:val="00891813"/>
    <w:rsid w:val="008F5287"/>
    <w:rsid w:val="0096602D"/>
    <w:rsid w:val="00976917"/>
    <w:rsid w:val="00995E03"/>
    <w:rsid w:val="009D4C81"/>
    <w:rsid w:val="00A430C5"/>
    <w:rsid w:val="00A64EBE"/>
    <w:rsid w:val="00A718A8"/>
    <w:rsid w:val="00A84CC2"/>
    <w:rsid w:val="00AA447C"/>
    <w:rsid w:val="00AA771B"/>
    <w:rsid w:val="00AB2B0A"/>
    <w:rsid w:val="00AB4CE2"/>
    <w:rsid w:val="00AC4328"/>
    <w:rsid w:val="00AF24FC"/>
    <w:rsid w:val="00B02A43"/>
    <w:rsid w:val="00B03356"/>
    <w:rsid w:val="00B06622"/>
    <w:rsid w:val="00B100B7"/>
    <w:rsid w:val="00B51165"/>
    <w:rsid w:val="00B5155D"/>
    <w:rsid w:val="00B55EF0"/>
    <w:rsid w:val="00B86960"/>
    <w:rsid w:val="00B87887"/>
    <w:rsid w:val="00BA64C3"/>
    <w:rsid w:val="00BD077D"/>
    <w:rsid w:val="00BD08BF"/>
    <w:rsid w:val="00BE1723"/>
    <w:rsid w:val="00BE7038"/>
    <w:rsid w:val="00BF79EE"/>
    <w:rsid w:val="00C27871"/>
    <w:rsid w:val="00CA36A8"/>
    <w:rsid w:val="00CA55D7"/>
    <w:rsid w:val="00CB4635"/>
    <w:rsid w:val="00CD4D46"/>
    <w:rsid w:val="00CE4EF3"/>
    <w:rsid w:val="00CF092C"/>
    <w:rsid w:val="00D74D72"/>
    <w:rsid w:val="00DA3610"/>
    <w:rsid w:val="00DA419C"/>
    <w:rsid w:val="00DB2760"/>
    <w:rsid w:val="00DB2BD1"/>
    <w:rsid w:val="00DD3954"/>
    <w:rsid w:val="00E158AE"/>
    <w:rsid w:val="00E75508"/>
    <w:rsid w:val="00E86224"/>
    <w:rsid w:val="00F11DBA"/>
    <w:rsid w:val="00F148F2"/>
    <w:rsid w:val="00F54BCC"/>
    <w:rsid w:val="00F65327"/>
    <w:rsid w:val="00F96685"/>
    <w:rsid w:val="00FC648D"/>
    <w:rsid w:val="00FD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76917"/>
  </w:style>
  <w:style w:type="character" w:styleId="Hyperlink">
    <w:name w:val="Hyperlink"/>
    <w:basedOn w:val="Fontepargpadro"/>
    <w:uiPriority w:val="99"/>
    <w:semiHidden/>
    <w:unhideWhenUsed/>
    <w:rsid w:val="0097691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5E0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6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622"/>
  </w:style>
  <w:style w:type="paragraph" w:styleId="Rodap">
    <w:name w:val="footer"/>
    <w:basedOn w:val="Normal"/>
    <w:link w:val="RodapChar"/>
    <w:uiPriority w:val="99"/>
    <w:unhideWhenUsed/>
    <w:rsid w:val="00B06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6622"/>
  </w:style>
  <w:style w:type="paragraph" w:styleId="Textodebalo">
    <w:name w:val="Balloon Text"/>
    <w:basedOn w:val="Normal"/>
    <w:link w:val="TextodebaloChar"/>
    <w:uiPriority w:val="99"/>
    <w:semiHidden/>
    <w:unhideWhenUsed/>
    <w:rsid w:val="00B0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62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F96685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5F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5F5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5F5D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CE4EF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4EF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3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79CD-D841-4B27-B9B5-66AF5556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3569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</dc:creator>
  <cp:lastModifiedBy>educa</cp:lastModifiedBy>
  <cp:revision>6</cp:revision>
  <dcterms:created xsi:type="dcterms:W3CDTF">2016-03-20T15:11:00Z</dcterms:created>
  <dcterms:modified xsi:type="dcterms:W3CDTF">2016-03-20T23:19:00Z</dcterms:modified>
</cp:coreProperties>
</file>