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7F" w:rsidRDefault="0056667F" w:rsidP="0056667F">
      <w:pPr>
        <w:spacing w:after="0"/>
        <w:jc w:val="center"/>
      </w:pPr>
    </w:p>
    <w:p w:rsidR="0056667F" w:rsidRDefault="0056667F" w:rsidP="0056667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</w:t>
      </w:r>
    </w:p>
    <w:p w:rsidR="0056667F" w:rsidRPr="0056667F" w:rsidRDefault="0056667F" w:rsidP="0056667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QUE MANEIRA A QUÍMICA ESTA PRESENTE NO MEIO AMBIENTE</w:t>
      </w:r>
    </w:p>
    <w:p w:rsidR="00AE52B6" w:rsidRDefault="0056667F" w:rsidP="00AE5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56667F" w:rsidRDefault="0056667F" w:rsidP="00AE52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667F">
        <w:rPr>
          <w:rFonts w:ascii="Times New Roman" w:hAnsi="Times New Roman" w:cs="Times New Roman"/>
          <w:color w:val="222222"/>
          <w:sz w:val="28"/>
          <w:szCs w:val="24"/>
        </w:rPr>
        <w:t>O descaso ou despreparo na questão do manejo de resíduos químicos em muitos lugares do mundo leva a graves danos da natureza, os quais podem ter repercussões negativas à saúde humana e ambiental. Tal fato tem motivado, por parte de vários países, o desenvolvimento de planos de gerenciamento seguros e sustentáveis dos diferentes resíduos gerados pela população, indústrias e diversas instituições.</w:t>
      </w:r>
      <w:r w:rsidRPr="0056667F">
        <w:rPr>
          <w:rFonts w:ascii="Times New Roman" w:hAnsi="Times New Roman" w:cs="Times New Roman"/>
          <w:color w:val="222222"/>
          <w:sz w:val="28"/>
          <w:szCs w:val="24"/>
        </w:rPr>
        <w:br/>
        <w:t xml:space="preserve">Por outro lado, o advento da globalização (mundial) traz também necessidade de se estabelecer padrões aceitáveis no que diz respeito a questões ambientais (Afonso </w:t>
      </w:r>
      <w:proofErr w:type="gramStart"/>
      <w:r w:rsidRPr="0056667F">
        <w:rPr>
          <w:rFonts w:ascii="Times New Roman" w:hAnsi="Times New Roman" w:cs="Times New Roman"/>
          <w:i/>
          <w:iCs/>
          <w:color w:val="222222"/>
          <w:sz w:val="28"/>
          <w:szCs w:val="24"/>
        </w:rPr>
        <w:t>et</w:t>
      </w:r>
      <w:proofErr w:type="gramEnd"/>
      <w:r w:rsidRPr="0056667F">
        <w:rPr>
          <w:rFonts w:ascii="Times New Roman" w:hAnsi="Times New Roman" w:cs="Times New Roman"/>
          <w:i/>
          <w:iCs/>
          <w:color w:val="222222"/>
          <w:sz w:val="28"/>
          <w:szCs w:val="24"/>
        </w:rPr>
        <w:t xml:space="preserve"> al</w:t>
      </w:r>
      <w:r w:rsidRPr="0056667F">
        <w:rPr>
          <w:rFonts w:ascii="Times New Roman" w:hAnsi="Times New Roman" w:cs="Times New Roman"/>
          <w:color w:val="222222"/>
          <w:sz w:val="28"/>
          <w:szCs w:val="24"/>
        </w:rPr>
        <w:t>., 2003).</w:t>
      </w:r>
    </w:p>
    <w:p w:rsidR="00AE52B6" w:rsidRPr="0056667F" w:rsidRDefault="00AE52B6" w:rsidP="00AE52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4"/>
        </w:rPr>
      </w:pPr>
    </w:p>
    <w:p w:rsidR="00AE52B6" w:rsidRDefault="0056667F" w:rsidP="00AE52B6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JUSTIFICATIVA</w:t>
      </w:r>
    </w:p>
    <w:p w:rsidR="0056667F" w:rsidRPr="00AE52B6" w:rsidRDefault="0056667F" w:rsidP="00AE52B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6667F">
        <w:rPr>
          <w:rFonts w:ascii="Times New Roman" w:hAnsi="Times New Roman" w:cs="Times New Roman"/>
          <w:sz w:val="28"/>
          <w:szCs w:val="24"/>
        </w:rPr>
        <w:t>Desenvolver um estudo que consiste em determinar os principais indicadores ambientais presentes nos Postos de saúde (</w:t>
      </w:r>
      <w:proofErr w:type="spellStart"/>
      <w:r w:rsidRPr="0056667F">
        <w:rPr>
          <w:rFonts w:ascii="Times New Roman" w:hAnsi="Times New Roman" w:cs="Times New Roman"/>
          <w:sz w:val="28"/>
          <w:szCs w:val="24"/>
        </w:rPr>
        <w:t>PSFs</w:t>
      </w:r>
      <w:proofErr w:type="spellEnd"/>
      <w:r w:rsidRPr="0056667F">
        <w:rPr>
          <w:rFonts w:ascii="Times New Roman" w:hAnsi="Times New Roman" w:cs="Times New Roman"/>
          <w:sz w:val="28"/>
          <w:szCs w:val="24"/>
        </w:rPr>
        <w:t xml:space="preserve">) para criar uma sistemática padronizada de quantificações dos resíduos gerados provenientes do processamento dos produtos químicos. </w:t>
      </w:r>
      <w:r w:rsidRPr="0056667F">
        <w:rPr>
          <w:rFonts w:ascii="Times New Roman" w:hAnsi="Times New Roman" w:cs="Times New Roman"/>
          <w:color w:val="222222"/>
          <w:sz w:val="28"/>
          <w:szCs w:val="24"/>
        </w:rPr>
        <w:br/>
      </w:r>
    </w:p>
    <w:p w:rsidR="0056667F" w:rsidRDefault="0056667F" w:rsidP="0056667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 GERAL</w:t>
      </w:r>
    </w:p>
    <w:p w:rsidR="0056667F" w:rsidRDefault="0056667F" w:rsidP="00AE5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67F">
        <w:rPr>
          <w:rFonts w:ascii="Times New Roman" w:hAnsi="Times New Roman" w:cs="Times New Roman"/>
          <w:color w:val="000000" w:themeColor="text1"/>
          <w:sz w:val="28"/>
          <w:szCs w:val="24"/>
        </w:rPr>
        <w:t>Trazer novas formas de se relacionar com o meio ambiente, demonstrando a importância e o poder que a química impõe sobre ele, conscientizando os alunos, pais e comunidade, assim, haverá interação de todos os envolvidos com o desenvolvimento em estudo</w:t>
      </w:r>
      <w:r w:rsidRPr="0056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E52B6" w:rsidRPr="0056667F" w:rsidRDefault="00AE52B6" w:rsidP="00AE5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67F" w:rsidRDefault="0056667F" w:rsidP="00AE5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6667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METODOLOGIA</w:t>
      </w:r>
    </w:p>
    <w:p w:rsidR="00AE52B6" w:rsidRPr="0056667F" w:rsidRDefault="00AE52B6" w:rsidP="00AE52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6667F" w:rsidRPr="00AE52B6" w:rsidRDefault="0056667F" w:rsidP="00AE5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O professor orientara teoricamente os educandos;</w:t>
      </w:r>
    </w:p>
    <w:p w:rsidR="0056667F" w:rsidRPr="00AE52B6" w:rsidRDefault="0056667F" w:rsidP="00AE5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Os educando irão desenvolver um </w:t>
      </w:r>
      <w:proofErr w:type="gramStart"/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mini projeto</w:t>
      </w:r>
      <w:proofErr w:type="gramEnd"/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onde estará relacionando à teoria a prática;</w:t>
      </w:r>
    </w:p>
    <w:p w:rsidR="0056667F" w:rsidRPr="00AE52B6" w:rsidRDefault="0056667F" w:rsidP="005666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Os educando elaborarão um questionário com vinte questões abertas;</w:t>
      </w:r>
    </w:p>
    <w:p w:rsidR="0056667F" w:rsidRPr="00AE52B6" w:rsidRDefault="0056667F" w:rsidP="005666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Os questionários serão distribuídos aos profissionais da Saúde Publica de um (PSF</w:t>
      </w:r>
      <w:proofErr w:type="gramStart"/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),</w:t>
      </w:r>
      <w:proofErr w:type="gramEnd"/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cinco residências da comunidade;</w:t>
      </w:r>
    </w:p>
    <w:p w:rsidR="0056667F" w:rsidRPr="00AE52B6" w:rsidRDefault="0056667F" w:rsidP="005666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Os dados obtidos nas entrevistas realizados pelos educandos serão tabulados e apresentados para toda a comunidade escolar;</w:t>
      </w:r>
    </w:p>
    <w:p w:rsidR="0056667F" w:rsidRDefault="0056667F" w:rsidP="0056667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A pesquisa será realizada pelos educandos do segund</w:t>
      </w: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o ano do ensino médio</w:t>
      </w:r>
      <w:proofErr w:type="gramStart"/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End"/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da Escola </w:t>
      </w: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Estadual.</w:t>
      </w:r>
    </w:p>
    <w:p w:rsidR="00AE52B6" w:rsidRPr="00AE52B6" w:rsidRDefault="00AE52B6" w:rsidP="0056667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6667F" w:rsidRDefault="0056667F" w:rsidP="0056667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AVALIAÇÃO</w:t>
      </w:r>
    </w:p>
    <w:p w:rsidR="0056667F" w:rsidRPr="0056667F" w:rsidRDefault="0056667F" w:rsidP="005666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6667F">
        <w:rPr>
          <w:rFonts w:ascii="Times New Roman" w:hAnsi="Times New Roman" w:cs="Times New Roman"/>
          <w:color w:val="000000" w:themeColor="text1"/>
          <w:sz w:val="28"/>
          <w:szCs w:val="24"/>
        </w:rPr>
        <w:t>O método de avaliação será continua e também por apresentação de seminário no qual os educados deverão expressar</w:t>
      </w:r>
      <w:proofErr w:type="gramStart"/>
      <w:r w:rsidRPr="005666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proofErr w:type="gramEnd"/>
      <w:r w:rsidRPr="0056667F">
        <w:rPr>
          <w:rFonts w:ascii="Times New Roman" w:hAnsi="Times New Roman" w:cs="Times New Roman"/>
          <w:color w:val="000000" w:themeColor="text1"/>
          <w:sz w:val="28"/>
          <w:szCs w:val="24"/>
        </w:rPr>
        <w:t>suas opiniões logo  em seguida será direcionado aos mesmos questões e indagações referentes ao conteúdo ministrado.</w:t>
      </w:r>
    </w:p>
    <w:p w:rsidR="0056667F" w:rsidRDefault="0056667F" w:rsidP="0056667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6667F" w:rsidRDefault="0056667F" w:rsidP="0056667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BIBLIOGRAFIA</w:t>
      </w:r>
    </w:p>
    <w:p w:rsidR="0056667F" w:rsidRPr="00AE52B6" w:rsidRDefault="0056667F" w:rsidP="005666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SILVA &amp; SILVA. </w:t>
      </w:r>
      <w:r w:rsidRPr="00AE52B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Química</w:t>
      </w:r>
      <w:proofErr w:type="gramStart"/>
      <w:r w:rsidRPr="00AE52B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proofErr w:type="gramEnd"/>
      <w:r w:rsidRPr="00AE52B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volume único</w:t>
      </w:r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gramStart"/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>editora</w:t>
      </w:r>
      <w:proofErr w:type="gramEnd"/>
      <w:r w:rsidRPr="00AE52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ataca .São Paulo. 2009.</w:t>
      </w:r>
    </w:p>
    <w:p w:rsidR="0056667F" w:rsidRPr="00AE52B6" w:rsidRDefault="0056667F" w:rsidP="005666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52B6">
        <w:rPr>
          <w:rFonts w:ascii="Times New Roman" w:hAnsi="Times New Roman" w:cs="Times New Roman"/>
          <w:color w:val="222222"/>
          <w:sz w:val="28"/>
          <w:szCs w:val="24"/>
        </w:rPr>
        <w:t xml:space="preserve">AFONSO, J.C.; NORONHA, L.A.; FELIPE, R.P.; FREIDINGER, N. </w:t>
      </w:r>
      <w:r w:rsidRPr="00AE52B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Gerenciamento de resíduos laboratoriais: recuperação de elementos e preparo para descarte final</w:t>
      </w:r>
      <w:r w:rsidRPr="00AE52B6">
        <w:rPr>
          <w:rFonts w:ascii="Times New Roman" w:hAnsi="Times New Roman" w:cs="Times New Roman"/>
          <w:color w:val="222222"/>
          <w:sz w:val="28"/>
          <w:szCs w:val="24"/>
        </w:rPr>
        <w:t xml:space="preserve">. </w:t>
      </w:r>
      <w:r w:rsidRPr="00AE52B6">
        <w:rPr>
          <w:rFonts w:ascii="Times New Roman" w:hAnsi="Times New Roman" w:cs="Times New Roman"/>
          <w:i/>
          <w:iCs/>
          <w:color w:val="222222"/>
          <w:sz w:val="28"/>
          <w:szCs w:val="24"/>
        </w:rPr>
        <w:t>Quim. Nova,</w:t>
      </w:r>
      <w:r w:rsidRPr="00AE52B6">
        <w:rPr>
          <w:rFonts w:ascii="Times New Roman" w:hAnsi="Times New Roman" w:cs="Times New Roman"/>
          <w:color w:val="222222"/>
          <w:sz w:val="28"/>
          <w:szCs w:val="24"/>
        </w:rPr>
        <w:t xml:space="preserve"> São Paulo</w:t>
      </w:r>
      <w:r w:rsidRPr="00AE52B6">
        <w:rPr>
          <w:rFonts w:ascii="Times New Roman" w:hAnsi="Times New Roman" w:cs="Times New Roman"/>
          <w:i/>
          <w:iCs/>
          <w:color w:val="222222"/>
          <w:sz w:val="28"/>
          <w:szCs w:val="24"/>
        </w:rPr>
        <w:t>,</w:t>
      </w:r>
      <w:r w:rsidRPr="00AE52B6">
        <w:rPr>
          <w:rFonts w:ascii="Times New Roman" w:hAnsi="Times New Roman" w:cs="Times New Roman"/>
          <w:color w:val="222222"/>
          <w:sz w:val="28"/>
          <w:szCs w:val="24"/>
        </w:rPr>
        <w:t xml:space="preserve"> v. 26, p.602-611, 2003.</w:t>
      </w:r>
    </w:p>
    <w:p w:rsidR="0056667F" w:rsidRDefault="0056667F" w:rsidP="0056667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BA" w:rsidRDefault="00BC16BA"/>
    <w:sectPr w:rsidR="00BC1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EA0"/>
    <w:multiLevelType w:val="hybridMultilevel"/>
    <w:tmpl w:val="5B5C3D5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9DF4EC7"/>
    <w:multiLevelType w:val="hybridMultilevel"/>
    <w:tmpl w:val="F814B41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7F"/>
    <w:rsid w:val="0056667F"/>
    <w:rsid w:val="00AE52B6"/>
    <w:rsid w:val="00B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6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i5</dc:creator>
  <cp:lastModifiedBy>dell i5</cp:lastModifiedBy>
  <cp:revision>2</cp:revision>
  <dcterms:created xsi:type="dcterms:W3CDTF">2016-03-23T18:45:00Z</dcterms:created>
  <dcterms:modified xsi:type="dcterms:W3CDTF">2016-03-23T19:00:00Z</dcterms:modified>
</cp:coreProperties>
</file>