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B" w:rsidRDefault="001C6E49" w:rsidP="001C6E49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Almanaque Esotérico </w:t>
      </w:r>
      <w:proofErr w:type="gramStart"/>
      <w:r>
        <w:rPr>
          <w:rFonts w:asciiTheme="minorBidi" w:hAnsiTheme="minorBidi"/>
          <w:sz w:val="24"/>
          <w:szCs w:val="24"/>
        </w:rPr>
        <w:t>8</w:t>
      </w:r>
      <w:proofErr w:type="gramEnd"/>
    </w:p>
    <w:p w:rsidR="001C6E49" w:rsidRDefault="001C6E49" w:rsidP="001C6E4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Cada comunidade (de cem a mil pessoas no início, e depois de dez mil membros e até mais) possui pelo menos uma </w:t>
      </w:r>
      <w:proofErr w:type="spellStart"/>
      <w:r>
        <w:rPr>
          <w:rFonts w:asciiTheme="minorBidi" w:hAnsiTheme="minorBidi"/>
          <w:sz w:val="24"/>
          <w:szCs w:val="24"/>
        </w:rPr>
        <w:t>yeshiva</w:t>
      </w:r>
      <w:proofErr w:type="spellEnd"/>
      <w:r>
        <w:rPr>
          <w:rFonts w:asciiTheme="minorBidi" w:hAnsiTheme="minorBidi"/>
          <w:sz w:val="24"/>
          <w:szCs w:val="24"/>
        </w:rPr>
        <w:t xml:space="preserve">, onde todos os meninos estudam o </w:t>
      </w:r>
      <w:proofErr w:type="spellStart"/>
      <w:r>
        <w:rPr>
          <w:rFonts w:asciiTheme="minorBidi" w:hAnsiTheme="minorBidi"/>
          <w:sz w:val="24"/>
          <w:szCs w:val="24"/>
        </w:rPr>
        <w:t>Talmud</w:t>
      </w:r>
      <w:proofErr w:type="spellEnd"/>
      <w:r>
        <w:rPr>
          <w:rFonts w:asciiTheme="minorBidi" w:hAnsiTheme="minorBidi"/>
          <w:sz w:val="24"/>
          <w:szCs w:val="24"/>
        </w:rPr>
        <w:t xml:space="preserve">, e uma gráfica para os livros de orações: assim, a transmissão é garantida. A organização é a mesma que em outros lugares: </w:t>
      </w:r>
      <w:proofErr w:type="gramStart"/>
      <w:r>
        <w:rPr>
          <w:rFonts w:asciiTheme="minorBidi" w:hAnsiTheme="minorBidi"/>
          <w:sz w:val="24"/>
          <w:szCs w:val="24"/>
        </w:rPr>
        <w:t>um Beth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din</w:t>
      </w:r>
      <w:proofErr w:type="spellEnd"/>
      <w:r>
        <w:rPr>
          <w:rFonts w:asciiTheme="minorBidi" w:hAnsiTheme="minorBidi"/>
          <w:sz w:val="24"/>
          <w:szCs w:val="24"/>
        </w:rPr>
        <w:t xml:space="preserve"> (tribunal) para fazer respeitar a ética da Lei; alguns </w:t>
      </w:r>
      <w:proofErr w:type="spellStart"/>
      <w:r>
        <w:rPr>
          <w:rFonts w:asciiTheme="minorBidi" w:hAnsiTheme="minorBidi"/>
          <w:sz w:val="24"/>
          <w:szCs w:val="24"/>
        </w:rPr>
        <w:t>parnassim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tovim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perceptores</w:t>
      </w:r>
      <w:proofErr w:type="spellEnd"/>
      <w:r>
        <w:rPr>
          <w:rFonts w:asciiTheme="minorBidi" w:hAnsiTheme="minorBidi"/>
          <w:sz w:val="24"/>
          <w:szCs w:val="24"/>
        </w:rPr>
        <w:t xml:space="preserve"> de imposto, para fixar a repartição dos impostos pagos aos príncipes e às instituições comunitárias; outros tantos </w:t>
      </w:r>
      <w:proofErr w:type="spellStart"/>
      <w:r>
        <w:rPr>
          <w:rFonts w:asciiTheme="minorBidi" w:hAnsiTheme="minorBidi"/>
          <w:sz w:val="24"/>
          <w:szCs w:val="24"/>
        </w:rPr>
        <w:t>medunim</w:t>
      </w:r>
      <w:proofErr w:type="spellEnd"/>
      <w:r>
        <w:rPr>
          <w:rFonts w:asciiTheme="minorBidi" w:hAnsiTheme="minorBidi"/>
          <w:sz w:val="24"/>
          <w:szCs w:val="24"/>
        </w:rPr>
        <w:t xml:space="preserve">, “guardiães da medida”, para ocupar-se dos pesos e medidas nos mercados; um </w:t>
      </w:r>
      <w:proofErr w:type="spellStart"/>
      <w:r>
        <w:rPr>
          <w:rFonts w:asciiTheme="minorBidi" w:hAnsiTheme="minorBidi"/>
          <w:sz w:val="24"/>
          <w:szCs w:val="24"/>
        </w:rPr>
        <w:t>stadlan</w:t>
      </w:r>
      <w:proofErr w:type="spellEnd"/>
      <w:r>
        <w:rPr>
          <w:rFonts w:asciiTheme="minorBidi" w:hAnsiTheme="minorBidi"/>
          <w:sz w:val="24"/>
          <w:szCs w:val="24"/>
        </w:rPr>
        <w:t>, “aquele que negocia com a cidade”, para avaliar as ameaças e negociar com as autoridades públicas os impostos, as multas ou a revogação dos editos de expulsão.</w:t>
      </w:r>
    </w:p>
    <w:p w:rsidR="00040BCF" w:rsidRDefault="00040BCF" w:rsidP="001C6E49">
      <w:pPr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</w:rPr>
        <w:t xml:space="preserve">    Em 1503, o rei Alexandre </w:t>
      </w:r>
      <w:proofErr w:type="spellStart"/>
      <w:r>
        <w:rPr>
          <w:rFonts w:asciiTheme="minorBidi" w:hAnsiTheme="minorBidi"/>
          <w:sz w:val="24"/>
          <w:szCs w:val="24"/>
        </w:rPr>
        <w:t>Jagelão</w:t>
      </w:r>
      <w:proofErr w:type="spellEnd"/>
      <w:r>
        <w:rPr>
          <w:rFonts w:asciiTheme="minorBidi" w:hAnsiTheme="minorBidi"/>
          <w:sz w:val="24"/>
          <w:szCs w:val="24"/>
        </w:rPr>
        <w:t xml:space="preserve"> confirma ao grão-rabino da Polônia, Jacob Pollack, a autoridade dos tribunais judaicos sobre os litígios entre judeus. Por volta de 1520, o rei Sigismundo divide o país em cinco regiões judaicas: Grande Polônia, Pequena Polônia, Rússia Vermelha, </w:t>
      </w:r>
      <w:proofErr w:type="spellStart"/>
      <w:r>
        <w:rPr>
          <w:rFonts w:asciiTheme="minorBidi" w:hAnsiTheme="minorBidi"/>
          <w:sz w:val="24"/>
          <w:szCs w:val="24"/>
        </w:rPr>
        <w:t>Podólia</w:t>
      </w:r>
      <w:proofErr w:type="spellEnd"/>
      <w:r>
        <w:rPr>
          <w:rFonts w:asciiTheme="minorBidi" w:hAnsiTheme="minorBidi"/>
          <w:sz w:val="24"/>
          <w:szCs w:val="24"/>
        </w:rPr>
        <w:t xml:space="preserve"> e Lituânia. A partir de 1533, tribunais reúnem uma vez por ano os </w:t>
      </w:r>
      <w:proofErr w:type="spellStart"/>
      <w:r>
        <w:rPr>
          <w:rFonts w:asciiTheme="minorBidi" w:hAnsiTheme="minorBidi"/>
          <w:sz w:val="24"/>
          <w:szCs w:val="24"/>
        </w:rPr>
        <w:t>grão-rabinos</w:t>
      </w:r>
      <w:proofErr w:type="spellEnd"/>
      <w:r>
        <w:rPr>
          <w:rFonts w:asciiTheme="minorBidi" w:hAnsiTheme="minorBidi"/>
          <w:sz w:val="24"/>
          <w:szCs w:val="24"/>
        </w:rPr>
        <w:t xml:space="preserve"> vindos de todo o país por ocasião das grandes feiras, geralmente em </w:t>
      </w:r>
      <w:proofErr w:type="spellStart"/>
      <w:r>
        <w:rPr>
          <w:rFonts w:asciiTheme="minorBidi" w:hAnsiTheme="minorBidi"/>
          <w:sz w:val="24"/>
          <w:szCs w:val="24"/>
        </w:rPr>
        <w:t>Lublin</w:t>
      </w:r>
      <w:proofErr w:type="spellEnd"/>
      <w:r>
        <w:rPr>
          <w:rFonts w:asciiTheme="minorBidi" w:hAnsiTheme="minorBidi"/>
          <w:sz w:val="24"/>
          <w:szCs w:val="24"/>
        </w:rPr>
        <w:t xml:space="preserve">, às vezes em </w:t>
      </w:r>
      <w:proofErr w:type="spellStart"/>
      <w:r>
        <w:rPr>
          <w:rFonts w:asciiTheme="minorBidi" w:hAnsiTheme="minorBidi"/>
          <w:sz w:val="24"/>
          <w:szCs w:val="24"/>
        </w:rPr>
        <w:t>Jaroslaw</w:t>
      </w:r>
      <w:proofErr w:type="spellEnd"/>
      <w:r>
        <w:rPr>
          <w:rFonts w:asciiTheme="minorBidi" w:hAnsiTheme="minorBidi"/>
          <w:sz w:val="24"/>
          <w:szCs w:val="24"/>
        </w:rPr>
        <w:t xml:space="preserve"> ou em </w:t>
      </w:r>
      <w:proofErr w:type="spellStart"/>
      <w:r>
        <w:rPr>
          <w:rFonts w:asciiTheme="minorBidi" w:hAnsiTheme="minorBidi"/>
          <w:sz w:val="24"/>
          <w:szCs w:val="24"/>
        </w:rPr>
        <w:t>Tsyzowce</w:t>
      </w:r>
      <w:proofErr w:type="spellEnd"/>
      <w:r>
        <w:rPr>
          <w:rFonts w:asciiTheme="minorBidi" w:hAnsiTheme="minorBidi"/>
          <w:sz w:val="24"/>
          <w:szCs w:val="24"/>
        </w:rPr>
        <w:t xml:space="preserve">, para resolver os assuntos relativos ao conjunto das comunidades. Os principais notáveis, rabinos e negociantes, criam então o habito de reunir-se no local e eleger, nessa ocasião, um Conselho, a “Generalidade Judaica”, chefiado por um rabino geral só para a Polônia. O primeiro deles, por volta de 1540, é </w:t>
      </w:r>
      <w:proofErr w:type="spellStart"/>
      <w:r>
        <w:rPr>
          <w:rFonts w:asciiTheme="minorBidi" w:hAnsiTheme="minorBidi"/>
          <w:sz w:val="24"/>
          <w:szCs w:val="24"/>
        </w:rPr>
        <w:t>rabbi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Moses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Isserles</w:t>
      </w:r>
      <w:proofErr w:type="spellEnd"/>
      <w:r>
        <w:rPr>
          <w:rFonts w:asciiTheme="minorBidi" w:hAnsiTheme="minorBidi"/>
          <w:sz w:val="24"/>
          <w:szCs w:val="24"/>
        </w:rPr>
        <w:t>. Pouco a pouco, esse conselho fixa</w:t>
      </w:r>
      <w:r w:rsidR="007F3C31">
        <w:rPr>
          <w:rFonts w:asciiTheme="minorBidi" w:hAnsiTheme="minorBidi"/>
          <w:sz w:val="24"/>
          <w:szCs w:val="24"/>
        </w:rPr>
        <w:t xml:space="preserve"> os impostos comunitários, organiza a ajuda aos pobres e a vida cultural, supervisiona o sistema escolar, as academias talmúdicas e a impressão dos livros hebraicos. Neste ínterim aparece a figura de Hermann Brandes, grande Cabalista responsável pela manutenção e </w:t>
      </w:r>
      <w:proofErr w:type="spellStart"/>
      <w:r w:rsidR="007F3C31">
        <w:rPr>
          <w:rFonts w:asciiTheme="minorBidi" w:hAnsiTheme="minorBidi"/>
          <w:sz w:val="24"/>
          <w:szCs w:val="24"/>
        </w:rPr>
        <w:t>aprimoramente</w:t>
      </w:r>
      <w:proofErr w:type="spellEnd"/>
      <w:r w:rsidR="007F3C31">
        <w:rPr>
          <w:rFonts w:asciiTheme="minorBidi" w:hAnsiTheme="minorBidi"/>
          <w:sz w:val="24"/>
          <w:szCs w:val="24"/>
        </w:rPr>
        <w:t xml:space="preserve"> da Escola </w:t>
      </w:r>
      <w:proofErr w:type="spellStart"/>
      <w:r w:rsidR="007F3C31">
        <w:rPr>
          <w:rFonts w:asciiTheme="minorBidi" w:hAnsiTheme="minorBidi"/>
          <w:sz w:val="24"/>
          <w:szCs w:val="24"/>
        </w:rPr>
        <w:t>Kabbalista</w:t>
      </w:r>
      <w:proofErr w:type="spellEnd"/>
      <w:r w:rsidR="007F3C31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="007F3C31">
        <w:rPr>
          <w:rFonts w:asciiTheme="minorBidi" w:hAnsiTheme="minorBidi"/>
          <w:sz w:val="24"/>
          <w:szCs w:val="24"/>
        </w:rPr>
        <w:t>Mendelev</w:t>
      </w:r>
      <w:proofErr w:type="spellEnd"/>
      <w:r w:rsidR="007F3C31">
        <w:rPr>
          <w:rFonts w:asciiTheme="minorBidi" w:hAnsiTheme="minorBidi"/>
          <w:sz w:val="24"/>
          <w:szCs w:val="24"/>
        </w:rPr>
        <w:t xml:space="preserve"> </w:t>
      </w:r>
      <w:r w:rsidR="007F3C31">
        <w:rPr>
          <w:rFonts w:asciiTheme="minorBidi" w:hAnsiTheme="minorBidi" w:hint="cs"/>
          <w:sz w:val="24"/>
          <w:szCs w:val="24"/>
          <w:lang w:bidi="he-IL"/>
        </w:rPr>
        <w:t>,</w:t>
      </w:r>
      <w:proofErr w:type="spellStart"/>
      <w:proofErr w:type="gramEnd"/>
      <w:r w:rsidR="007F3C31">
        <w:rPr>
          <w:rFonts w:asciiTheme="minorBidi" w:hAnsiTheme="minorBidi" w:hint="cs"/>
          <w:sz w:val="24"/>
          <w:szCs w:val="24"/>
          <w:lang w:bidi="he-IL"/>
        </w:rPr>
        <w:t>חיח</w:t>
      </w:r>
      <w:proofErr w:type="spellEnd"/>
      <w:r w:rsidR="007F3C31">
        <w:rPr>
          <w:rFonts w:asciiTheme="minorBidi" w:hAnsiTheme="minorBidi" w:hint="cs"/>
          <w:sz w:val="24"/>
          <w:szCs w:val="24"/>
          <w:lang w:bidi="he-IL"/>
        </w:rPr>
        <w:t xml:space="preserve"> I</w:t>
      </w:r>
      <w:r w:rsidR="007F3C31">
        <w:rPr>
          <w:rFonts w:asciiTheme="minorBidi" w:hAnsiTheme="minorBidi" w:hint="cs"/>
          <w:sz w:val="24"/>
          <w:szCs w:val="24"/>
          <w:rtl/>
          <w:lang w:bidi="he-IL"/>
        </w:rPr>
        <w:t>קדיןהש בםצ ערשמגק רקפקרבוד,שם קמארק םד דקוד צקצנרםדץ</w:t>
      </w:r>
      <w:r w:rsidR="007F3C31">
        <w:rPr>
          <w:rFonts w:asciiTheme="minorBidi" w:hAnsiTheme="minorBidi"/>
          <w:sz w:val="24"/>
          <w:szCs w:val="24"/>
          <w:lang w:bidi="he-IL"/>
        </w:rPr>
        <w:t xml:space="preserve">. Ele se atribui o poder supremo, o de excomungar. Discute as relações com os cristãos: é permitido associar-se ao comércio dos produtos de Estado? Que taxas de juros </w:t>
      </w:r>
      <w:proofErr w:type="gramStart"/>
      <w:r w:rsidR="007F3C31">
        <w:rPr>
          <w:rFonts w:asciiTheme="minorBidi" w:hAnsiTheme="minorBidi"/>
          <w:sz w:val="24"/>
          <w:szCs w:val="24"/>
          <w:lang w:bidi="he-IL"/>
        </w:rPr>
        <w:t>exigir</w:t>
      </w:r>
      <w:proofErr w:type="gramEnd"/>
      <w:r w:rsidR="007F3C31">
        <w:rPr>
          <w:rFonts w:asciiTheme="minorBidi" w:hAnsiTheme="minorBidi"/>
          <w:sz w:val="24"/>
          <w:szCs w:val="24"/>
          <w:lang w:bidi="he-IL"/>
        </w:rPr>
        <w:t xml:space="preserve"> dos cristãos? Que garantia pedir a eles?</w:t>
      </w:r>
    </w:p>
    <w:p w:rsidR="007F3C31" w:rsidRDefault="007F3C31" w:rsidP="001C6E49">
      <w:pPr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     A partir de 1540, esse Conselho delega junto ao rei e à Dieta um representante que faz aplicar os editos reais nas comunidades e negocia com as autoridades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polonosas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o montante global dos impostos, que em seguida ele se encarrega de repartir entre os judeus. Às vezes </w:t>
      </w:r>
      <w:r w:rsidR="00287A34">
        <w:rPr>
          <w:rFonts w:asciiTheme="minorBidi" w:hAnsiTheme="minorBidi"/>
          <w:sz w:val="24"/>
          <w:szCs w:val="24"/>
          <w:lang w:bidi="he-IL"/>
        </w:rPr>
        <w:t xml:space="preserve">os mais pobres protestam contra essa organização, que muitas vezes lhes parece demasiado </w:t>
      </w:r>
      <w:proofErr w:type="gramStart"/>
      <w:r w:rsidR="00287A34">
        <w:rPr>
          <w:rFonts w:asciiTheme="minorBidi" w:hAnsiTheme="minorBidi"/>
          <w:sz w:val="24"/>
          <w:szCs w:val="24"/>
          <w:lang w:bidi="he-IL"/>
        </w:rPr>
        <w:t>favorável</w:t>
      </w:r>
      <w:proofErr w:type="gramEnd"/>
      <w:r w:rsidR="00287A34">
        <w:rPr>
          <w:rFonts w:asciiTheme="minorBidi" w:hAnsiTheme="minorBidi"/>
          <w:sz w:val="24"/>
          <w:szCs w:val="24"/>
          <w:lang w:bidi="he-IL"/>
        </w:rPr>
        <w:t xml:space="preserve"> aos ricos.</w:t>
      </w:r>
    </w:p>
    <w:p w:rsidR="00287A34" w:rsidRDefault="00287A34" w:rsidP="001C6E49">
      <w:pPr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     Por volta de 1550, o Conselho estende sua autoridade a todas as comunidades do país, inclusive à Lituânia. Os judeus são agora cento e cinqüenta mil na Polônia, ou seja, 2% da população. Certas cidades polonesas começam a achar “aquelas pessoas” um tanto invasoras.</w:t>
      </w:r>
    </w:p>
    <w:p w:rsidR="00287A34" w:rsidRPr="001C6E49" w:rsidRDefault="00287A34" w:rsidP="001C6E49">
      <w:pPr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lastRenderedPageBreak/>
        <w:t xml:space="preserve">     Mais de vinte cidades obtêm o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privilegium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non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tolerandis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Judais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: primeiro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Miedzyrzec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1520, depois Varsóvia em 1525,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Sambor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1542,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Grodek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1550,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Vilna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1551,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Bygdoszcz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1556,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Stryj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1567, </w:t>
      </w:r>
      <w:proofErr w:type="spellStart"/>
      <w:proofErr w:type="gramStart"/>
      <w:r>
        <w:rPr>
          <w:rFonts w:asciiTheme="minorBidi" w:hAnsiTheme="minorBidi"/>
          <w:sz w:val="24"/>
          <w:szCs w:val="24"/>
          <w:lang w:bidi="he-IL"/>
        </w:rPr>
        <w:t>BIez</w:t>
      </w:r>
      <w:proofErr w:type="spellEnd"/>
      <w:proofErr w:type="gramEnd"/>
      <w:r>
        <w:rPr>
          <w:rFonts w:asciiTheme="minorBidi" w:hAnsiTheme="minorBidi"/>
          <w:sz w:val="24"/>
          <w:szCs w:val="24"/>
          <w:lang w:bidi="he-IL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Krosno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Tarnogrod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em 1569. As mesmas cidades, assim como outras, repelem os judeus para subúrbios reservados: caso de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Lublin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Piotrkow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Bygdoszcz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Drohobycz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Sambor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. Às vezes o desejo de separação é recíproco: em 1564, os judeus obtêm o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privilegium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non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tolerandis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Christianis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para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Kazimierz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>. A separação</w:t>
      </w:r>
      <w:r w:rsidR="00B43FA4">
        <w:rPr>
          <w:rFonts w:asciiTheme="minorBidi" w:hAnsiTheme="minorBidi"/>
          <w:sz w:val="24"/>
          <w:szCs w:val="24"/>
          <w:lang w:bidi="he-IL"/>
        </w:rPr>
        <w:t xml:space="preserve"> entre judeus e cristãos decidida pelo concílio de </w:t>
      </w:r>
      <w:proofErr w:type="spellStart"/>
      <w:r w:rsidR="00B43FA4">
        <w:rPr>
          <w:rFonts w:asciiTheme="minorBidi" w:hAnsiTheme="minorBidi"/>
          <w:sz w:val="24"/>
          <w:szCs w:val="24"/>
          <w:lang w:bidi="he-IL"/>
        </w:rPr>
        <w:t>Latrão</w:t>
      </w:r>
      <w:proofErr w:type="spellEnd"/>
      <w:r w:rsidR="00B43FA4">
        <w:rPr>
          <w:rFonts w:asciiTheme="minorBidi" w:hAnsiTheme="minorBidi"/>
          <w:sz w:val="24"/>
          <w:szCs w:val="24"/>
          <w:lang w:bidi="he-IL"/>
        </w:rPr>
        <w:t xml:space="preserve"> de 1215 instala-se assim, na Polônia, com três séculos e meio de atraso.</w:t>
      </w:r>
    </w:p>
    <w:sectPr w:rsidR="00287A34" w:rsidRPr="001C6E49" w:rsidSect="00AE3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E49"/>
    <w:rsid w:val="00040BCF"/>
    <w:rsid w:val="001C6E49"/>
    <w:rsid w:val="00287A34"/>
    <w:rsid w:val="007F3C31"/>
    <w:rsid w:val="00AE3FCB"/>
    <w:rsid w:val="00B4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2016-03-17T14:24:00Z</dcterms:created>
  <dcterms:modified xsi:type="dcterms:W3CDTF">2016-03-17T15:06:00Z</dcterms:modified>
</cp:coreProperties>
</file>