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9F" w:rsidRDefault="00D535C1" w:rsidP="00D535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PRECEDENTES JUDICIAIS E O </w:t>
      </w:r>
      <w:r w:rsidR="006F4E73">
        <w:rPr>
          <w:rFonts w:ascii="Times New Roman" w:hAnsi="Times New Roman" w:cs="Times New Roman"/>
          <w:sz w:val="24"/>
          <w:szCs w:val="24"/>
        </w:rPr>
        <w:t>ART. 927 DO NOVO CPC</w:t>
      </w:r>
      <w:r>
        <w:rPr>
          <w:rFonts w:ascii="Times New Roman" w:hAnsi="Times New Roman" w:cs="Times New Roman"/>
          <w:sz w:val="24"/>
          <w:szCs w:val="24"/>
        </w:rPr>
        <w:t>:</w:t>
      </w:r>
      <w:r w:rsidR="00601C8F">
        <w:rPr>
          <w:rFonts w:ascii="Times New Roman" w:hAnsi="Times New Roman" w:cs="Times New Roman"/>
          <w:sz w:val="24"/>
          <w:szCs w:val="24"/>
        </w:rPr>
        <w:t xml:space="preserve"> DECISÕES JUDICIAIS COMO NORMAS?</w:t>
      </w:r>
    </w:p>
    <w:p w:rsidR="00D535C1" w:rsidRDefault="00D535C1" w:rsidP="00D53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35C1" w:rsidRDefault="00D535C1" w:rsidP="00D535C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Torres </w:t>
      </w:r>
      <w:proofErr w:type="spellStart"/>
      <w:r>
        <w:rPr>
          <w:rFonts w:ascii="Times New Roman" w:hAnsi="Times New Roman" w:cs="Times New Roman"/>
          <w:sz w:val="24"/>
          <w:szCs w:val="24"/>
        </w:rPr>
        <w:t>Fontenele</w:t>
      </w:r>
      <w:proofErr w:type="spellEnd"/>
    </w:p>
    <w:p w:rsidR="00D535C1" w:rsidRDefault="00D535C1" w:rsidP="00D53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35C1" w:rsidRDefault="00F85523" w:rsidP="00D53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Resumo: O</w:t>
      </w:r>
      <w:r w:rsidR="00D535C1">
        <w:rPr>
          <w:rFonts w:ascii="Times New Roman" w:hAnsi="Times New Roman" w:cs="Times New Roman"/>
          <w:sz w:val="24"/>
          <w:szCs w:val="24"/>
        </w:rPr>
        <w:t xml:space="preserve"> presente trabalho visa fazer uma breve análise do artigo 927 do novo Código de Processo Civil, discutindo principalmente se o mencionad</w:t>
      </w:r>
      <w:r w:rsidR="00601C8F">
        <w:rPr>
          <w:rFonts w:ascii="Times New Roman" w:hAnsi="Times New Roman" w:cs="Times New Roman"/>
          <w:sz w:val="24"/>
          <w:szCs w:val="24"/>
        </w:rPr>
        <w:t>o dispositivo nos permite concluir que decisões judiciais</w:t>
      </w:r>
      <w:r>
        <w:rPr>
          <w:rFonts w:ascii="Times New Roman" w:hAnsi="Times New Roman" w:cs="Times New Roman"/>
          <w:sz w:val="24"/>
          <w:szCs w:val="24"/>
        </w:rPr>
        <w:t>, quando vistas como precedentes judiciais vinculantes,</w:t>
      </w:r>
      <w:r w:rsidR="00601C8F">
        <w:rPr>
          <w:rFonts w:ascii="Times New Roman" w:hAnsi="Times New Roman" w:cs="Times New Roman"/>
          <w:sz w:val="24"/>
          <w:szCs w:val="24"/>
        </w:rPr>
        <w:t xml:space="preserve"> podem se</w:t>
      </w:r>
      <w:r>
        <w:rPr>
          <w:rFonts w:ascii="Times New Roman" w:hAnsi="Times New Roman" w:cs="Times New Roman"/>
          <w:sz w:val="24"/>
          <w:szCs w:val="24"/>
        </w:rPr>
        <w:t>r consideradas normas jurídicas.</w:t>
      </w:r>
    </w:p>
    <w:p w:rsidR="00601C8F" w:rsidRDefault="00873468" w:rsidP="00D53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N</w:t>
      </w:r>
      <w:r w:rsidR="00601C8F">
        <w:rPr>
          <w:rFonts w:ascii="Times New Roman" w:hAnsi="Times New Roman" w:cs="Times New Roman"/>
          <w:sz w:val="24"/>
          <w:szCs w:val="24"/>
        </w:rPr>
        <w:t xml:space="preserve">ormas jurídicas.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01C8F">
        <w:rPr>
          <w:rFonts w:ascii="Times New Roman" w:hAnsi="Times New Roman" w:cs="Times New Roman"/>
          <w:sz w:val="24"/>
          <w:szCs w:val="24"/>
        </w:rPr>
        <w:t xml:space="preserve">recedentes judiciais.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01C8F">
        <w:rPr>
          <w:rFonts w:ascii="Times New Roman" w:hAnsi="Times New Roman" w:cs="Times New Roman"/>
          <w:sz w:val="24"/>
          <w:szCs w:val="24"/>
        </w:rPr>
        <w:t xml:space="preserve">ovo </w:t>
      </w:r>
      <w:proofErr w:type="spellStart"/>
      <w:proofErr w:type="gramStart"/>
      <w:r w:rsidR="00601C8F">
        <w:rPr>
          <w:rFonts w:ascii="Times New Roman" w:hAnsi="Times New Roman" w:cs="Times New Roman"/>
          <w:sz w:val="24"/>
          <w:szCs w:val="24"/>
        </w:rPr>
        <w:t>cpc</w:t>
      </w:r>
      <w:proofErr w:type="spellEnd"/>
      <w:proofErr w:type="gramEnd"/>
      <w:r w:rsidR="00601C8F">
        <w:rPr>
          <w:rFonts w:ascii="Times New Roman" w:hAnsi="Times New Roman" w:cs="Times New Roman"/>
          <w:sz w:val="24"/>
          <w:szCs w:val="24"/>
        </w:rPr>
        <w:t>.</w:t>
      </w:r>
    </w:p>
    <w:p w:rsidR="00873468" w:rsidRDefault="00873468" w:rsidP="00D53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468" w:rsidRDefault="00873468" w:rsidP="00D53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</w:p>
    <w:p w:rsidR="00873468" w:rsidRDefault="00873468" w:rsidP="00873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novo Código de Processo Civil, sancionado em </w:t>
      </w:r>
      <w:r w:rsidR="00F85523">
        <w:rPr>
          <w:rFonts w:ascii="Times New Roman" w:hAnsi="Times New Roman" w:cs="Times New Roman"/>
          <w:sz w:val="24"/>
          <w:szCs w:val="24"/>
        </w:rPr>
        <w:t>16 de março de 2015, traz uma sé</w:t>
      </w:r>
      <w:r>
        <w:rPr>
          <w:rFonts w:ascii="Times New Roman" w:hAnsi="Times New Roman" w:cs="Times New Roman"/>
          <w:sz w:val="24"/>
          <w:szCs w:val="24"/>
        </w:rPr>
        <w:t>rie de novidades com a finalidade de trazer uma prestação mais célere e efetiva para os jurisdicionados. Entre estas novidades</w:t>
      </w:r>
      <w:r w:rsidR="00CD0A1D">
        <w:rPr>
          <w:rFonts w:ascii="Times New Roman" w:hAnsi="Times New Roman" w:cs="Times New Roman"/>
          <w:sz w:val="24"/>
          <w:szCs w:val="24"/>
        </w:rPr>
        <w:t>,</w:t>
      </w:r>
      <w:r w:rsidR="00FE56C2">
        <w:rPr>
          <w:rFonts w:ascii="Times New Roman" w:hAnsi="Times New Roman" w:cs="Times New Roman"/>
          <w:sz w:val="24"/>
          <w:szCs w:val="24"/>
        </w:rPr>
        <w:t xml:space="preserve"> uma das mais destacadas é</w:t>
      </w:r>
      <w:r>
        <w:rPr>
          <w:rFonts w:ascii="Times New Roman" w:hAnsi="Times New Roman" w:cs="Times New Roman"/>
          <w:sz w:val="24"/>
          <w:szCs w:val="24"/>
        </w:rPr>
        <w:t xml:space="preserve"> o artigo 927 do novel Código</w:t>
      </w:r>
      <w:r w:rsidR="00F855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85523">
        <w:rPr>
          <w:rFonts w:ascii="Times New Roman" w:hAnsi="Times New Roman" w:cs="Times New Roman"/>
          <w:sz w:val="24"/>
          <w:szCs w:val="24"/>
        </w:rPr>
        <w:t>Este preceito normativo</w:t>
      </w:r>
      <w:r w:rsidR="00CD0A1D">
        <w:rPr>
          <w:rFonts w:ascii="Times New Roman" w:hAnsi="Times New Roman" w:cs="Times New Roman"/>
          <w:sz w:val="24"/>
          <w:szCs w:val="24"/>
        </w:rPr>
        <w:t xml:space="preserve"> dispõe que os juízes e tribunais observarão: I) as decisões do Supremo</w:t>
      </w:r>
      <w:r w:rsidR="00CD0A1D" w:rsidRPr="00CD0A1D">
        <w:rPr>
          <w:rFonts w:ascii="Times New Roman" w:hAnsi="Times New Roman" w:cs="Times New Roman"/>
          <w:sz w:val="24"/>
          <w:szCs w:val="24"/>
        </w:rPr>
        <w:t xml:space="preserve"> Tribunal Federal em controle concentrado de constitucionalidade;</w:t>
      </w:r>
      <w:r w:rsidR="00CD0A1D">
        <w:rPr>
          <w:rFonts w:ascii="Times New Roman" w:hAnsi="Times New Roman" w:cs="Times New Roman"/>
          <w:sz w:val="24"/>
          <w:szCs w:val="24"/>
        </w:rPr>
        <w:t xml:space="preserve"> II)</w:t>
      </w:r>
      <w:proofErr w:type="gramEnd"/>
      <w:r w:rsidR="00CD0A1D">
        <w:rPr>
          <w:rFonts w:ascii="Times New Roman" w:hAnsi="Times New Roman" w:cs="Times New Roman"/>
          <w:sz w:val="24"/>
          <w:szCs w:val="24"/>
        </w:rPr>
        <w:t xml:space="preserve"> os enunciados de súmula vinculantes; III) </w:t>
      </w:r>
      <w:r w:rsidR="00CD0A1D" w:rsidRPr="00CD0A1D">
        <w:rPr>
          <w:rFonts w:ascii="Times New Roman" w:hAnsi="Times New Roman" w:cs="Times New Roman"/>
          <w:sz w:val="24"/>
          <w:szCs w:val="24"/>
        </w:rPr>
        <w:t>os acórdãos em incidente de assunção de competência ou de resolução de demandas repetitivas e em julgamento de recursos extraordinário e especial repetitivos;</w:t>
      </w:r>
      <w:r w:rsidR="00CD0A1D">
        <w:rPr>
          <w:rFonts w:ascii="Times New Roman" w:hAnsi="Times New Roman" w:cs="Times New Roman"/>
          <w:sz w:val="24"/>
          <w:szCs w:val="24"/>
        </w:rPr>
        <w:t xml:space="preserve"> IV) </w:t>
      </w:r>
      <w:r w:rsidR="00CD0A1D" w:rsidRPr="00CD0A1D">
        <w:rPr>
          <w:rFonts w:ascii="Times New Roman" w:hAnsi="Times New Roman" w:cs="Times New Roman"/>
          <w:sz w:val="24"/>
          <w:szCs w:val="24"/>
        </w:rPr>
        <w:t>os enunciados das súmulas do Supremo Tribunal Federal em matéria constitucional e do Superior Tribunal de Justiça em matéria infraconstitucional;</w:t>
      </w:r>
      <w:r w:rsidR="00CD0A1D">
        <w:rPr>
          <w:rFonts w:ascii="Times New Roman" w:hAnsi="Times New Roman" w:cs="Times New Roman"/>
          <w:sz w:val="24"/>
          <w:szCs w:val="24"/>
        </w:rPr>
        <w:t xml:space="preserve"> V) a orientação do plenário ou do órgão especial aos quais estiverem vinculados.</w:t>
      </w:r>
    </w:p>
    <w:p w:rsidR="00CD0A1D" w:rsidRDefault="00CD0A1D" w:rsidP="00873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mencionado dispositivo legal tem sido muito discutido na doutrina brasileira e </w:t>
      </w:r>
      <w:r w:rsidR="008F5E5C">
        <w:rPr>
          <w:rFonts w:ascii="Times New Roman" w:hAnsi="Times New Roman" w:cs="Times New Roman"/>
          <w:sz w:val="24"/>
          <w:szCs w:val="24"/>
        </w:rPr>
        <w:t xml:space="preserve">tem trazido </w:t>
      </w:r>
      <w:r w:rsidR="00FE56C2">
        <w:rPr>
          <w:rFonts w:ascii="Times New Roman" w:hAnsi="Times New Roman" w:cs="Times New Roman"/>
          <w:sz w:val="24"/>
          <w:szCs w:val="24"/>
        </w:rPr>
        <w:t>de volta às discussões</w:t>
      </w:r>
      <w:r w:rsidR="008F5E5C">
        <w:rPr>
          <w:rFonts w:ascii="Times New Roman" w:hAnsi="Times New Roman" w:cs="Times New Roman"/>
          <w:sz w:val="24"/>
          <w:szCs w:val="24"/>
        </w:rPr>
        <w:t xml:space="preserve"> nacionais uma antiga confusão: a suposta unidade existente entre texto e norma. Sob a perspectiva do novo Código de Processo Civil</w:t>
      </w:r>
      <w:r w:rsidR="00F85523">
        <w:rPr>
          <w:rFonts w:ascii="Times New Roman" w:hAnsi="Times New Roman" w:cs="Times New Roman"/>
          <w:sz w:val="24"/>
          <w:szCs w:val="24"/>
        </w:rPr>
        <w:t>, o que se pretende</w:t>
      </w:r>
      <w:r w:rsidR="008F5E5C">
        <w:rPr>
          <w:rFonts w:ascii="Times New Roman" w:hAnsi="Times New Roman" w:cs="Times New Roman"/>
          <w:sz w:val="24"/>
          <w:szCs w:val="24"/>
        </w:rPr>
        <w:t xml:space="preserve"> discutir é: os precedentes judiciais disciplinados no artigo 927 constituem normas jurídicas?</w:t>
      </w:r>
    </w:p>
    <w:p w:rsidR="008F5E5C" w:rsidRDefault="00CA4127" w:rsidP="00873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062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BC1062">
        <w:rPr>
          <w:rFonts w:ascii="Times New Roman" w:hAnsi="Times New Roman" w:cs="Times New Roman"/>
          <w:sz w:val="24"/>
          <w:szCs w:val="24"/>
        </w:rPr>
        <w:t xml:space="preserve"> a partir dessa pergunta que se desenvolverão as discussões constantes do presente trabalho</w:t>
      </w:r>
      <w:r w:rsidR="008F5E5C" w:rsidRPr="00BC1062">
        <w:rPr>
          <w:rFonts w:ascii="Times New Roman" w:hAnsi="Times New Roman" w:cs="Times New Roman"/>
          <w:sz w:val="24"/>
          <w:szCs w:val="24"/>
        </w:rPr>
        <w:t>.</w:t>
      </w:r>
    </w:p>
    <w:p w:rsidR="00CF5EA1" w:rsidRDefault="00CF5EA1" w:rsidP="00CF5E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A1" w:rsidRDefault="00CF5EA1" w:rsidP="00CF5E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DISTINÇÃO ENTRE TEXTO E NORMA</w:t>
      </w:r>
    </w:p>
    <w:p w:rsidR="00CF5EA1" w:rsidRDefault="00CF5EA1" w:rsidP="00CF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 normativo e norma não se confundem. O primeiro é uma construção linguística</w:t>
      </w:r>
      <w:r w:rsidR="00495F4A">
        <w:rPr>
          <w:rFonts w:ascii="Times New Roman" w:hAnsi="Times New Roman" w:cs="Times New Roman"/>
          <w:sz w:val="24"/>
          <w:szCs w:val="24"/>
        </w:rPr>
        <w:t>, ao passo que o segundo é o significado atribuído a essa</w:t>
      </w:r>
      <w:r>
        <w:rPr>
          <w:rFonts w:ascii="Times New Roman" w:hAnsi="Times New Roman" w:cs="Times New Roman"/>
          <w:sz w:val="24"/>
          <w:szCs w:val="24"/>
        </w:rPr>
        <w:t xml:space="preserve"> construção </w:t>
      </w:r>
      <w:r>
        <w:rPr>
          <w:rFonts w:ascii="Times New Roman" w:hAnsi="Times New Roman" w:cs="Times New Roman"/>
          <w:sz w:val="24"/>
          <w:szCs w:val="24"/>
        </w:rPr>
        <w:lastRenderedPageBreak/>
        <w:t>linguística</w:t>
      </w:r>
      <w:r w:rsidR="00FE56C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 Em outras palavras, podemos dizer</w:t>
      </w:r>
      <w:r w:rsidR="00495F4A">
        <w:rPr>
          <w:rFonts w:ascii="Times New Roman" w:hAnsi="Times New Roman" w:cs="Times New Roman"/>
          <w:sz w:val="24"/>
          <w:szCs w:val="24"/>
        </w:rPr>
        <w:t xml:space="preserve"> que o</w:t>
      </w:r>
      <w:r w:rsidR="00FE56C2">
        <w:rPr>
          <w:rFonts w:ascii="Times New Roman" w:hAnsi="Times New Roman" w:cs="Times New Roman"/>
          <w:sz w:val="24"/>
          <w:szCs w:val="24"/>
        </w:rPr>
        <w:t>s</w:t>
      </w:r>
      <w:r w:rsidR="00495F4A">
        <w:rPr>
          <w:rFonts w:ascii="Times New Roman" w:hAnsi="Times New Roman" w:cs="Times New Roman"/>
          <w:sz w:val="24"/>
          <w:szCs w:val="24"/>
        </w:rPr>
        <w:t xml:space="preserve"> texto</w:t>
      </w:r>
      <w:r w:rsidR="00FE56C2">
        <w:rPr>
          <w:rFonts w:ascii="Times New Roman" w:hAnsi="Times New Roman" w:cs="Times New Roman"/>
          <w:sz w:val="24"/>
          <w:szCs w:val="24"/>
        </w:rPr>
        <w:t>s</w:t>
      </w:r>
      <w:r w:rsidR="00495F4A">
        <w:rPr>
          <w:rFonts w:ascii="Times New Roman" w:hAnsi="Times New Roman" w:cs="Times New Roman"/>
          <w:sz w:val="24"/>
          <w:szCs w:val="24"/>
        </w:rPr>
        <w:t xml:space="preserve"> normativo</w:t>
      </w:r>
      <w:r w:rsidR="00FE56C2">
        <w:rPr>
          <w:rFonts w:ascii="Times New Roman" w:hAnsi="Times New Roman" w:cs="Times New Roman"/>
          <w:sz w:val="24"/>
          <w:szCs w:val="24"/>
        </w:rPr>
        <w:t>s são</w:t>
      </w:r>
      <w:r w:rsidR="00495F4A">
        <w:rPr>
          <w:rFonts w:ascii="Times New Roman" w:hAnsi="Times New Roman" w:cs="Times New Roman"/>
          <w:sz w:val="24"/>
          <w:szCs w:val="24"/>
        </w:rPr>
        <w:t xml:space="preserve"> objeto da interpretação, ao passo que a</w:t>
      </w:r>
      <w:r w:rsidR="00FE56C2">
        <w:rPr>
          <w:rFonts w:ascii="Times New Roman" w:hAnsi="Times New Roman" w:cs="Times New Roman"/>
          <w:sz w:val="24"/>
          <w:szCs w:val="24"/>
        </w:rPr>
        <w:t>s</w:t>
      </w:r>
      <w:r w:rsidR="00495F4A">
        <w:rPr>
          <w:rFonts w:ascii="Times New Roman" w:hAnsi="Times New Roman" w:cs="Times New Roman"/>
          <w:sz w:val="24"/>
          <w:szCs w:val="24"/>
        </w:rPr>
        <w:t xml:space="preserve"> norma</w:t>
      </w:r>
      <w:r w:rsidR="00FE56C2">
        <w:rPr>
          <w:rFonts w:ascii="Times New Roman" w:hAnsi="Times New Roman" w:cs="Times New Roman"/>
          <w:sz w:val="24"/>
          <w:szCs w:val="24"/>
        </w:rPr>
        <w:t>s são</w:t>
      </w:r>
      <w:r w:rsidR="00495F4A">
        <w:rPr>
          <w:rFonts w:ascii="Times New Roman" w:hAnsi="Times New Roman" w:cs="Times New Roman"/>
          <w:sz w:val="24"/>
          <w:szCs w:val="24"/>
        </w:rPr>
        <w:t xml:space="preserve"> produto da interpretação.</w:t>
      </w:r>
    </w:p>
    <w:p w:rsidR="00495F4A" w:rsidRDefault="00F85523" w:rsidP="00CF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Daí podemos observar</w:t>
      </w:r>
      <w:proofErr w:type="gramEnd"/>
      <w:r w:rsidR="00495F4A">
        <w:rPr>
          <w:rFonts w:ascii="Times New Roman" w:hAnsi="Times New Roman" w:cs="Times New Roman"/>
          <w:sz w:val="24"/>
          <w:szCs w:val="24"/>
        </w:rPr>
        <w:t xml:space="preserve"> que o que o </w:t>
      </w:r>
      <w:r w:rsidR="00FE56C2">
        <w:rPr>
          <w:rFonts w:ascii="Times New Roman" w:hAnsi="Times New Roman" w:cs="Times New Roman"/>
          <w:sz w:val="24"/>
          <w:szCs w:val="24"/>
        </w:rPr>
        <w:t>legislador fornece à sociedade</w:t>
      </w:r>
      <w:r w:rsidR="00495F4A">
        <w:rPr>
          <w:rFonts w:ascii="Times New Roman" w:hAnsi="Times New Roman" w:cs="Times New Roman"/>
          <w:sz w:val="24"/>
          <w:szCs w:val="24"/>
        </w:rPr>
        <w:t xml:space="preserve"> são textos, e não normas (MITIDIERO, 2014, p. 17). Estas, na verdade, só passam a existir após a atribuição de algum significado ao</w:t>
      </w:r>
      <w:r w:rsidR="00FE56C2">
        <w:rPr>
          <w:rFonts w:ascii="Times New Roman" w:hAnsi="Times New Roman" w:cs="Times New Roman"/>
          <w:sz w:val="24"/>
          <w:szCs w:val="24"/>
        </w:rPr>
        <w:t>s respectivos</w:t>
      </w:r>
      <w:r w:rsidR="00495F4A">
        <w:rPr>
          <w:rFonts w:ascii="Times New Roman" w:hAnsi="Times New Roman" w:cs="Times New Roman"/>
          <w:sz w:val="24"/>
          <w:szCs w:val="24"/>
        </w:rPr>
        <w:t xml:space="preserve"> texto</w:t>
      </w:r>
      <w:r w:rsidR="00FE56C2">
        <w:rPr>
          <w:rFonts w:ascii="Times New Roman" w:hAnsi="Times New Roman" w:cs="Times New Roman"/>
          <w:sz w:val="24"/>
          <w:szCs w:val="24"/>
        </w:rPr>
        <w:t>s</w:t>
      </w:r>
      <w:r w:rsidR="00495F4A">
        <w:rPr>
          <w:rFonts w:ascii="Times New Roman" w:hAnsi="Times New Roman" w:cs="Times New Roman"/>
          <w:sz w:val="24"/>
          <w:szCs w:val="24"/>
        </w:rPr>
        <w:t>.</w:t>
      </w:r>
    </w:p>
    <w:p w:rsidR="00495F4A" w:rsidRDefault="00495F4A" w:rsidP="00CF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é justamente nisso que consiste a complexidade de inúmeros problemas jurídicos, tendo em vista que os textos normativos costumam ser incompletos e a</w:t>
      </w:r>
      <w:r w:rsidR="00FE56C2">
        <w:rPr>
          <w:rFonts w:ascii="Times New Roman" w:hAnsi="Times New Roman" w:cs="Times New Roman"/>
          <w:sz w:val="24"/>
          <w:szCs w:val="24"/>
        </w:rPr>
        <w:t xml:space="preserve">bertos, o que nos permite concluir que os respectivos textos não têm uma solução pré-pronta para todos os problemas jurídicos que podem existir na sociedade, </w:t>
      </w:r>
      <w:proofErr w:type="gramStart"/>
      <w:r w:rsidR="00FE56C2">
        <w:rPr>
          <w:rFonts w:ascii="Times New Roman" w:hAnsi="Times New Roman" w:cs="Times New Roman"/>
          <w:sz w:val="24"/>
          <w:szCs w:val="24"/>
        </w:rPr>
        <w:t>ao mesmo tempo que</w:t>
      </w:r>
      <w:proofErr w:type="gramEnd"/>
      <w:r w:rsidR="00FE56C2">
        <w:rPr>
          <w:rFonts w:ascii="Times New Roman" w:hAnsi="Times New Roman" w:cs="Times New Roman"/>
          <w:sz w:val="24"/>
          <w:szCs w:val="24"/>
        </w:rPr>
        <w:t xml:space="preserve"> a sua observância é, em prestígio ao princípio da separação de poderes, obrigatória pelo Judiciário.</w:t>
      </w:r>
    </w:p>
    <w:p w:rsidR="00FE56C2" w:rsidRDefault="00FE56C2" w:rsidP="00CF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Isso</w:t>
      </w:r>
      <w:r w:rsidR="006C6B1A">
        <w:rPr>
          <w:rFonts w:ascii="Times New Roman" w:hAnsi="Times New Roman" w:cs="Times New Roman"/>
          <w:sz w:val="24"/>
          <w:szCs w:val="24"/>
        </w:rPr>
        <w:t xml:space="preserve"> traz um impasse à sociedade e aos atores judiciais</w:t>
      </w:r>
      <w:r>
        <w:rPr>
          <w:rFonts w:ascii="Times New Roman" w:hAnsi="Times New Roman" w:cs="Times New Roman"/>
          <w:sz w:val="24"/>
          <w:szCs w:val="24"/>
        </w:rPr>
        <w:t>: a atividade de julgar dos magistrados</w:t>
      </w:r>
      <w:r w:rsidR="00845B12">
        <w:rPr>
          <w:rFonts w:ascii="Times New Roman" w:hAnsi="Times New Roman" w:cs="Times New Roman"/>
          <w:sz w:val="24"/>
          <w:szCs w:val="24"/>
        </w:rPr>
        <w:t>, apesar de vinculada às leis e à Constituição,</w:t>
      </w:r>
      <w:r w:rsidR="006C6B1A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excessivamente livre, o que permite</w:t>
      </w:r>
      <w:r w:rsidR="00845B1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um magistrado poder julgar uma causa totalmente procedente, enquanto outro julga uma causa idêntica improcedente – e nenhum dos dois</w:t>
      </w:r>
      <w:r w:rsidR="00EA772B">
        <w:rPr>
          <w:rFonts w:ascii="Times New Roman" w:hAnsi="Times New Roman" w:cs="Times New Roman"/>
          <w:sz w:val="24"/>
          <w:szCs w:val="24"/>
        </w:rPr>
        <w:t xml:space="preserve"> ter cometido</w:t>
      </w:r>
      <w:r>
        <w:rPr>
          <w:rFonts w:ascii="Times New Roman" w:hAnsi="Times New Roman" w:cs="Times New Roman"/>
          <w:sz w:val="24"/>
          <w:szCs w:val="24"/>
        </w:rPr>
        <w:t xml:space="preserve"> qualquer erro do ponto de vist</w:t>
      </w:r>
      <w:r w:rsidR="00845B12">
        <w:rPr>
          <w:rFonts w:ascii="Times New Roman" w:hAnsi="Times New Roman" w:cs="Times New Roman"/>
          <w:sz w:val="24"/>
          <w:szCs w:val="24"/>
        </w:rPr>
        <w:t>a da sua atividade profissional</w:t>
      </w:r>
      <w:r>
        <w:rPr>
          <w:rFonts w:ascii="Times New Roman" w:hAnsi="Times New Roman" w:cs="Times New Roman"/>
          <w:sz w:val="24"/>
          <w:szCs w:val="24"/>
        </w:rPr>
        <w:t>, uma vez que ambos têm ampl</w:t>
      </w:r>
      <w:r w:rsidR="006C6B1A">
        <w:rPr>
          <w:rFonts w:ascii="Times New Roman" w:hAnsi="Times New Roman" w:cs="Times New Roman"/>
          <w:sz w:val="24"/>
          <w:szCs w:val="24"/>
        </w:rPr>
        <w:t>a liberdade para dar significado</w:t>
      </w:r>
      <w:r>
        <w:rPr>
          <w:rFonts w:ascii="Times New Roman" w:hAnsi="Times New Roman" w:cs="Times New Roman"/>
          <w:sz w:val="24"/>
          <w:szCs w:val="24"/>
        </w:rPr>
        <w:t xml:space="preserve"> aos textos normativos.</w:t>
      </w:r>
    </w:p>
    <w:p w:rsidR="00845B12" w:rsidRDefault="00845B12" w:rsidP="00CF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Isso, naturalmente, prejudica a segurança jurídica e a possibilidade de controle dos atos jurisdicionais por parte dos jurisdicionados.</w:t>
      </w:r>
    </w:p>
    <w:p w:rsidR="00CF5EA1" w:rsidRDefault="00CF5EA1" w:rsidP="00FE56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6C2" w:rsidRDefault="00FE56C2" w:rsidP="00FE56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PAPEL DOS PRECEDENTES</w:t>
      </w:r>
    </w:p>
    <w:p w:rsidR="00FE56C2" w:rsidRDefault="00845B12" w:rsidP="00CF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 o novo Código</w:t>
      </w:r>
      <w:r w:rsidR="00D22E1A">
        <w:rPr>
          <w:rFonts w:ascii="Times New Roman" w:hAnsi="Times New Roman" w:cs="Times New Roman"/>
          <w:sz w:val="24"/>
          <w:szCs w:val="24"/>
        </w:rPr>
        <w:t xml:space="preserve"> de Processo Civil</w:t>
      </w:r>
      <w:r>
        <w:rPr>
          <w:rFonts w:ascii="Times New Roman" w:hAnsi="Times New Roman" w:cs="Times New Roman"/>
          <w:sz w:val="24"/>
          <w:szCs w:val="24"/>
        </w:rPr>
        <w:t xml:space="preserve">, os precedentes </w:t>
      </w:r>
      <w:r w:rsidR="004A75E2">
        <w:rPr>
          <w:rFonts w:ascii="Times New Roman" w:hAnsi="Times New Roman" w:cs="Times New Roman"/>
          <w:sz w:val="24"/>
          <w:szCs w:val="24"/>
        </w:rPr>
        <w:t>judiciais, assi</w:t>
      </w:r>
      <w:r w:rsidR="00D22E1A">
        <w:rPr>
          <w:rFonts w:ascii="Times New Roman" w:hAnsi="Times New Roman" w:cs="Times New Roman"/>
          <w:sz w:val="24"/>
          <w:szCs w:val="24"/>
        </w:rPr>
        <w:t>m entendidos como as</w:t>
      </w:r>
      <w:r w:rsidR="00622D92">
        <w:rPr>
          <w:rFonts w:ascii="Times New Roman" w:hAnsi="Times New Roman" w:cs="Times New Roman"/>
          <w:sz w:val="24"/>
          <w:szCs w:val="24"/>
        </w:rPr>
        <w:t xml:space="preserve"> </w:t>
      </w:r>
      <w:r w:rsidR="004A75E2">
        <w:rPr>
          <w:rFonts w:ascii="Times New Roman" w:hAnsi="Times New Roman" w:cs="Times New Roman"/>
          <w:sz w:val="24"/>
          <w:szCs w:val="24"/>
        </w:rPr>
        <w:t>decisões judiciais que atribuam algum ganho hermenêutico sobre decisões judiciais anteriores e que po</w:t>
      </w:r>
      <w:r w:rsidR="00C06C5A">
        <w:rPr>
          <w:rFonts w:ascii="Times New Roman" w:hAnsi="Times New Roman" w:cs="Times New Roman"/>
          <w:sz w:val="24"/>
          <w:szCs w:val="24"/>
        </w:rPr>
        <w:t>ssam servir de pa</w:t>
      </w:r>
      <w:r w:rsidR="00622D92">
        <w:rPr>
          <w:rFonts w:ascii="Times New Roman" w:hAnsi="Times New Roman" w:cs="Times New Roman"/>
          <w:sz w:val="24"/>
          <w:szCs w:val="24"/>
        </w:rPr>
        <w:t>râmetro para</w:t>
      </w:r>
      <w:r w:rsidR="00C06C5A">
        <w:rPr>
          <w:rFonts w:ascii="Times New Roman" w:hAnsi="Times New Roman" w:cs="Times New Roman"/>
          <w:sz w:val="24"/>
          <w:szCs w:val="24"/>
        </w:rPr>
        <w:t xml:space="preserve"> futura atuação jurisdicional, ganham</w:t>
      </w:r>
      <w:r w:rsidR="00622D92">
        <w:rPr>
          <w:rFonts w:ascii="Times New Roman" w:hAnsi="Times New Roman" w:cs="Times New Roman"/>
          <w:sz w:val="24"/>
          <w:szCs w:val="24"/>
        </w:rPr>
        <w:t xml:space="preserve"> espaço</w:t>
      </w:r>
      <w:r w:rsidR="00D22E1A">
        <w:rPr>
          <w:rFonts w:ascii="Times New Roman" w:hAnsi="Times New Roman" w:cs="Times New Roman"/>
          <w:sz w:val="24"/>
          <w:szCs w:val="24"/>
        </w:rPr>
        <w:t xml:space="preserve"> e passam a ser vistos como instrumentos de uniformização da jurisprudência nacional.</w:t>
      </w:r>
    </w:p>
    <w:p w:rsidR="00D22E1A" w:rsidRDefault="00D22E1A" w:rsidP="00CF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tanto, os pronunciamentos judiciais previstos no art. 927 do Código de Processo Civil passam a ser vistos como “precedentes com força vinculante” (DIDIER, OLIVEIRA, BRAGA, 2015, p. 455). Isto</w:t>
      </w:r>
      <w:r w:rsidR="006C6B1A">
        <w:rPr>
          <w:rFonts w:ascii="Times New Roman" w:hAnsi="Times New Roman" w:cs="Times New Roman"/>
          <w:sz w:val="24"/>
          <w:szCs w:val="24"/>
        </w:rPr>
        <w:t xml:space="preserve"> significa</w:t>
      </w:r>
      <w:r>
        <w:rPr>
          <w:rFonts w:ascii="Times New Roman" w:hAnsi="Times New Roman" w:cs="Times New Roman"/>
          <w:sz w:val="24"/>
          <w:szCs w:val="24"/>
        </w:rPr>
        <w:t xml:space="preserve"> que os posicionamentos ju</w:t>
      </w:r>
      <w:r w:rsidR="00EA772B">
        <w:rPr>
          <w:rFonts w:ascii="Times New Roman" w:hAnsi="Times New Roman" w:cs="Times New Roman"/>
          <w:sz w:val="24"/>
          <w:szCs w:val="24"/>
        </w:rPr>
        <w:t>rídicos contidos nos</w:t>
      </w:r>
      <w:r>
        <w:rPr>
          <w:rFonts w:ascii="Times New Roman" w:hAnsi="Times New Roman" w:cs="Times New Roman"/>
          <w:sz w:val="24"/>
          <w:szCs w:val="24"/>
        </w:rPr>
        <w:t xml:space="preserve"> precedente</w:t>
      </w:r>
      <w:r w:rsidR="00EA772B">
        <w:rPr>
          <w:rFonts w:ascii="Times New Roman" w:hAnsi="Times New Roman" w:cs="Times New Roman"/>
          <w:sz w:val="24"/>
          <w:szCs w:val="24"/>
        </w:rPr>
        <w:t>s dispostos no art. 927</w:t>
      </w:r>
      <w:r>
        <w:rPr>
          <w:rFonts w:ascii="Times New Roman" w:hAnsi="Times New Roman" w:cs="Times New Roman"/>
          <w:sz w:val="24"/>
          <w:szCs w:val="24"/>
        </w:rPr>
        <w:t xml:space="preserve"> devem ser seguidos pelos intérpretes judiciais da lei, ainda que estes não concordem com a interpretação atribuída ao texto normativo no respectivo precedente.</w:t>
      </w:r>
    </w:p>
    <w:p w:rsidR="00EA772B" w:rsidRDefault="00EA772B" w:rsidP="00CF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Trata-se, pois, de uma forma de tentar uniformizar a interpretação dos textos normativos vigentes na ordem jurídica brasileira.</w:t>
      </w:r>
    </w:p>
    <w:p w:rsidR="00D22E1A" w:rsidRDefault="00D22E1A" w:rsidP="00CF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será que isso é suficiente para dizer que os precedentes dispostos no art. 927 do novo CPC se constituem em verdadeiras normas, ou seja,</w:t>
      </w:r>
      <w:r w:rsidR="00CA4127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 disposições</w:t>
      </w:r>
      <w:r w:rsidR="00CA4127">
        <w:rPr>
          <w:rFonts w:ascii="Times New Roman" w:hAnsi="Times New Roman" w:cs="Times New Roman"/>
          <w:sz w:val="24"/>
          <w:szCs w:val="24"/>
        </w:rPr>
        <w:t xml:space="preserve"> gerais e abstratas</w:t>
      </w:r>
      <w:r>
        <w:rPr>
          <w:rFonts w:ascii="Times New Roman" w:hAnsi="Times New Roman" w:cs="Times New Roman"/>
          <w:sz w:val="24"/>
          <w:szCs w:val="24"/>
        </w:rPr>
        <w:t xml:space="preserve"> que devem ser obedecidas em qualquer </w:t>
      </w:r>
      <w:r w:rsidR="00CA4127">
        <w:rPr>
          <w:rFonts w:ascii="Times New Roman" w:hAnsi="Times New Roman" w:cs="Times New Roman"/>
          <w:sz w:val="24"/>
          <w:szCs w:val="24"/>
        </w:rPr>
        <w:t xml:space="preserve">caso cuja sua subsunção as </w:t>
      </w:r>
      <w:proofErr w:type="gramStart"/>
      <w:r w:rsidR="00CA4127">
        <w:rPr>
          <w:rFonts w:ascii="Times New Roman" w:hAnsi="Times New Roman" w:cs="Times New Roman"/>
          <w:sz w:val="24"/>
          <w:szCs w:val="24"/>
        </w:rPr>
        <w:t>permita</w:t>
      </w:r>
      <w:proofErr w:type="gramEnd"/>
      <w:r w:rsidR="00CA4127">
        <w:rPr>
          <w:rFonts w:ascii="Times New Roman" w:hAnsi="Times New Roman" w:cs="Times New Roman"/>
          <w:sz w:val="24"/>
          <w:szCs w:val="24"/>
        </w:rPr>
        <w:t xml:space="preserve"> abranger?</w:t>
      </w:r>
    </w:p>
    <w:p w:rsidR="00FE56C2" w:rsidRDefault="00CA4127" w:rsidP="00CF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</w:t>
      </w:r>
      <w:r w:rsidR="006C6B1A">
        <w:rPr>
          <w:rFonts w:ascii="Times New Roman" w:hAnsi="Times New Roman" w:cs="Times New Roman"/>
          <w:sz w:val="24"/>
          <w:szCs w:val="24"/>
        </w:rPr>
        <w:t>redito que não e explicarei</w:t>
      </w:r>
      <w:r>
        <w:rPr>
          <w:rFonts w:ascii="Times New Roman" w:hAnsi="Times New Roman" w:cs="Times New Roman"/>
          <w:sz w:val="24"/>
          <w:szCs w:val="24"/>
        </w:rPr>
        <w:t xml:space="preserve"> melhor </w:t>
      </w:r>
      <w:r w:rsidR="006C6B1A">
        <w:rPr>
          <w:rFonts w:ascii="Times New Roman" w:hAnsi="Times New Roman" w:cs="Times New Roman"/>
          <w:sz w:val="24"/>
          <w:szCs w:val="24"/>
        </w:rPr>
        <w:t xml:space="preserve">isso </w:t>
      </w:r>
      <w:r>
        <w:rPr>
          <w:rFonts w:ascii="Times New Roman" w:hAnsi="Times New Roman" w:cs="Times New Roman"/>
          <w:sz w:val="24"/>
          <w:szCs w:val="24"/>
        </w:rPr>
        <w:t>no próximo tópico.</w:t>
      </w:r>
    </w:p>
    <w:p w:rsidR="00CA4127" w:rsidRDefault="00CA4127" w:rsidP="00CA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127" w:rsidRDefault="00CA4127" w:rsidP="00CA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PRECEDENTES COMO TEXTOS</w:t>
      </w:r>
      <w:r w:rsidR="00EA772B">
        <w:rPr>
          <w:rFonts w:ascii="Times New Roman" w:hAnsi="Times New Roman" w:cs="Times New Roman"/>
          <w:sz w:val="24"/>
          <w:szCs w:val="24"/>
        </w:rPr>
        <w:t xml:space="preserve"> E NORMAS CONCRETAS</w:t>
      </w:r>
      <w:r w:rsidR="00D11950">
        <w:rPr>
          <w:rFonts w:ascii="Times New Roman" w:hAnsi="Times New Roman" w:cs="Times New Roman"/>
          <w:sz w:val="24"/>
          <w:szCs w:val="24"/>
        </w:rPr>
        <w:t>, MAS</w:t>
      </w:r>
      <w:r>
        <w:rPr>
          <w:rFonts w:ascii="Times New Roman" w:hAnsi="Times New Roman" w:cs="Times New Roman"/>
          <w:sz w:val="24"/>
          <w:szCs w:val="24"/>
        </w:rPr>
        <w:t xml:space="preserve"> NÃO COMO NORMAS</w:t>
      </w:r>
      <w:r w:rsidR="00EA772B">
        <w:rPr>
          <w:rFonts w:ascii="Times New Roman" w:hAnsi="Times New Roman" w:cs="Times New Roman"/>
          <w:sz w:val="24"/>
          <w:szCs w:val="24"/>
        </w:rPr>
        <w:t xml:space="preserve"> GERAIS E </w:t>
      </w:r>
      <w:proofErr w:type="gramStart"/>
      <w:r w:rsidR="00EA772B">
        <w:rPr>
          <w:rFonts w:ascii="Times New Roman" w:hAnsi="Times New Roman" w:cs="Times New Roman"/>
          <w:sz w:val="24"/>
          <w:szCs w:val="24"/>
        </w:rPr>
        <w:t>ABSTRATAS</w:t>
      </w:r>
      <w:proofErr w:type="gramEnd"/>
    </w:p>
    <w:p w:rsidR="00CA4127" w:rsidRDefault="00EA772B" w:rsidP="00CF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CA4127">
        <w:rPr>
          <w:rFonts w:ascii="Times New Roman" w:hAnsi="Times New Roman" w:cs="Times New Roman"/>
          <w:sz w:val="24"/>
          <w:szCs w:val="24"/>
        </w:rPr>
        <w:t xml:space="preserve"> precedentes j</w:t>
      </w:r>
      <w:r w:rsidR="00D11950">
        <w:rPr>
          <w:rFonts w:ascii="Times New Roman" w:hAnsi="Times New Roman" w:cs="Times New Roman"/>
          <w:sz w:val="24"/>
          <w:szCs w:val="24"/>
        </w:rPr>
        <w:t>udiciais vinculantes</w:t>
      </w:r>
      <w:r w:rsidR="00D1195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6C6B1A">
        <w:rPr>
          <w:rFonts w:ascii="Times New Roman" w:hAnsi="Times New Roman" w:cs="Times New Roman"/>
          <w:sz w:val="24"/>
          <w:szCs w:val="24"/>
        </w:rPr>
        <w:t xml:space="preserve"> só são</w:t>
      </w:r>
      <w:r w:rsidR="00CA4127">
        <w:rPr>
          <w:rFonts w:ascii="Times New Roman" w:hAnsi="Times New Roman" w:cs="Times New Roman"/>
          <w:sz w:val="24"/>
          <w:szCs w:val="24"/>
        </w:rPr>
        <w:t xml:space="preserve"> norma</w:t>
      </w:r>
      <w:r w:rsidR="006C6B1A">
        <w:rPr>
          <w:rFonts w:ascii="Times New Roman" w:hAnsi="Times New Roman" w:cs="Times New Roman"/>
          <w:sz w:val="24"/>
          <w:szCs w:val="24"/>
        </w:rPr>
        <w:t>s</w:t>
      </w:r>
      <w:r w:rsidR="00CA4127">
        <w:rPr>
          <w:rFonts w:ascii="Times New Roman" w:hAnsi="Times New Roman" w:cs="Times New Roman"/>
          <w:sz w:val="24"/>
          <w:szCs w:val="24"/>
        </w:rPr>
        <w:t xml:space="preserve"> </w:t>
      </w:r>
      <w:r w:rsidR="00BE1AD3">
        <w:rPr>
          <w:rFonts w:ascii="Times New Roman" w:hAnsi="Times New Roman" w:cs="Times New Roman"/>
          <w:sz w:val="24"/>
          <w:szCs w:val="24"/>
        </w:rPr>
        <w:t>quando analisados exclusivamente no</w:t>
      </w:r>
      <w:r w:rsidR="006C6B1A">
        <w:rPr>
          <w:rFonts w:ascii="Times New Roman" w:hAnsi="Times New Roman" w:cs="Times New Roman"/>
          <w:sz w:val="24"/>
          <w:szCs w:val="24"/>
        </w:rPr>
        <w:t>s</w:t>
      </w:r>
      <w:r w:rsidR="00BE1AD3">
        <w:rPr>
          <w:rFonts w:ascii="Times New Roman" w:hAnsi="Times New Roman" w:cs="Times New Roman"/>
          <w:sz w:val="24"/>
          <w:szCs w:val="24"/>
        </w:rPr>
        <w:t xml:space="preserve"> caso</w:t>
      </w:r>
      <w:r w:rsidR="006C6B1A">
        <w:rPr>
          <w:rFonts w:ascii="Times New Roman" w:hAnsi="Times New Roman" w:cs="Times New Roman"/>
          <w:sz w:val="24"/>
          <w:szCs w:val="24"/>
        </w:rPr>
        <w:t>s que lhes deram</w:t>
      </w:r>
      <w:r w:rsidR="00BE1AD3">
        <w:rPr>
          <w:rFonts w:ascii="Times New Roman" w:hAnsi="Times New Roman" w:cs="Times New Roman"/>
          <w:sz w:val="24"/>
          <w:szCs w:val="24"/>
        </w:rPr>
        <w:t xml:space="preserve"> origem</w:t>
      </w:r>
      <w:r w:rsidR="00CA4127">
        <w:rPr>
          <w:rFonts w:ascii="Times New Roman" w:hAnsi="Times New Roman" w:cs="Times New Roman"/>
          <w:sz w:val="24"/>
          <w:szCs w:val="24"/>
        </w:rPr>
        <w:t xml:space="preserve">. Para todos os outros, os precedentes vinculantes são textos, </w:t>
      </w:r>
      <w:r w:rsidR="006C6B1A">
        <w:rPr>
          <w:rFonts w:ascii="Times New Roman" w:hAnsi="Times New Roman" w:cs="Times New Roman"/>
          <w:sz w:val="24"/>
          <w:szCs w:val="24"/>
        </w:rPr>
        <w:t>mas não propriamente normas. São</w:t>
      </w:r>
      <w:r w:rsidR="00CA4127">
        <w:rPr>
          <w:rFonts w:ascii="Times New Roman" w:hAnsi="Times New Roman" w:cs="Times New Roman"/>
          <w:sz w:val="24"/>
          <w:szCs w:val="24"/>
        </w:rPr>
        <w:t xml:space="preserve"> textos que indicam como outros textos devem ser interpretados e, com isso, concedem um ganho hermenêutico ao ordenamento jurídico em relação ao momento exatamente anterior à sua existência.</w:t>
      </w:r>
    </w:p>
    <w:p w:rsidR="00CA4127" w:rsidRDefault="00CA4127" w:rsidP="00CF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Trazem consigo instruções que indicam como determinadas leis ou disposições constitucionais devem ser lidas à luz de determinadas circunstâncias que compõem o</w:t>
      </w:r>
      <w:r w:rsidR="006C6B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caso</w:t>
      </w:r>
      <w:r w:rsidR="006C6B1A">
        <w:rPr>
          <w:rFonts w:ascii="Times New Roman" w:hAnsi="Times New Roman" w:cs="Times New Roman"/>
          <w:sz w:val="24"/>
          <w:szCs w:val="24"/>
        </w:rPr>
        <w:t>s concretos que lhes deram origem</w:t>
      </w:r>
      <w:r w:rsidR="00BE1AD3">
        <w:rPr>
          <w:rFonts w:ascii="Times New Roman" w:hAnsi="Times New Roman" w:cs="Times New Roman"/>
          <w:sz w:val="24"/>
          <w:szCs w:val="24"/>
        </w:rPr>
        <w:t>.</w:t>
      </w:r>
    </w:p>
    <w:p w:rsidR="00BE1AD3" w:rsidRDefault="006C6B1A" w:rsidP="00CF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não podemos perder de vista</w:t>
      </w:r>
      <w:r w:rsidR="00BE1AD3">
        <w:rPr>
          <w:rFonts w:ascii="Times New Roman" w:hAnsi="Times New Roman" w:cs="Times New Roman"/>
          <w:sz w:val="24"/>
          <w:szCs w:val="24"/>
        </w:rPr>
        <w:t xml:space="preserve"> é que textos trazem consigo opções de interpretações, mas não </w:t>
      </w:r>
      <w:proofErr w:type="gramStart"/>
      <w:r w:rsidR="00BE1AD3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="00BE1AD3">
        <w:rPr>
          <w:rFonts w:ascii="Times New Roman" w:hAnsi="Times New Roman" w:cs="Times New Roman"/>
          <w:sz w:val="24"/>
          <w:szCs w:val="24"/>
        </w:rPr>
        <w:t>, em si, uma f</w:t>
      </w:r>
      <w:r>
        <w:rPr>
          <w:rFonts w:ascii="Times New Roman" w:hAnsi="Times New Roman" w:cs="Times New Roman"/>
          <w:sz w:val="24"/>
          <w:szCs w:val="24"/>
        </w:rPr>
        <w:t xml:space="preserve">orma de interpretação. </w:t>
      </w:r>
      <w:r w:rsidR="001E6277">
        <w:rPr>
          <w:rFonts w:ascii="Times New Roman" w:hAnsi="Times New Roman" w:cs="Times New Roman"/>
          <w:sz w:val="24"/>
          <w:szCs w:val="24"/>
        </w:rPr>
        <w:t>Para perceber a dife</w:t>
      </w:r>
      <w:r w:rsidR="00D11950">
        <w:rPr>
          <w:rFonts w:ascii="Times New Roman" w:hAnsi="Times New Roman" w:cs="Times New Roman"/>
          <w:sz w:val="24"/>
          <w:szCs w:val="24"/>
        </w:rPr>
        <w:t>rença entre as duas coisas, deve o leitor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BE1AD3">
        <w:rPr>
          <w:rFonts w:ascii="Times New Roman" w:hAnsi="Times New Roman" w:cs="Times New Roman"/>
          <w:sz w:val="24"/>
          <w:szCs w:val="24"/>
        </w:rPr>
        <w:t>bservar</w:t>
      </w:r>
      <w:r w:rsidR="00D11950">
        <w:rPr>
          <w:rFonts w:ascii="Times New Roman" w:hAnsi="Times New Roman" w:cs="Times New Roman"/>
          <w:sz w:val="24"/>
          <w:szCs w:val="24"/>
        </w:rPr>
        <w:t xml:space="preserve"> que</w:t>
      </w:r>
      <w:r w:rsidR="00BE1AD3">
        <w:rPr>
          <w:rFonts w:ascii="Times New Roman" w:hAnsi="Times New Roman" w:cs="Times New Roman"/>
          <w:sz w:val="24"/>
          <w:szCs w:val="24"/>
        </w:rPr>
        <w:t xml:space="preserve"> a fundamentação de uma decisão do Supremo Tribunal Federal</w:t>
      </w:r>
      <w:r w:rsidR="00D11950">
        <w:rPr>
          <w:rFonts w:ascii="Times New Roman" w:hAnsi="Times New Roman" w:cs="Times New Roman"/>
          <w:sz w:val="24"/>
          <w:szCs w:val="24"/>
        </w:rPr>
        <w:t>, por exemplo,</w:t>
      </w:r>
      <w:r w:rsidR="00BE1AD3">
        <w:rPr>
          <w:rFonts w:ascii="Times New Roman" w:hAnsi="Times New Roman" w:cs="Times New Roman"/>
          <w:sz w:val="24"/>
          <w:szCs w:val="24"/>
        </w:rPr>
        <w:t xml:space="preserve"> pode nos in</w:t>
      </w:r>
      <w:r>
        <w:rPr>
          <w:rFonts w:ascii="Times New Roman" w:hAnsi="Times New Roman" w:cs="Times New Roman"/>
          <w:sz w:val="24"/>
          <w:szCs w:val="24"/>
        </w:rPr>
        <w:t>dicar qual foi o resultado d</w:t>
      </w:r>
      <w:r w:rsidR="00BE1AD3">
        <w:rPr>
          <w:rFonts w:ascii="Times New Roman" w:hAnsi="Times New Roman" w:cs="Times New Roman"/>
          <w:sz w:val="24"/>
          <w:szCs w:val="24"/>
        </w:rPr>
        <w:t>a interpretação utilizada pelos ministros dessa corte</w:t>
      </w:r>
      <w:r w:rsidR="00D11950">
        <w:rPr>
          <w:rFonts w:ascii="Times New Roman" w:hAnsi="Times New Roman" w:cs="Times New Roman"/>
          <w:sz w:val="24"/>
          <w:szCs w:val="24"/>
        </w:rPr>
        <w:t xml:space="preserve"> em um dado caso concreto</w:t>
      </w:r>
      <w:r w:rsidR="00BE1AD3">
        <w:rPr>
          <w:rFonts w:ascii="Times New Roman" w:hAnsi="Times New Roman" w:cs="Times New Roman"/>
          <w:sz w:val="24"/>
          <w:szCs w:val="24"/>
        </w:rPr>
        <w:t xml:space="preserve">, mas não nos mostra como foi </w:t>
      </w:r>
      <w:proofErr w:type="gramStart"/>
      <w:r w:rsidR="00BE1A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E1AD3">
        <w:rPr>
          <w:rFonts w:ascii="Times New Roman" w:hAnsi="Times New Roman" w:cs="Times New Roman"/>
          <w:sz w:val="24"/>
          <w:szCs w:val="24"/>
        </w:rPr>
        <w:t xml:space="preserve"> atividade de interpretação dos respect</w:t>
      </w:r>
      <w:r w:rsidR="00132DAB">
        <w:rPr>
          <w:rFonts w:ascii="Times New Roman" w:hAnsi="Times New Roman" w:cs="Times New Roman"/>
          <w:sz w:val="24"/>
          <w:szCs w:val="24"/>
        </w:rPr>
        <w:t xml:space="preserve">ivos magistrados (SGARBI, 2007, p. </w:t>
      </w:r>
      <w:r w:rsidR="00BC1062">
        <w:rPr>
          <w:rFonts w:ascii="Times New Roman" w:hAnsi="Times New Roman" w:cs="Times New Roman"/>
          <w:sz w:val="24"/>
          <w:szCs w:val="24"/>
        </w:rPr>
        <w:t>509</w:t>
      </w:r>
      <w:r w:rsidR="00BE1AD3">
        <w:rPr>
          <w:rFonts w:ascii="Times New Roman" w:hAnsi="Times New Roman" w:cs="Times New Roman"/>
          <w:sz w:val="24"/>
          <w:szCs w:val="24"/>
        </w:rPr>
        <w:t>), ou seja, não nos mostra o que eles realmente pensaram para sair de um dado texto e chegar a uma dada escolha hermenêutica.</w:t>
      </w:r>
    </w:p>
    <w:p w:rsidR="005A7D7C" w:rsidRDefault="005A7D7C" w:rsidP="005A7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7C" w:rsidRDefault="005A7D7C" w:rsidP="005A7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</w:t>
      </w:r>
    </w:p>
    <w:p w:rsidR="005A7D7C" w:rsidRDefault="00D11950" w:rsidP="005A7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Isto posto</w:t>
      </w:r>
      <w:proofErr w:type="gramEnd"/>
      <w:r>
        <w:rPr>
          <w:rFonts w:ascii="Times New Roman" w:hAnsi="Times New Roman" w:cs="Times New Roman"/>
          <w:sz w:val="24"/>
          <w:szCs w:val="24"/>
        </w:rPr>
        <w:t>, impende observar</w:t>
      </w:r>
      <w:r w:rsidR="001E6277">
        <w:rPr>
          <w:rFonts w:ascii="Times New Roman" w:hAnsi="Times New Roman" w:cs="Times New Roman"/>
          <w:sz w:val="24"/>
          <w:szCs w:val="24"/>
        </w:rPr>
        <w:t xml:space="preserve"> que não devemos entender ou utilizar</w:t>
      </w:r>
      <w:r w:rsidR="005A7D7C">
        <w:rPr>
          <w:rFonts w:ascii="Times New Roman" w:hAnsi="Times New Roman" w:cs="Times New Roman"/>
          <w:sz w:val="24"/>
          <w:szCs w:val="24"/>
        </w:rPr>
        <w:t xml:space="preserve"> os precedentes judiciais</w:t>
      </w:r>
      <w:r w:rsidR="001E6277">
        <w:rPr>
          <w:rFonts w:ascii="Times New Roman" w:hAnsi="Times New Roman" w:cs="Times New Roman"/>
          <w:sz w:val="24"/>
          <w:szCs w:val="24"/>
        </w:rPr>
        <w:t xml:space="preserve"> como</w:t>
      </w:r>
      <w:r w:rsidR="005A7D7C">
        <w:rPr>
          <w:rFonts w:ascii="Times New Roman" w:hAnsi="Times New Roman" w:cs="Times New Roman"/>
          <w:sz w:val="24"/>
          <w:szCs w:val="24"/>
        </w:rPr>
        <w:t xml:space="preserve"> normas – nem mesmo os</w:t>
      </w:r>
      <w:r w:rsidR="001E6277">
        <w:rPr>
          <w:rFonts w:ascii="Times New Roman" w:hAnsi="Times New Roman" w:cs="Times New Roman"/>
          <w:sz w:val="24"/>
          <w:szCs w:val="24"/>
        </w:rPr>
        <w:t xml:space="preserve"> constantes</w:t>
      </w:r>
      <w:r w:rsidR="005A7D7C">
        <w:rPr>
          <w:rFonts w:ascii="Times New Roman" w:hAnsi="Times New Roman" w:cs="Times New Roman"/>
          <w:sz w:val="24"/>
          <w:szCs w:val="24"/>
        </w:rPr>
        <w:t xml:space="preserve"> do artigo 927 do novo Código de Processo Civil. Eles são textos e</w:t>
      </w:r>
      <w:r w:rsidR="00B40328">
        <w:rPr>
          <w:rFonts w:ascii="Times New Roman" w:hAnsi="Times New Roman" w:cs="Times New Roman"/>
          <w:sz w:val="24"/>
          <w:szCs w:val="24"/>
        </w:rPr>
        <w:t>, como tais</w:t>
      </w:r>
      <w:r w:rsidR="001E6277">
        <w:rPr>
          <w:rFonts w:ascii="Times New Roman" w:hAnsi="Times New Roman" w:cs="Times New Roman"/>
          <w:sz w:val="24"/>
          <w:szCs w:val="24"/>
        </w:rPr>
        <w:t>, necessitam</w:t>
      </w:r>
      <w:r w:rsidR="005A7D7C">
        <w:rPr>
          <w:rFonts w:ascii="Times New Roman" w:hAnsi="Times New Roman" w:cs="Times New Roman"/>
          <w:sz w:val="24"/>
          <w:szCs w:val="24"/>
        </w:rPr>
        <w:t xml:space="preserve"> de uma interp</w:t>
      </w:r>
      <w:r>
        <w:rPr>
          <w:rFonts w:ascii="Times New Roman" w:hAnsi="Times New Roman" w:cs="Times New Roman"/>
          <w:sz w:val="24"/>
          <w:szCs w:val="24"/>
        </w:rPr>
        <w:t>retação que lhes dê significado, para</w:t>
      </w:r>
      <w:r w:rsidR="001E6277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ó após isso, passarem</w:t>
      </w:r>
      <w:r w:rsidR="005A7D7C">
        <w:rPr>
          <w:rFonts w:ascii="Times New Roman" w:hAnsi="Times New Roman" w:cs="Times New Roman"/>
          <w:sz w:val="24"/>
          <w:szCs w:val="24"/>
        </w:rPr>
        <w:t xml:space="preserve"> a ser uma norma.</w:t>
      </w:r>
    </w:p>
    <w:p w:rsidR="005A7D7C" w:rsidRDefault="001E6277" w:rsidP="00B40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aplicação prática dessa ob</w:t>
      </w:r>
      <w:r w:rsidR="003C20A4">
        <w:rPr>
          <w:rFonts w:ascii="Times New Roman" w:hAnsi="Times New Roman" w:cs="Times New Roman"/>
          <w:sz w:val="24"/>
          <w:szCs w:val="24"/>
        </w:rPr>
        <w:t>servação é que nem sempre que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20A4">
        <w:rPr>
          <w:rFonts w:ascii="Times New Roman" w:hAnsi="Times New Roman" w:cs="Times New Roman"/>
          <w:i/>
          <w:sz w:val="24"/>
          <w:szCs w:val="24"/>
        </w:rPr>
        <w:t>ratio</w:t>
      </w:r>
      <w:proofErr w:type="spellEnd"/>
      <w:r w:rsidRPr="003C20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A4">
        <w:rPr>
          <w:rFonts w:ascii="Times New Roman" w:hAnsi="Times New Roman" w:cs="Times New Roman"/>
          <w:i/>
          <w:sz w:val="24"/>
          <w:szCs w:val="24"/>
        </w:rPr>
        <w:t>decidendi</w:t>
      </w:r>
      <w:proofErr w:type="spellEnd"/>
      <w:r w:rsidRPr="003C20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(fundamenta</w:t>
      </w:r>
      <w:r w:rsidR="003C20A4">
        <w:rPr>
          <w:rFonts w:ascii="Times New Roman" w:hAnsi="Times New Roman" w:cs="Times New Roman"/>
          <w:sz w:val="24"/>
          <w:szCs w:val="24"/>
        </w:rPr>
        <w:t>ção) de um precedente judicial vinculante for aplicável por</w:t>
      </w:r>
      <w:r>
        <w:rPr>
          <w:rFonts w:ascii="Times New Roman" w:hAnsi="Times New Roman" w:cs="Times New Roman"/>
          <w:sz w:val="24"/>
          <w:szCs w:val="24"/>
        </w:rPr>
        <w:t xml:space="preserve"> subsunção</w:t>
      </w:r>
      <w:r w:rsidR="003C20A4">
        <w:rPr>
          <w:rFonts w:ascii="Times New Roman" w:hAnsi="Times New Roman" w:cs="Times New Roman"/>
          <w:sz w:val="24"/>
          <w:szCs w:val="24"/>
        </w:rPr>
        <w:t xml:space="preserve"> a um dado caso concreto, deveremos </w:t>
      </w:r>
      <w:r w:rsidR="00B40328">
        <w:rPr>
          <w:rFonts w:ascii="Times New Roman" w:hAnsi="Times New Roman" w:cs="Times New Roman"/>
          <w:sz w:val="24"/>
          <w:szCs w:val="24"/>
        </w:rPr>
        <w:t xml:space="preserve">simplesmente </w:t>
      </w:r>
      <w:r w:rsidR="003C20A4">
        <w:rPr>
          <w:rFonts w:ascii="Times New Roman" w:hAnsi="Times New Roman" w:cs="Times New Roman"/>
          <w:sz w:val="24"/>
          <w:szCs w:val="24"/>
        </w:rPr>
        <w:t>aplicá-la</w:t>
      </w:r>
      <w:r w:rsidR="00D11950">
        <w:rPr>
          <w:rFonts w:ascii="Times New Roman" w:hAnsi="Times New Roman" w:cs="Times New Roman"/>
          <w:sz w:val="24"/>
          <w:szCs w:val="24"/>
        </w:rPr>
        <w:t>, de forma cega</w:t>
      </w:r>
      <w:r w:rsidR="003C20A4">
        <w:rPr>
          <w:rFonts w:ascii="Times New Roman" w:hAnsi="Times New Roman" w:cs="Times New Roman"/>
          <w:sz w:val="24"/>
          <w:szCs w:val="24"/>
        </w:rPr>
        <w:t>. Na verdade, devemos observar de forma cuidadosa as circunstâncias que compõem cada caso concreto</w:t>
      </w:r>
      <w:r w:rsidR="00D11950">
        <w:rPr>
          <w:rFonts w:ascii="Times New Roman" w:hAnsi="Times New Roman" w:cs="Times New Roman"/>
          <w:sz w:val="24"/>
          <w:szCs w:val="24"/>
        </w:rPr>
        <w:t>,</w:t>
      </w:r>
      <w:r w:rsidR="003C20A4">
        <w:rPr>
          <w:rFonts w:ascii="Times New Roman" w:hAnsi="Times New Roman" w:cs="Times New Roman"/>
          <w:sz w:val="24"/>
          <w:szCs w:val="24"/>
        </w:rPr>
        <w:t xml:space="preserve"> para, aí sim, decidir pela aplicação, ou não, do respectivo precedente.</w:t>
      </w:r>
    </w:p>
    <w:p w:rsidR="00B40328" w:rsidRDefault="00B40328" w:rsidP="00B40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Afinal, os precedentes significam, </w:t>
      </w:r>
      <w:proofErr w:type="gramStart"/>
      <w:r>
        <w:rPr>
          <w:rFonts w:ascii="Times New Roman" w:hAnsi="Times New Roman" w:cs="Times New Roman"/>
          <w:sz w:val="24"/>
          <w:szCs w:val="24"/>
        </w:rPr>
        <w:t>antes de mais nada</w:t>
      </w:r>
      <w:proofErr w:type="gramEnd"/>
      <w:r>
        <w:rPr>
          <w:rFonts w:ascii="Times New Roman" w:hAnsi="Times New Roman" w:cs="Times New Roman"/>
          <w:sz w:val="24"/>
          <w:szCs w:val="24"/>
        </w:rPr>
        <w:t>, coerên</w:t>
      </w:r>
      <w:r w:rsidR="00D11950">
        <w:rPr>
          <w:rFonts w:ascii="Times New Roman" w:hAnsi="Times New Roman" w:cs="Times New Roman"/>
          <w:sz w:val="24"/>
          <w:szCs w:val="24"/>
        </w:rPr>
        <w:t>cia entre as decisões d</w:t>
      </w:r>
      <w:r>
        <w:rPr>
          <w:rFonts w:ascii="Times New Roman" w:hAnsi="Times New Roman" w:cs="Times New Roman"/>
          <w:sz w:val="24"/>
          <w:szCs w:val="24"/>
        </w:rPr>
        <w:t xml:space="preserve">o Judiciário. Isso, contudo, está longe de significar uma volta a ideia de que texto e norma </w:t>
      </w:r>
      <w:proofErr w:type="gramStart"/>
      <w:r>
        <w:rPr>
          <w:rFonts w:ascii="Times New Roman" w:hAnsi="Times New Roman" w:cs="Times New Roman"/>
          <w:sz w:val="24"/>
          <w:szCs w:val="24"/>
        </w:rPr>
        <w:t>são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 coisa só</w:t>
      </w:r>
      <w:r w:rsidR="00EB733B">
        <w:rPr>
          <w:rFonts w:ascii="Times New Roman" w:hAnsi="Times New Roman" w:cs="Times New Roman"/>
          <w:sz w:val="24"/>
          <w:szCs w:val="24"/>
        </w:rPr>
        <w:t>.</w:t>
      </w:r>
    </w:p>
    <w:p w:rsidR="005A7D7C" w:rsidRDefault="005A7D7C" w:rsidP="003C2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A1" w:rsidRDefault="004B5DF5" w:rsidP="005A7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4B5DF5" w:rsidRDefault="00FC0B96" w:rsidP="00132D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</w:t>
      </w:r>
      <w:r w:rsidR="004B5D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5DF5" w:rsidRPr="000F3A89">
        <w:rPr>
          <w:rFonts w:ascii="Times New Roman" w:eastAsia="Times New Roman" w:hAnsi="Times New Roman" w:cs="Times New Roman"/>
          <w:b/>
          <w:sz w:val="24"/>
          <w:szCs w:val="24"/>
        </w:rPr>
        <w:t>Código de Processo Civil</w:t>
      </w:r>
      <w:r w:rsidR="004B5DF5">
        <w:rPr>
          <w:rFonts w:ascii="Times New Roman" w:eastAsia="Times New Roman" w:hAnsi="Times New Roman" w:cs="Times New Roman"/>
          <w:sz w:val="24"/>
          <w:szCs w:val="24"/>
        </w:rPr>
        <w:t>. Lei nº 13.105, de 16 de março de 2015</w:t>
      </w:r>
      <w:r w:rsidR="004B5DF5" w:rsidRPr="004B5DF5">
        <w:rPr>
          <w:rFonts w:ascii="Times New Roman" w:eastAsia="Times New Roman" w:hAnsi="Times New Roman" w:cs="Times New Roman"/>
          <w:sz w:val="24"/>
          <w:szCs w:val="24"/>
        </w:rPr>
        <w:t>. Disponível em: &lt;</w:t>
      </w:r>
      <w:r w:rsidR="004B5DF5" w:rsidRPr="004B5DF5">
        <w:t xml:space="preserve"> </w:t>
      </w:r>
      <w:r w:rsidR="004B5DF5" w:rsidRPr="004B5DF5">
        <w:rPr>
          <w:rFonts w:ascii="Times New Roman" w:eastAsia="Times New Roman" w:hAnsi="Times New Roman" w:cs="Times New Roman"/>
          <w:sz w:val="24"/>
          <w:szCs w:val="24"/>
        </w:rPr>
        <w:t>http://www.planalto.gov.br/ccivil_03/_ato2015-2018/2015/lei/l13105.htm</w:t>
      </w:r>
      <w:r w:rsidR="004B5DF5">
        <w:rPr>
          <w:rFonts w:ascii="Times New Roman" w:eastAsia="Times New Roman" w:hAnsi="Times New Roman" w:cs="Times New Roman"/>
          <w:sz w:val="24"/>
          <w:szCs w:val="24"/>
        </w:rPr>
        <w:t>&gt;. Acesso em: 15 mar. 2016</w:t>
      </w:r>
      <w:r w:rsidR="004B5DF5" w:rsidRPr="004B5D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7D7C" w:rsidRDefault="00132DAB" w:rsidP="00132D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DIDIER JR.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BRAGA, Paula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OLIVEIRA, Rafael Alexandria.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Curso de Direito Processual Civil: Teoria da Prova, Direito Probatório, Decisão, Precedente, Coisa Julgada e Tutela Provisória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Vol. 2. 10ª ed. Salvador: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JusPODIVM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:rsidR="00132DAB" w:rsidRDefault="00132DAB" w:rsidP="00132D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MITIDIERO, Daniel. </w:t>
      </w:r>
      <w:r w:rsidRPr="00132DAB">
        <w:rPr>
          <w:rFonts w:ascii="Times New Roman" w:eastAsia="Times New Roman" w:hAnsi="Times New Roman" w:cs="Times New Roman"/>
          <w:b/>
          <w:sz w:val="24"/>
          <w:szCs w:val="24"/>
        </w:rPr>
        <w:t>Cortes Superiores e Cortes Supremas.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2ª ed. São Paulo: Revista dos Tribunais, 2014.</w:t>
      </w:r>
    </w:p>
    <w:p w:rsidR="00132DAB" w:rsidRPr="00132DAB" w:rsidRDefault="00132DAB" w:rsidP="00132D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SGARBI, Adrian. </w:t>
      </w:r>
      <w:r w:rsidRPr="00132DAB">
        <w:rPr>
          <w:rFonts w:ascii="Times New Roman" w:eastAsia="Times New Roman" w:hAnsi="Times New Roman" w:cs="Times New Roman"/>
          <w:b/>
          <w:sz w:val="24"/>
          <w:szCs w:val="24"/>
        </w:rPr>
        <w:t>Teoria do Direito: primeiras lições.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1ª ed. Rio de Janeiro: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2007.</w:t>
      </w:r>
    </w:p>
    <w:sectPr w:rsidR="00132DAB" w:rsidRPr="00132DAB" w:rsidSect="00B70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EA" w:rsidRDefault="00F100EA" w:rsidP="00FE56C2">
      <w:pPr>
        <w:spacing w:after="0" w:line="240" w:lineRule="auto"/>
      </w:pPr>
      <w:r>
        <w:separator/>
      </w:r>
    </w:p>
  </w:endnote>
  <w:endnote w:type="continuationSeparator" w:id="0">
    <w:p w:rsidR="00F100EA" w:rsidRDefault="00F100EA" w:rsidP="00F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EA" w:rsidRDefault="00F100EA" w:rsidP="00FE56C2">
      <w:pPr>
        <w:spacing w:after="0" w:line="240" w:lineRule="auto"/>
      </w:pPr>
      <w:r>
        <w:separator/>
      </w:r>
    </w:p>
  </w:footnote>
  <w:footnote w:type="continuationSeparator" w:id="0">
    <w:p w:rsidR="00F100EA" w:rsidRDefault="00F100EA" w:rsidP="00FE56C2">
      <w:pPr>
        <w:spacing w:after="0" w:line="240" w:lineRule="auto"/>
      </w:pPr>
      <w:r>
        <w:continuationSeparator/>
      </w:r>
    </w:p>
  </w:footnote>
  <w:footnote w:id="1">
    <w:p w:rsidR="00FE56C2" w:rsidRPr="00FE56C2" w:rsidRDefault="00FE56C2" w:rsidP="00FE56C2">
      <w:pPr>
        <w:pStyle w:val="Textodenotaderodap"/>
        <w:jc w:val="both"/>
        <w:rPr>
          <w:rFonts w:ascii="Times New Roman" w:hAnsi="Times New Roman" w:cs="Times New Roman"/>
        </w:rPr>
      </w:pPr>
      <w:r w:rsidRPr="00FE56C2">
        <w:rPr>
          <w:rStyle w:val="Refdenotaderodap"/>
          <w:rFonts w:ascii="Times New Roman" w:hAnsi="Times New Roman" w:cs="Times New Roman"/>
        </w:rPr>
        <w:footnoteRef/>
      </w:r>
      <w:r w:rsidRPr="00FE56C2">
        <w:rPr>
          <w:rFonts w:ascii="Times New Roman" w:hAnsi="Times New Roman" w:cs="Times New Roman"/>
        </w:rPr>
        <w:t xml:space="preserve"> Que, por sua vez, também se expressa por meio de uma construção linguística.</w:t>
      </w:r>
    </w:p>
  </w:footnote>
  <w:footnote w:id="2">
    <w:p w:rsidR="00D11950" w:rsidRPr="00D11950" w:rsidRDefault="00D11950" w:rsidP="00D11950">
      <w:pPr>
        <w:pStyle w:val="Textodenotaderodap"/>
        <w:jc w:val="both"/>
        <w:rPr>
          <w:rFonts w:ascii="Times New Roman" w:hAnsi="Times New Roman" w:cs="Times New Roman"/>
        </w:rPr>
      </w:pPr>
      <w:r w:rsidRPr="00D11950">
        <w:rPr>
          <w:rStyle w:val="Refdenotaderodap"/>
          <w:rFonts w:ascii="Times New Roman" w:hAnsi="Times New Roman" w:cs="Times New Roman"/>
        </w:rPr>
        <w:footnoteRef/>
      </w:r>
      <w:r w:rsidRPr="00D11950">
        <w:rPr>
          <w:rFonts w:ascii="Times New Roman" w:hAnsi="Times New Roman" w:cs="Times New Roman"/>
        </w:rPr>
        <w:t xml:space="preserve"> Assim entendidos, para os fins deste artigo, como aqueles previstos no art. 927 do novo Código de Processo Civil.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E73"/>
    <w:rsid w:val="000F3A89"/>
    <w:rsid w:val="00132DAB"/>
    <w:rsid w:val="001E6277"/>
    <w:rsid w:val="002012F8"/>
    <w:rsid w:val="002B79C1"/>
    <w:rsid w:val="00313B0D"/>
    <w:rsid w:val="003C20A4"/>
    <w:rsid w:val="00495F4A"/>
    <w:rsid w:val="004A75E2"/>
    <w:rsid w:val="004B5DF5"/>
    <w:rsid w:val="005A7D7C"/>
    <w:rsid w:val="00601C8F"/>
    <w:rsid w:val="00622D92"/>
    <w:rsid w:val="006C6B1A"/>
    <w:rsid w:val="006F4E73"/>
    <w:rsid w:val="0075342A"/>
    <w:rsid w:val="00845B12"/>
    <w:rsid w:val="00873468"/>
    <w:rsid w:val="008F5E5C"/>
    <w:rsid w:val="00B40328"/>
    <w:rsid w:val="00B7089F"/>
    <w:rsid w:val="00BC1062"/>
    <w:rsid w:val="00BE1AD3"/>
    <w:rsid w:val="00C06C5A"/>
    <w:rsid w:val="00CA4127"/>
    <w:rsid w:val="00CD0A1D"/>
    <w:rsid w:val="00CF5EA1"/>
    <w:rsid w:val="00D11950"/>
    <w:rsid w:val="00D22E1A"/>
    <w:rsid w:val="00D33876"/>
    <w:rsid w:val="00D40FDA"/>
    <w:rsid w:val="00D535C1"/>
    <w:rsid w:val="00EA772B"/>
    <w:rsid w:val="00EB733B"/>
    <w:rsid w:val="00ED5FF8"/>
    <w:rsid w:val="00F100EA"/>
    <w:rsid w:val="00F85523"/>
    <w:rsid w:val="00FC0B96"/>
    <w:rsid w:val="00FE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8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56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56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56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7C0D6-9376-48E8-A368-6517D58D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6352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samuelfontenele@hotmail.com</dc:creator>
  <cp:lastModifiedBy>samuelfontenele@hotmail.com</cp:lastModifiedBy>
  <cp:revision>2</cp:revision>
  <dcterms:created xsi:type="dcterms:W3CDTF">2016-03-17T04:07:00Z</dcterms:created>
  <dcterms:modified xsi:type="dcterms:W3CDTF">2016-03-17T04:07:00Z</dcterms:modified>
</cp:coreProperties>
</file>