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B7B" w:rsidRPr="009362D2" w:rsidRDefault="00EF6B7B" w:rsidP="009362D2">
      <w:pPr>
        <w:spacing w:after="20" w:line="360" w:lineRule="auto"/>
        <w:rPr>
          <w:rFonts w:ascii="Times New Roman" w:hAnsi="Times New Roman" w:cs="Times New Roman"/>
          <w:b/>
          <w:sz w:val="24"/>
          <w:szCs w:val="24"/>
        </w:rPr>
      </w:pPr>
      <w:r w:rsidRPr="009362D2">
        <w:rPr>
          <w:rFonts w:ascii="Times New Roman" w:hAnsi="Times New Roman" w:cs="Times New Roman"/>
          <w:b/>
          <w:sz w:val="24"/>
          <w:szCs w:val="24"/>
        </w:rPr>
        <w:t>Resumo</w:t>
      </w:r>
    </w:p>
    <w:p w:rsidR="00EF6B7B" w:rsidRPr="00631575" w:rsidRDefault="00EF6B7B" w:rsidP="001475E3">
      <w:pPr>
        <w:spacing w:after="0" w:line="360" w:lineRule="auto"/>
        <w:ind w:firstLine="708"/>
        <w:rPr>
          <w:rFonts w:ascii="Times New Roman" w:hAnsi="Times New Roman" w:cs="Times New Roman"/>
        </w:rPr>
      </w:pPr>
      <w:r w:rsidRPr="00631575">
        <w:rPr>
          <w:rFonts w:ascii="Times New Roman" w:hAnsi="Times New Roman" w:cs="Times New Roman"/>
        </w:rPr>
        <w:t>Este trabalho apresenta fundamentos constitucionais sobre a proteção da liberdade de crença, sendo esta no seu modo de expressar e de existir materialmente na forma dos locais dos cultos</w:t>
      </w:r>
      <w:r w:rsidR="00C842BD" w:rsidRPr="00631575">
        <w:rPr>
          <w:rFonts w:ascii="Times New Roman" w:hAnsi="Times New Roman" w:cs="Times New Roman"/>
        </w:rPr>
        <w:t>, contudo este também pretende demonstrar a falta da proteção da liberdade de consciência.</w:t>
      </w:r>
    </w:p>
    <w:p w:rsidR="00037C95" w:rsidRPr="00631575" w:rsidRDefault="00037C95" w:rsidP="001475E3">
      <w:pPr>
        <w:spacing w:after="0" w:line="360" w:lineRule="auto"/>
        <w:rPr>
          <w:rFonts w:ascii="Times New Roman" w:hAnsi="Times New Roman" w:cs="Times New Roman"/>
        </w:rPr>
      </w:pPr>
      <w:r w:rsidRPr="00631575">
        <w:rPr>
          <w:rFonts w:ascii="Times New Roman" w:hAnsi="Times New Roman" w:cs="Times New Roman"/>
        </w:rPr>
        <w:t>Palavras-chave: Liberdade de crença. Proteção da liberdade de consciência.</w:t>
      </w:r>
    </w:p>
    <w:p w:rsidR="009362D2" w:rsidRPr="001475E3" w:rsidRDefault="009362D2" w:rsidP="009362D2">
      <w:pPr>
        <w:spacing w:after="20" w:line="360" w:lineRule="auto"/>
        <w:rPr>
          <w:rFonts w:ascii="Times New Roman" w:hAnsi="Times New Roman" w:cs="Times New Roman"/>
        </w:rPr>
      </w:pPr>
    </w:p>
    <w:p w:rsidR="009362D2" w:rsidRPr="001475E3" w:rsidRDefault="009362D2" w:rsidP="009362D2">
      <w:pPr>
        <w:spacing w:after="20" w:line="360" w:lineRule="auto"/>
        <w:rPr>
          <w:rFonts w:ascii="Times New Roman" w:hAnsi="Times New Roman" w:cs="Times New Roman"/>
        </w:rPr>
      </w:pPr>
    </w:p>
    <w:p w:rsidR="00EF6B7B" w:rsidRPr="009362D2" w:rsidRDefault="00EF6B7B" w:rsidP="009362D2">
      <w:pPr>
        <w:spacing w:after="20" w:line="360" w:lineRule="auto"/>
        <w:rPr>
          <w:rFonts w:ascii="Times New Roman" w:hAnsi="Times New Roman" w:cs="Times New Roman"/>
          <w:b/>
          <w:sz w:val="24"/>
          <w:szCs w:val="24"/>
          <w:lang w:val="en-US"/>
        </w:rPr>
      </w:pPr>
      <w:r w:rsidRPr="009362D2">
        <w:rPr>
          <w:rFonts w:ascii="Times New Roman" w:hAnsi="Times New Roman" w:cs="Times New Roman"/>
          <w:b/>
          <w:sz w:val="24"/>
          <w:szCs w:val="24"/>
          <w:lang w:val="en-US"/>
        </w:rPr>
        <w:t>Abstract</w:t>
      </w:r>
    </w:p>
    <w:p w:rsidR="00C842BD" w:rsidRPr="00631575" w:rsidRDefault="00C842BD" w:rsidP="001475E3">
      <w:pPr>
        <w:spacing w:after="0" w:line="360" w:lineRule="auto"/>
        <w:ind w:firstLine="708"/>
        <w:rPr>
          <w:rFonts w:ascii="Times New Roman" w:hAnsi="Times New Roman" w:cs="Times New Roman"/>
          <w:lang w:val="en-US"/>
        </w:rPr>
      </w:pPr>
      <w:r w:rsidRPr="00631575">
        <w:rPr>
          <w:rFonts w:ascii="Times New Roman" w:hAnsi="Times New Roman" w:cs="Times New Roman"/>
          <w:lang w:val="en-US"/>
        </w:rPr>
        <w:t>This paper presents the fundamentals of the constitutional freedom of belief of protection, which is their way of expressing and material exist in the form of local cults, but this also aims to demonstrate the lack of protection of freedom of conscience.</w:t>
      </w:r>
    </w:p>
    <w:p w:rsidR="00037C95" w:rsidRPr="00631575" w:rsidRDefault="001475E3" w:rsidP="001475E3">
      <w:pPr>
        <w:spacing w:after="0" w:line="360" w:lineRule="auto"/>
        <w:rPr>
          <w:rFonts w:ascii="Times New Roman" w:hAnsi="Times New Roman" w:cs="Times New Roman"/>
          <w:lang w:val="en-US"/>
        </w:rPr>
      </w:pPr>
      <w:r>
        <w:rPr>
          <w:rFonts w:ascii="Times New Roman" w:hAnsi="Times New Roman" w:cs="Times New Roman"/>
          <w:lang w:val="en-US"/>
        </w:rPr>
        <w:t xml:space="preserve">Keywords: Freedom of </w:t>
      </w:r>
      <w:r w:rsidR="00037C95" w:rsidRPr="00631575">
        <w:rPr>
          <w:rFonts w:ascii="Times New Roman" w:hAnsi="Times New Roman" w:cs="Times New Roman"/>
          <w:lang w:val="en-US"/>
        </w:rPr>
        <w:t>belief. Protection of freedom of conscience.</w:t>
      </w:r>
    </w:p>
    <w:p w:rsidR="0029446C" w:rsidRPr="009362D2" w:rsidRDefault="0029446C" w:rsidP="009362D2">
      <w:pPr>
        <w:spacing w:after="20" w:line="360" w:lineRule="auto"/>
        <w:rPr>
          <w:rFonts w:ascii="Times New Roman" w:hAnsi="Times New Roman" w:cs="Times New Roman"/>
          <w:sz w:val="24"/>
          <w:szCs w:val="24"/>
          <w:lang w:val="en-US"/>
        </w:rPr>
      </w:pPr>
    </w:p>
    <w:p w:rsidR="009362D2" w:rsidRPr="001475E3" w:rsidRDefault="009362D2" w:rsidP="009362D2">
      <w:pPr>
        <w:spacing w:after="20" w:line="360" w:lineRule="auto"/>
        <w:rPr>
          <w:rFonts w:ascii="Times New Roman" w:hAnsi="Times New Roman" w:cs="Times New Roman"/>
          <w:sz w:val="24"/>
          <w:szCs w:val="24"/>
          <w:lang w:val="en-US"/>
        </w:rPr>
      </w:pPr>
    </w:p>
    <w:p w:rsidR="009362D2" w:rsidRPr="001475E3" w:rsidRDefault="009362D2" w:rsidP="009362D2">
      <w:pPr>
        <w:spacing w:after="20" w:line="360" w:lineRule="auto"/>
        <w:rPr>
          <w:rFonts w:ascii="Times New Roman" w:hAnsi="Times New Roman" w:cs="Times New Roman"/>
          <w:sz w:val="24"/>
          <w:szCs w:val="24"/>
          <w:lang w:val="en-US"/>
        </w:rPr>
      </w:pPr>
    </w:p>
    <w:p w:rsidR="009362D2" w:rsidRPr="001475E3" w:rsidRDefault="009362D2" w:rsidP="009362D2">
      <w:pPr>
        <w:spacing w:after="20" w:line="360" w:lineRule="auto"/>
        <w:rPr>
          <w:rFonts w:ascii="Times New Roman" w:hAnsi="Times New Roman" w:cs="Times New Roman"/>
          <w:sz w:val="24"/>
          <w:szCs w:val="24"/>
          <w:lang w:val="en-US"/>
        </w:rPr>
      </w:pPr>
    </w:p>
    <w:p w:rsidR="009362D2" w:rsidRPr="001475E3" w:rsidRDefault="009362D2" w:rsidP="009362D2">
      <w:pPr>
        <w:spacing w:after="20" w:line="360" w:lineRule="auto"/>
        <w:rPr>
          <w:rFonts w:ascii="Times New Roman" w:hAnsi="Times New Roman" w:cs="Times New Roman"/>
          <w:sz w:val="24"/>
          <w:szCs w:val="24"/>
          <w:lang w:val="en-US"/>
        </w:rPr>
      </w:pPr>
    </w:p>
    <w:p w:rsidR="009362D2" w:rsidRPr="001475E3" w:rsidRDefault="009362D2" w:rsidP="009362D2">
      <w:pPr>
        <w:spacing w:after="20" w:line="360" w:lineRule="auto"/>
        <w:rPr>
          <w:rFonts w:ascii="Times New Roman" w:hAnsi="Times New Roman" w:cs="Times New Roman"/>
          <w:sz w:val="24"/>
          <w:szCs w:val="24"/>
          <w:lang w:val="en-US"/>
        </w:rPr>
      </w:pPr>
    </w:p>
    <w:p w:rsidR="009362D2" w:rsidRPr="001475E3" w:rsidRDefault="009362D2" w:rsidP="009362D2">
      <w:pPr>
        <w:spacing w:after="20" w:line="360" w:lineRule="auto"/>
        <w:rPr>
          <w:rFonts w:ascii="Times New Roman" w:hAnsi="Times New Roman" w:cs="Times New Roman"/>
          <w:sz w:val="24"/>
          <w:szCs w:val="24"/>
          <w:lang w:val="en-US"/>
        </w:rPr>
      </w:pPr>
    </w:p>
    <w:p w:rsidR="009362D2" w:rsidRPr="001475E3" w:rsidRDefault="009362D2" w:rsidP="009362D2">
      <w:pPr>
        <w:spacing w:after="20" w:line="360" w:lineRule="auto"/>
        <w:rPr>
          <w:rFonts w:ascii="Times New Roman" w:hAnsi="Times New Roman" w:cs="Times New Roman"/>
          <w:sz w:val="24"/>
          <w:szCs w:val="24"/>
          <w:lang w:val="en-US"/>
        </w:rPr>
      </w:pPr>
    </w:p>
    <w:p w:rsidR="009362D2" w:rsidRPr="001475E3" w:rsidRDefault="009362D2" w:rsidP="009362D2">
      <w:pPr>
        <w:spacing w:after="20" w:line="360" w:lineRule="auto"/>
        <w:rPr>
          <w:rFonts w:ascii="Times New Roman" w:hAnsi="Times New Roman" w:cs="Times New Roman"/>
          <w:sz w:val="24"/>
          <w:szCs w:val="24"/>
          <w:lang w:val="en-US"/>
        </w:rPr>
      </w:pPr>
    </w:p>
    <w:p w:rsidR="009362D2" w:rsidRPr="001475E3" w:rsidRDefault="009362D2" w:rsidP="009362D2">
      <w:pPr>
        <w:spacing w:after="20" w:line="360" w:lineRule="auto"/>
        <w:rPr>
          <w:rFonts w:ascii="Times New Roman" w:hAnsi="Times New Roman" w:cs="Times New Roman"/>
          <w:sz w:val="24"/>
          <w:szCs w:val="24"/>
          <w:lang w:val="en-US"/>
        </w:rPr>
      </w:pPr>
    </w:p>
    <w:p w:rsidR="009362D2" w:rsidRPr="001475E3" w:rsidRDefault="009362D2" w:rsidP="009362D2">
      <w:pPr>
        <w:spacing w:after="20" w:line="360" w:lineRule="auto"/>
        <w:rPr>
          <w:rFonts w:ascii="Times New Roman" w:hAnsi="Times New Roman" w:cs="Times New Roman"/>
          <w:sz w:val="24"/>
          <w:szCs w:val="24"/>
          <w:lang w:val="en-US"/>
        </w:rPr>
      </w:pPr>
    </w:p>
    <w:p w:rsidR="009362D2" w:rsidRPr="001475E3" w:rsidRDefault="009362D2" w:rsidP="009362D2">
      <w:pPr>
        <w:spacing w:after="20" w:line="360" w:lineRule="auto"/>
        <w:rPr>
          <w:rFonts w:ascii="Times New Roman" w:hAnsi="Times New Roman" w:cs="Times New Roman"/>
          <w:sz w:val="24"/>
          <w:szCs w:val="24"/>
          <w:lang w:val="en-US"/>
        </w:rPr>
      </w:pPr>
    </w:p>
    <w:p w:rsidR="009362D2" w:rsidRPr="001475E3" w:rsidRDefault="009362D2" w:rsidP="009362D2">
      <w:pPr>
        <w:spacing w:after="20" w:line="360" w:lineRule="auto"/>
        <w:rPr>
          <w:rFonts w:ascii="Times New Roman" w:hAnsi="Times New Roman" w:cs="Times New Roman"/>
          <w:sz w:val="24"/>
          <w:szCs w:val="24"/>
          <w:lang w:val="en-US"/>
        </w:rPr>
      </w:pPr>
    </w:p>
    <w:p w:rsidR="009362D2" w:rsidRPr="001475E3" w:rsidRDefault="009362D2" w:rsidP="009362D2">
      <w:pPr>
        <w:spacing w:after="20" w:line="360" w:lineRule="auto"/>
        <w:rPr>
          <w:rFonts w:ascii="Times New Roman" w:hAnsi="Times New Roman" w:cs="Times New Roman"/>
          <w:sz w:val="24"/>
          <w:szCs w:val="24"/>
          <w:lang w:val="en-US"/>
        </w:rPr>
      </w:pPr>
    </w:p>
    <w:p w:rsidR="009362D2" w:rsidRPr="001475E3" w:rsidRDefault="009362D2" w:rsidP="009362D2">
      <w:pPr>
        <w:spacing w:after="20" w:line="360" w:lineRule="auto"/>
        <w:rPr>
          <w:rFonts w:ascii="Times New Roman" w:hAnsi="Times New Roman" w:cs="Times New Roman"/>
          <w:sz w:val="24"/>
          <w:szCs w:val="24"/>
          <w:lang w:val="en-US"/>
        </w:rPr>
      </w:pPr>
    </w:p>
    <w:p w:rsidR="009362D2" w:rsidRPr="001475E3" w:rsidRDefault="009362D2" w:rsidP="009362D2">
      <w:pPr>
        <w:spacing w:after="20" w:line="360" w:lineRule="auto"/>
        <w:rPr>
          <w:rFonts w:ascii="Times New Roman" w:hAnsi="Times New Roman" w:cs="Times New Roman"/>
          <w:sz w:val="24"/>
          <w:szCs w:val="24"/>
          <w:lang w:val="en-US"/>
        </w:rPr>
      </w:pPr>
    </w:p>
    <w:p w:rsidR="009362D2" w:rsidRPr="001475E3" w:rsidRDefault="009362D2" w:rsidP="009362D2">
      <w:pPr>
        <w:spacing w:after="20" w:line="360" w:lineRule="auto"/>
        <w:rPr>
          <w:rFonts w:ascii="Times New Roman" w:hAnsi="Times New Roman" w:cs="Times New Roman"/>
          <w:sz w:val="24"/>
          <w:szCs w:val="24"/>
          <w:lang w:val="en-US"/>
        </w:rPr>
      </w:pPr>
    </w:p>
    <w:p w:rsidR="009362D2" w:rsidRPr="001475E3" w:rsidRDefault="009362D2" w:rsidP="009362D2">
      <w:pPr>
        <w:spacing w:after="20" w:line="360" w:lineRule="auto"/>
        <w:rPr>
          <w:rFonts w:ascii="Times New Roman" w:hAnsi="Times New Roman" w:cs="Times New Roman"/>
          <w:sz w:val="24"/>
          <w:szCs w:val="24"/>
          <w:lang w:val="en-US"/>
        </w:rPr>
      </w:pPr>
    </w:p>
    <w:p w:rsidR="009362D2" w:rsidRPr="001475E3" w:rsidRDefault="009362D2" w:rsidP="009362D2">
      <w:pPr>
        <w:spacing w:after="20" w:line="360" w:lineRule="auto"/>
        <w:rPr>
          <w:rFonts w:ascii="Times New Roman" w:hAnsi="Times New Roman" w:cs="Times New Roman"/>
          <w:sz w:val="24"/>
          <w:szCs w:val="24"/>
          <w:lang w:val="en-US"/>
        </w:rPr>
      </w:pPr>
    </w:p>
    <w:p w:rsidR="009362D2" w:rsidRPr="001475E3" w:rsidRDefault="009362D2" w:rsidP="009362D2">
      <w:pPr>
        <w:spacing w:after="20" w:line="360" w:lineRule="auto"/>
        <w:rPr>
          <w:rFonts w:ascii="Times New Roman" w:hAnsi="Times New Roman" w:cs="Times New Roman"/>
          <w:sz w:val="24"/>
          <w:szCs w:val="24"/>
          <w:lang w:val="en-US"/>
        </w:rPr>
      </w:pPr>
    </w:p>
    <w:p w:rsidR="0029446C" w:rsidRPr="009362D2" w:rsidRDefault="0029446C" w:rsidP="009362D2">
      <w:pPr>
        <w:spacing w:after="20" w:line="360" w:lineRule="auto"/>
        <w:rPr>
          <w:rFonts w:ascii="Times New Roman" w:hAnsi="Times New Roman" w:cs="Times New Roman"/>
          <w:sz w:val="24"/>
          <w:szCs w:val="24"/>
        </w:rPr>
      </w:pPr>
      <w:r w:rsidRPr="009362D2">
        <w:rPr>
          <w:rFonts w:ascii="Times New Roman" w:hAnsi="Times New Roman" w:cs="Times New Roman"/>
          <w:b/>
          <w:sz w:val="24"/>
          <w:szCs w:val="24"/>
        </w:rPr>
        <w:lastRenderedPageBreak/>
        <w:t xml:space="preserve">Sumário </w:t>
      </w:r>
    </w:p>
    <w:p w:rsidR="009362D2" w:rsidRDefault="009362D2" w:rsidP="009362D2">
      <w:pPr>
        <w:tabs>
          <w:tab w:val="left" w:pos="7230"/>
          <w:tab w:val="left" w:pos="7655"/>
          <w:tab w:val="left" w:pos="7797"/>
        </w:tabs>
        <w:spacing w:after="20" w:line="360" w:lineRule="auto"/>
        <w:rPr>
          <w:rFonts w:ascii="Times New Roman" w:hAnsi="Times New Roman" w:cs="Times New Roman"/>
          <w:sz w:val="24"/>
          <w:szCs w:val="24"/>
        </w:rPr>
      </w:pPr>
    </w:p>
    <w:p w:rsidR="0029446C" w:rsidRPr="00631575" w:rsidRDefault="0029446C" w:rsidP="00631575">
      <w:pPr>
        <w:tabs>
          <w:tab w:val="left" w:pos="7230"/>
          <w:tab w:val="left" w:pos="7655"/>
          <w:tab w:val="left" w:pos="7797"/>
        </w:tabs>
        <w:spacing w:after="20" w:line="360" w:lineRule="auto"/>
        <w:rPr>
          <w:rFonts w:ascii="Times New Roman" w:hAnsi="Times New Roman" w:cs="Times New Roman"/>
        </w:rPr>
      </w:pPr>
      <w:r w:rsidRPr="00631575">
        <w:rPr>
          <w:rFonts w:ascii="Times New Roman" w:hAnsi="Times New Roman" w:cs="Times New Roman"/>
        </w:rPr>
        <w:t>Introd</w:t>
      </w:r>
      <w:r w:rsidR="009362D2" w:rsidRPr="00631575">
        <w:rPr>
          <w:rFonts w:ascii="Times New Roman" w:hAnsi="Times New Roman" w:cs="Times New Roman"/>
        </w:rPr>
        <w:t xml:space="preserve">ução       </w:t>
      </w:r>
      <w:r w:rsidRPr="00631575">
        <w:rPr>
          <w:rFonts w:ascii="Times New Roman" w:hAnsi="Times New Roman" w:cs="Times New Roman"/>
        </w:rPr>
        <w:t xml:space="preserve">                                                                              </w:t>
      </w:r>
      <w:r w:rsidR="009362D2" w:rsidRPr="00631575">
        <w:rPr>
          <w:rFonts w:ascii="Times New Roman" w:hAnsi="Times New Roman" w:cs="Times New Roman"/>
        </w:rPr>
        <w:t xml:space="preserve">                        </w:t>
      </w:r>
      <w:r w:rsidR="00631575">
        <w:rPr>
          <w:rFonts w:ascii="Times New Roman" w:hAnsi="Times New Roman" w:cs="Times New Roman"/>
        </w:rPr>
        <w:t xml:space="preserve">   </w:t>
      </w:r>
      <w:r w:rsidR="009362D2" w:rsidRPr="00631575">
        <w:rPr>
          <w:rFonts w:ascii="Times New Roman" w:hAnsi="Times New Roman" w:cs="Times New Roman"/>
        </w:rPr>
        <w:t xml:space="preserve"> </w:t>
      </w:r>
      <w:r w:rsidR="00631575">
        <w:rPr>
          <w:rFonts w:ascii="Times New Roman" w:hAnsi="Times New Roman" w:cs="Times New Roman"/>
        </w:rPr>
        <w:t xml:space="preserve"> </w:t>
      </w:r>
      <w:r w:rsidRPr="00631575">
        <w:rPr>
          <w:rFonts w:ascii="Times New Roman" w:hAnsi="Times New Roman" w:cs="Times New Roman"/>
        </w:rPr>
        <w:t xml:space="preserve">Página </w:t>
      </w:r>
      <w:r w:rsidR="009362D2" w:rsidRPr="00631575">
        <w:rPr>
          <w:rFonts w:ascii="Times New Roman" w:hAnsi="Times New Roman" w:cs="Times New Roman"/>
        </w:rPr>
        <w:t>3</w:t>
      </w:r>
    </w:p>
    <w:p w:rsidR="009362D2" w:rsidRPr="00631575" w:rsidRDefault="009362D2" w:rsidP="009362D2">
      <w:pPr>
        <w:spacing w:after="20" w:line="360" w:lineRule="auto"/>
        <w:rPr>
          <w:rFonts w:ascii="Times New Roman" w:hAnsi="Times New Roman" w:cs="Times New Roman"/>
        </w:rPr>
      </w:pPr>
    </w:p>
    <w:p w:rsidR="009362D2" w:rsidRPr="00631575" w:rsidRDefault="009362D2" w:rsidP="009362D2">
      <w:pPr>
        <w:spacing w:after="20" w:line="360" w:lineRule="auto"/>
        <w:rPr>
          <w:rFonts w:ascii="Times New Roman" w:hAnsi="Times New Roman" w:cs="Times New Roman"/>
        </w:rPr>
      </w:pPr>
    </w:p>
    <w:p w:rsidR="0029446C" w:rsidRPr="00631575" w:rsidRDefault="0029446C" w:rsidP="00631575">
      <w:pPr>
        <w:tabs>
          <w:tab w:val="left" w:pos="7230"/>
        </w:tabs>
        <w:spacing w:after="20" w:line="360" w:lineRule="auto"/>
        <w:rPr>
          <w:rFonts w:ascii="Times New Roman" w:hAnsi="Times New Roman" w:cs="Times New Roman"/>
        </w:rPr>
      </w:pPr>
      <w:r w:rsidRPr="00631575">
        <w:rPr>
          <w:rFonts w:ascii="Times New Roman" w:hAnsi="Times New Roman" w:cs="Times New Roman"/>
        </w:rPr>
        <w:t>Liberdade de crenç</w:t>
      </w:r>
      <w:r w:rsidR="009362D2" w:rsidRPr="00631575">
        <w:rPr>
          <w:rFonts w:ascii="Times New Roman" w:hAnsi="Times New Roman" w:cs="Times New Roman"/>
        </w:rPr>
        <w:t>a</w:t>
      </w:r>
      <w:r w:rsidRPr="00631575">
        <w:rPr>
          <w:rFonts w:ascii="Times New Roman" w:hAnsi="Times New Roman" w:cs="Times New Roman"/>
        </w:rPr>
        <w:t xml:space="preserve">                                                                                                  Página</w:t>
      </w:r>
      <w:r w:rsidR="009362D2" w:rsidRPr="00631575">
        <w:rPr>
          <w:rFonts w:ascii="Times New Roman" w:hAnsi="Times New Roman" w:cs="Times New Roman"/>
        </w:rPr>
        <w:t xml:space="preserve"> 3</w:t>
      </w:r>
    </w:p>
    <w:p w:rsidR="009362D2" w:rsidRPr="00631575" w:rsidRDefault="009362D2" w:rsidP="009362D2">
      <w:pPr>
        <w:spacing w:after="20" w:line="360" w:lineRule="auto"/>
        <w:rPr>
          <w:rFonts w:ascii="Times New Roman" w:hAnsi="Times New Roman" w:cs="Times New Roman"/>
        </w:rPr>
      </w:pPr>
    </w:p>
    <w:p w:rsidR="009362D2" w:rsidRPr="00631575" w:rsidRDefault="009362D2" w:rsidP="009362D2">
      <w:pPr>
        <w:spacing w:after="20" w:line="360" w:lineRule="auto"/>
        <w:rPr>
          <w:rFonts w:ascii="Times New Roman" w:hAnsi="Times New Roman" w:cs="Times New Roman"/>
        </w:rPr>
      </w:pPr>
    </w:p>
    <w:p w:rsidR="0029446C" w:rsidRPr="00631575" w:rsidRDefault="0029446C" w:rsidP="00631575">
      <w:pPr>
        <w:tabs>
          <w:tab w:val="left" w:pos="7230"/>
        </w:tabs>
        <w:spacing w:after="20" w:line="360" w:lineRule="auto"/>
        <w:rPr>
          <w:rFonts w:ascii="Times New Roman" w:hAnsi="Times New Roman" w:cs="Times New Roman"/>
        </w:rPr>
      </w:pPr>
      <w:r w:rsidRPr="00631575">
        <w:rPr>
          <w:rFonts w:ascii="Times New Roman" w:hAnsi="Times New Roman" w:cs="Times New Roman"/>
        </w:rPr>
        <w:t xml:space="preserve">Proteção da liberdade de consciência  </w:t>
      </w:r>
      <w:r w:rsidR="009362D2" w:rsidRPr="00631575">
        <w:rPr>
          <w:rFonts w:ascii="Times New Roman" w:hAnsi="Times New Roman" w:cs="Times New Roman"/>
        </w:rPr>
        <w:t xml:space="preserve">                        </w:t>
      </w:r>
      <w:r w:rsidRPr="00631575">
        <w:rPr>
          <w:rFonts w:ascii="Times New Roman" w:hAnsi="Times New Roman" w:cs="Times New Roman"/>
        </w:rPr>
        <w:t xml:space="preserve">                     </w:t>
      </w:r>
      <w:r w:rsidR="00631575">
        <w:rPr>
          <w:rFonts w:ascii="Times New Roman" w:hAnsi="Times New Roman" w:cs="Times New Roman"/>
        </w:rPr>
        <w:t xml:space="preserve">                         </w:t>
      </w:r>
      <w:r w:rsidRPr="00631575">
        <w:rPr>
          <w:rFonts w:ascii="Times New Roman" w:hAnsi="Times New Roman" w:cs="Times New Roman"/>
        </w:rPr>
        <w:t>Página</w:t>
      </w:r>
      <w:r w:rsidR="00631575" w:rsidRPr="00631575">
        <w:rPr>
          <w:rFonts w:ascii="Times New Roman" w:hAnsi="Times New Roman" w:cs="Times New Roman"/>
        </w:rPr>
        <w:t xml:space="preserve"> 3</w:t>
      </w:r>
      <w:r w:rsidR="00EA6DCF">
        <w:rPr>
          <w:rFonts w:ascii="Times New Roman" w:hAnsi="Times New Roman" w:cs="Times New Roman"/>
        </w:rPr>
        <w:t>-4</w:t>
      </w:r>
    </w:p>
    <w:p w:rsidR="009362D2" w:rsidRPr="00631575" w:rsidRDefault="009362D2" w:rsidP="009362D2">
      <w:pPr>
        <w:tabs>
          <w:tab w:val="left" w:pos="7655"/>
          <w:tab w:val="left" w:pos="7797"/>
        </w:tabs>
        <w:spacing w:after="20" w:line="360" w:lineRule="auto"/>
        <w:rPr>
          <w:rFonts w:ascii="Times New Roman" w:hAnsi="Times New Roman" w:cs="Times New Roman"/>
        </w:rPr>
      </w:pPr>
    </w:p>
    <w:p w:rsidR="009362D2" w:rsidRPr="00631575" w:rsidRDefault="009362D2" w:rsidP="009362D2">
      <w:pPr>
        <w:tabs>
          <w:tab w:val="left" w:pos="7655"/>
          <w:tab w:val="left" w:pos="7797"/>
        </w:tabs>
        <w:spacing w:after="20" w:line="360" w:lineRule="auto"/>
        <w:rPr>
          <w:rFonts w:ascii="Times New Roman" w:hAnsi="Times New Roman" w:cs="Times New Roman"/>
        </w:rPr>
      </w:pPr>
    </w:p>
    <w:p w:rsidR="0029446C" w:rsidRPr="00631575" w:rsidRDefault="0029446C" w:rsidP="00631575">
      <w:pPr>
        <w:tabs>
          <w:tab w:val="left" w:pos="7230"/>
          <w:tab w:val="left" w:pos="7655"/>
          <w:tab w:val="left" w:pos="7797"/>
        </w:tabs>
        <w:spacing w:after="20" w:line="360" w:lineRule="auto"/>
        <w:rPr>
          <w:rFonts w:ascii="Times New Roman" w:hAnsi="Times New Roman" w:cs="Times New Roman"/>
        </w:rPr>
      </w:pPr>
      <w:r w:rsidRPr="00631575">
        <w:rPr>
          <w:rFonts w:ascii="Times New Roman" w:hAnsi="Times New Roman" w:cs="Times New Roman"/>
        </w:rPr>
        <w:t>Referencias bi</w:t>
      </w:r>
      <w:r w:rsidR="009362D2" w:rsidRPr="00631575">
        <w:rPr>
          <w:rFonts w:ascii="Times New Roman" w:hAnsi="Times New Roman" w:cs="Times New Roman"/>
        </w:rPr>
        <w:t xml:space="preserve">bliográfica         </w:t>
      </w:r>
      <w:r w:rsidRPr="00631575">
        <w:rPr>
          <w:rFonts w:ascii="Times New Roman" w:hAnsi="Times New Roman" w:cs="Times New Roman"/>
        </w:rPr>
        <w:t xml:space="preserve">                                                                     </w:t>
      </w:r>
      <w:r w:rsidR="00631575">
        <w:rPr>
          <w:rFonts w:ascii="Times New Roman" w:hAnsi="Times New Roman" w:cs="Times New Roman"/>
        </w:rPr>
        <w:t xml:space="preserve">             </w:t>
      </w:r>
      <w:r w:rsidRPr="00631575">
        <w:rPr>
          <w:rFonts w:ascii="Times New Roman" w:hAnsi="Times New Roman" w:cs="Times New Roman"/>
        </w:rPr>
        <w:t>Página</w:t>
      </w:r>
      <w:r w:rsidR="00EC1E99">
        <w:rPr>
          <w:rFonts w:ascii="Times New Roman" w:hAnsi="Times New Roman" w:cs="Times New Roman"/>
        </w:rPr>
        <w:t xml:space="preserve"> </w:t>
      </w:r>
      <w:r w:rsidR="00EA6DCF">
        <w:rPr>
          <w:rFonts w:ascii="Times New Roman" w:hAnsi="Times New Roman" w:cs="Times New Roman"/>
        </w:rPr>
        <w:t>5</w:t>
      </w:r>
    </w:p>
    <w:p w:rsidR="0029446C" w:rsidRPr="009362D2" w:rsidRDefault="0029446C" w:rsidP="009362D2">
      <w:pPr>
        <w:tabs>
          <w:tab w:val="left" w:pos="7655"/>
          <w:tab w:val="left" w:pos="7797"/>
        </w:tabs>
        <w:spacing w:after="20" w:line="360" w:lineRule="auto"/>
        <w:rPr>
          <w:rFonts w:ascii="Times New Roman" w:hAnsi="Times New Roman" w:cs="Times New Roman"/>
          <w:sz w:val="24"/>
          <w:szCs w:val="24"/>
        </w:rPr>
      </w:pPr>
    </w:p>
    <w:p w:rsidR="009362D2" w:rsidRDefault="009362D2" w:rsidP="009362D2">
      <w:pPr>
        <w:spacing w:after="20" w:line="360" w:lineRule="auto"/>
        <w:rPr>
          <w:rFonts w:ascii="Times New Roman" w:hAnsi="Times New Roman" w:cs="Times New Roman"/>
          <w:sz w:val="24"/>
          <w:szCs w:val="24"/>
        </w:rPr>
      </w:pPr>
    </w:p>
    <w:p w:rsidR="009362D2" w:rsidRDefault="009362D2" w:rsidP="009362D2">
      <w:pPr>
        <w:spacing w:after="20" w:line="360" w:lineRule="auto"/>
        <w:rPr>
          <w:rFonts w:ascii="Times New Roman" w:hAnsi="Times New Roman" w:cs="Times New Roman"/>
          <w:sz w:val="24"/>
          <w:szCs w:val="24"/>
        </w:rPr>
      </w:pPr>
    </w:p>
    <w:p w:rsidR="009362D2" w:rsidRDefault="009362D2" w:rsidP="009362D2">
      <w:pPr>
        <w:spacing w:after="20" w:line="360" w:lineRule="auto"/>
        <w:rPr>
          <w:rFonts w:ascii="Times New Roman" w:hAnsi="Times New Roman" w:cs="Times New Roman"/>
          <w:sz w:val="24"/>
          <w:szCs w:val="24"/>
        </w:rPr>
      </w:pPr>
    </w:p>
    <w:p w:rsidR="009362D2" w:rsidRDefault="009362D2" w:rsidP="009362D2">
      <w:pPr>
        <w:spacing w:after="20" w:line="360" w:lineRule="auto"/>
        <w:rPr>
          <w:rFonts w:ascii="Times New Roman" w:hAnsi="Times New Roman" w:cs="Times New Roman"/>
          <w:sz w:val="24"/>
          <w:szCs w:val="24"/>
        </w:rPr>
      </w:pPr>
    </w:p>
    <w:p w:rsidR="009362D2" w:rsidRDefault="009362D2" w:rsidP="009362D2">
      <w:pPr>
        <w:spacing w:after="20" w:line="360" w:lineRule="auto"/>
        <w:rPr>
          <w:rFonts w:ascii="Times New Roman" w:hAnsi="Times New Roman" w:cs="Times New Roman"/>
          <w:sz w:val="24"/>
          <w:szCs w:val="24"/>
        </w:rPr>
      </w:pPr>
    </w:p>
    <w:p w:rsidR="009362D2" w:rsidRDefault="009362D2" w:rsidP="009362D2">
      <w:pPr>
        <w:spacing w:after="20" w:line="360" w:lineRule="auto"/>
        <w:rPr>
          <w:rFonts w:ascii="Times New Roman" w:hAnsi="Times New Roman" w:cs="Times New Roman"/>
          <w:sz w:val="24"/>
          <w:szCs w:val="24"/>
        </w:rPr>
      </w:pPr>
    </w:p>
    <w:p w:rsidR="009362D2" w:rsidRDefault="009362D2" w:rsidP="009362D2">
      <w:pPr>
        <w:spacing w:after="20" w:line="360" w:lineRule="auto"/>
        <w:rPr>
          <w:rFonts w:ascii="Times New Roman" w:hAnsi="Times New Roman" w:cs="Times New Roman"/>
          <w:sz w:val="24"/>
          <w:szCs w:val="24"/>
        </w:rPr>
      </w:pPr>
    </w:p>
    <w:p w:rsidR="009362D2" w:rsidRDefault="009362D2" w:rsidP="009362D2">
      <w:pPr>
        <w:spacing w:after="20" w:line="360" w:lineRule="auto"/>
        <w:rPr>
          <w:rFonts w:ascii="Times New Roman" w:hAnsi="Times New Roman" w:cs="Times New Roman"/>
          <w:sz w:val="24"/>
          <w:szCs w:val="24"/>
        </w:rPr>
      </w:pPr>
    </w:p>
    <w:p w:rsidR="009362D2" w:rsidRDefault="009362D2" w:rsidP="009362D2">
      <w:pPr>
        <w:spacing w:after="20" w:line="360" w:lineRule="auto"/>
        <w:rPr>
          <w:rFonts w:ascii="Times New Roman" w:hAnsi="Times New Roman" w:cs="Times New Roman"/>
          <w:sz w:val="24"/>
          <w:szCs w:val="24"/>
        </w:rPr>
      </w:pPr>
    </w:p>
    <w:p w:rsidR="009362D2" w:rsidRDefault="009362D2" w:rsidP="009362D2">
      <w:pPr>
        <w:spacing w:after="20" w:line="360" w:lineRule="auto"/>
        <w:rPr>
          <w:rFonts w:ascii="Times New Roman" w:hAnsi="Times New Roman" w:cs="Times New Roman"/>
          <w:sz w:val="24"/>
          <w:szCs w:val="24"/>
        </w:rPr>
      </w:pPr>
    </w:p>
    <w:p w:rsidR="009362D2" w:rsidRDefault="009362D2" w:rsidP="009362D2">
      <w:pPr>
        <w:spacing w:after="20" w:line="360" w:lineRule="auto"/>
        <w:rPr>
          <w:rFonts w:ascii="Times New Roman" w:hAnsi="Times New Roman" w:cs="Times New Roman"/>
          <w:sz w:val="24"/>
          <w:szCs w:val="24"/>
        </w:rPr>
      </w:pPr>
    </w:p>
    <w:p w:rsidR="009362D2" w:rsidRDefault="009362D2" w:rsidP="009362D2">
      <w:pPr>
        <w:spacing w:after="20" w:line="360" w:lineRule="auto"/>
        <w:rPr>
          <w:rFonts w:ascii="Times New Roman" w:hAnsi="Times New Roman" w:cs="Times New Roman"/>
          <w:sz w:val="24"/>
          <w:szCs w:val="24"/>
        </w:rPr>
      </w:pPr>
    </w:p>
    <w:p w:rsidR="009362D2" w:rsidRDefault="009362D2" w:rsidP="009362D2">
      <w:pPr>
        <w:spacing w:after="20" w:line="360" w:lineRule="auto"/>
        <w:rPr>
          <w:rFonts w:ascii="Times New Roman" w:hAnsi="Times New Roman" w:cs="Times New Roman"/>
          <w:sz w:val="24"/>
          <w:szCs w:val="24"/>
        </w:rPr>
      </w:pPr>
    </w:p>
    <w:p w:rsidR="009362D2" w:rsidRDefault="009362D2" w:rsidP="009362D2">
      <w:pPr>
        <w:spacing w:after="20" w:line="360" w:lineRule="auto"/>
        <w:rPr>
          <w:rFonts w:ascii="Times New Roman" w:hAnsi="Times New Roman" w:cs="Times New Roman"/>
          <w:sz w:val="24"/>
          <w:szCs w:val="24"/>
        </w:rPr>
      </w:pPr>
    </w:p>
    <w:p w:rsidR="009362D2" w:rsidRDefault="009362D2" w:rsidP="009362D2">
      <w:pPr>
        <w:spacing w:after="20" w:line="360" w:lineRule="auto"/>
        <w:rPr>
          <w:rFonts w:ascii="Times New Roman" w:hAnsi="Times New Roman" w:cs="Times New Roman"/>
          <w:sz w:val="24"/>
          <w:szCs w:val="24"/>
        </w:rPr>
      </w:pPr>
    </w:p>
    <w:p w:rsidR="009362D2" w:rsidRDefault="009362D2" w:rsidP="009362D2">
      <w:pPr>
        <w:spacing w:after="20" w:line="360" w:lineRule="auto"/>
        <w:rPr>
          <w:rFonts w:ascii="Times New Roman" w:hAnsi="Times New Roman" w:cs="Times New Roman"/>
          <w:sz w:val="24"/>
          <w:szCs w:val="24"/>
        </w:rPr>
      </w:pPr>
    </w:p>
    <w:p w:rsidR="009362D2" w:rsidRDefault="009362D2" w:rsidP="009362D2">
      <w:pPr>
        <w:spacing w:after="20" w:line="360" w:lineRule="auto"/>
        <w:rPr>
          <w:rFonts w:ascii="Times New Roman" w:hAnsi="Times New Roman" w:cs="Times New Roman"/>
          <w:sz w:val="24"/>
          <w:szCs w:val="24"/>
        </w:rPr>
      </w:pPr>
    </w:p>
    <w:p w:rsidR="009362D2" w:rsidRDefault="009362D2" w:rsidP="009362D2">
      <w:pPr>
        <w:spacing w:after="20" w:line="360" w:lineRule="auto"/>
        <w:rPr>
          <w:rFonts w:ascii="Times New Roman" w:hAnsi="Times New Roman" w:cs="Times New Roman"/>
          <w:sz w:val="24"/>
          <w:szCs w:val="24"/>
        </w:rPr>
      </w:pPr>
    </w:p>
    <w:p w:rsidR="009362D2" w:rsidRDefault="009362D2" w:rsidP="009362D2">
      <w:pPr>
        <w:spacing w:after="20" w:line="360" w:lineRule="auto"/>
        <w:rPr>
          <w:rFonts w:ascii="Times New Roman" w:hAnsi="Times New Roman" w:cs="Times New Roman"/>
          <w:sz w:val="24"/>
          <w:szCs w:val="24"/>
        </w:rPr>
      </w:pPr>
    </w:p>
    <w:p w:rsidR="009362D2" w:rsidRDefault="009362D2" w:rsidP="009362D2">
      <w:pPr>
        <w:spacing w:after="20" w:line="360" w:lineRule="auto"/>
        <w:rPr>
          <w:rFonts w:ascii="Times New Roman" w:hAnsi="Times New Roman" w:cs="Times New Roman"/>
          <w:sz w:val="24"/>
          <w:szCs w:val="24"/>
        </w:rPr>
      </w:pPr>
    </w:p>
    <w:p w:rsidR="00B10DA8" w:rsidRPr="009362D2" w:rsidRDefault="00B10DA8" w:rsidP="009362D2">
      <w:pPr>
        <w:spacing w:after="20" w:line="360" w:lineRule="auto"/>
        <w:rPr>
          <w:rFonts w:ascii="Times New Roman" w:hAnsi="Times New Roman" w:cs="Times New Roman"/>
          <w:b/>
          <w:sz w:val="24"/>
          <w:szCs w:val="24"/>
        </w:rPr>
      </w:pPr>
      <w:r w:rsidRPr="009362D2">
        <w:rPr>
          <w:rFonts w:ascii="Times New Roman" w:hAnsi="Times New Roman" w:cs="Times New Roman"/>
          <w:b/>
          <w:sz w:val="24"/>
          <w:szCs w:val="24"/>
        </w:rPr>
        <w:lastRenderedPageBreak/>
        <w:t>Introdução</w:t>
      </w:r>
      <w:r w:rsidR="0029446C" w:rsidRPr="009362D2">
        <w:rPr>
          <w:rFonts w:ascii="Times New Roman" w:hAnsi="Times New Roman" w:cs="Times New Roman"/>
          <w:b/>
          <w:sz w:val="24"/>
          <w:szCs w:val="24"/>
        </w:rPr>
        <w:t xml:space="preserve"> </w:t>
      </w:r>
    </w:p>
    <w:p w:rsidR="00655B08" w:rsidRPr="00631575" w:rsidRDefault="009362D2" w:rsidP="001475E3">
      <w:pPr>
        <w:spacing w:after="0" w:line="360" w:lineRule="auto"/>
        <w:rPr>
          <w:rFonts w:ascii="Times New Roman" w:hAnsi="Times New Roman" w:cs="Times New Roman"/>
        </w:rPr>
      </w:pPr>
      <w:r w:rsidRPr="009362D2">
        <w:rPr>
          <w:rFonts w:ascii="Times New Roman" w:hAnsi="Times New Roman" w:cs="Times New Roman"/>
        </w:rPr>
        <w:t xml:space="preserve"> </w:t>
      </w:r>
      <w:r w:rsidRPr="00631575">
        <w:rPr>
          <w:rFonts w:ascii="Times New Roman" w:hAnsi="Times New Roman" w:cs="Times New Roman"/>
        </w:rPr>
        <w:tab/>
        <w:t xml:space="preserve"> A liberdade tem um caráter histórico, porque depende do poder do homem sobre a natureza, a sociedade, e sobre si mesmo em cada momento histórico; o conteúdo da liberdade se amplia com a evolução da humanidade; fortalece-se, à medida que a atividade humana se alarga.</w:t>
      </w:r>
    </w:p>
    <w:p w:rsidR="00037C95" w:rsidRPr="00631575" w:rsidRDefault="009362D2" w:rsidP="001475E3">
      <w:pPr>
        <w:spacing w:after="0" w:line="360" w:lineRule="auto"/>
        <w:ind w:firstLine="708"/>
        <w:rPr>
          <w:rFonts w:ascii="Times New Roman" w:hAnsi="Times New Roman" w:cs="Times New Roman"/>
        </w:rPr>
      </w:pPr>
      <w:r w:rsidRPr="00631575">
        <w:rPr>
          <w:rFonts w:ascii="Times New Roman" w:hAnsi="Times New Roman" w:cs="Times New Roman"/>
        </w:rPr>
        <w:t>Assegura – se no artigo 5º, inciso VI da Constituição Federal de 1988, a inviolabilidade da liberdade de consciência e de crença, sendo assegurado o livre-exercício dos cultos religiosos e garantida, na forma da lei, a proteção aos locais de culto e as suas liturgias.</w:t>
      </w:r>
    </w:p>
    <w:p w:rsidR="009362D2" w:rsidRPr="009362D2" w:rsidRDefault="009362D2" w:rsidP="009362D2">
      <w:pPr>
        <w:spacing w:after="20" w:line="360" w:lineRule="auto"/>
        <w:ind w:firstLine="708"/>
        <w:rPr>
          <w:rFonts w:ascii="Times New Roman" w:hAnsi="Times New Roman" w:cs="Times New Roman"/>
        </w:rPr>
      </w:pPr>
    </w:p>
    <w:p w:rsidR="009362D2" w:rsidRDefault="009362D2">
      <w:pPr>
        <w:rPr>
          <w:rFonts w:ascii="Times New Roman" w:hAnsi="Times New Roman" w:cs="Times New Roman"/>
          <w:b/>
          <w:sz w:val="24"/>
          <w:szCs w:val="24"/>
        </w:rPr>
      </w:pPr>
      <w:r w:rsidRPr="009362D2">
        <w:rPr>
          <w:rFonts w:ascii="Times New Roman" w:hAnsi="Times New Roman" w:cs="Times New Roman"/>
          <w:b/>
          <w:sz w:val="24"/>
          <w:szCs w:val="24"/>
        </w:rPr>
        <w:t>Liberdade de crença</w:t>
      </w:r>
    </w:p>
    <w:p w:rsidR="009362D2" w:rsidRDefault="009362D2">
      <w:pPr>
        <w:rPr>
          <w:rFonts w:ascii="Times New Roman" w:hAnsi="Times New Roman" w:cs="Times New Roman"/>
          <w:b/>
          <w:sz w:val="24"/>
          <w:szCs w:val="24"/>
        </w:rPr>
      </w:pPr>
    </w:p>
    <w:p w:rsidR="00631575" w:rsidRDefault="00631575">
      <w:pPr>
        <w:rPr>
          <w:rFonts w:ascii="Times New Roman" w:hAnsi="Times New Roman" w:cs="Times New Roman"/>
          <w:b/>
          <w:sz w:val="24"/>
          <w:szCs w:val="24"/>
        </w:rPr>
      </w:pPr>
    </w:p>
    <w:p w:rsidR="00CB59BB" w:rsidRPr="00631575" w:rsidRDefault="00197AC3" w:rsidP="001475E3">
      <w:pPr>
        <w:spacing w:after="0" w:line="360" w:lineRule="auto"/>
        <w:ind w:firstLine="708"/>
        <w:rPr>
          <w:rFonts w:ascii="Times New Roman" w:hAnsi="Times New Roman" w:cs="Times New Roman"/>
        </w:rPr>
      </w:pPr>
      <w:r w:rsidRPr="00631575">
        <w:rPr>
          <w:rFonts w:ascii="Times New Roman" w:hAnsi="Times New Roman" w:cs="Times New Roman"/>
        </w:rPr>
        <w:t xml:space="preserve">A liberdade de crença possui arcabouço na legislação brasileira que pode ser definido como meios de proteção. </w:t>
      </w:r>
    </w:p>
    <w:p w:rsidR="009362D2" w:rsidRPr="00CB59BB" w:rsidRDefault="00197AC3" w:rsidP="00CB59BB">
      <w:pPr>
        <w:spacing w:line="240" w:lineRule="auto"/>
        <w:ind w:left="2268" w:firstLine="709"/>
        <w:rPr>
          <w:rFonts w:ascii="Times New Roman" w:hAnsi="Times New Roman" w:cs="Times New Roman"/>
          <w:sz w:val="20"/>
          <w:szCs w:val="20"/>
        </w:rPr>
      </w:pPr>
      <w:r w:rsidRPr="00CB59BB">
        <w:rPr>
          <w:rFonts w:ascii="Times New Roman" w:hAnsi="Times New Roman" w:cs="Times New Roman"/>
          <w:sz w:val="20"/>
          <w:szCs w:val="20"/>
        </w:rPr>
        <w:t>N</w:t>
      </w:r>
      <w:r w:rsidR="009362D2" w:rsidRPr="00CB59BB">
        <w:rPr>
          <w:rFonts w:ascii="Times New Roman" w:hAnsi="Times New Roman" w:cs="Times New Roman"/>
          <w:sz w:val="20"/>
          <w:szCs w:val="20"/>
        </w:rPr>
        <w:t xml:space="preserve">inguém será privado de direitos </w:t>
      </w:r>
      <w:r w:rsidRPr="00CB59BB">
        <w:rPr>
          <w:rFonts w:ascii="Times New Roman" w:hAnsi="Times New Roman" w:cs="Times New Roman"/>
          <w:sz w:val="20"/>
          <w:szCs w:val="20"/>
        </w:rPr>
        <w:t xml:space="preserve">por motivo de crença religiosa </w:t>
      </w:r>
      <w:r w:rsidR="009362D2" w:rsidRPr="00CB59BB">
        <w:rPr>
          <w:rFonts w:ascii="Times New Roman" w:hAnsi="Times New Roman" w:cs="Times New Roman"/>
          <w:sz w:val="20"/>
          <w:szCs w:val="20"/>
        </w:rPr>
        <w:t>ou de convicção filosófica ou política, salvo se as invo</w:t>
      </w:r>
      <w:r w:rsidRPr="00CB59BB">
        <w:rPr>
          <w:rFonts w:ascii="Times New Roman" w:hAnsi="Times New Roman" w:cs="Times New Roman"/>
          <w:sz w:val="20"/>
          <w:szCs w:val="20"/>
        </w:rPr>
        <w:t xml:space="preserve">car para eximir-se de obrigação legal a todos imposta </w:t>
      </w:r>
      <w:r w:rsidR="009362D2" w:rsidRPr="00CB59BB">
        <w:rPr>
          <w:rFonts w:ascii="Times New Roman" w:hAnsi="Times New Roman" w:cs="Times New Roman"/>
          <w:sz w:val="20"/>
          <w:szCs w:val="20"/>
        </w:rPr>
        <w:t xml:space="preserve">e </w:t>
      </w:r>
      <w:r w:rsidRPr="00CB59BB">
        <w:rPr>
          <w:rFonts w:ascii="Times New Roman" w:hAnsi="Times New Roman" w:cs="Times New Roman"/>
          <w:sz w:val="20"/>
          <w:szCs w:val="20"/>
        </w:rPr>
        <w:t>recusar-se</w:t>
      </w:r>
      <w:r w:rsidR="009362D2" w:rsidRPr="00CB59BB">
        <w:rPr>
          <w:rFonts w:ascii="Times New Roman" w:hAnsi="Times New Roman" w:cs="Times New Roman"/>
          <w:sz w:val="20"/>
          <w:szCs w:val="20"/>
        </w:rPr>
        <w:t xml:space="preserve"> a cumprir prest</w:t>
      </w:r>
      <w:r w:rsidRPr="00CB59BB">
        <w:rPr>
          <w:rFonts w:ascii="Times New Roman" w:hAnsi="Times New Roman" w:cs="Times New Roman"/>
          <w:sz w:val="20"/>
          <w:szCs w:val="20"/>
        </w:rPr>
        <w:t>ação alternativa, fixada em lei. (Constituição Federal, 1988)</w:t>
      </w:r>
    </w:p>
    <w:p w:rsidR="00197AC3" w:rsidRPr="00631575" w:rsidRDefault="00197AC3" w:rsidP="001475E3">
      <w:pPr>
        <w:spacing w:after="0" w:line="360" w:lineRule="auto"/>
        <w:ind w:firstLine="708"/>
        <w:rPr>
          <w:rFonts w:ascii="Times New Roman" w:hAnsi="Times New Roman" w:cs="Times New Roman"/>
        </w:rPr>
      </w:pPr>
      <w:r w:rsidRPr="00631575">
        <w:rPr>
          <w:rFonts w:ascii="Times New Roman" w:hAnsi="Times New Roman" w:cs="Times New Roman"/>
        </w:rPr>
        <w:t>A liberdade religiosa alcança ainda meios de proteção relacionados aos tributos</w:t>
      </w:r>
      <w:r w:rsidR="00CB59BB" w:rsidRPr="00631575">
        <w:rPr>
          <w:rFonts w:ascii="Times New Roman" w:hAnsi="Times New Roman" w:cs="Times New Roman"/>
        </w:rPr>
        <w:t xml:space="preserve">, haja vista </w:t>
      </w:r>
      <w:r w:rsidR="00316107" w:rsidRPr="00631575">
        <w:rPr>
          <w:rFonts w:ascii="Times New Roman" w:hAnsi="Times New Roman" w:cs="Times New Roman"/>
        </w:rPr>
        <w:t>a Constituição Federal em seu artigo 150</w:t>
      </w:r>
      <w:r w:rsidR="00631575" w:rsidRPr="00631575">
        <w:rPr>
          <w:rFonts w:ascii="Times New Roman" w:hAnsi="Times New Roman" w:cs="Times New Roman"/>
        </w:rPr>
        <w:t>º</w:t>
      </w:r>
      <w:r w:rsidR="00316107" w:rsidRPr="00631575">
        <w:rPr>
          <w:rFonts w:ascii="Times New Roman" w:hAnsi="Times New Roman" w:cs="Times New Roman"/>
        </w:rPr>
        <w:t xml:space="preserve">, inciso VI, alínea “b” diz que à União, os Estados, o Distrito Federal e Municípios ficam vedados de instituir impostos sobre templos de qualquer culto, ou seja, imunidade tributaria. </w:t>
      </w:r>
    </w:p>
    <w:p w:rsidR="00316107" w:rsidRPr="00631575" w:rsidRDefault="00316107" w:rsidP="001475E3">
      <w:pPr>
        <w:spacing w:after="0" w:line="360" w:lineRule="auto"/>
        <w:ind w:firstLine="708"/>
        <w:rPr>
          <w:rFonts w:ascii="Times New Roman" w:hAnsi="Times New Roman" w:cs="Times New Roman"/>
        </w:rPr>
      </w:pPr>
      <w:r w:rsidRPr="00631575">
        <w:rPr>
          <w:rFonts w:ascii="Times New Roman" w:hAnsi="Times New Roman" w:cs="Times New Roman"/>
        </w:rPr>
        <w:t xml:space="preserve">Do que se trata de liberdade está disposto na primeira dimensão do direito, no que diz respeito </w:t>
      </w:r>
      <w:r w:rsidR="00EA6DCF" w:rsidRPr="00631575">
        <w:rPr>
          <w:rFonts w:ascii="Times New Roman" w:hAnsi="Times New Roman" w:cs="Times New Roman"/>
        </w:rPr>
        <w:t>à</w:t>
      </w:r>
      <w:r w:rsidRPr="00631575">
        <w:rPr>
          <w:rFonts w:ascii="Times New Roman" w:hAnsi="Times New Roman" w:cs="Times New Roman"/>
        </w:rPr>
        <w:t xml:space="preserve"> liberdade, a igualdade e a fraternidade, pois nos dias atuais a liberdade não está somente relacionada com o direito de ir e vir, mas também ao direito de expressão e de pensamento, entre outras liberdades, portanto é de extrema importância a liberdade de crença por simplesmente se tratar de uma liberdade</w:t>
      </w:r>
      <w:r w:rsidR="00631575" w:rsidRPr="00631575">
        <w:rPr>
          <w:rFonts w:ascii="Times New Roman" w:hAnsi="Times New Roman" w:cs="Times New Roman"/>
        </w:rPr>
        <w:t>.</w:t>
      </w:r>
    </w:p>
    <w:p w:rsidR="00631575" w:rsidRDefault="00631575" w:rsidP="00631575">
      <w:pPr>
        <w:rPr>
          <w:rFonts w:ascii="Times New Roman" w:hAnsi="Times New Roman" w:cs="Times New Roman"/>
          <w:sz w:val="24"/>
          <w:szCs w:val="24"/>
        </w:rPr>
      </w:pPr>
    </w:p>
    <w:p w:rsidR="00631575" w:rsidRDefault="00631575" w:rsidP="00631575">
      <w:pPr>
        <w:rPr>
          <w:rFonts w:ascii="Times New Roman" w:hAnsi="Times New Roman" w:cs="Times New Roman"/>
          <w:sz w:val="24"/>
          <w:szCs w:val="24"/>
        </w:rPr>
      </w:pPr>
    </w:p>
    <w:p w:rsidR="00631575" w:rsidRPr="00631575" w:rsidRDefault="00631575" w:rsidP="00631575">
      <w:pPr>
        <w:rPr>
          <w:rFonts w:ascii="Times New Roman" w:hAnsi="Times New Roman" w:cs="Times New Roman"/>
          <w:b/>
          <w:sz w:val="24"/>
          <w:szCs w:val="24"/>
        </w:rPr>
      </w:pPr>
      <w:r w:rsidRPr="00631575">
        <w:rPr>
          <w:rFonts w:ascii="Times New Roman" w:hAnsi="Times New Roman" w:cs="Times New Roman"/>
          <w:b/>
          <w:sz w:val="24"/>
          <w:szCs w:val="24"/>
        </w:rPr>
        <w:t>Proteção da liberdade de consciência</w:t>
      </w:r>
    </w:p>
    <w:p w:rsidR="001475E3" w:rsidRPr="001475E3" w:rsidRDefault="001475E3" w:rsidP="001475E3">
      <w:pPr>
        <w:pStyle w:val="NormalWeb"/>
        <w:shd w:val="clear" w:color="auto" w:fill="FFFFFF"/>
        <w:spacing w:before="0" w:beforeAutospacing="0" w:after="0" w:afterAutospacing="0" w:line="360" w:lineRule="auto"/>
        <w:ind w:firstLine="708"/>
        <w:textAlignment w:val="baseline"/>
        <w:rPr>
          <w:color w:val="262626"/>
          <w:sz w:val="22"/>
          <w:szCs w:val="22"/>
        </w:rPr>
      </w:pPr>
      <w:r w:rsidRPr="001475E3">
        <w:rPr>
          <w:color w:val="262626"/>
          <w:sz w:val="22"/>
          <w:szCs w:val="22"/>
        </w:rPr>
        <w:t>A humanidade nasceu</w:t>
      </w:r>
      <w:r w:rsidR="00EA6DCF">
        <w:rPr>
          <w:color w:val="262626"/>
          <w:sz w:val="22"/>
          <w:szCs w:val="22"/>
        </w:rPr>
        <w:t xml:space="preserve"> </w:t>
      </w:r>
      <w:r w:rsidRPr="001475E3">
        <w:rPr>
          <w:color w:val="262626"/>
          <w:sz w:val="22"/>
          <w:szCs w:val="22"/>
        </w:rPr>
        <w:t>livre e a natureza não criou nem valores, nem religiões, nem igrejas, nem censura, nem propriedade. A humanidade formou-se por si mesma, saindo da pré-história em uma longa luta contra as dificuldades terríveis de um mundo que não conhecia nem entendia, escapando de forma gradual às limitações e obstáculos, incluindo aqueles que ela mesma criou, fazendo valer seus direitos.</w:t>
      </w:r>
    </w:p>
    <w:p w:rsidR="00631575" w:rsidRDefault="00631575" w:rsidP="00197AC3">
      <w:pPr>
        <w:ind w:firstLine="708"/>
        <w:rPr>
          <w:rFonts w:ascii="Times New Roman" w:hAnsi="Times New Roman" w:cs="Times New Roman"/>
          <w:sz w:val="24"/>
          <w:szCs w:val="24"/>
        </w:rPr>
      </w:pPr>
    </w:p>
    <w:p w:rsidR="00EA6DCF" w:rsidRDefault="001475E3" w:rsidP="008457C2">
      <w:pPr>
        <w:spacing w:after="0" w:line="360" w:lineRule="auto"/>
        <w:ind w:firstLine="709"/>
        <w:jc w:val="both"/>
        <w:rPr>
          <w:rFonts w:ascii="Times New Roman" w:hAnsi="Times New Roman" w:cs="Times New Roman"/>
          <w:color w:val="252525"/>
          <w:shd w:val="clear" w:color="auto" w:fill="FFFFFF"/>
        </w:rPr>
      </w:pPr>
      <w:r w:rsidRPr="008457C2">
        <w:rPr>
          <w:rFonts w:ascii="Times New Roman" w:hAnsi="Times New Roman" w:cs="Times New Roman"/>
          <w:color w:val="262626"/>
          <w:shd w:val="clear" w:color="auto" w:fill="FFFFFF"/>
        </w:rPr>
        <w:lastRenderedPageBreak/>
        <w:t xml:space="preserve">Liberdade de consciência é a liberdade </w:t>
      </w:r>
      <w:r w:rsidR="008457C2" w:rsidRPr="008457C2">
        <w:rPr>
          <w:rFonts w:ascii="Times New Roman" w:hAnsi="Times New Roman" w:cs="Times New Roman"/>
          <w:color w:val="262626"/>
          <w:shd w:val="clear" w:color="auto" w:fill="FFFFFF"/>
        </w:rPr>
        <w:t>de a humanidade questionar</w:t>
      </w:r>
      <w:r w:rsidRPr="008457C2">
        <w:rPr>
          <w:rFonts w:ascii="Times New Roman" w:hAnsi="Times New Roman" w:cs="Times New Roman"/>
          <w:color w:val="262626"/>
          <w:shd w:val="clear" w:color="auto" w:fill="FFFFFF"/>
        </w:rPr>
        <w:t xml:space="preserve"> e examinar a si mesma. A humanidade é falível e imperfeita, já que é dotada de razão e, portanto, de crítica, </w:t>
      </w:r>
      <w:r w:rsidRPr="008457C2">
        <w:rPr>
          <w:rFonts w:ascii="Times New Roman" w:hAnsi="Times New Roman" w:cs="Times New Roman"/>
          <w:color w:val="252525"/>
          <w:shd w:val="clear" w:color="auto" w:fill="FFFFFF"/>
        </w:rPr>
        <w:t>é a liberdade que os indivíduos têm de manter e defender sua posição sobre um fato, um ponto de vista ou uma ideia, independente das visões dos outros</w:t>
      </w:r>
    </w:p>
    <w:p w:rsidR="00631575" w:rsidRPr="00EA6DCF" w:rsidRDefault="00EA6DCF" w:rsidP="008457C2">
      <w:pPr>
        <w:spacing w:after="0" w:line="360" w:lineRule="auto"/>
        <w:ind w:firstLine="709"/>
        <w:jc w:val="both"/>
        <w:rPr>
          <w:rFonts w:ascii="Times New Roman" w:hAnsi="Times New Roman" w:cs="Times New Roman"/>
          <w:shd w:val="clear" w:color="auto" w:fill="FFFFFF"/>
        </w:rPr>
      </w:pPr>
      <w:r w:rsidRPr="00EA6DCF">
        <w:rPr>
          <w:rFonts w:ascii="Times New Roman" w:hAnsi="Times New Roman" w:cs="Times New Roman"/>
          <w:shd w:val="clear" w:color="auto" w:fill="F6F8F7"/>
        </w:rPr>
        <w:t>A liberdade de expressão religiosa é decorrente da liberdade de consciência e consiste no direito das pessoas de manifestarem suas crenças ou descrenças. Aqui se incluem adeptos das religiões, do ateísmo e do agnosticismo. Por ter origem na consciência, a liberdade de expressão religiosa inclui concepções morais, éticas e comportamentais, que são desenvolvimentos da crença individual. A separação entre Igreja e Estado no Brasil significa tão somente que nosso país não adota e nem protege uma ou mais religiões. O Estado é “laico”, mas, não sendo anti-religioso, ele garante o direito de seus cidadãos professarem publicamente e praticarem a religião que quiserem, assegurando-lhes que não serão discriminados por isso, conforme o mesmo Artigo 5º</w:t>
      </w:r>
      <w:r w:rsidR="001475E3" w:rsidRPr="00EA6DCF">
        <w:rPr>
          <w:rFonts w:ascii="Times New Roman" w:hAnsi="Times New Roman" w:cs="Times New Roman"/>
          <w:shd w:val="clear" w:color="auto" w:fill="FFFFFF"/>
        </w:rPr>
        <w:t>.</w:t>
      </w:r>
    </w:p>
    <w:p w:rsidR="008457C2" w:rsidRDefault="008457C2" w:rsidP="008457C2">
      <w:pPr>
        <w:spacing w:after="0" w:line="360" w:lineRule="auto"/>
        <w:ind w:firstLine="709"/>
        <w:jc w:val="both"/>
        <w:rPr>
          <w:rFonts w:ascii="Times New Roman" w:hAnsi="Times New Roman" w:cs="Times New Roman"/>
        </w:rPr>
      </w:pPr>
    </w:p>
    <w:p w:rsidR="00EA6DCF" w:rsidRDefault="00EA6DCF" w:rsidP="008457C2">
      <w:pPr>
        <w:spacing w:after="0" w:line="360" w:lineRule="auto"/>
        <w:ind w:firstLine="709"/>
        <w:jc w:val="both"/>
        <w:rPr>
          <w:rFonts w:ascii="Times New Roman" w:hAnsi="Times New Roman" w:cs="Times New Roman"/>
        </w:rPr>
      </w:pPr>
    </w:p>
    <w:p w:rsidR="00EA6DCF" w:rsidRDefault="00EA6DCF" w:rsidP="008457C2">
      <w:pPr>
        <w:spacing w:after="0" w:line="360" w:lineRule="auto"/>
        <w:ind w:firstLine="709"/>
        <w:jc w:val="both"/>
        <w:rPr>
          <w:rFonts w:ascii="Times New Roman" w:hAnsi="Times New Roman" w:cs="Times New Roman"/>
        </w:rPr>
      </w:pPr>
    </w:p>
    <w:p w:rsidR="00EA6DCF" w:rsidRDefault="00EA6DCF" w:rsidP="008457C2">
      <w:pPr>
        <w:spacing w:after="0" w:line="360" w:lineRule="auto"/>
        <w:ind w:firstLine="709"/>
        <w:jc w:val="both"/>
        <w:rPr>
          <w:rFonts w:ascii="Times New Roman" w:hAnsi="Times New Roman" w:cs="Times New Roman"/>
        </w:rPr>
      </w:pPr>
    </w:p>
    <w:p w:rsidR="00EA6DCF" w:rsidRDefault="00EA6DCF" w:rsidP="008457C2">
      <w:pPr>
        <w:spacing w:after="0" w:line="360" w:lineRule="auto"/>
        <w:ind w:firstLine="709"/>
        <w:jc w:val="both"/>
        <w:rPr>
          <w:rFonts w:ascii="Times New Roman" w:hAnsi="Times New Roman" w:cs="Times New Roman"/>
        </w:rPr>
      </w:pPr>
    </w:p>
    <w:p w:rsidR="00EA6DCF" w:rsidRDefault="00EA6DCF" w:rsidP="008457C2">
      <w:pPr>
        <w:spacing w:after="0" w:line="360" w:lineRule="auto"/>
        <w:ind w:firstLine="709"/>
        <w:jc w:val="both"/>
        <w:rPr>
          <w:rFonts w:ascii="Times New Roman" w:hAnsi="Times New Roman" w:cs="Times New Roman"/>
        </w:rPr>
      </w:pPr>
    </w:p>
    <w:p w:rsidR="00EA6DCF" w:rsidRDefault="00EA6DCF" w:rsidP="008457C2">
      <w:pPr>
        <w:spacing w:after="0" w:line="360" w:lineRule="auto"/>
        <w:ind w:firstLine="709"/>
        <w:jc w:val="both"/>
        <w:rPr>
          <w:rFonts w:ascii="Times New Roman" w:hAnsi="Times New Roman" w:cs="Times New Roman"/>
        </w:rPr>
      </w:pPr>
    </w:p>
    <w:p w:rsidR="00EA6DCF" w:rsidRDefault="00EA6DCF" w:rsidP="008457C2">
      <w:pPr>
        <w:spacing w:after="0" w:line="360" w:lineRule="auto"/>
        <w:ind w:firstLine="709"/>
        <w:jc w:val="both"/>
        <w:rPr>
          <w:rFonts w:ascii="Times New Roman" w:hAnsi="Times New Roman" w:cs="Times New Roman"/>
        </w:rPr>
      </w:pPr>
    </w:p>
    <w:p w:rsidR="00EA6DCF" w:rsidRDefault="00EA6DCF" w:rsidP="008457C2">
      <w:pPr>
        <w:spacing w:after="0" w:line="360" w:lineRule="auto"/>
        <w:ind w:firstLine="709"/>
        <w:jc w:val="both"/>
        <w:rPr>
          <w:rFonts w:ascii="Times New Roman" w:hAnsi="Times New Roman" w:cs="Times New Roman"/>
        </w:rPr>
      </w:pPr>
    </w:p>
    <w:p w:rsidR="00EA6DCF" w:rsidRDefault="00EA6DCF" w:rsidP="008457C2">
      <w:pPr>
        <w:spacing w:after="0" w:line="360" w:lineRule="auto"/>
        <w:ind w:firstLine="709"/>
        <w:jc w:val="both"/>
        <w:rPr>
          <w:rFonts w:ascii="Times New Roman" w:hAnsi="Times New Roman" w:cs="Times New Roman"/>
        </w:rPr>
      </w:pPr>
    </w:p>
    <w:p w:rsidR="00EA6DCF" w:rsidRDefault="00EA6DCF" w:rsidP="008457C2">
      <w:pPr>
        <w:spacing w:after="0" w:line="360" w:lineRule="auto"/>
        <w:ind w:firstLine="709"/>
        <w:jc w:val="both"/>
        <w:rPr>
          <w:rFonts w:ascii="Times New Roman" w:hAnsi="Times New Roman" w:cs="Times New Roman"/>
        </w:rPr>
      </w:pPr>
    </w:p>
    <w:p w:rsidR="00EA6DCF" w:rsidRDefault="00EA6DCF" w:rsidP="008457C2">
      <w:pPr>
        <w:spacing w:after="0" w:line="360" w:lineRule="auto"/>
        <w:ind w:firstLine="709"/>
        <w:jc w:val="both"/>
        <w:rPr>
          <w:rFonts w:ascii="Times New Roman" w:hAnsi="Times New Roman" w:cs="Times New Roman"/>
        </w:rPr>
      </w:pPr>
    </w:p>
    <w:p w:rsidR="00EA6DCF" w:rsidRDefault="00EA6DCF" w:rsidP="008457C2">
      <w:pPr>
        <w:spacing w:after="0" w:line="360" w:lineRule="auto"/>
        <w:ind w:firstLine="709"/>
        <w:jc w:val="both"/>
        <w:rPr>
          <w:rFonts w:ascii="Times New Roman" w:hAnsi="Times New Roman" w:cs="Times New Roman"/>
        </w:rPr>
      </w:pPr>
    </w:p>
    <w:p w:rsidR="00EA6DCF" w:rsidRDefault="00EA6DCF" w:rsidP="008457C2">
      <w:pPr>
        <w:spacing w:after="0" w:line="360" w:lineRule="auto"/>
        <w:ind w:firstLine="709"/>
        <w:jc w:val="both"/>
        <w:rPr>
          <w:rFonts w:ascii="Times New Roman" w:hAnsi="Times New Roman" w:cs="Times New Roman"/>
        </w:rPr>
      </w:pPr>
    </w:p>
    <w:p w:rsidR="00EA6DCF" w:rsidRDefault="00EA6DCF" w:rsidP="008457C2">
      <w:pPr>
        <w:spacing w:after="0" w:line="360" w:lineRule="auto"/>
        <w:ind w:firstLine="709"/>
        <w:jc w:val="both"/>
        <w:rPr>
          <w:rFonts w:ascii="Times New Roman" w:hAnsi="Times New Roman" w:cs="Times New Roman"/>
        </w:rPr>
      </w:pPr>
    </w:p>
    <w:p w:rsidR="00EA6DCF" w:rsidRDefault="00EA6DCF" w:rsidP="008457C2">
      <w:pPr>
        <w:spacing w:after="0" w:line="360" w:lineRule="auto"/>
        <w:ind w:firstLine="709"/>
        <w:jc w:val="both"/>
        <w:rPr>
          <w:rFonts w:ascii="Times New Roman" w:hAnsi="Times New Roman" w:cs="Times New Roman"/>
        </w:rPr>
      </w:pPr>
    </w:p>
    <w:p w:rsidR="00EA6DCF" w:rsidRDefault="00EA6DCF" w:rsidP="008457C2">
      <w:pPr>
        <w:spacing w:after="0" w:line="360" w:lineRule="auto"/>
        <w:ind w:firstLine="709"/>
        <w:jc w:val="both"/>
        <w:rPr>
          <w:rFonts w:ascii="Times New Roman" w:hAnsi="Times New Roman" w:cs="Times New Roman"/>
        </w:rPr>
      </w:pPr>
    </w:p>
    <w:p w:rsidR="00EA6DCF" w:rsidRDefault="00EA6DCF" w:rsidP="008457C2">
      <w:pPr>
        <w:spacing w:after="0" w:line="360" w:lineRule="auto"/>
        <w:ind w:firstLine="709"/>
        <w:jc w:val="both"/>
        <w:rPr>
          <w:rFonts w:ascii="Times New Roman" w:hAnsi="Times New Roman" w:cs="Times New Roman"/>
        </w:rPr>
      </w:pPr>
    </w:p>
    <w:p w:rsidR="00EA6DCF" w:rsidRDefault="00EA6DCF" w:rsidP="008457C2">
      <w:pPr>
        <w:spacing w:after="0" w:line="360" w:lineRule="auto"/>
        <w:ind w:firstLine="709"/>
        <w:jc w:val="both"/>
        <w:rPr>
          <w:rFonts w:ascii="Times New Roman" w:hAnsi="Times New Roman" w:cs="Times New Roman"/>
        </w:rPr>
      </w:pPr>
    </w:p>
    <w:p w:rsidR="00EA6DCF" w:rsidRDefault="00EA6DCF" w:rsidP="008457C2">
      <w:pPr>
        <w:spacing w:after="0" w:line="360" w:lineRule="auto"/>
        <w:ind w:firstLine="709"/>
        <w:jc w:val="both"/>
        <w:rPr>
          <w:rFonts w:ascii="Times New Roman" w:hAnsi="Times New Roman" w:cs="Times New Roman"/>
        </w:rPr>
      </w:pPr>
    </w:p>
    <w:p w:rsidR="00EA6DCF" w:rsidRDefault="00EA6DCF" w:rsidP="008457C2">
      <w:pPr>
        <w:spacing w:after="0" w:line="360" w:lineRule="auto"/>
        <w:ind w:firstLine="709"/>
        <w:jc w:val="both"/>
        <w:rPr>
          <w:rFonts w:ascii="Times New Roman" w:hAnsi="Times New Roman" w:cs="Times New Roman"/>
        </w:rPr>
      </w:pPr>
    </w:p>
    <w:p w:rsidR="00EA6DCF" w:rsidRDefault="00EA6DCF" w:rsidP="008457C2">
      <w:pPr>
        <w:spacing w:after="0" w:line="360" w:lineRule="auto"/>
        <w:ind w:firstLine="709"/>
        <w:jc w:val="both"/>
        <w:rPr>
          <w:rFonts w:ascii="Times New Roman" w:hAnsi="Times New Roman" w:cs="Times New Roman"/>
        </w:rPr>
      </w:pPr>
    </w:p>
    <w:p w:rsidR="00EA6DCF" w:rsidRDefault="00EA6DCF" w:rsidP="008457C2">
      <w:pPr>
        <w:spacing w:after="0" w:line="360" w:lineRule="auto"/>
        <w:ind w:firstLine="709"/>
        <w:jc w:val="both"/>
        <w:rPr>
          <w:rFonts w:ascii="Times New Roman" w:hAnsi="Times New Roman" w:cs="Times New Roman"/>
        </w:rPr>
      </w:pPr>
    </w:p>
    <w:p w:rsidR="00EA6DCF" w:rsidRDefault="00EA6DCF" w:rsidP="00EA6DCF">
      <w:pPr>
        <w:spacing w:after="0" w:line="360" w:lineRule="auto"/>
        <w:rPr>
          <w:rFonts w:ascii="Times New Roman" w:hAnsi="Times New Roman" w:cs="Times New Roman"/>
        </w:rPr>
      </w:pPr>
    </w:p>
    <w:p w:rsidR="00EA6DCF" w:rsidRPr="00EA6DCF" w:rsidRDefault="00EA6DCF" w:rsidP="00EA6DCF">
      <w:pPr>
        <w:spacing w:after="0" w:line="360" w:lineRule="auto"/>
        <w:rPr>
          <w:rFonts w:ascii="Times New Roman" w:hAnsi="Times New Roman" w:cs="Times New Roman"/>
          <w:b/>
          <w:sz w:val="24"/>
          <w:szCs w:val="24"/>
        </w:rPr>
      </w:pPr>
      <w:r w:rsidRPr="00EA6DCF">
        <w:rPr>
          <w:rFonts w:ascii="Times New Roman" w:hAnsi="Times New Roman" w:cs="Times New Roman"/>
          <w:b/>
          <w:sz w:val="24"/>
          <w:szCs w:val="24"/>
        </w:rPr>
        <w:lastRenderedPageBreak/>
        <w:t>Referencias bibliográficas</w:t>
      </w:r>
    </w:p>
    <w:p w:rsidR="00EA6DCF" w:rsidRDefault="00EA6DCF" w:rsidP="00EA6DCF">
      <w:pPr>
        <w:spacing w:after="0" w:line="360" w:lineRule="auto"/>
        <w:jc w:val="both"/>
        <w:rPr>
          <w:rFonts w:ascii="Times New Roman" w:hAnsi="Times New Roman" w:cs="Times New Roman"/>
        </w:rPr>
      </w:pPr>
    </w:p>
    <w:p w:rsidR="00EA6DCF" w:rsidRDefault="00EA6DCF" w:rsidP="00EA6DCF">
      <w:pPr>
        <w:spacing w:after="0" w:line="360" w:lineRule="auto"/>
        <w:jc w:val="both"/>
        <w:rPr>
          <w:rFonts w:ascii="Times New Roman" w:hAnsi="Times New Roman" w:cs="Times New Roman"/>
        </w:rPr>
      </w:pPr>
      <w:r>
        <w:rPr>
          <w:rFonts w:ascii="Times New Roman" w:hAnsi="Times New Roman" w:cs="Times New Roman"/>
        </w:rPr>
        <w:t>LENZA, Pedro. Direito Constitucional Esquematizado. 16ª Edição. 2012. Editora Saraiva</w:t>
      </w:r>
    </w:p>
    <w:p w:rsidR="00EC1E99" w:rsidRDefault="00EC1E99" w:rsidP="00EA6DCF">
      <w:pPr>
        <w:spacing w:after="0" w:line="360" w:lineRule="auto"/>
        <w:jc w:val="both"/>
        <w:rPr>
          <w:rFonts w:ascii="Times New Roman" w:hAnsi="Times New Roman" w:cs="Times New Roman"/>
        </w:rPr>
      </w:pPr>
    </w:p>
    <w:p w:rsidR="00EA6DCF" w:rsidRDefault="00EA6DCF" w:rsidP="00EA6DCF">
      <w:pPr>
        <w:spacing w:after="0" w:line="360" w:lineRule="auto"/>
        <w:jc w:val="both"/>
        <w:rPr>
          <w:rFonts w:ascii="Times New Roman" w:hAnsi="Times New Roman" w:cs="Times New Roman"/>
        </w:rPr>
      </w:pPr>
      <w:r>
        <w:rPr>
          <w:rFonts w:ascii="Times New Roman" w:hAnsi="Times New Roman" w:cs="Times New Roman"/>
        </w:rPr>
        <w:t>Constituição</w:t>
      </w:r>
      <w:r w:rsidR="00EC1E99">
        <w:rPr>
          <w:rFonts w:ascii="Times New Roman" w:hAnsi="Times New Roman" w:cs="Times New Roman"/>
        </w:rPr>
        <w:t xml:space="preserve"> da República</w:t>
      </w:r>
      <w:r>
        <w:rPr>
          <w:rFonts w:ascii="Times New Roman" w:hAnsi="Times New Roman" w:cs="Times New Roman"/>
        </w:rPr>
        <w:t xml:space="preserve"> Federa</w:t>
      </w:r>
      <w:r w:rsidR="00EC1E99">
        <w:rPr>
          <w:rFonts w:ascii="Times New Roman" w:hAnsi="Times New Roman" w:cs="Times New Roman"/>
        </w:rPr>
        <w:t>tiva do Brasil</w:t>
      </w:r>
      <w:r>
        <w:rPr>
          <w:rFonts w:ascii="Times New Roman" w:hAnsi="Times New Roman" w:cs="Times New Roman"/>
        </w:rPr>
        <w:t>. 1988</w:t>
      </w:r>
    </w:p>
    <w:p w:rsidR="00EA6DCF" w:rsidRPr="008457C2" w:rsidRDefault="00EA6DCF" w:rsidP="00EA6DCF">
      <w:pPr>
        <w:spacing w:after="0" w:line="360" w:lineRule="auto"/>
        <w:jc w:val="both"/>
        <w:rPr>
          <w:rFonts w:ascii="Times New Roman" w:hAnsi="Times New Roman" w:cs="Times New Roman"/>
        </w:rPr>
      </w:pPr>
    </w:p>
    <w:sectPr w:rsidR="00EA6DCF" w:rsidRPr="008457C2" w:rsidSect="004A12CC">
      <w:foot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8ED" w:rsidRDefault="00B108ED" w:rsidP="009362D2">
      <w:pPr>
        <w:spacing w:after="0" w:line="240" w:lineRule="auto"/>
      </w:pPr>
      <w:r>
        <w:separator/>
      </w:r>
    </w:p>
  </w:endnote>
  <w:endnote w:type="continuationSeparator" w:id="1">
    <w:p w:rsidR="00B108ED" w:rsidRDefault="00B108ED" w:rsidP="009362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12672"/>
      <w:docPartObj>
        <w:docPartGallery w:val="Page Numbers (Bottom of Page)"/>
        <w:docPartUnique/>
      </w:docPartObj>
    </w:sdtPr>
    <w:sdtContent>
      <w:p w:rsidR="009362D2" w:rsidRDefault="00410ADA">
        <w:pPr>
          <w:pStyle w:val="Rodap"/>
          <w:jc w:val="right"/>
        </w:pPr>
        <w:fldSimple w:instr=" PAGE   \* MERGEFORMAT ">
          <w:r w:rsidR="00EC1E99">
            <w:rPr>
              <w:noProof/>
            </w:rPr>
            <w:t>1</w:t>
          </w:r>
        </w:fldSimple>
      </w:p>
    </w:sdtContent>
  </w:sdt>
  <w:p w:rsidR="009362D2" w:rsidRDefault="009362D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8ED" w:rsidRDefault="00B108ED" w:rsidP="009362D2">
      <w:pPr>
        <w:spacing w:after="0" w:line="240" w:lineRule="auto"/>
      </w:pPr>
      <w:r>
        <w:separator/>
      </w:r>
    </w:p>
  </w:footnote>
  <w:footnote w:type="continuationSeparator" w:id="1">
    <w:p w:rsidR="00B108ED" w:rsidRDefault="00B108ED" w:rsidP="009362D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B10DA8"/>
    <w:rsid w:val="00037C95"/>
    <w:rsid w:val="001475E3"/>
    <w:rsid w:val="00197AC3"/>
    <w:rsid w:val="0029446C"/>
    <w:rsid w:val="00316107"/>
    <w:rsid w:val="00410ADA"/>
    <w:rsid w:val="004A12CC"/>
    <w:rsid w:val="00631575"/>
    <w:rsid w:val="00655B08"/>
    <w:rsid w:val="008457C2"/>
    <w:rsid w:val="00852B8E"/>
    <w:rsid w:val="009362D2"/>
    <w:rsid w:val="00B108ED"/>
    <w:rsid w:val="00B10DA8"/>
    <w:rsid w:val="00C842BD"/>
    <w:rsid w:val="00C912AA"/>
    <w:rsid w:val="00CB59BB"/>
    <w:rsid w:val="00CD6086"/>
    <w:rsid w:val="00D7478B"/>
    <w:rsid w:val="00EA6DCF"/>
    <w:rsid w:val="00EC1E99"/>
    <w:rsid w:val="00EF6B7B"/>
    <w:rsid w:val="00FA23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2A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9362D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362D2"/>
  </w:style>
  <w:style w:type="paragraph" w:styleId="Rodap">
    <w:name w:val="footer"/>
    <w:basedOn w:val="Normal"/>
    <w:link w:val="RodapChar"/>
    <w:uiPriority w:val="99"/>
    <w:unhideWhenUsed/>
    <w:rsid w:val="009362D2"/>
    <w:pPr>
      <w:tabs>
        <w:tab w:val="center" w:pos="4252"/>
        <w:tab w:val="right" w:pos="8504"/>
      </w:tabs>
      <w:spacing w:after="0" w:line="240" w:lineRule="auto"/>
    </w:pPr>
  </w:style>
  <w:style w:type="character" w:customStyle="1" w:styleId="RodapChar">
    <w:name w:val="Rodapé Char"/>
    <w:basedOn w:val="Fontepargpadro"/>
    <w:link w:val="Rodap"/>
    <w:uiPriority w:val="99"/>
    <w:rsid w:val="009362D2"/>
  </w:style>
  <w:style w:type="paragraph" w:styleId="NormalWeb">
    <w:name w:val="Normal (Web)"/>
    <w:basedOn w:val="Normal"/>
    <w:uiPriority w:val="99"/>
    <w:semiHidden/>
    <w:unhideWhenUsed/>
    <w:rsid w:val="001475E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02270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5</Pages>
  <Words>724</Words>
  <Characters>3910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2016-01-11T19:56:00Z</dcterms:created>
  <dcterms:modified xsi:type="dcterms:W3CDTF">2016-01-15T03:25:00Z</dcterms:modified>
</cp:coreProperties>
</file>