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D64" w:rsidRDefault="00295431" w:rsidP="00744147">
      <w:pPr>
        <w:autoSpaceDE w:val="0"/>
        <w:autoSpaceDN w:val="0"/>
        <w:adjustRightInd w:val="0"/>
        <w:spacing w:before="0" w:beforeAutospacing="0" w:after="0"/>
        <w:ind w:firstLine="0"/>
        <w:rPr>
          <w:rFonts w:ascii="Arial" w:hAnsi="Arial" w:cs="Arial"/>
          <w:b/>
          <w:sz w:val="24"/>
          <w:szCs w:val="24"/>
        </w:rPr>
      </w:pPr>
      <w:r>
        <w:rPr>
          <w:rFonts w:ascii="Arial" w:hAnsi="Arial" w:cs="Arial"/>
          <w:b/>
          <w:sz w:val="24"/>
          <w:szCs w:val="24"/>
        </w:rPr>
        <w:t xml:space="preserve"> </w:t>
      </w:r>
      <w:r w:rsidR="000F0D64">
        <w:rPr>
          <w:rFonts w:ascii="Arial" w:hAnsi="Arial" w:cs="Arial"/>
          <w:b/>
          <w:sz w:val="24"/>
          <w:szCs w:val="24"/>
        </w:rPr>
        <w:t>CURRÍCULO: DO DISCURSO AS DIVERSAS REALIDADES</w:t>
      </w:r>
    </w:p>
    <w:p w:rsidR="000F0D64" w:rsidRPr="006B1BB9" w:rsidRDefault="000F0D64" w:rsidP="009E103D">
      <w:pPr>
        <w:autoSpaceDE w:val="0"/>
        <w:autoSpaceDN w:val="0"/>
        <w:adjustRightInd w:val="0"/>
        <w:spacing w:before="0" w:beforeAutospacing="0" w:after="0"/>
        <w:ind w:firstLine="0"/>
        <w:jc w:val="right"/>
        <w:rPr>
          <w:rFonts w:ascii="Arial" w:hAnsi="Arial" w:cs="Arial"/>
          <w:sz w:val="24"/>
          <w:szCs w:val="24"/>
          <w:vertAlign w:val="superscript"/>
        </w:rPr>
      </w:pPr>
      <w:r w:rsidRPr="009E103D">
        <w:rPr>
          <w:rFonts w:ascii="Arial" w:hAnsi="Arial" w:cs="Arial"/>
          <w:sz w:val="24"/>
          <w:szCs w:val="24"/>
        </w:rPr>
        <w:t>Francisco de Sales Pereira Lima</w:t>
      </w:r>
      <w:r w:rsidR="006B1BB9">
        <w:rPr>
          <w:rStyle w:val="Refdenotaderodap"/>
          <w:rFonts w:ascii="Arial" w:hAnsi="Arial" w:cs="Arial"/>
          <w:sz w:val="24"/>
          <w:szCs w:val="24"/>
        </w:rPr>
        <w:footnoteReference w:id="1"/>
      </w:r>
    </w:p>
    <w:p w:rsidR="00295431" w:rsidRDefault="00295431" w:rsidP="000C2AD8">
      <w:pPr>
        <w:autoSpaceDE w:val="0"/>
        <w:autoSpaceDN w:val="0"/>
        <w:adjustRightInd w:val="0"/>
        <w:spacing w:before="0" w:beforeAutospacing="0" w:after="0"/>
        <w:ind w:firstLine="0"/>
        <w:jc w:val="center"/>
        <w:rPr>
          <w:rFonts w:ascii="Arial" w:hAnsi="Arial" w:cs="Arial"/>
          <w:sz w:val="24"/>
          <w:szCs w:val="24"/>
        </w:rPr>
      </w:pPr>
    </w:p>
    <w:p w:rsidR="00D26B70" w:rsidRDefault="00295431" w:rsidP="000C2AD8">
      <w:pPr>
        <w:autoSpaceDE w:val="0"/>
        <w:autoSpaceDN w:val="0"/>
        <w:adjustRightInd w:val="0"/>
        <w:spacing w:before="0" w:beforeAutospacing="0" w:after="0"/>
        <w:ind w:firstLine="0"/>
        <w:rPr>
          <w:rFonts w:ascii="Arial" w:hAnsi="Arial" w:cs="Arial"/>
          <w:sz w:val="24"/>
          <w:szCs w:val="24"/>
        </w:rPr>
      </w:pPr>
      <w:r w:rsidRPr="00295431">
        <w:rPr>
          <w:rFonts w:ascii="Arial" w:hAnsi="Arial" w:cs="Arial"/>
          <w:b/>
          <w:sz w:val="24"/>
          <w:szCs w:val="24"/>
        </w:rPr>
        <w:t>RESUMO</w:t>
      </w:r>
      <w:r w:rsidR="000C2AD8">
        <w:rPr>
          <w:rFonts w:ascii="Arial" w:hAnsi="Arial" w:cs="Arial"/>
          <w:b/>
          <w:sz w:val="24"/>
          <w:szCs w:val="24"/>
        </w:rPr>
        <w:t xml:space="preserve">: </w:t>
      </w:r>
      <w:r w:rsidR="00E7264C">
        <w:rPr>
          <w:rFonts w:ascii="Arial" w:hAnsi="Arial" w:cs="Arial"/>
          <w:sz w:val="24"/>
          <w:szCs w:val="24"/>
        </w:rPr>
        <w:t xml:space="preserve">Este artigo traz uma discursão em torno do currículo escolar partindo do pressuposto de que currículo e avaliação precisam caminhar juntos, tendo em vista que as duas questões estão </w:t>
      </w:r>
      <w:r w:rsidR="00040721">
        <w:rPr>
          <w:rFonts w:ascii="Arial" w:hAnsi="Arial" w:cs="Arial"/>
          <w:sz w:val="24"/>
          <w:szCs w:val="24"/>
        </w:rPr>
        <w:t>intimamente</w:t>
      </w:r>
      <w:r w:rsidR="00E7264C">
        <w:rPr>
          <w:rFonts w:ascii="Arial" w:hAnsi="Arial" w:cs="Arial"/>
          <w:sz w:val="24"/>
          <w:szCs w:val="24"/>
        </w:rPr>
        <w:t xml:space="preserve"> ligadas</w:t>
      </w:r>
      <w:r w:rsidR="00810BE2">
        <w:rPr>
          <w:rFonts w:ascii="Arial" w:hAnsi="Arial" w:cs="Arial"/>
          <w:sz w:val="24"/>
          <w:szCs w:val="24"/>
        </w:rPr>
        <w:t>,</w:t>
      </w:r>
      <w:r w:rsidR="00040721">
        <w:rPr>
          <w:rFonts w:ascii="Arial" w:hAnsi="Arial" w:cs="Arial"/>
          <w:sz w:val="24"/>
          <w:szCs w:val="24"/>
        </w:rPr>
        <w:t xml:space="preserve"> pois</w:t>
      </w:r>
      <w:r w:rsidR="007550DB">
        <w:rPr>
          <w:rFonts w:ascii="Arial" w:hAnsi="Arial" w:cs="Arial"/>
          <w:sz w:val="24"/>
          <w:szCs w:val="24"/>
        </w:rPr>
        <w:t xml:space="preserve"> uma completa a outra. O texto trará algumas conceituações sobre currículo a partir da reflexão de alguns autores</w:t>
      </w:r>
      <w:r w:rsidR="00810BE2">
        <w:rPr>
          <w:rFonts w:ascii="Arial" w:hAnsi="Arial" w:cs="Arial"/>
          <w:sz w:val="24"/>
          <w:szCs w:val="24"/>
        </w:rPr>
        <w:t xml:space="preserve"> como Hamilton e Moreira e </w:t>
      </w:r>
      <w:proofErr w:type="spellStart"/>
      <w:r w:rsidR="00810BE2">
        <w:rPr>
          <w:rFonts w:ascii="Arial" w:hAnsi="Arial" w:cs="Arial"/>
          <w:sz w:val="24"/>
          <w:szCs w:val="24"/>
        </w:rPr>
        <w:t>Candau</w:t>
      </w:r>
      <w:proofErr w:type="spellEnd"/>
      <w:r w:rsidR="00810BE2">
        <w:rPr>
          <w:rFonts w:ascii="Arial" w:hAnsi="Arial" w:cs="Arial"/>
          <w:sz w:val="24"/>
          <w:szCs w:val="24"/>
        </w:rPr>
        <w:t xml:space="preserve"> </w:t>
      </w:r>
      <w:r w:rsidR="00040721">
        <w:rPr>
          <w:rFonts w:ascii="Arial" w:hAnsi="Arial" w:cs="Arial"/>
          <w:sz w:val="24"/>
          <w:szCs w:val="24"/>
        </w:rPr>
        <w:t>que discutem sobre o mesmo. Aborda</w:t>
      </w:r>
      <w:r w:rsidR="00810BE2">
        <w:rPr>
          <w:rFonts w:ascii="Arial" w:hAnsi="Arial" w:cs="Arial"/>
          <w:sz w:val="24"/>
          <w:szCs w:val="24"/>
        </w:rPr>
        <w:t xml:space="preserve"> ainda</w:t>
      </w:r>
      <w:r w:rsidR="007550DB">
        <w:rPr>
          <w:rFonts w:ascii="Arial" w:hAnsi="Arial" w:cs="Arial"/>
          <w:sz w:val="24"/>
          <w:szCs w:val="24"/>
        </w:rPr>
        <w:t xml:space="preserve"> sobre a necessidade de um currículo que contem</w:t>
      </w:r>
      <w:r w:rsidR="00810BE2">
        <w:rPr>
          <w:rFonts w:ascii="Arial" w:hAnsi="Arial" w:cs="Arial"/>
          <w:sz w:val="24"/>
          <w:szCs w:val="24"/>
        </w:rPr>
        <w:t xml:space="preserve">ple as múltiplas culturas e que faça </w:t>
      </w:r>
      <w:r w:rsidR="00C03E3A">
        <w:rPr>
          <w:rFonts w:ascii="Arial" w:hAnsi="Arial" w:cs="Arial"/>
          <w:sz w:val="24"/>
          <w:szCs w:val="24"/>
        </w:rPr>
        <w:t>uso delas para</w:t>
      </w:r>
      <w:r w:rsidR="00601D8B">
        <w:rPr>
          <w:rFonts w:ascii="Arial" w:hAnsi="Arial" w:cs="Arial"/>
          <w:sz w:val="24"/>
          <w:szCs w:val="24"/>
        </w:rPr>
        <w:t xml:space="preserve"> tornar mais significativa as aprendizagens, pois debater a partir daquilo que está presente na realidade </w:t>
      </w:r>
      <w:r w:rsidR="00040721">
        <w:rPr>
          <w:rFonts w:ascii="Arial" w:hAnsi="Arial" w:cs="Arial"/>
          <w:sz w:val="24"/>
          <w:szCs w:val="24"/>
        </w:rPr>
        <w:t>acalora</w:t>
      </w:r>
      <w:r w:rsidR="00601D8B">
        <w:rPr>
          <w:rFonts w:ascii="Arial" w:hAnsi="Arial" w:cs="Arial"/>
          <w:sz w:val="24"/>
          <w:szCs w:val="24"/>
        </w:rPr>
        <w:t xml:space="preserve"> mais </w:t>
      </w:r>
      <w:r w:rsidR="00324EC2">
        <w:rPr>
          <w:rFonts w:ascii="Arial" w:hAnsi="Arial" w:cs="Arial"/>
          <w:sz w:val="24"/>
          <w:szCs w:val="24"/>
        </w:rPr>
        <w:t>o</w:t>
      </w:r>
      <w:r w:rsidR="006C08A0">
        <w:rPr>
          <w:rFonts w:ascii="Arial" w:hAnsi="Arial" w:cs="Arial"/>
          <w:sz w:val="24"/>
          <w:szCs w:val="24"/>
        </w:rPr>
        <w:t xml:space="preserve"> interesse</w:t>
      </w:r>
      <w:r w:rsidR="00601D8B">
        <w:rPr>
          <w:rFonts w:ascii="Arial" w:hAnsi="Arial" w:cs="Arial"/>
          <w:sz w:val="24"/>
          <w:szCs w:val="24"/>
        </w:rPr>
        <w:t xml:space="preserve"> de quem</w:t>
      </w:r>
      <w:r w:rsidR="002E0518">
        <w:rPr>
          <w:rFonts w:ascii="Arial" w:hAnsi="Arial" w:cs="Arial"/>
          <w:sz w:val="24"/>
          <w:szCs w:val="24"/>
        </w:rPr>
        <w:t xml:space="preserve"> </w:t>
      </w:r>
      <w:r w:rsidR="00601D8B">
        <w:rPr>
          <w:rFonts w:ascii="Arial" w:hAnsi="Arial" w:cs="Arial"/>
          <w:sz w:val="24"/>
          <w:szCs w:val="24"/>
        </w:rPr>
        <w:t xml:space="preserve">está inserido no processo, logo tem como resultado a melhoria as </w:t>
      </w:r>
      <w:r w:rsidR="00820540">
        <w:rPr>
          <w:rFonts w:ascii="Arial" w:hAnsi="Arial" w:cs="Arial"/>
          <w:sz w:val="24"/>
          <w:szCs w:val="24"/>
        </w:rPr>
        <w:t>aprendizagens.</w:t>
      </w:r>
      <w:r w:rsidR="007550DB">
        <w:rPr>
          <w:rFonts w:ascii="Arial" w:hAnsi="Arial" w:cs="Arial"/>
          <w:sz w:val="24"/>
          <w:szCs w:val="24"/>
        </w:rPr>
        <w:t xml:space="preserve"> </w:t>
      </w:r>
      <w:r w:rsidR="00040721">
        <w:rPr>
          <w:rFonts w:ascii="Arial" w:hAnsi="Arial" w:cs="Arial"/>
          <w:sz w:val="24"/>
          <w:szCs w:val="24"/>
        </w:rPr>
        <w:t>Ainda discute a relação entre currículo e projeto político pedagógico.</w:t>
      </w:r>
    </w:p>
    <w:p w:rsidR="002647EA" w:rsidRDefault="002647EA" w:rsidP="000C2AD8">
      <w:pPr>
        <w:autoSpaceDE w:val="0"/>
        <w:autoSpaceDN w:val="0"/>
        <w:adjustRightInd w:val="0"/>
        <w:spacing w:before="0" w:beforeAutospacing="0" w:after="0"/>
        <w:ind w:firstLine="0"/>
        <w:rPr>
          <w:rFonts w:ascii="Arial" w:hAnsi="Arial" w:cs="Arial"/>
          <w:sz w:val="24"/>
          <w:szCs w:val="24"/>
        </w:rPr>
      </w:pPr>
      <w:r w:rsidRPr="002647EA">
        <w:rPr>
          <w:rFonts w:ascii="Arial" w:hAnsi="Arial" w:cs="Arial"/>
          <w:b/>
          <w:sz w:val="24"/>
          <w:szCs w:val="24"/>
        </w:rPr>
        <w:t>PALAVRAS-CHAVE</w:t>
      </w:r>
      <w:r>
        <w:rPr>
          <w:rFonts w:ascii="Arial" w:hAnsi="Arial" w:cs="Arial"/>
          <w:b/>
          <w:sz w:val="24"/>
          <w:szCs w:val="24"/>
        </w:rPr>
        <w:t xml:space="preserve">: </w:t>
      </w:r>
      <w:r w:rsidR="0037514E">
        <w:rPr>
          <w:rFonts w:ascii="Arial" w:hAnsi="Arial" w:cs="Arial"/>
          <w:sz w:val="24"/>
          <w:szCs w:val="24"/>
        </w:rPr>
        <w:t>currículo, realidade e saberes.</w:t>
      </w:r>
    </w:p>
    <w:p w:rsidR="00D26B70" w:rsidRDefault="00D26B70" w:rsidP="000C2AD8">
      <w:pPr>
        <w:autoSpaceDE w:val="0"/>
        <w:autoSpaceDN w:val="0"/>
        <w:adjustRightInd w:val="0"/>
        <w:spacing w:before="0" w:beforeAutospacing="0" w:after="0"/>
        <w:ind w:firstLine="0"/>
        <w:rPr>
          <w:rFonts w:ascii="Arial" w:hAnsi="Arial" w:cs="Arial"/>
          <w:sz w:val="24"/>
          <w:szCs w:val="24"/>
        </w:rPr>
      </w:pPr>
    </w:p>
    <w:p w:rsidR="004A6FAF" w:rsidRPr="004A6FAF" w:rsidRDefault="004A6FAF" w:rsidP="00A26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beforeAutospacing="0" w:after="0"/>
        <w:ind w:firstLine="0"/>
        <w:rPr>
          <w:rFonts w:ascii="Arial" w:eastAsia="Times New Roman" w:hAnsi="Arial" w:cs="Arial"/>
          <w:color w:val="222222"/>
          <w:sz w:val="24"/>
          <w:szCs w:val="20"/>
          <w:lang w:val="en-US" w:eastAsia="pt-BR"/>
        </w:rPr>
      </w:pPr>
      <w:r w:rsidRPr="004A6FAF">
        <w:rPr>
          <w:rFonts w:ascii="Arial" w:eastAsia="Times New Roman" w:hAnsi="Arial" w:cs="Arial"/>
          <w:b/>
          <w:color w:val="222222"/>
          <w:sz w:val="24"/>
          <w:szCs w:val="20"/>
          <w:lang w:val="en-US" w:eastAsia="pt-BR"/>
        </w:rPr>
        <w:t>ABSTRACT</w:t>
      </w:r>
      <w:r w:rsidRPr="004A6FAF">
        <w:rPr>
          <w:rFonts w:ascii="Arial" w:eastAsia="Times New Roman" w:hAnsi="Arial" w:cs="Arial"/>
          <w:color w:val="222222"/>
          <w:sz w:val="24"/>
          <w:szCs w:val="20"/>
          <w:lang w:val="en-US" w:eastAsia="pt-BR"/>
        </w:rPr>
        <w:t xml:space="preserve">: This article brings a </w:t>
      </w:r>
      <w:proofErr w:type="spellStart"/>
      <w:r w:rsidRPr="004A6FAF">
        <w:rPr>
          <w:rFonts w:ascii="Arial" w:eastAsia="Times New Roman" w:hAnsi="Arial" w:cs="Arial"/>
          <w:color w:val="222222"/>
          <w:sz w:val="24"/>
          <w:szCs w:val="20"/>
          <w:lang w:val="en-US" w:eastAsia="pt-BR"/>
        </w:rPr>
        <w:t>discursão</w:t>
      </w:r>
      <w:proofErr w:type="spellEnd"/>
      <w:r w:rsidRPr="004A6FAF">
        <w:rPr>
          <w:rFonts w:ascii="Arial" w:eastAsia="Times New Roman" w:hAnsi="Arial" w:cs="Arial"/>
          <w:color w:val="222222"/>
          <w:sz w:val="24"/>
          <w:szCs w:val="20"/>
          <w:lang w:val="en-US" w:eastAsia="pt-BR"/>
        </w:rPr>
        <w:t xml:space="preserve"> around the school curriculum on the assumption that curriculum and evaluation need to walk together, given that the two issues are closely </w:t>
      </w:r>
      <w:proofErr w:type="gramStart"/>
      <w:r w:rsidRPr="004A6FAF">
        <w:rPr>
          <w:rFonts w:ascii="Arial" w:eastAsia="Times New Roman" w:hAnsi="Arial" w:cs="Arial"/>
          <w:color w:val="222222"/>
          <w:sz w:val="24"/>
          <w:szCs w:val="20"/>
          <w:lang w:val="en-US" w:eastAsia="pt-BR"/>
        </w:rPr>
        <w:t>linked ,</w:t>
      </w:r>
      <w:proofErr w:type="gramEnd"/>
      <w:r w:rsidRPr="004A6FAF">
        <w:rPr>
          <w:rFonts w:ascii="Arial" w:eastAsia="Times New Roman" w:hAnsi="Arial" w:cs="Arial"/>
          <w:color w:val="222222"/>
          <w:sz w:val="24"/>
          <w:szCs w:val="20"/>
          <w:lang w:val="en-US" w:eastAsia="pt-BR"/>
        </w:rPr>
        <w:t xml:space="preserve"> as one completes the other . The text will bring some conceptualizations of curriculum from the reflection of authors like Hamilton and Moreira and </w:t>
      </w:r>
      <w:proofErr w:type="spellStart"/>
      <w:r w:rsidRPr="004A6FAF">
        <w:rPr>
          <w:rFonts w:ascii="Arial" w:eastAsia="Times New Roman" w:hAnsi="Arial" w:cs="Arial"/>
          <w:color w:val="222222"/>
          <w:sz w:val="24"/>
          <w:szCs w:val="20"/>
          <w:lang w:val="en-US" w:eastAsia="pt-BR"/>
        </w:rPr>
        <w:t>Candau</w:t>
      </w:r>
      <w:proofErr w:type="spellEnd"/>
      <w:r w:rsidRPr="004A6FAF">
        <w:rPr>
          <w:rFonts w:ascii="Arial" w:eastAsia="Times New Roman" w:hAnsi="Arial" w:cs="Arial"/>
          <w:color w:val="222222"/>
          <w:sz w:val="24"/>
          <w:szCs w:val="20"/>
          <w:lang w:val="en-US" w:eastAsia="pt-BR"/>
        </w:rPr>
        <w:t xml:space="preserve"> discussing about the same. Covers still on the need for a curriculum that addresses the multiple cultures and making use of them to make more significant the </w:t>
      </w:r>
      <w:proofErr w:type="gramStart"/>
      <w:r w:rsidRPr="004A6FAF">
        <w:rPr>
          <w:rFonts w:ascii="Arial" w:eastAsia="Times New Roman" w:hAnsi="Arial" w:cs="Arial"/>
          <w:color w:val="222222"/>
          <w:sz w:val="24"/>
          <w:szCs w:val="20"/>
          <w:lang w:val="en-US" w:eastAsia="pt-BR"/>
        </w:rPr>
        <w:t>learning ,</w:t>
      </w:r>
      <w:proofErr w:type="gramEnd"/>
      <w:r w:rsidRPr="004A6FAF">
        <w:rPr>
          <w:rFonts w:ascii="Arial" w:eastAsia="Times New Roman" w:hAnsi="Arial" w:cs="Arial"/>
          <w:color w:val="222222"/>
          <w:sz w:val="24"/>
          <w:szCs w:val="20"/>
          <w:lang w:val="en-US" w:eastAsia="pt-BR"/>
        </w:rPr>
        <w:t xml:space="preserve"> for debate from what is present in reality more </w:t>
      </w:r>
      <w:proofErr w:type="spellStart"/>
      <w:r w:rsidRPr="004A6FAF">
        <w:rPr>
          <w:rFonts w:ascii="Arial" w:eastAsia="Times New Roman" w:hAnsi="Arial" w:cs="Arial"/>
          <w:color w:val="222222"/>
          <w:sz w:val="24"/>
          <w:szCs w:val="20"/>
          <w:lang w:val="en-US" w:eastAsia="pt-BR"/>
        </w:rPr>
        <w:t>acalora</w:t>
      </w:r>
      <w:proofErr w:type="spellEnd"/>
      <w:r w:rsidRPr="004A6FAF">
        <w:rPr>
          <w:rFonts w:ascii="Arial" w:eastAsia="Times New Roman" w:hAnsi="Arial" w:cs="Arial"/>
          <w:color w:val="222222"/>
          <w:sz w:val="24"/>
          <w:szCs w:val="20"/>
          <w:lang w:val="en-US" w:eastAsia="pt-BR"/>
        </w:rPr>
        <w:t xml:space="preserve"> whose interest is inserted into the process as soon results in improving the learning . Also discusses the relationship between curriculum and pedagogical political </w:t>
      </w:r>
      <w:proofErr w:type="gramStart"/>
      <w:r w:rsidRPr="004A6FAF">
        <w:rPr>
          <w:rFonts w:ascii="Arial" w:eastAsia="Times New Roman" w:hAnsi="Arial" w:cs="Arial"/>
          <w:color w:val="222222"/>
          <w:sz w:val="24"/>
          <w:szCs w:val="20"/>
          <w:lang w:val="en-US" w:eastAsia="pt-BR"/>
        </w:rPr>
        <w:t>project .</w:t>
      </w:r>
      <w:proofErr w:type="gramEnd"/>
    </w:p>
    <w:p w:rsidR="00712CBE" w:rsidRPr="00712CBE" w:rsidRDefault="00712CBE" w:rsidP="00744147">
      <w:pPr>
        <w:autoSpaceDE w:val="0"/>
        <w:autoSpaceDN w:val="0"/>
        <w:adjustRightInd w:val="0"/>
        <w:spacing w:before="0" w:beforeAutospacing="0" w:after="0"/>
        <w:ind w:firstLine="0"/>
        <w:rPr>
          <w:rFonts w:ascii="Arial" w:hAnsi="Arial" w:cs="Arial"/>
          <w:color w:val="222222"/>
          <w:sz w:val="24"/>
          <w:lang w:val="en-US"/>
        </w:rPr>
      </w:pPr>
      <w:proofErr w:type="gramStart"/>
      <w:r w:rsidRPr="00712CBE">
        <w:rPr>
          <w:rFonts w:ascii="Arial" w:hAnsi="Arial" w:cs="Arial"/>
          <w:b/>
          <w:color w:val="222222"/>
          <w:sz w:val="24"/>
          <w:lang w:val="en-US"/>
        </w:rPr>
        <w:t>KEYWORDS</w:t>
      </w:r>
      <w:r w:rsidRPr="00712CBE">
        <w:rPr>
          <w:rFonts w:ascii="Arial" w:hAnsi="Arial" w:cs="Arial"/>
          <w:color w:val="222222"/>
          <w:sz w:val="24"/>
          <w:lang w:val="en-US"/>
        </w:rPr>
        <w:t xml:space="preserve"> :</w:t>
      </w:r>
      <w:proofErr w:type="gramEnd"/>
      <w:r w:rsidRPr="00712CBE">
        <w:rPr>
          <w:rFonts w:ascii="Arial" w:hAnsi="Arial" w:cs="Arial"/>
          <w:color w:val="222222"/>
          <w:sz w:val="24"/>
          <w:lang w:val="en-US"/>
        </w:rPr>
        <w:t xml:space="preserve"> curriculum, reality and knowledge.</w:t>
      </w:r>
    </w:p>
    <w:p w:rsidR="00D26B70" w:rsidRPr="00393869" w:rsidRDefault="00D26B70" w:rsidP="00744147">
      <w:pPr>
        <w:autoSpaceDE w:val="0"/>
        <w:autoSpaceDN w:val="0"/>
        <w:adjustRightInd w:val="0"/>
        <w:spacing w:before="0" w:beforeAutospacing="0" w:after="0"/>
        <w:ind w:firstLine="0"/>
        <w:rPr>
          <w:rFonts w:ascii="Arial" w:hAnsi="Arial" w:cs="Arial"/>
          <w:b/>
          <w:sz w:val="24"/>
          <w:szCs w:val="24"/>
          <w:lang w:val="en-US"/>
        </w:rPr>
      </w:pPr>
    </w:p>
    <w:p w:rsidR="002F64B8" w:rsidRPr="002F64B8" w:rsidRDefault="002F64B8" w:rsidP="00744147">
      <w:pPr>
        <w:autoSpaceDE w:val="0"/>
        <w:autoSpaceDN w:val="0"/>
        <w:adjustRightInd w:val="0"/>
        <w:spacing w:before="0" w:beforeAutospacing="0" w:after="0"/>
        <w:ind w:firstLine="0"/>
        <w:rPr>
          <w:rFonts w:ascii="Arial" w:hAnsi="Arial" w:cs="Arial"/>
          <w:b/>
          <w:sz w:val="24"/>
          <w:szCs w:val="24"/>
        </w:rPr>
      </w:pPr>
      <w:r w:rsidRPr="002F64B8">
        <w:rPr>
          <w:rFonts w:ascii="Arial" w:hAnsi="Arial" w:cs="Arial"/>
          <w:b/>
          <w:sz w:val="24"/>
          <w:szCs w:val="24"/>
        </w:rPr>
        <w:t>CONCEITUANDO O TERMO CURRÍCULO</w:t>
      </w:r>
    </w:p>
    <w:p w:rsidR="001D72AB" w:rsidRDefault="00393869" w:rsidP="006B33A4">
      <w:pPr>
        <w:autoSpaceDE w:val="0"/>
        <w:autoSpaceDN w:val="0"/>
        <w:adjustRightInd w:val="0"/>
        <w:spacing w:before="0" w:beforeAutospacing="0" w:after="0"/>
        <w:rPr>
          <w:rFonts w:ascii="Arial" w:hAnsi="Arial" w:cs="Arial"/>
          <w:sz w:val="24"/>
          <w:szCs w:val="24"/>
        </w:rPr>
      </w:pPr>
      <w:r>
        <w:rPr>
          <w:rFonts w:ascii="Arial" w:hAnsi="Arial" w:cs="Arial"/>
          <w:sz w:val="24"/>
          <w:szCs w:val="24"/>
        </w:rPr>
        <w:t>Iniciarei</w:t>
      </w:r>
      <w:bookmarkStart w:id="0" w:name="_GoBack"/>
      <w:bookmarkEnd w:id="0"/>
      <w:r w:rsidR="00DA3B38">
        <w:rPr>
          <w:rFonts w:ascii="Arial" w:hAnsi="Arial" w:cs="Arial"/>
          <w:sz w:val="24"/>
          <w:szCs w:val="24"/>
        </w:rPr>
        <w:t xml:space="preserve"> </w:t>
      </w:r>
      <w:r w:rsidR="009E31F9">
        <w:rPr>
          <w:rFonts w:ascii="Arial" w:hAnsi="Arial" w:cs="Arial"/>
          <w:sz w:val="24"/>
          <w:szCs w:val="24"/>
        </w:rPr>
        <w:t xml:space="preserve">o artigo buscando </w:t>
      </w:r>
      <w:r w:rsidR="00DA3B38">
        <w:rPr>
          <w:rFonts w:ascii="Arial" w:hAnsi="Arial" w:cs="Arial"/>
          <w:sz w:val="24"/>
          <w:szCs w:val="24"/>
        </w:rPr>
        <w:t>conceituar o que é currículo</w:t>
      </w:r>
      <w:r w:rsidR="001D0673">
        <w:rPr>
          <w:rFonts w:ascii="Arial" w:hAnsi="Arial" w:cs="Arial"/>
          <w:sz w:val="24"/>
          <w:szCs w:val="24"/>
        </w:rPr>
        <w:t>, visto que</w:t>
      </w:r>
      <w:r w:rsidR="006B33A4">
        <w:rPr>
          <w:rFonts w:ascii="Arial" w:hAnsi="Arial" w:cs="Arial"/>
          <w:sz w:val="24"/>
          <w:szCs w:val="24"/>
        </w:rPr>
        <w:t>,</w:t>
      </w:r>
      <w:r w:rsidR="001D0673">
        <w:rPr>
          <w:rFonts w:ascii="Arial" w:hAnsi="Arial" w:cs="Arial"/>
          <w:sz w:val="24"/>
          <w:szCs w:val="24"/>
        </w:rPr>
        <w:t xml:space="preserve"> há várias compreensões acerca </w:t>
      </w:r>
      <w:r w:rsidR="006B33A4">
        <w:rPr>
          <w:rFonts w:ascii="Arial" w:hAnsi="Arial" w:cs="Arial"/>
          <w:sz w:val="24"/>
          <w:szCs w:val="24"/>
        </w:rPr>
        <w:t>do mesmo e que não se pode definir com poucas palavras</w:t>
      </w:r>
      <w:r w:rsidR="00324EC2">
        <w:rPr>
          <w:rFonts w:ascii="Arial" w:hAnsi="Arial" w:cs="Arial"/>
          <w:sz w:val="24"/>
          <w:szCs w:val="24"/>
        </w:rPr>
        <w:t>,</w:t>
      </w:r>
      <w:r w:rsidR="006B33A4">
        <w:rPr>
          <w:rFonts w:ascii="Arial" w:hAnsi="Arial" w:cs="Arial"/>
          <w:sz w:val="24"/>
          <w:szCs w:val="24"/>
        </w:rPr>
        <w:t xml:space="preserve"> uma vez que</w:t>
      </w:r>
      <w:r w:rsidR="00324EC2">
        <w:rPr>
          <w:rFonts w:ascii="Arial" w:hAnsi="Arial" w:cs="Arial"/>
          <w:sz w:val="24"/>
          <w:szCs w:val="24"/>
        </w:rPr>
        <w:t>, é uma questão ampla</w:t>
      </w:r>
      <w:r w:rsidR="006B33A4">
        <w:rPr>
          <w:rFonts w:ascii="Arial" w:hAnsi="Arial" w:cs="Arial"/>
          <w:sz w:val="24"/>
          <w:szCs w:val="24"/>
        </w:rPr>
        <w:t xml:space="preserve"> e requer uma grande reflexão. </w:t>
      </w:r>
      <w:r w:rsidR="009E31F9">
        <w:rPr>
          <w:rFonts w:ascii="Arial" w:hAnsi="Arial" w:cs="Arial"/>
          <w:sz w:val="24"/>
          <w:szCs w:val="24"/>
        </w:rPr>
        <w:t xml:space="preserve"> </w:t>
      </w:r>
    </w:p>
    <w:p w:rsidR="00FF74E9" w:rsidRDefault="006B33A4" w:rsidP="00367E95">
      <w:pPr>
        <w:autoSpaceDE w:val="0"/>
        <w:autoSpaceDN w:val="0"/>
        <w:adjustRightInd w:val="0"/>
        <w:spacing w:before="0" w:beforeAutospacing="0" w:after="0" w:line="240" w:lineRule="auto"/>
        <w:ind w:left="2268" w:firstLine="0"/>
        <w:rPr>
          <w:rFonts w:ascii="Arial" w:hAnsi="Arial" w:cs="Arial"/>
          <w:sz w:val="20"/>
          <w:szCs w:val="20"/>
        </w:rPr>
      </w:pPr>
      <w:r>
        <w:rPr>
          <w:rFonts w:ascii="Arial" w:hAnsi="Arial" w:cs="Arial"/>
          <w:sz w:val="20"/>
          <w:szCs w:val="20"/>
        </w:rPr>
        <w:t>Currículo d</w:t>
      </w:r>
      <w:r w:rsidR="00FF74E9" w:rsidRPr="00FF74E9">
        <w:rPr>
          <w:rFonts w:ascii="Arial" w:hAnsi="Arial" w:cs="Arial"/>
          <w:sz w:val="20"/>
          <w:szCs w:val="20"/>
        </w:rPr>
        <w:t xml:space="preserve">o latim, </w:t>
      </w:r>
      <w:r w:rsidR="00FF74E9" w:rsidRPr="00FF74E9">
        <w:rPr>
          <w:rFonts w:ascii="Arial" w:hAnsi="Arial" w:cs="Arial"/>
          <w:i/>
          <w:iCs/>
          <w:sz w:val="20"/>
          <w:szCs w:val="20"/>
        </w:rPr>
        <w:t>curriculum</w:t>
      </w:r>
      <w:r w:rsidR="00FF74E9" w:rsidRPr="00FF74E9">
        <w:rPr>
          <w:rFonts w:ascii="Arial" w:hAnsi="Arial" w:cs="Arial"/>
          <w:sz w:val="20"/>
          <w:szCs w:val="20"/>
        </w:rPr>
        <w:t>, significa caminho, trajeto, percurso, pista ou circuito atlético. Segundo</w:t>
      </w:r>
      <w:r w:rsidR="00FF74E9">
        <w:rPr>
          <w:rFonts w:ascii="Arial" w:hAnsi="Arial" w:cs="Arial"/>
          <w:sz w:val="20"/>
          <w:szCs w:val="20"/>
        </w:rPr>
        <w:t xml:space="preserve"> </w:t>
      </w:r>
      <w:proofErr w:type="spellStart"/>
      <w:r w:rsidR="00FF74E9" w:rsidRPr="00FF74E9">
        <w:rPr>
          <w:rFonts w:ascii="Arial" w:hAnsi="Arial" w:cs="Arial"/>
          <w:sz w:val="20"/>
          <w:szCs w:val="20"/>
        </w:rPr>
        <w:t>Goodson</w:t>
      </w:r>
      <w:proofErr w:type="spellEnd"/>
      <w:r w:rsidR="00FF74E9" w:rsidRPr="00FF74E9">
        <w:rPr>
          <w:rFonts w:ascii="Arial" w:hAnsi="Arial" w:cs="Arial"/>
          <w:sz w:val="20"/>
          <w:szCs w:val="20"/>
        </w:rPr>
        <w:t xml:space="preserve"> (1995:7), o termo </w:t>
      </w:r>
      <w:r w:rsidR="00FF74E9" w:rsidRPr="00FF74E9">
        <w:rPr>
          <w:rFonts w:ascii="Arial" w:hAnsi="Arial" w:cs="Arial"/>
          <w:i/>
          <w:iCs/>
          <w:sz w:val="20"/>
          <w:szCs w:val="20"/>
        </w:rPr>
        <w:t xml:space="preserve">curriculum </w:t>
      </w:r>
      <w:r w:rsidR="00FF74E9" w:rsidRPr="00FF74E9">
        <w:rPr>
          <w:rFonts w:ascii="Arial" w:hAnsi="Arial" w:cs="Arial"/>
          <w:sz w:val="20"/>
          <w:szCs w:val="20"/>
        </w:rPr>
        <w:t xml:space="preserve">é derivado da palavra latina </w:t>
      </w:r>
      <w:proofErr w:type="spellStart"/>
      <w:r w:rsidR="00FF74E9" w:rsidRPr="00FF74E9">
        <w:rPr>
          <w:rFonts w:ascii="Arial" w:hAnsi="Arial" w:cs="Arial"/>
          <w:i/>
          <w:iCs/>
          <w:sz w:val="20"/>
          <w:szCs w:val="20"/>
        </w:rPr>
        <w:t>currere</w:t>
      </w:r>
      <w:proofErr w:type="spellEnd"/>
      <w:r w:rsidR="00FF74E9" w:rsidRPr="00FF74E9">
        <w:rPr>
          <w:rFonts w:ascii="Arial" w:hAnsi="Arial" w:cs="Arial"/>
          <w:sz w:val="20"/>
          <w:szCs w:val="20"/>
        </w:rPr>
        <w:t>, que significa correr, curso</w:t>
      </w:r>
      <w:r w:rsidR="00FF74E9">
        <w:rPr>
          <w:rFonts w:ascii="Arial" w:hAnsi="Arial" w:cs="Arial"/>
          <w:sz w:val="20"/>
          <w:szCs w:val="20"/>
        </w:rPr>
        <w:t xml:space="preserve"> </w:t>
      </w:r>
      <w:r w:rsidR="00FF74E9" w:rsidRPr="00FF74E9">
        <w:rPr>
          <w:rFonts w:ascii="Arial" w:hAnsi="Arial" w:cs="Arial"/>
          <w:sz w:val="20"/>
          <w:szCs w:val="20"/>
        </w:rPr>
        <w:t xml:space="preserve">ou carro de corrida. Pode também estar se referindo à “ordem como </w:t>
      </w:r>
      <w:proofErr w:type="spellStart"/>
      <w:r w:rsidR="00FF74E9" w:rsidRPr="00FF74E9">
        <w:rPr>
          <w:rFonts w:ascii="Arial" w:hAnsi="Arial" w:cs="Arial"/>
          <w:sz w:val="20"/>
          <w:szCs w:val="20"/>
        </w:rPr>
        <w:t>seqüência</w:t>
      </w:r>
      <w:proofErr w:type="spellEnd"/>
      <w:r w:rsidR="00FF74E9" w:rsidRPr="00FF74E9">
        <w:rPr>
          <w:rFonts w:ascii="Arial" w:hAnsi="Arial" w:cs="Arial"/>
          <w:sz w:val="20"/>
          <w:szCs w:val="20"/>
        </w:rPr>
        <w:t xml:space="preserve">” e à “ordem </w:t>
      </w:r>
      <w:r w:rsidR="00FF74E9" w:rsidRPr="00FF74E9">
        <w:rPr>
          <w:rFonts w:ascii="Arial" w:hAnsi="Arial" w:cs="Arial"/>
          <w:sz w:val="20"/>
          <w:szCs w:val="20"/>
        </w:rPr>
        <w:lastRenderedPageBreak/>
        <w:t>como</w:t>
      </w:r>
      <w:r w:rsidR="00FF74E9">
        <w:rPr>
          <w:rFonts w:ascii="Arial" w:hAnsi="Arial" w:cs="Arial"/>
          <w:sz w:val="20"/>
          <w:szCs w:val="20"/>
        </w:rPr>
        <w:t xml:space="preserve"> </w:t>
      </w:r>
      <w:r w:rsidR="00FF74E9" w:rsidRPr="00FF74E9">
        <w:rPr>
          <w:rFonts w:ascii="Arial" w:hAnsi="Arial" w:cs="Arial"/>
          <w:sz w:val="20"/>
          <w:szCs w:val="20"/>
        </w:rPr>
        <w:t>estrutura”. Nesta última acepção, remonta ao conjunto de práticas educativas difundidas no século</w:t>
      </w:r>
      <w:r w:rsidR="00FF74E9">
        <w:rPr>
          <w:rFonts w:ascii="Arial" w:hAnsi="Arial" w:cs="Arial"/>
          <w:sz w:val="20"/>
          <w:szCs w:val="20"/>
        </w:rPr>
        <w:t xml:space="preserve"> </w:t>
      </w:r>
      <w:r w:rsidR="00FF74E9" w:rsidRPr="00FF74E9">
        <w:rPr>
          <w:rFonts w:ascii="Arial" w:hAnsi="Arial" w:cs="Arial"/>
          <w:sz w:val="20"/>
          <w:szCs w:val="20"/>
        </w:rPr>
        <w:t xml:space="preserve">XVI, em universidades, colégios e escolas, a partir do </w:t>
      </w:r>
      <w:r w:rsidR="00FF74E9" w:rsidRPr="00FF74E9">
        <w:rPr>
          <w:rFonts w:ascii="Arial" w:hAnsi="Arial" w:cs="Arial"/>
          <w:i/>
          <w:iCs/>
          <w:sz w:val="20"/>
          <w:szCs w:val="20"/>
        </w:rPr>
        <w:t xml:space="preserve">Modus </w:t>
      </w:r>
      <w:proofErr w:type="gramStart"/>
      <w:r w:rsidR="00FF74E9" w:rsidRPr="00FF74E9">
        <w:rPr>
          <w:rFonts w:ascii="Arial" w:hAnsi="Arial" w:cs="Arial"/>
          <w:i/>
          <w:iCs/>
          <w:sz w:val="20"/>
          <w:szCs w:val="20"/>
        </w:rPr>
        <w:t>et</w:t>
      </w:r>
      <w:proofErr w:type="gramEnd"/>
      <w:r w:rsidR="00FF74E9" w:rsidRPr="00FF74E9">
        <w:rPr>
          <w:rFonts w:ascii="Arial" w:hAnsi="Arial" w:cs="Arial"/>
          <w:i/>
          <w:iCs/>
          <w:sz w:val="20"/>
          <w:szCs w:val="20"/>
        </w:rPr>
        <w:t xml:space="preserve"> Ordo Parisienses</w:t>
      </w:r>
      <w:r w:rsidR="00FF74E9" w:rsidRPr="00FF74E9">
        <w:rPr>
          <w:rFonts w:ascii="Arial" w:hAnsi="Arial" w:cs="Arial"/>
          <w:sz w:val="20"/>
          <w:szCs w:val="20"/>
        </w:rPr>
        <w:t xml:space="preserve">. </w:t>
      </w:r>
      <w:r w:rsidR="00FF74E9" w:rsidRPr="00FF74E9">
        <w:rPr>
          <w:rFonts w:ascii="Arial" w:hAnsi="Arial" w:cs="Arial"/>
          <w:i/>
          <w:iCs/>
          <w:sz w:val="20"/>
          <w:szCs w:val="20"/>
        </w:rPr>
        <w:t xml:space="preserve">Modus </w:t>
      </w:r>
      <w:r w:rsidR="00FF74E9" w:rsidRPr="00FF74E9">
        <w:rPr>
          <w:rFonts w:ascii="Arial" w:hAnsi="Arial" w:cs="Arial"/>
          <w:sz w:val="20"/>
          <w:szCs w:val="20"/>
        </w:rPr>
        <w:t>designava a</w:t>
      </w:r>
      <w:r w:rsidR="00FF74E9">
        <w:rPr>
          <w:rFonts w:ascii="Arial" w:hAnsi="Arial" w:cs="Arial"/>
          <w:sz w:val="20"/>
          <w:szCs w:val="20"/>
        </w:rPr>
        <w:t xml:space="preserve"> </w:t>
      </w:r>
      <w:r w:rsidR="00FF74E9" w:rsidRPr="00FF74E9">
        <w:rPr>
          <w:rFonts w:ascii="Arial" w:hAnsi="Arial" w:cs="Arial"/>
          <w:sz w:val="20"/>
          <w:szCs w:val="20"/>
        </w:rPr>
        <w:t>combinação e a subdivisão das escolas em classes, com a retenção da instrução individualizada, isto é,</w:t>
      </w:r>
      <w:r w:rsidR="00FF74E9">
        <w:rPr>
          <w:rFonts w:ascii="Arial" w:hAnsi="Arial" w:cs="Arial"/>
          <w:sz w:val="20"/>
          <w:szCs w:val="20"/>
        </w:rPr>
        <w:t xml:space="preserve"> </w:t>
      </w:r>
      <w:r w:rsidR="00FF74E9" w:rsidRPr="00FF74E9">
        <w:rPr>
          <w:rFonts w:ascii="Arial" w:hAnsi="Arial" w:cs="Arial"/>
          <w:sz w:val="20"/>
          <w:szCs w:val="20"/>
        </w:rPr>
        <w:t xml:space="preserve">aluno – por – aluno e </w:t>
      </w:r>
      <w:r w:rsidR="00FF74E9" w:rsidRPr="00FF74E9">
        <w:rPr>
          <w:rFonts w:ascii="Arial" w:hAnsi="Arial" w:cs="Arial"/>
          <w:i/>
          <w:iCs/>
          <w:sz w:val="20"/>
          <w:szCs w:val="20"/>
        </w:rPr>
        <w:t xml:space="preserve">Ordo </w:t>
      </w:r>
      <w:r w:rsidR="00FF74E9" w:rsidRPr="00FF74E9">
        <w:rPr>
          <w:rFonts w:ascii="Arial" w:hAnsi="Arial" w:cs="Arial"/>
          <w:sz w:val="20"/>
          <w:szCs w:val="20"/>
        </w:rPr>
        <w:t xml:space="preserve">(ordem) com dois significados: </w:t>
      </w:r>
      <w:proofErr w:type="spellStart"/>
      <w:r w:rsidR="00FF74E9" w:rsidRPr="00FF74E9">
        <w:rPr>
          <w:rFonts w:ascii="Arial" w:hAnsi="Arial" w:cs="Arial"/>
          <w:sz w:val="20"/>
          <w:szCs w:val="20"/>
        </w:rPr>
        <w:t>seqüência</w:t>
      </w:r>
      <w:proofErr w:type="spellEnd"/>
      <w:r w:rsidR="00FF74E9" w:rsidRPr="00FF74E9">
        <w:rPr>
          <w:rFonts w:ascii="Arial" w:hAnsi="Arial" w:cs="Arial"/>
          <w:sz w:val="20"/>
          <w:szCs w:val="20"/>
        </w:rPr>
        <w:t xml:space="preserve"> (ordem de eventos) e</w:t>
      </w:r>
      <w:r w:rsidR="00FF74E9">
        <w:rPr>
          <w:rFonts w:ascii="Arial" w:hAnsi="Arial" w:cs="Arial"/>
          <w:sz w:val="20"/>
          <w:szCs w:val="20"/>
        </w:rPr>
        <w:t xml:space="preserve"> </w:t>
      </w:r>
      <w:r w:rsidR="00FF74E9" w:rsidRPr="00FF74E9">
        <w:rPr>
          <w:rFonts w:ascii="Arial" w:hAnsi="Arial" w:cs="Arial"/>
          <w:sz w:val="20"/>
          <w:szCs w:val="20"/>
        </w:rPr>
        <w:t>coerência</w:t>
      </w:r>
      <w:r w:rsidR="00FF74E9">
        <w:rPr>
          <w:rFonts w:ascii="Arial" w:hAnsi="Arial" w:cs="Arial"/>
          <w:sz w:val="20"/>
          <w:szCs w:val="20"/>
        </w:rPr>
        <w:t xml:space="preserve"> </w:t>
      </w:r>
      <w:r w:rsidR="00FF74E9" w:rsidRPr="00FF74E9">
        <w:rPr>
          <w:rFonts w:ascii="Arial" w:hAnsi="Arial" w:cs="Arial"/>
          <w:sz w:val="20"/>
          <w:szCs w:val="20"/>
        </w:rPr>
        <w:t>(sociedade ‘ordenada’) (HAMILTON, 1992).</w:t>
      </w:r>
    </w:p>
    <w:p w:rsidR="00095645" w:rsidRDefault="001D0673" w:rsidP="00367E95">
      <w:pPr>
        <w:autoSpaceDE w:val="0"/>
        <w:autoSpaceDN w:val="0"/>
        <w:adjustRightInd w:val="0"/>
        <w:spacing w:before="0" w:beforeAutospacing="0" w:after="0" w:line="240" w:lineRule="auto"/>
        <w:ind w:left="2268" w:firstLine="0"/>
        <w:rPr>
          <w:rFonts w:ascii="Arial" w:hAnsi="Arial" w:cs="Arial"/>
          <w:sz w:val="20"/>
          <w:szCs w:val="20"/>
        </w:rPr>
      </w:pPr>
      <w:r w:rsidRPr="001D0673">
        <w:rPr>
          <w:rFonts w:ascii="Arial" w:hAnsi="Arial" w:cs="Arial"/>
          <w:sz w:val="20"/>
          <w:szCs w:val="20"/>
        </w:rPr>
        <w:t>Datam do século XVI, os registros históricos de quando, e em que circunstância, aparece, pela</w:t>
      </w:r>
      <w:r>
        <w:rPr>
          <w:rFonts w:ascii="Arial" w:hAnsi="Arial" w:cs="Arial"/>
          <w:sz w:val="20"/>
          <w:szCs w:val="20"/>
        </w:rPr>
        <w:t xml:space="preserve"> </w:t>
      </w:r>
      <w:r w:rsidRPr="001D0673">
        <w:rPr>
          <w:rFonts w:ascii="Arial" w:hAnsi="Arial" w:cs="Arial"/>
          <w:sz w:val="20"/>
          <w:szCs w:val="20"/>
        </w:rPr>
        <w:t xml:space="preserve">primeira vez, a palavra </w:t>
      </w:r>
      <w:r w:rsidRPr="001D0673">
        <w:rPr>
          <w:rFonts w:ascii="Arial" w:hAnsi="Arial" w:cs="Arial"/>
          <w:i/>
          <w:iCs/>
          <w:sz w:val="20"/>
          <w:szCs w:val="20"/>
        </w:rPr>
        <w:t xml:space="preserve">curriculum </w:t>
      </w:r>
      <w:r w:rsidRPr="001D0673">
        <w:rPr>
          <w:rFonts w:ascii="Arial" w:hAnsi="Arial" w:cs="Arial"/>
          <w:sz w:val="20"/>
          <w:szCs w:val="20"/>
        </w:rPr>
        <w:t>aplicada aos meios educacionais. Tais registros evidenciam que</w:t>
      </w:r>
      <w:r>
        <w:rPr>
          <w:rFonts w:ascii="Arial" w:hAnsi="Arial" w:cs="Arial"/>
          <w:sz w:val="20"/>
          <w:szCs w:val="20"/>
        </w:rPr>
        <w:t xml:space="preserve"> </w:t>
      </w:r>
      <w:r w:rsidRPr="001D0673">
        <w:rPr>
          <w:rFonts w:ascii="Arial" w:hAnsi="Arial" w:cs="Arial"/>
          <w:sz w:val="20"/>
          <w:szCs w:val="20"/>
        </w:rPr>
        <w:t xml:space="preserve">currículo esteve ligado à </w:t>
      </w:r>
      <w:proofErr w:type="spellStart"/>
      <w:r w:rsidRPr="001D0673">
        <w:rPr>
          <w:rFonts w:ascii="Arial" w:hAnsi="Arial" w:cs="Arial"/>
          <w:sz w:val="20"/>
          <w:szCs w:val="20"/>
        </w:rPr>
        <w:t>idéia</w:t>
      </w:r>
      <w:proofErr w:type="spellEnd"/>
      <w:r w:rsidRPr="001D0673">
        <w:rPr>
          <w:rFonts w:ascii="Arial" w:hAnsi="Arial" w:cs="Arial"/>
          <w:sz w:val="20"/>
          <w:szCs w:val="20"/>
        </w:rPr>
        <w:t xml:space="preserve"> de "ordem como estrutura" e “ordem como </w:t>
      </w:r>
      <w:proofErr w:type="spellStart"/>
      <w:r w:rsidRPr="001D0673">
        <w:rPr>
          <w:rFonts w:ascii="Arial" w:hAnsi="Arial" w:cs="Arial"/>
          <w:sz w:val="20"/>
          <w:szCs w:val="20"/>
        </w:rPr>
        <w:t>seqüência</w:t>
      </w:r>
      <w:proofErr w:type="spellEnd"/>
      <w:r w:rsidRPr="001D0673">
        <w:rPr>
          <w:rFonts w:ascii="Arial" w:hAnsi="Arial" w:cs="Arial"/>
          <w:sz w:val="20"/>
          <w:szCs w:val="20"/>
        </w:rPr>
        <w:t>", em função de</w:t>
      </w:r>
      <w:r>
        <w:rPr>
          <w:rFonts w:ascii="Arial" w:hAnsi="Arial" w:cs="Arial"/>
          <w:sz w:val="20"/>
          <w:szCs w:val="20"/>
        </w:rPr>
        <w:t xml:space="preserve"> </w:t>
      </w:r>
      <w:r w:rsidRPr="001D0673">
        <w:rPr>
          <w:rFonts w:ascii="Arial" w:hAnsi="Arial" w:cs="Arial"/>
          <w:sz w:val="20"/>
          <w:szCs w:val="20"/>
        </w:rPr>
        <w:t>determinada eficiência social. Assim, na Universidade de Leiden (1582), os registros constam que</w:t>
      </w:r>
      <w:r>
        <w:rPr>
          <w:rFonts w:ascii="Arial" w:hAnsi="Arial" w:cs="Arial"/>
          <w:sz w:val="20"/>
          <w:szCs w:val="20"/>
        </w:rPr>
        <w:t xml:space="preserve"> </w:t>
      </w:r>
      <w:r w:rsidRPr="001D0673">
        <w:rPr>
          <w:rFonts w:ascii="Arial" w:hAnsi="Arial" w:cs="Arial"/>
          <w:sz w:val="20"/>
          <w:szCs w:val="20"/>
        </w:rPr>
        <w:t>"</w:t>
      </w:r>
      <w:r w:rsidRPr="001D0673">
        <w:rPr>
          <w:rFonts w:ascii="Arial" w:hAnsi="Arial" w:cs="Arial"/>
          <w:i/>
          <w:iCs/>
          <w:sz w:val="20"/>
          <w:szCs w:val="20"/>
        </w:rPr>
        <w:t xml:space="preserve">tendo completado o curriculum de seus estudos” </w:t>
      </w:r>
      <w:r w:rsidRPr="001D0673">
        <w:rPr>
          <w:rFonts w:ascii="Arial" w:hAnsi="Arial" w:cs="Arial"/>
          <w:sz w:val="20"/>
          <w:szCs w:val="20"/>
        </w:rPr>
        <w:t>o certificado era concedido ao aluno. Na</w:t>
      </w:r>
      <w:r>
        <w:rPr>
          <w:rFonts w:ascii="Arial" w:hAnsi="Arial" w:cs="Arial"/>
          <w:sz w:val="20"/>
          <w:szCs w:val="20"/>
        </w:rPr>
        <w:t xml:space="preserve"> </w:t>
      </w:r>
      <w:r w:rsidRPr="001D0673">
        <w:rPr>
          <w:rFonts w:ascii="Arial" w:hAnsi="Arial" w:cs="Arial"/>
          <w:sz w:val="20"/>
          <w:szCs w:val="20"/>
        </w:rPr>
        <w:t xml:space="preserve">Universidade de Glasgow (1633) e na </w:t>
      </w:r>
      <w:proofErr w:type="spellStart"/>
      <w:r w:rsidRPr="001D0673">
        <w:rPr>
          <w:rFonts w:ascii="Arial" w:hAnsi="Arial" w:cs="Arial"/>
          <w:sz w:val="20"/>
          <w:szCs w:val="20"/>
        </w:rPr>
        <w:t>Grammar</w:t>
      </w:r>
      <w:proofErr w:type="spellEnd"/>
      <w:r w:rsidRPr="001D0673">
        <w:rPr>
          <w:rFonts w:ascii="Arial" w:hAnsi="Arial" w:cs="Arial"/>
          <w:sz w:val="20"/>
          <w:szCs w:val="20"/>
        </w:rPr>
        <w:t xml:space="preserve"> </w:t>
      </w:r>
      <w:proofErr w:type="spellStart"/>
      <w:r w:rsidRPr="001D0673">
        <w:rPr>
          <w:rFonts w:ascii="Arial" w:hAnsi="Arial" w:cs="Arial"/>
          <w:sz w:val="20"/>
          <w:szCs w:val="20"/>
        </w:rPr>
        <w:t>School</w:t>
      </w:r>
      <w:proofErr w:type="spellEnd"/>
      <w:r w:rsidRPr="001D0673">
        <w:rPr>
          <w:rFonts w:ascii="Arial" w:hAnsi="Arial" w:cs="Arial"/>
          <w:sz w:val="20"/>
          <w:szCs w:val="20"/>
        </w:rPr>
        <w:t xml:space="preserve"> de Glasgow (1643), o </w:t>
      </w:r>
      <w:r w:rsidRPr="001D0673">
        <w:rPr>
          <w:rFonts w:ascii="Arial" w:hAnsi="Arial" w:cs="Arial"/>
          <w:i/>
          <w:iCs/>
          <w:sz w:val="20"/>
          <w:szCs w:val="20"/>
        </w:rPr>
        <w:t xml:space="preserve">curriculum </w:t>
      </w:r>
      <w:r w:rsidRPr="001D0673">
        <w:rPr>
          <w:rFonts w:ascii="Arial" w:hAnsi="Arial" w:cs="Arial"/>
          <w:sz w:val="20"/>
          <w:szCs w:val="20"/>
        </w:rPr>
        <w:t>referia-se</w:t>
      </w:r>
      <w:r>
        <w:rPr>
          <w:rFonts w:ascii="Arial" w:hAnsi="Arial" w:cs="Arial"/>
          <w:sz w:val="20"/>
          <w:szCs w:val="20"/>
        </w:rPr>
        <w:t xml:space="preserve"> </w:t>
      </w:r>
      <w:r w:rsidRPr="001D0673">
        <w:rPr>
          <w:rFonts w:ascii="Arial" w:hAnsi="Arial" w:cs="Arial"/>
          <w:sz w:val="20"/>
          <w:szCs w:val="20"/>
        </w:rPr>
        <w:t>ao curso inteiro de vários anos, seguido pelos estudantes, e não apenas às unidades pedagógicas curtas</w:t>
      </w:r>
      <w:r>
        <w:rPr>
          <w:rFonts w:ascii="Arial" w:hAnsi="Arial" w:cs="Arial"/>
          <w:sz w:val="20"/>
          <w:szCs w:val="20"/>
        </w:rPr>
        <w:t xml:space="preserve"> </w:t>
      </w:r>
      <w:r w:rsidRPr="001D0673">
        <w:rPr>
          <w:rFonts w:ascii="Arial" w:hAnsi="Arial" w:cs="Arial"/>
          <w:sz w:val="20"/>
          <w:szCs w:val="20"/>
        </w:rPr>
        <w:t>(HAMILTON, 1992).</w:t>
      </w:r>
    </w:p>
    <w:p w:rsidR="0065314E" w:rsidRDefault="0065314E" w:rsidP="00367E95">
      <w:pPr>
        <w:autoSpaceDE w:val="0"/>
        <w:autoSpaceDN w:val="0"/>
        <w:adjustRightInd w:val="0"/>
        <w:spacing w:before="0" w:beforeAutospacing="0" w:after="0" w:line="240" w:lineRule="auto"/>
        <w:ind w:left="2268" w:firstLine="0"/>
        <w:rPr>
          <w:rFonts w:ascii="Arial" w:hAnsi="Arial" w:cs="Arial"/>
          <w:sz w:val="20"/>
          <w:szCs w:val="20"/>
        </w:rPr>
      </w:pPr>
    </w:p>
    <w:p w:rsidR="00FF74E9" w:rsidRDefault="00FF74E9" w:rsidP="00095645">
      <w:pPr>
        <w:autoSpaceDE w:val="0"/>
        <w:autoSpaceDN w:val="0"/>
        <w:adjustRightInd w:val="0"/>
        <w:spacing w:before="0" w:beforeAutospacing="0" w:after="0"/>
        <w:ind w:firstLine="0"/>
        <w:rPr>
          <w:rFonts w:ascii="Arial" w:hAnsi="Arial" w:cs="Arial"/>
          <w:sz w:val="24"/>
          <w:szCs w:val="24"/>
        </w:rPr>
      </w:pPr>
      <w:r>
        <w:rPr>
          <w:rFonts w:ascii="Arial" w:hAnsi="Arial" w:cs="Arial"/>
          <w:sz w:val="24"/>
          <w:szCs w:val="24"/>
        </w:rPr>
        <w:t xml:space="preserve"> Moreira</w:t>
      </w:r>
      <w:r w:rsidR="002F64B8">
        <w:rPr>
          <w:rFonts w:ascii="Arial" w:hAnsi="Arial" w:cs="Arial"/>
          <w:sz w:val="24"/>
          <w:szCs w:val="24"/>
        </w:rPr>
        <w:t xml:space="preserve"> e </w:t>
      </w:r>
      <w:proofErr w:type="spellStart"/>
      <w:r w:rsidR="002F64B8">
        <w:rPr>
          <w:rFonts w:ascii="Arial" w:hAnsi="Arial" w:cs="Arial"/>
          <w:sz w:val="24"/>
          <w:szCs w:val="24"/>
        </w:rPr>
        <w:t>Candau</w:t>
      </w:r>
      <w:proofErr w:type="spellEnd"/>
      <w:r w:rsidR="004E4445">
        <w:rPr>
          <w:rFonts w:ascii="Arial" w:hAnsi="Arial" w:cs="Arial"/>
          <w:sz w:val="24"/>
          <w:szCs w:val="24"/>
        </w:rPr>
        <w:t xml:space="preserve"> (2008 p 17-18)</w:t>
      </w:r>
      <w:r w:rsidR="0046722D">
        <w:rPr>
          <w:rFonts w:ascii="Arial" w:hAnsi="Arial" w:cs="Arial"/>
          <w:sz w:val="24"/>
          <w:szCs w:val="24"/>
        </w:rPr>
        <w:t xml:space="preserve"> dizem que:</w:t>
      </w:r>
      <w:r w:rsidR="004E4445">
        <w:rPr>
          <w:rFonts w:ascii="Arial" w:hAnsi="Arial" w:cs="Arial"/>
          <w:sz w:val="24"/>
          <w:szCs w:val="24"/>
        </w:rPr>
        <w:t xml:space="preserve"> </w:t>
      </w:r>
    </w:p>
    <w:p w:rsidR="001D72AB" w:rsidRPr="001D72AB" w:rsidRDefault="001D72AB" w:rsidP="001D72AB">
      <w:pPr>
        <w:autoSpaceDE w:val="0"/>
        <w:autoSpaceDN w:val="0"/>
        <w:adjustRightInd w:val="0"/>
        <w:spacing w:before="0" w:beforeAutospacing="0" w:after="0" w:line="240" w:lineRule="auto"/>
        <w:ind w:left="2268" w:firstLine="0"/>
        <w:rPr>
          <w:rFonts w:ascii="Arial" w:hAnsi="Arial" w:cs="Arial"/>
          <w:sz w:val="20"/>
          <w:szCs w:val="20"/>
        </w:rPr>
      </w:pPr>
      <w:r w:rsidRPr="001D72AB">
        <w:rPr>
          <w:rFonts w:ascii="Arial" w:hAnsi="Arial" w:cs="Arial"/>
          <w:sz w:val="20"/>
          <w:szCs w:val="20"/>
        </w:rPr>
        <w:t>À palavra currículo associam-se distintas concepções, que derivam</w:t>
      </w:r>
      <w:r>
        <w:rPr>
          <w:rFonts w:ascii="Arial" w:hAnsi="Arial" w:cs="Arial"/>
          <w:sz w:val="20"/>
          <w:szCs w:val="20"/>
        </w:rPr>
        <w:t xml:space="preserve"> </w:t>
      </w:r>
      <w:r w:rsidRPr="001D72AB">
        <w:rPr>
          <w:rFonts w:ascii="Arial" w:hAnsi="Arial" w:cs="Arial"/>
          <w:sz w:val="20"/>
          <w:szCs w:val="20"/>
        </w:rPr>
        <w:t>dos diversos modos de como a educação é concebida historicamente, bem</w:t>
      </w:r>
      <w:r>
        <w:rPr>
          <w:rFonts w:ascii="Arial" w:hAnsi="Arial" w:cs="Arial"/>
          <w:sz w:val="20"/>
          <w:szCs w:val="20"/>
        </w:rPr>
        <w:t xml:space="preserve"> </w:t>
      </w:r>
      <w:r w:rsidRPr="001D72AB">
        <w:rPr>
          <w:rFonts w:ascii="Arial" w:hAnsi="Arial" w:cs="Arial"/>
          <w:sz w:val="20"/>
          <w:szCs w:val="20"/>
        </w:rPr>
        <w:t>como das influências teóricas que a afetam e se fazem hegemônicas em um</w:t>
      </w:r>
      <w:r w:rsidR="00DF7BB9">
        <w:rPr>
          <w:rFonts w:ascii="Arial" w:hAnsi="Arial" w:cs="Arial"/>
          <w:sz w:val="20"/>
          <w:szCs w:val="20"/>
        </w:rPr>
        <w:t xml:space="preserve"> </w:t>
      </w:r>
      <w:r w:rsidRPr="001D72AB">
        <w:rPr>
          <w:rFonts w:ascii="Arial" w:hAnsi="Arial" w:cs="Arial"/>
          <w:sz w:val="20"/>
          <w:szCs w:val="20"/>
        </w:rPr>
        <w:t xml:space="preserve">dado momento. Diferentes fatores </w:t>
      </w:r>
      <w:proofErr w:type="spellStart"/>
      <w:r w:rsidRPr="001D72AB">
        <w:rPr>
          <w:rFonts w:ascii="Arial" w:hAnsi="Arial" w:cs="Arial"/>
          <w:sz w:val="20"/>
          <w:szCs w:val="20"/>
        </w:rPr>
        <w:t>sócio-econômicos</w:t>
      </w:r>
      <w:proofErr w:type="spellEnd"/>
      <w:r w:rsidRPr="001D72AB">
        <w:rPr>
          <w:rFonts w:ascii="Arial" w:hAnsi="Arial" w:cs="Arial"/>
          <w:sz w:val="20"/>
          <w:szCs w:val="20"/>
        </w:rPr>
        <w:t>, políticos e culturais</w:t>
      </w:r>
      <w:r w:rsidR="00DF7BB9">
        <w:rPr>
          <w:rFonts w:ascii="Arial" w:hAnsi="Arial" w:cs="Arial"/>
          <w:sz w:val="20"/>
          <w:szCs w:val="20"/>
        </w:rPr>
        <w:t xml:space="preserve"> </w:t>
      </w:r>
      <w:r w:rsidRPr="001D72AB">
        <w:rPr>
          <w:rFonts w:ascii="Arial" w:hAnsi="Arial" w:cs="Arial"/>
          <w:sz w:val="20"/>
          <w:szCs w:val="20"/>
        </w:rPr>
        <w:t>contribuem, assim, para que currículo venha a ser entendido como:</w:t>
      </w:r>
      <w:r w:rsidR="006B33A4">
        <w:rPr>
          <w:rFonts w:ascii="Arial" w:hAnsi="Arial" w:cs="Arial"/>
          <w:sz w:val="20"/>
          <w:szCs w:val="20"/>
        </w:rPr>
        <w:t xml:space="preserve"> </w:t>
      </w:r>
      <w:r w:rsidRPr="001D72AB">
        <w:rPr>
          <w:rFonts w:ascii="Arial" w:hAnsi="Arial" w:cs="Arial"/>
          <w:sz w:val="20"/>
          <w:szCs w:val="20"/>
        </w:rPr>
        <w:t>Doutor em Educação – Universidade do Estado do Rio de Janeiro e Universidade Católica de Petrópolis.</w:t>
      </w:r>
    </w:p>
    <w:p w:rsidR="001D72AB" w:rsidRPr="001D72AB" w:rsidRDefault="001D72AB" w:rsidP="00A7303A">
      <w:pPr>
        <w:autoSpaceDE w:val="0"/>
        <w:autoSpaceDN w:val="0"/>
        <w:adjustRightInd w:val="0"/>
        <w:spacing w:before="0" w:beforeAutospacing="0" w:after="0" w:line="240" w:lineRule="auto"/>
        <w:ind w:left="2268" w:firstLine="0"/>
        <w:rPr>
          <w:rFonts w:ascii="Arial" w:hAnsi="Arial" w:cs="Arial"/>
          <w:sz w:val="20"/>
          <w:szCs w:val="20"/>
        </w:rPr>
      </w:pPr>
      <w:r w:rsidRPr="001D72AB">
        <w:rPr>
          <w:rFonts w:ascii="Arial" w:hAnsi="Arial" w:cs="Arial"/>
          <w:sz w:val="20"/>
          <w:szCs w:val="20"/>
        </w:rPr>
        <w:t>(a) os conteúdos a serem ensinados e aprendidos;</w:t>
      </w:r>
    </w:p>
    <w:p w:rsidR="001D72AB" w:rsidRPr="001D72AB" w:rsidRDefault="001D72AB" w:rsidP="00A7303A">
      <w:pPr>
        <w:autoSpaceDE w:val="0"/>
        <w:autoSpaceDN w:val="0"/>
        <w:adjustRightInd w:val="0"/>
        <w:spacing w:before="0" w:beforeAutospacing="0" w:after="0" w:line="240" w:lineRule="auto"/>
        <w:ind w:left="2268" w:firstLine="0"/>
        <w:rPr>
          <w:rFonts w:ascii="Arial" w:hAnsi="Arial" w:cs="Arial"/>
          <w:sz w:val="20"/>
          <w:szCs w:val="20"/>
        </w:rPr>
      </w:pPr>
      <w:r w:rsidRPr="001D72AB">
        <w:rPr>
          <w:rFonts w:ascii="Arial" w:hAnsi="Arial" w:cs="Arial"/>
          <w:sz w:val="20"/>
          <w:szCs w:val="20"/>
        </w:rPr>
        <w:t>(b) as experiências de aprendizagem escolares a serem vividas pelos</w:t>
      </w:r>
      <w:r w:rsidR="00A7303A">
        <w:rPr>
          <w:rFonts w:ascii="Arial" w:hAnsi="Arial" w:cs="Arial"/>
          <w:sz w:val="20"/>
          <w:szCs w:val="20"/>
        </w:rPr>
        <w:t xml:space="preserve"> </w:t>
      </w:r>
      <w:r w:rsidRPr="001D72AB">
        <w:rPr>
          <w:rFonts w:ascii="Arial" w:hAnsi="Arial" w:cs="Arial"/>
          <w:sz w:val="20"/>
          <w:szCs w:val="20"/>
        </w:rPr>
        <w:t>alunos;</w:t>
      </w:r>
    </w:p>
    <w:p w:rsidR="001D72AB" w:rsidRPr="001D72AB" w:rsidRDefault="001D72AB" w:rsidP="00A7303A">
      <w:pPr>
        <w:autoSpaceDE w:val="0"/>
        <w:autoSpaceDN w:val="0"/>
        <w:adjustRightInd w:val="0"/>
        <w:spacing w:before="0" w:beforeAutospacing="0" w:after="0" w:line="240" w:lineRule="auto"/>
        <w:ind w:left="2268" w:firstLine="0"/>
        <w:rPr>
          <w:rFonts w:ascii="Arial" w:hAnsi="Arial" w:cs="Arial"/>
          <w:sz w:val="20"/>
          <w:szCs w:val="20"/>
        </w:rPr>
      </w:pPr>
      <w:r w:rsidRPr="001D72AB">
        <w:rPr>
          <w:rFonts w:ascii="Arial" w:hAnsi="Arial" w:cs="Arial"/>
          <w:sz w:val="20"/>
          <w:szCs w:val="20"/>
        </w:rPr>
        <w:t>(c) os planos pedagógicos elaborados por professores, escolas e</w:t>
      </w:r>
      <w:r w:rsidR="00A7303A">
        <w:rPr>
          <w:rFonts w:ascii="Arial" w:hAnsi="Arial" w:cs="Arial"/>
          <w:sz w:val="20"/>
          <w:szCs w:val="20"/>
        </w:rPr>
        <w:t xml:space="preserve"> </w:t>
      </w:r>
      <w:r w:rsidRPr="001D72AB">
        <w:rPr>
          <w:rFonts w:ascii="Arial" w:hAnsi="Arial" w:cs="Arial"/>
          <w:sz w:val="20"/>
          <w:szCs w:val="20"/>
        </w:rPr>
        <w:t>sistemas educacionais;</w:t>
      </w:r>
    </w:p>
    <w:p w:rsidR="001D72AB" w:rsidRPr="001D72AB" w:rsidRDefault="001D72AB" w:rsidP="00A7303A">
      <w:pPr>
        <w:autoSpaceDE w:val="0"/>
        <w:autoSpaceDN w:val="0"/>
        <w:adjustRightInd w:val="0"/>
        <w:spacing w:before="0" w:beforeAutospacing="0" w:after="0" w:line="240" w:lineRule="auto"/>
        <w:ind w:left="2268" w:firstLine="0"/>
        <w:rPr>
          <w:rFonts w:ascii="Arial" w:hAnsi="Arial" w:cs="Arial"/>
          <w:sz w:val="20"/>
          <w:szCs w:val="20"/>
        </w:rPr>
      </w:pPr>
      <w:r w:rsidRPr="001D72AB">
        <w:rPr>
          <w:rFonts w:ascii="Arial" w:hAnsi="Arial" w:cs="Arial"/>
          <w:sz w:val="20"/>
          <w:szCs w:val="20"/>
        </w:rPr>
        <w:t>(d) os objetivos a serem alcançados por meio do processo de ensino;</w:t>
      </w:r>
    </w:p>
    <w:p w:rsidR="00DA3B38" w:rsidRDefault="001D72AB" w:rsidP="0046722D">
      <w:pPr>
        <w:autoSpaceDE w:val="0"/>
        <w:autoSpaceDN w:val="0"/>
        <w:adjustRightInd w:val="0"/>
        <w:spacing w:before="0" w:beforeAutospacing="0" w:after="0"/>
        <w:ind w:left="2268" w:firstLine="0"/>
        <w:rPr>
          <w:rFonts w:ascii="Arial" w:hAnsi="Arial" w:cs="Arial"/>
          <w:sz w:val="20"/>
          <w:szCs w:val="20"/>
        </w:rPr>
      </w:pPr>
      <w:r w:rsidRPr="001D72AB">
        <w:rPr>
          <w:rFonts w:ascii="Arial" w:hAnsi="Arial" w:cs="Arial"/>
          <w:sz w:val="20"/>
          <w:szCs w:val="20"/>
        </w:rPr>
        <w:t>(e) os processos de avaliação que terminam por influir nos conteúdos</w:t>
      </w:r>
      <w:r w:rsidR="00A7303A">
        <w:rPr>
          <w:rFonts w:ascii="Arial" w:hAnsi="Arial" w:cs="Arial"/>
          <w:sz w:val="20"/>
          <w:szCs w:val="20"/>
        </w:rPr>
        <w:t xml:space="preserve"> </w:t>
      </w:r>
      <w:r w:rsidRPr="001D72AB">
        <w:rPr>
          <w:rFonts w:ascii="Arial" w:hAnsi="Arial" w:cs="Arial"/>
          <w:sz w:val="20"/>
          <w:szCs w:val="20"/>
        </w:rPr>
        <w:t>e nos procedimentos selecionados nos diferentes graus da</w:t>
      </w:r>
      <w:r>
        <w:rPr>
          <w:rFonts w:ascii="Arial" w:hAnsi="Arial" w:cs="Arial"/>
          <w:sz w:val="20"/>
          <w:szCs w:val="20"/>
        </w:rPr>
        <w:t xml:space="preserve"> </w:t>
      </w:r>
      <w:r w:rsidRPr="001D72AB">
        <w:rPr>
          <w:rFonts w:ascii="Arial" w:hAnsi="Arial" w:cs="Arial"/>
          <w:sz w:val="20"/>
          <w:szCs w:val="20"/>
        </w:rPr>
        <w:t>escolarização</w:t>
      </w:r>
      <w:r w:rsidR="0046722D">
        <w:rPr>
          <w:rFonts w:ascii="Arial" w:hAnsi="Arial" w:cs="Arial"/>
          <w:sz w:val="20"/>
          <w:szCs w:val="20"/>
        </w:rPr>
        <w:t>.</w:t>
      </w:r>
    </w:p>
    <w:p w:rsidR="0046722D" w:rsidRDefault="0046722D" w:rsidP="0046722D">
      <w:pPr>
        <w:autoSpaceDE w:val="0"/>
        <w:autoSpaceDN w:val="0"/>
        <w:adjustRightInd w:val="0"/>
        <w:spacing w:before="0" w:beforeAutospacing="0" w:after="0"/>
        <w:ind w:firstLine="0"/>
        <w:rPr>
          <w:rFonts w:ascii="Arial" w:hAnsi="Arial" w:cs="Arial"/>
          <w:sz w:val="24"/>
          <w:szCs w:val="24"/>
        </w:rPr>
      </w:pPr>
      <w:r>
        <w:rPr>
          <w:rFonts w:ascii="Arial" w:hAnsi="Arial" w:cs="Arial"/>
          <w:sz w:val="24"/>
          <w:szCs w:val="24"/>
        </w:rPr>
        <w:t xml:space="preserve">Ainda segundo Moreira e </w:t>
      </w:r>
      <w:proofErr w:type="spellStart"/>
      <w:r>
        <w:rPr>
          <w:rFonts w:ascii="Arial" w:hAnsi="Arial" w:cs="Arial"/>
          <w:sz w:val="24"/>
          <w:szCs w:val="24"/>
        </w:rPr>
        <w:t>Candau</w:t>
      </w:r>
      <w:proofErr w:type="spellEnd"/>
      <w:r>
        <w:rPr>
          <w:rFonts w:ascii="Arial" w:hAnsi="Arial" w:cs="Arial"/>
          <w:sz w:val="24"/>
          <w:szCs w:val="24"/>
        </w:rPr>
        <w:t xml:space="preserve"> (2008 p. 18)</w:t>
      </w:r>
    </w:p>
    <w:p w:rsidR="00713F8F" w:rsidRDefault="0046722D" w:rsidP="00713F8F">
      <w:pPr>
        <w:autoSpaceDE w:val="0"/>
        <w:autoSpaceDN w:val="0"/>
        <w:adjustRightInd w:val="0"/>
        <w:spacing w:before="0" w:beforeAutospacing="0" w:after="0" w:line="240" w:lineRule="auto"/>
        <w:ind w:left="2268" w:firstLine="0"/>
        <w:rPr>
          <w:rFonts w:ascii="Arial" w:hAnsi="Arial" w:cs="Arial"/>
          <w:sz w:val="20"/>
          <w:szCs w:val="20"/>
        </w:rPr>
      </w:pPr>
      <w:r w:rsidRPr="00713F8F">
        <w:rPr>
          <w:rFonts w:ascii="Arial" w:hAnsi="Arial" w:cs="Arial"/>
          <w:sz w:val="20"/>
          <w:szCs w:val="20"/>
        </w:rPr>
        <w:t>Currículo associa-se, assim, ao conjunto de esforços pedagógicos desenvolvidos com intenções educativas. Por esse motivo, a palavra tem sido usada para todo e qualquer organiza</w:t>
      </w:r>
      <w:r w:rsidR="00713F8F" w:rsidRPr="00713F8F">
        <w:rPr>
          <w:rFonts w:ascii="Arial" w:hAnsi="Arial" w:cs="Arial"/>
          <w:sz w:val="20"/>
          <w:szCs w:val="20"/>
        </w:rPr>
        <w:t xml:space="preserve">do para afetar e educar pessoas, o que explica o uso de expressões como o currículo da mídia, currículo da prisão etc. Nos, contudo, estamos empregando a palavra currículo apenas </w:t>
      </w:r>
      <w:proofErr w:type="gramStart"/>
      <w:r w:rsidR="00713F8F" w:rsidRPr="00713F8F">
        <w:rPr>
          <w:rFonts w:ascii="Arial" w:hAnsi="Arial" w:cs="Arial"/>
          <w:sz w:val="20"/>
          <w:szCs w:val="20"/>
        </w:rPr>
        <w:t>para</w:t>
      </w:r>
      <w:proofErr w:type="gramEnd"/>
      <w:r w:rsidR="00713F8F" w:rsidRPr="00713F8F">
        <w:rPr>
          <w:rFonts w:ascii="Arial" w:hAnsi="Arial" w:cs="Arial"/>
          <w:sz w:val="20"/>
          <w:szCs w:val="20"/>
        </w:rPr>
        <w:t xml:space="preserve"> nos referirmos as atividades organizadas por instituições escolares. Ou seja, para nos referirmos à escola.</w:t>
      </w:r>
    </w:p>
    <w:p w:rsidR="0065314E" w:rsidRDefault="0065314E" w:rsidP="00713F8F">
      <w:pPr>
        <w:autoSpaceDE w:val="0"/>
        <w:autoSpaceDN w:val="0"/>
        <w:adjustRightInd w:val="0"/>
        <w:spacing w:before="0" w:beforeAutospacing="0" w:after="0" w:line="240" w:lineRule="auto"/>
        <w:ind w:left="2268" w:firstLine="0"/>
        <w:rPr>
          <w:rFonts w:ascii="Arial" w:hAnsi="Arial" w:cs="Arial"/>
          <w:sz w:val="20"/>
          <w:szCs w:val="20"/>
        </w:rPr>
      </w:pPr>
    </w:p>
    <w:p w:rsidR="00254152" w:rsidRDefault="00254152" w:rsidP="00254152">
      <w:pPr>
        <w:autoSpaceDE w:val="0"/>
        <w:autoSpaceDN w:val="0"/>
        <w:adjustRightInd w:val="0"/>
        <w:spacing w:before="0" w:beforeAutospacing="0" w:after="0"/>
        <w:rPr>
          <w:rFonts w:ascii="Arial" w:hAnsi="Arial" w:cs="Arial"/>
          <w:sz w:val="24"/>
          <w:szCs w:val="24"/>
        </w:rPr>
      </w:pPr>
      <w:r>
        <w:rPr>
          <w:rFonts w:ascii="Arial" w:hAnsi="Arial" w:cs="Arial"/>
          <w:sz w:val="24"/>
          <w:szCs w:val="24"/>
        </w:rPr>
        <w:t>O currículo deve ser compreendido para além dos conteúdos que a escola ministra em suas aulas. A palavra currículo precisa ser entendida como o conjunto das ações realizadas na escola com os educandos, para os educandos e</w:t>
      </w:r>
      <w:r w:rsidR="001E5F69">
        <w:rPr>
          <w:rFonts w:ascii="Arial" w:hAnsi="Arial" w:cs="Arial"/>
          <w:sz w:val="24"/>
          <w:szCs w:val="24"/>
        </w:rPr>
        <w:t>, sobretudo</w:t>
      </w:r>
      <w:r w:rsidR="00804F74">
        <w:rPr>
          <w:rFonts w:ascii="Arial" w:hAnsi="Arial" w:cs="Arial"/>
          <w:sz w:val="24"/>
          <w:szCs w:val="24"/>
        </w:rPr>
        <w:t>,</w:t>
      </w:r>
      <w:r>
        <w:rPr>
          <w:rFonts w:ascii="Arial" w:hAnsi="Arial" w:cs="Arial"/>
          <w:sz w:val="24"/>
          <w:szCs w:val="24"/>
        </w:rPr>
        <w:t xml:space="preserve"> oriundas dos discentes, que são a peça fundamental do currículo.</w:t>
      </w:r>
      <w:r w:rsidR="00393374">
        <w:rPr>
          <w:rFonts w:ascii="Arial" w:hAnsi="Arial" w:cs="Arial"/>
          <w:sz w:val="24"/>
          <w:szCs w:val="24"/>
        </w:rPr>
        <w:t xml:space="preserve"> Para Moreira e </w:t>
      </w:r>
      <w:proofErr w:type="spellStart"/>
      <w:r w:rsidR="00393374">
        <w:rPr>
          <w:rFonts w:ascii="Arial" w:hAnsi="Arial" w:cs="Arial"/>
          <w:sz w:val="24"/>
          <w:szCs w:val="24"/>
        </w:rPr>
        <w:t>Candau</w:t>
      </w:r>
      <w:proofErr w:type="spellEnd"/>
      <w:r w:rsidR="00393374">
        <w:rPr>
          <w:rFonts w:ascii="Arial" w:hAnsi="Arial" w:cs="Arial"/>
          <w:sz w:val="24"/>
          <w:szCs w:val="24"/>
        </w:rPr>
        <w:t xml:space="preserve"> (2008 p. 19):</w:t>
      </w:r>
    </w:p>
    <w:p w:rsidR="00393374" w:rsidRDefault="00393374" w:rsidP="0019668D">
      <w:pPr>
        <w:autoSpaceDE w:val="0"/>
        <w:autoSpaceDN w:val="0"/>
        <w:adjustRightInd w:val="0"/>
        <w:spacing w:before="0" w:beforeAutospacing="0" w:after="0" w:line="240" w:lineRule="auto"/>
        <w:ind w:left="2268" w:firstLine="0"/>
        <w:rPr>
          <w:rFonts w:ascii="Arial" w:hAnsi="Arial" w:cs="Arial"/>
          <w:sz w:val="20"/>
          <w:szCs w:val="20"/>
        </w:rPr>
      </w:pPr>
      <w:r w:rsidRPr="00804F74">
        <w:rPr>
          <w:rFonts w:ascii="Arial" w:hAnsi="Arial" w:cs="Arial"/>
          <w:sz w:val="20"/>
          <w:szCs w:val="20"/>
        </w:rPr>
        <w:t xml:space="preserve">O currículo é, em outras palavras, o coração da escola, espaço central em que todos atuamos, o que nos torna, nos diferentes níveis do processo educacional, responsáveis por sua elaboração. O papel do educador no processo é, assim, fundamental. Ele é um dos grandes artífices, queira ou não, da construção dos currículos que se materializam nas escolas e nas salas de aula. Dai </w:t>
      </w:r>
      <w:proofErr w:type="gramStart"/>
      <w:r w:rsidRPr="00804F74">
        <w:rPr>
          <w:rFonts w:ascii="Arial" w:hAnsi="Arial" w:cs="Arial"/>
          <w:sz w:val="20"/>
          <w:szCs w:val="20"/>
        </w:rPr>
        <w:t>a</w:t>
      </w:r>
      <w:proofErr w:type="gramEnd"/>
      <w:r w:rsidRPr="00804F74">
        <w:rPr>
          <w:rFonts w:ascii="Arial" w:hAnsi="Arial" w:cs="Arial"/>
          <w:sz w:val="20"/>
          <w:szCs w:val="20"/>
        </w:rPr>
        <w:t xml:space="preserve"> necessidade de constantes </w:t>
      </w:r>
      <w:r w:rsidR="00804F74" w:rsidRPr="00804F74">
        <w:rPr>
          <w:rFonts w:ascii="Arial" w:hAnsi="Arial" w:cs="Arial"/>
          <w:sz w:val="20"/>
          <w:szCs w:val="20"/>
        </w:rPr>
        <w:t xml:space="preserve">discursões e reflexões, na </w:t>
      </w:r>
      <w:r w:rsidR="00804F74" w:rsidRPr="00804F74">
        <w:rPr>
          <w:rFonts w:ascii="Arial" w:hAnsi="Arial" w:cs="Arial"/>
          <w:sz w:val="20"/>
          <w:szCs w:val="20"/>
        </w:rPr>
        <w:lastRenderedPageBreak/>
        <w:t>escola, sobre o currículo, tanto o currículo, tanto o currículo formalmente planejado e desenvolvido quanto o currículo oculto.</w:t>
      </w:r>
      <w:r w:rsidR="00744147">
        <w:rPr>
          <w:rFonts w:ascii="Arial" w:hAnsi="Arial" w:cs="Arial"/>
          <w:sz w:val="20"/>
          <w:szCs w:val="20"/>
        </w:rPr>
        <w:t xml:space="preserve"> </w:t>
      </w:r>
    </w:p>
    <w:p w:rsidR="00B17E8E" w:rsidRDefault="00B17E8E" w:rsidP="0019668D">
      <w:pPr>
        <w:autoSpaceDE w:val="0"/>
        <w:autoSpaceDN w:val="0"/>
        <w:adjustRightInd w:val="0"/>
        <w:spacing w:before="0" w:beforeAutospacing="0" w:after="0" w:line="240" w:lineRule="auto"/>
        <w:ind w:left="2268" w:firstLine="0"/>
        <w:rPr>
          <w:rFonts w:ascii="Arial" w:hAnsi="Arial" w:cs="Arial"/>
          <w:sz w:val="20"/>
          <w:szCs w:val="20"/>
        </w:rPr>
      </w:pPr>
    </w:p>
    <w:p w:rsidR="001E5F69" w:rsidRPr="00040721" w:rsidRDefault="00912721" w:rsidP="001E5F69">
      <w:pPr>
        <w:autoSpaceDE w:val="0"/>
        <w:autoSpaceDN w:val="0"/>
        <w:adjustRightInd w:val="0"/>
        <w:spacing w:before="0" w:beforeAutospacing="0" w:after="0"/>
        <w:rPr>
          <w:rFonts w:ascii="Arial" w:hAnsi="Arial" w:cs="Arial"/>
          <w:color w:val="000000" w:themeColor="text1"/>
          <w:sz w:val="24"/>
          <w:szCs w:val="24"/>
        </w:rPr>
      </w:pPr>
      <w:proofErr w:type="spellStart"/>
      <w:proofErr w:type="gramStart"/>
      <w:r>
        <w:rPr>
          <w:rFonts w:ascii="Arial" w:hAnsi="Arial" w:cs="Arial"/>
          <w:sz w:val="24"/>
          <w:szCs w:val="24"/>
        </w:rPr>
        <w:t>Eyng</w:t>
      </w:r>
      <w:proofErr w:type="spellEnd"/>
      <w:r w:rsidR="00040721">
        <w:rPr>
          <w:rFonts w:ascii="Arial" w:hAnsi="Arial" w:cs="Arial"/>
          <w:sz w:val="24"/>
          <w:szCs w:val="24"/>
        </w:rPr>
        <w:t>(</w:t>
      </w:r>
      <w:proofErr w:type="gramEnd"/>
      <w:r w:rsidR="00040721">
        <w:rPr>
          <w:rFonts w:ascii="Arial" w:hAnsi="Arial" w:cs="Arial"/>
          <w:sz w:val="24"/>
          <w:szCs w:val="24"/>
        </w:rPr>
        <w:t>2007)</w:t>
      </w:r>
      <w:r>
        <w:rPr>
          <w:rFonts w:ascii="Arial" w:hAnsi="Arial" w:cs="Arial"/>
          <w:sz w:val="24"/>
          <w:szCs w:val="24"/>
        </w:rPr>
        <w:t xml:space="preserve"> em suas reflexões sobre o currículo diz que</w:t>
      </w:r>
      <w:r w:rsidR="001E5F69">
        <w:rPr>
          <w:rFonts w:ascii="Arial" w:hAnsi="Arial" w:cs="Arial"/>
          <w:sz w:val="24"/>
          <w:szCs w:val="24"/>
        </w:rPr>
        <w:t xml:space="preserve"> </w:t>
      </w:r>
      <w:r w:rsidR="001E5F69" w:rsidRPr="00040721">
        <w:rPr>
          <w:rFonts w:ascii="Arial" w:hAnsi="Arial" w:cs="Arial"/>
          <w:i/>
          <w:color w:val="000000" w:themeColor="text1"/>
          <w:sz w:val="24"/>
          <w:szCs w:val="24"/>
        </w:rPr>
        <w:t>o currículo não é só isso; é tudo isso em interação com os sujeitos sociais e históricos que nele projetem seus anseios e interesses e lhe dão vida e significado.</w:t>
      </w:r>
    </w:p>
    <w:p w:rsidR="00744147" w:rsidRDefault="00744147" w:rsidP="00744147">
      <w:pPr>
        <w:autoSpaceDE w:val="0"/>
        <w:autoSpaceDN w:val="0"/>
        <w:adjustRightInd w:val="0"/>
        <w:spacing w:before="0" w:beforeAutospacing="0" w:after="0"/>
        <w:ind w:firstLine="0"/>
        <w:rPr>
          <w:rFonts w:ascii="Arial" w:hAnsi="Arial" w:cs="Arial"/>
          <w:b/>
          <w:sz w:val="24"/>
          <w:szCs w:val="24"/>
        </w:rPr>
      </w:pPr>
      <w:r w:rsidRPr="00744147">
        <w:rPr>
          <w:rFonts w:ascii="Arial" w:hAnsi="Arial" w:cs="Arial"/>
          <w:b/>
          <w:sz w:val="24"/>
          <w:szCs w:val="24"/>
        </w:rPr>
        <w:t xml:space="preserve">CURRICULO E REALIDADE </w:t>
      </w:r>
    </w:p>
    <w:p w:rsidR="001F7748" w:rsidRDefault="002E0518" w:rsidP="005311A9">
      <w:pPr>
        <w:autoSpaceDE w:val="0"/>
        <w:autoSpaceDN w:val="0"/>
        <w:adjustRightInd w:val="0"/>
        <w:spacing w:before="0" w:beforeAutospacing="0" w:after="0"/>
        <w:rPr>
          <w:rFonts w:ascii="Arial" w:hAnsi="Arial" w:cs="Arial"/>
          <w:sz w:val="24"/>
          <w:szCs w:val="24"/>
        </w:rPr>
      </w:pPr>
      <w:r>
        <w:rPr>
          <w:rFonts w:ascii="Arial" w:hAnsi="Arial" w:cs="Arial"/>
          <w:sz w:val="24"/>
          <w:szCs w:val="24"/>
        </w:rPr>
        <w:t xml:space="preserve">Muito são as discursões acerca do currículo, porém, ainda hoje as questões ligadas ao currículo escolar necessitam de uma grande reflexão, tendo em vista que, muitas escolas precisam repensar as suas práticas curriculares, pois discuti-lo é um tanto possível, mais o nó da questão é desenvolvê-lo. Pensar o currículo da escola vai muito além daquilo que trabalhamos em sala de aula, é preciso que levemos em consideração a pluralidade cultural aí presente, e abraça-la, buscando integrar aos processos educativos os múltiplos saberes dos sujeitos do processo, fazendo com que a escola e os grupos sociais consigam dialogar e dinamizar as práticas educativas a partir do contexto social o qual os sujeitos estão inseridos. O currículo precisa estar sempre em movimento, para tanto, requer constante discursão com o objetivo de avaliar e adequar seu desenvolvimento de tal forma a garantir que este venha contemplar a diversidade e assim tornar mais significativa as práticas pedagógicas. </w:t>
      </w:r>
    </w:p>
    <w:p w:rsidR="005311A9" w:rsidRDefault="002E0518" w:rsidP="005311A9">
      <w:pPr>
        <w:autoSpaceDE w:val="0"/>
        <w:autoSpaceDN w:val="0"/>
        <w:adjustRightInd w:val="0"/>
        <w:spacing w:before="0" w:beforeAutospacing="0" w:after="0"/>
        <w:rPr>
          <w:rFonts w:ascii="Arial" w:hAnsi="Arial" w:cs="Arial"/>
          <w:sz w:val="24"/>
          <w:szCs w:val="24"/>
        </w:rPr>
      </w:pPr>
      <w:r>
        <w:rPr>
          <w:rFonts w:ascii="Arial" w:hAnsi="Arial" w:cs="Arial"/>
          <w:sz w:val="24"/>
          <w:szCs w:val="24"/>
        </w:rPr>
        <w:t>O cu</w:t>
      </w:r>
      <w:r w:rsidR="001F7748">
        <w:rPr>
          <w:rFonts w:ascii="Arial" w:hAnsi="Arial" w:cs="Arial"/>
          <w:sz w:val="24"/>
          <w:szCs w:val="24"/>
        </w:rPr>
        <w:t>rrículo deve ser pensado respeitando</w:t>
      </w:r>
      <w:r w:rsidR="0007388A">
        <w:rPr>
          <w:rFonts w:ascii="Arial" w:hAnsi="Arial" w:cs="Arial"/>
          <w:sz w:val="24"/>
          <w:szCs w:val="24"/>
        </w:rPr>
        <w:t xml:space="preserve"> as especificidades de cada</w:t>
      </w:r>
      <w:r w:rsidR="001F7748">
        <w:rPr>
          <w:rFonts w:ascii="Arial" w:hAnsi="Arial" w:cs="Arial"/>
          <w:sz w:val="24"/>
          <w:szCs w:val="24"/>
        </w:rPr>
        <w:t xml:space="preserve"> </w:t>
      </w:r>
      <w:r>
        <w:rPr>
          <w:rFonts w:ascii="Arial" w:hAnsi="Arial" w:cs="Arial"/>
          <w:sz w:val="24"/>
          <w:szCs w:val="24"/>
        </w:rPr>
        <w:t>tem</w:t>
      </w:r>
      <w:r w:rsidR="0007388A">
        <w:rPr>
          <w:rFonts w:ascii="Arial" w:hAnsi="Arial" w:cs="Arial"/>
          <w:sz w:val="24"/>
          <w:szCs w:val="24"/>
        </w:rPr>
        <w:t>po de vida dos</w:t>
      </w:r>
      <w:r w:rsidR="001F7748">
        <w:rPr>
          <w:rFonts w:ascii="Arial" w:hAnsi="Arial" w:cs="Arial"/>
          <w:sz w:val="24"/>
          <w:szCs w:val="24"/>
        </w:rPr>
        <w:t xml:space="preserve"> educando</w:t>
      </w:r>
      <w:r w:rsidR="0007388A">
        <w:rPr>
          <w:rFonts w:ascii="Arial" w:hAnsi="Arial" w:cs="Arial"/>
          <w:sz w:val="24"/>
          <w:szCs w:val="24"/>
        </w:rPr>
        <w:t>s, como tempo de formação, de socialização e de aprendizagens</w:t>
      </w:r>
      <w:r>
        <w:rPr>
          <w:rFonts w:ascii="Arial" w:hAnsi="Arial" w:cs="Arial"/>
          <w:sz w:val="24"/>
          <w:szCs w:val="24"/>
        </w:rPr>
        <w:t>.</w:t>
      </w:r>
      <w:r w:rsidR="0007388A">
        <w:rPr>
          <w:rFonts w:ascii="Arial" w:hAnsi="Arial" w:cs="Arial"/>
          <w:sz w:val="24"/>
          <w:szCs w:val="24"/>
        </w:rPr>
        <w:t xml:space="preserve"> </w:t>
      </w:r>
      <w:r w:rsidR="00C80A4C">
        <w:rPr>
          <w:rFonts w:ascii="Arial" w:hAnsi="Arial" w:cs="Arial"/>
          <w:sz w:val="24"/>
          <w:szCs w:val="24"/>
        </w:rPr>
        <w:t xml:space="preserve"> Arroyo</w:t>
      </w:r>
      <w:r w:rsidR="005311A9">
        <w:rPr>
          <w:rFonts w:ascii="Arial" w:hAnsi="Arial" w:cs="Arial"/>
          <w:sz w:val="24"/>
          <w:szCs w:val="24"/>
        </w:rPr>
        <w:t xml:space="preserve"> (2008 p. 45)</w:t>
      </w:r>
      <w:r w:rsidR="00C80A4C">
        <w:rPr>
          <w:rFonts w:ascii="Arial" w:hAnsi="Arial" w:cs="Arial"/>
          <w:sz w:val="24"/>
          <w:szCs w:val="24"/>
        </w:rPr>
        <w:t xml:space="preserve"> diz que:</w:t>
      </w:r>
    </w:p>
    <w:p w:rsidR="00E5471B" w:rsidRPr="003B252E" w:rsidRDefault="00C80A4C" w:rsidP="003308E2">
      <w:pPr>
        <w:autoSpaceDE w:val="0"/>
        <w:autoSpaceDN w:val="0"/>
        <w:adjustRightInd w:val="0"/>
        <w:spacing w:before="0" w:beforeAutospacing="0" w:after="0" w:line="240" w:lineRule="auto"/>
        <w:ind w:left="2268" w:firstLine="0"/>
        <w:rPr>
          <w:rFonts w:ascii="Arial" w:hAnsi="Arial" w:cs="Arial"/>
          <w:sz w:val="20"/>
          <w:szCs w:val="20"/>
        </w:rPr>
      </w:pPr>
      <w:r w:rsidRPr="003B252E">
        <w:rPr>
          <w:rFonts w:ascii="Arial" w:hAnsi="Arial" w:cs="Arial"/>
          <w:sz w:val="20"/>
          <w:szCs w:val="20"/>
        </w:rPr>
        <w:t xml:space="preserve">[...] podemos encontrar escolas e redes que reorganizam os tempos os espaços e o trabalho a partir dos educandos, reconhecidos como sujeitos de direito à formação plena e se perguntam como repensar os currículos respeitando as especificidades </w:t>
      </w:r>
      <w:r w:rsidR="00E5471B" w:rsidRPr="003B252E">
        <w:rPr>
          <w:rFonts w:ascii="Arial" w:hAnsi="Arial" w:cs="Arial"/>
          <w:sz w:val="20"/>
          <w:szCs w:val="20"/>
        </w:rPr>
        <w:t xml:space="preserve">de cada tempo humano de formação e de aprendizagem.  Tentar avançar nessa direção toca no núcleo fundante e estruturante dos currículos. Introduzir uma nova lógica na escolha do que ensinar, aprender, formar em cada tempo de formação. </w:t>
      </w:r>
      <w:r w:rsidR="003B252E" w:rsidRPr="003B252E">
        <w:rPr>
          <w:rFonts w:ascii="Arial" w:hAnsi="Arial" w:cs="Arial"/>
          <w:sz w:val="20"/>
          <w:szCs w:val="20"/>
        </w:rPr>
        <w:t>Consequentemente</w:t>
      </w:r>
      <w:r w:rsidR="00E5471B" w:rsidRPr="003B252E">
        <w:rPr>
          <w:rFonts w:ascii="Arial" w:hAnsi="Arial" w:cs="Arial"/>
          <w:sz w:val="20"/>
          <w:szCs w:val="20"/>
        </w:rPr>
        <w:t xml:space="preserve"> introduzir na lógica na estruturação dos conhecimentos, culturas e valores. Estes passam a ser priorizados e organizados com dimensões formadoras a que todo educando tem direito na especificidade de seu tempo humano. Nessa perspectiva organizar a escola, os tempos e os conhecimentos, o que ensinar e aprender respeitando a especificidade de cada tempo de formação não é uma opção a mais na diversidade de formas de organização escolar e curricular. </w:t>
      </w:r>
      <w:r w:rsidR="003B252E" w:rsidRPr="003B252E">
        <w:rPr>
          <w:rFonts w:ascii="Arial" w:hAnsi="Arial" w:cs="Arial"/>
          <w:sz w:val="20"/>
          <w:szCs w:val="20"/>
        </w:rPr>
        <w:t>É uma exigência do direito que os educandos têm a ser respeitados em seus tempos mentais, éticos, humano.</w:t>
      </w:r>
    </w:p>
    <w:p w:rsidR="00682AFE" w:rsidRDefault="00A73D36" w:rsidP="005311A9">
      <w:pPr>
        <w:autoSpaceDE w:val="0"/>
        <w:autoSpaceDN w:val="0"/>
        <w:adjustRightInd w:val="0"/>
        <w:spacing w:before="0" w:beforeAutospacing="0" w:after="0"/>
        <w:rPr>
          <w:rFonts w:ascii="Arial" w:hAnsi="Arial" w:cs="Arial"/>
          <w:sz w:val="24"/>
          <w:szCs w:val="24"/>
        </w:rPr>
      </w:pPr>
      <w:r>
        <w:rPr>
          <w:rFonts w:ascii="Arial" w:hAnsi="Arial" w:cs="Arial"/>
          <w:sz w:val="24"/>
          <w:szCs w:val="24"/>
        </w:rPr>
        <w:t>P</w:t>
      </w:r>
      <w:r w:rsidRPr="00A73D36">
        <w:rPr>
          <w:rFonts w:ascii="Arial" w:hAnsi="Arial" w:cs="Arial"/>
          <w:sz w:val="24"/>
          <w:szCs w:val="24"/>
        </w:rPr>
        <w:t>ara discutirmos sobre currículo, precisamos sempre</w:t>
      </w:r>
      <w:r>
        <w:rPr>
          <w:rFonts w:ascii="Arial" w:hAnsi="Arial" w:cs="Arial"/>
          <w:sz w:val="24"/>
          <w:szCs w:val="24"/>
        </w:rPr>
        <w:t xml:space="preserve"> nos </w:t>
      </w:r>
      <w:r w:rsidR="00F67FB9">
        <w:rPr>
          <w:rFonts w:ascii="Arial" w:hAnsi="Arial" w:cs="Arial"/>
          <w:sz w:val="24"/>
          <w:szCs w:val="24"/>
        </w:rPr>
        <w:t xml:space="preserve">perguntar para quem esse </w:t>
      </w:r>
      <w:r>
        <w:rPr>
          <w:rFonts w:ascii="Arial" w:hAnsi="Arial" w:cs="Arial"/>
          <w:sz w:val="24"/>
          <w:szCs w:val="24"/>
        </w:rPr>
        <w:t>currículo</w:t>
      </w:r>
      <w:r w:rsidR="00FC7F7A">
        <w:rPr>
          <w:rFonts w:ascii="Arial" w:hAnsi="Arial" w:cs="Arial"/>
          <w:sz w:val="24"/>
          <w:szCs w:val="24"/>
        </w:rPr>
        <w:t>,</w:t>
      </w:r>
      <w:r>
        <w:rPr>
          <w:rFonts w:ascii="Arial" w:hAnsi="Arial" w:cs="Arial"/>
          <w:sz w:val="24"/>
          <w:szCs w:val="24"/>
        </w:rPr>
        <w:t xml:space="preserve"> </w:t>
      </w:r>
      <w:r w:rsidR="00FC7F7A">
        <w:rPr>
          <w:rFonts w:ascii="Arial" w:hAnsi="Arial" w:cs="Arial"/>
          <w:sz w:val="24"/>
          <w:szCs w:val="24"/>
        </w:rPr>
        <w:t>p</w:t>
      </w:r>
      <w:r w:rsidR="002B6BDF">
        <w:rPr>
          <w:rFonts w:ascii="Arial" w:hAnsi="Arial" w:cs="Arial"/>
          <w:sz w:val="24"/>
          <w:szCs w:val="24"/>
        </w:rPr>
        <w:t>ois</w:t>
      </w:r>
      <w:r>
        <w:rPr>
          <w:rFonts w:ascii="Arial" w:hAnsi="Arial" w:cs="Arial"/>
          <w:sz w:val="24"/>
          <w:szCs w:val="24"/>
        </w:rPr>
        <w:t xml:space="preserve"> cada realidade requer uma discur</w:t>
      </w:r>
      <w:r w:rsidR="00FC7F7A">
        <w:rPr>
          <w:rFonts w:ascii="Arial" w:hAnsi="Arial" w:cs="Arial"/>
          <w:sz w:val="24"/>
          <w:szCs w:val="24"/>
        </w:rPr>
        <w:t>são voltada a sua diversidade</w:t>
      </w:r>
      <w:r w:rsidR="003E6C72">
        <w:rPr>
          <w:rFonts w:ascii="Arial" w:hAnsi="Arial" w:cs="Arial"/>
          <w:sz w:val="24"/>
          <w:szCs w:val="24"/>
        </w:rPr>
        <w:t>, a realidade em que está</w:t>
      </w:r>
      <w:r>
        <w:rPr>
          <w:rFonts w:ascii="Arial" w:hAnsi="Arial" w:cs="Arial"/>
          <w:sz w:val="24"/>
          <w:szCs w:val="24"/>
        </w:rPr>
        <w:t xml:space="preserve"> inserida e por</w:t>
      </w:r>
      <w:r w:rsidRPr="00A73D36">
        <w:rPr>
          <w:rFonts w:ascii="Arial" w:hAnsi="Arial" w:cs="Arial"/>
          <w:sz w:val="24"/>
          <w:szCs w:val="24"/>
        </w:rPr>
        <w:t xml:space="preserve"> </w:t>
      </w:r>
      <w:r>
        <w:rPr>
          <w:rFonts w:ascii="Arial" w:hAnsi="Arial" w:cs="Arial"/>
          <w:sz w:val="24"/>
          <w:szCs w:val="24"/>
        </w:rPr>
        <w:t>consequência um currículo que de fato ve</w:t>
      </w:r>
      <w:r w:rsidR="00FC7F7A">
        <w:rPr>
          <w:rFonts w:ascii="Arial" w:hAnsi="Arial" w:cs="Arial"/>
          <w:sz w:val="24"/>
          <w:szCs w:val="24"/>
        </w:rPr>
        <w:t>nha atender as suas diversidades</w:t>
      </w:r>
      <w:r>
        <w:rPr>
          <w:rFonts w:ascii="Arial" w:hAnsi="Arial" w:cs="Arial"/>
          <w:sz w:val="24"/>
          <w:szCs w:val="24"/>
        </w:rPr>
        <w:t>, tendo em vista que o sujeito n</w:t>
      </w:r>
      <w:r w:rsidR="00F67FB9">
        <w:rPr>
          <w:rFonts w:ascii="Arial" w:hAnsi="Arial" w:cs="Arial"/>
          <w:sz w:val="24"/>
          <w:szCs w:val="24"/>
        </w:rPr>
        <w:t>ão</w:t>
      </w:r>
      <w:r>
        <w:rPr>
          <w:rFonts w:ascii="Arial" w:hAnsi="Arial" w:cs="Arial"/>
          <w:sz w:val="24"/>
          <w:szCs w:val="24"/>
        </w:rPr>
        <w:t xml:space="preserve"> </w:t>
      </w:r>
      <w:r w:rsidR="00F67FB9">
        <w:rPr>
          <w:rFonts w:ascii="Arial" w:hAnsi="Arial" w:cs="Arial"/>
          <w:sz w:val="24"/>
          <w:szCs w:val="24"/>
        </w:rPr>
        <w:t xml:space="preserve">pode </w:t>
      </w:r>
      <w:r w:rsidR="00BB5E14">
        <w:rPr>
          <w:rFonts w:ascii="Arial" w:hAnsi="Arial" w:cs="Arial"/>
          <w:sz w:val="24"/>
          <w:szCs w:val="24"/>
        </w:rPr>
        <w:lastRenderedPageBreak/>
        <w:t xml:space="preserve">está </w:t>
      </w:r>
      <w:r>
        <w:rPr>
          <w:rFonts w:ascii="Arial" w:hAnsi="Arial" w:cs="Arial"/>
          <w:sz w:val="24"/>
          <w:szCs w:val="24"/>
        </w:rPr>
        <w:t xml:space="preserve">alheio ao meio em que estiver inserido </w:t>
      </w:r>
      <w:r w:rsidR="00F67FB9">
        <w:rPr>
          <w:rFonts w:ascii="Arial" w:hAnsi="Arial" w:cs="Arial"/>
          <w:sz w:val="24"/>
          <w:szCs w:val="24"/>
        </w:rPr>
        <w:t>e para assegurar a condição de interação sujeito</w:t>
      </w:r>
      <w:r w:rsidR="00410779">
        <w:rPr>
          <w:rFonts w:ascii="Arial" w:hAnsi="Arial" w:cs="Arial"/>
          <w:sz w:val="24"/>
          <w:szCs w:val="24"/>
        </w:rPr>
        <w:t>/meio precisamos defender um currí</w:t>
      </w:r>
      <w:r w:rsidR="00BB5E14">
        <w:rPr>
          <w:rFonts w:ascii="Arial" w:hAnsi="Arial" w:cs="Arial"/>
          <w:sz w:val="24"/>
          <w:szCs w:val="24"/>
        </w:rPr>
        <w:t>culo que valorize os saberes já existentes</w:t>
      </w:r>
      <w:r w:rsidR="00410779">
        <w:rPr>
          <w:rFonts w:ascii="Arial" w:hAnsi="Arial" w:cs="Arial"/>
          <w:sz w:val="24"/>
          <w:szCs w:val="24"/>
        </w:rPr>
        <w:t xml:space="preserve"> no grupo em questão</w:t>
      </w:r>
      <w:r w:rsidR="003E6C72">
        <w:rPr>
          <w:rFonts w:ascii="Arial" w:hAnsi="Arial" w:cs="Arial"/>
          <w:sz w:val="24"/>
          <w:szCs w:val="24"/>
        </w:rPr>
        <w:t>, saberes empírico,</w:t>
      </w:r>
      <w:r w:rsidR="00FC7F7A">
        <w:rPr>
          <w:rFonts w:ascii="Arial" w:hAnsi="Arial" w:cs="Arial"/>
          <w:sz w:val="24"/>
          <w:szCs w:val="24"/>
        </w:rPr>
        <w:t xml:space="preserve"> respeitando a diversidade já existente, visto que ning</w:t>
      </w:r>
      <w:r w:rsidR="003E6C72">
        <w:rPr>
          <w:rFonts w:ascii="Arial" w:hAnsi="Arial" w:cs="Arial"/>
          <w:sz w:val="24"/>
          <w:szCs w:val="24"/>
        </w:rPr>
        <w:t>uém nasce desprovido de saberes. O</w:t>
      </w:r>
      <w:r w:rsidR="00FC7F7A">
        <w:rPr>
          <w:rFonts w:ascii="Arial" w:hAnsi="Arial" w:cs="Arial"/>
          <w:sz w:val="24"/>
          <w:szCs w:val="24"/>
        </w:rPr>
        <w:t xml:space="preserve"> que está precisando é de um olhar instigador aos conhecimentos produzidos em determinado grupo social e a</w:t>
      </w:r>
      <w:r w:rsidR="00682AFE">
        <w:rPr>
          <w:rFonts w:ascii="Arial" w:hAnsi="Arial" w:cs="Arial"/>
          <w:sz w:val="24"/>
          <w:szCs w:val="24"/>
        </w:rPr>
        <w:t xml:space="preserve"> </w:t>
      </w:r>
      <w:r w:rsidR="00FC7F7A">
        <w:rPr>
          <w:rFonts w:ascii="Arial" w:hAnsi="Arial" w:cs="Arial"/>
          <w:sz w:val="24"/>
          <w:szCs w:val="24"/>
        </w:rPr>
        <w:t xml:space="preserve">partir das observâncias </w:t>
      </w:r>
      <w:proofErr w:type="gramStart"/>
      <w:r w:rsidR="00682AFE">
        <w:rPr>
          <w:rFonts w:ascii="Arial" w:hAnsi="Arial" w:cs="Arial"/>
          <w:sz w:val="24"/>
          <w:szCs w:val="24"/>
        </w:rPr>
        <w:t>inserir</w:t>
      </w:r>
      <w:proofErr w:type="gramEnd"/>
      <w:r w:rsidR="00682AFE">
        <w:rPr>
          <w:rFonts w:ascii="Arial" w:hAnsi="Arial" w:cs="Arial"/>
          <w:sz w:val="24"/>
          <w:szCs w:val="24"/>
        </w:rPr>
        <w:t xml:space="preserve"> no currículo aquilo que de fato representa e dá sentido a existência a um grupo social, sua diversidade de saberes produzidos e acumulados ao longo dos tempos</w:t>
      </w:r>
      <w:r w:rsidR="00410779">
        <w:rPr>
          <w:rFonts w:ascii="Arial" w:hAnsi="Arial" w:cs="Arial"/>
          <w:sz w:val="24"/>
          <w:szCs w:val="24"/>
        </w:rPr>
        <w:t>.</w:t>
      </w:r>
      <w:r w:rsidR="00F67FB9">
        <w:rPr>
          <w:rFonts w:ascii="Arial" w:hAnsi="Arial" w:cs="Arial"/>
          <w:sz w:val="24"/>
          <w:szCs w:val="24"/>
        </w:rPr>
        <w:t xml:space="preserve"> </w:t>
      </w:r>
      <w:r w:rsidRPr="00A73D36">
        <w:rPr>
          <w:rFonts w:ascii="Arial" w:hAnsi="Arial" w:cs="Arial"/>
          <w:sz w:val="24"/>
          <w:szCs w:val="24"/>
        </w:rPr>
        <w:t xml:space="preserve"> </w:t>
      </w:r>
      <w:r w:rsidR="00722455">
        <w:rPr>
          <w:rFonts w:ascii="Arial" w:hAnsi="Arial" w:cs="Arial"/>
          <w:sz w:val="24"/>
          <w:szCs w:val="24"/>
        </w:rPr>
        <w:t>Para Gomes</w:t>
      </w:r>
      <w:r w:rsidR="004E4445">
        <w:rPr>
          <w:rFonts w:ascii="Arial" w:hAnsi="Arial" w:cs="Arial"/>
          <w:sz w:val="24"/>
          <w:szCs w:val="24"/>
        </w:rPr>
        <w:t xml:space="preserve"> (2008 p 25)</w:t>
      </w:r>
      <w:r w:rsidR="00682AFE">
        <w:rPr>
          <w:rFonts w:ascii="Arial" w:hAnsi="Arial" w:cs="Arial"/>
          <w:sz w:val="24"/>
          <w:szCs w:val="24"/>
        </w:rPr>
        <w:t xml:space="preserve"> (diversidade e Currículo)</w:t>
      </w:r>
    </w:p>
    <w:p w:rsidR="00682AFE" w:rsidRPr="008322BC" w:rsidRDefault="00722455" w:rsidP="00913581">
      <w:pPr>
        <w:spacing w:line="240" w:lineRule="auto"/>
        <w:ind w:left="2268" w:firstLine="0"/>
        <w:rPr>
          <w:rFonts w:ascii="Arial" w:hAnsi="Arial" w:cs="Arial"/>
          <w:sz w:val="20"/>
          <w:szCs w:val="20"/>
        </w:rPr>
      </w:pPr>
      <w:r w:rsidRPr="00722455">
        <w:rPr>
          <w:rFonts w:ascii="Arial" w:hAnsi="Arial" w:cs="Arial"/>
          <w:sz w:val="20"/>
          <w:szCs w:val="20"/>
        </w:rPr>
        <w:t>Há diversos conhecimentos produzidos pela humanidade que ainda estão</w:t>
      </w:r>
      <w:r w:rsidR="00FC7F7A">
        <w:rPr>
          <w:rFonts w:ascii="Arial" w:hAnsi="Arial" w:cs="Arial"/>
          <w:sz w:val="20"/>
          <w:szCs w:val="20"/>
        </w:rPr>
        <w:t xml:space="preserve"> </w:t>
      </w:r>
      <w:r w:rsidRPr="00722455">
        <w:rPr>
          <w:rFonts w:ascii="Arial" w:hAnsi="Arial" w:cs="Arial"/>
          <w:sz w:val="20"/>
          <w:szCs w:val="20"/>
        </w:rPr>
        <w:t>ausentes nos currículos e na formação dos professores, como, por exemplo,</w:t>
      </w:r>
      <w:r w:rsidR="00682AFE">
        <w:rPr>
          <w:rFonts w:ascii="Arial" w:hAnsi="Arial" w:cs="Arial"/>
          <w:sz w:val="20"/>
          <w:szCs w:val="20"/>
        </w:rPr>
        <w:t xml:space="preserve"> </w:t>
      </w:r>
      <w:r w:rsidRPr="00722455">
        <w:rPr>
          <w:rFonts w:ascii="Arial" w:hAnsi="Arial" w:cs="Arial"/>
          <w:sz w:val="20"/>
          <w:szCs w:val="20"/>
        </w:rPr>
        <w:t>o conhecimento produzido pela comunidade negra ao longo da luta pela</w:t>
      </w:r>
      <w:r>
        <w:rPr>
          <w:rFonts w:ascii="Arial" w:hAnsi="Arial" w:cs="Arial"/>
          <w:sz w:val="20"/>
          <w:szCs w:val="20"/>
        </w:rPr>
        <w:t xml:space="preserve"> </w:t>
      </w:r>
      <w:r w:rsidRPr="00722455">
        <w:rPr>
          <w:rFonts w:ascii="Arial" w:hAnsi="Arial" w:cs="Arial"/>
          <w:sz w:val="20"/>
          <w:szCs w:val="20"/>
        </w:rPr>
        <w:t>superação do racismo, o conhecimento produzido pelas mulheres no processo de luta pela igualdade de gênero, o conhecimento produzido pela juventude na vivência da sua condição juvenil, entre outros. É urgente incorporar esses conhecimentos que versam sobre a produção histórica das diferenças e das desigualdades para superar tratos escolares românticos sobre a diversidade.</w:t>
      </w:r>
    </w:p>
    <w:p w:rsidR="009E31F9" w:rsidRDefault="008322BC" w:rsidP="002323E0">
      <w:pPr>
        <w:rPr>
          <w:rFonts w:ascii="Arial" w:hAnsi="Arial" w:cs="Arial"/>
          <w:sz w:val="24"/>
          <w:szCs w:val="24"/>
        </w:rPr>
      </w:pPr>
      <w:r>
        <w:rPr>
          <w:rFonts w:ascii="Arial" w:hAnsi="Arial" w:cs="Arial"/>
          <w:sz w:val="24"/>
          <w:szCs w:val="24"/>
        </w:rPr>
        <w:t xml:space="preserve">Precisamos avançar ainda muito no que diz respeito </w:t>
      </w:r>
      <w:r w:rsidR="00D36BB3">
        <w:rPr>
          <w:rFonts w:ascii="Arial" w:hAnsi="Arial" w:cs="Arial"/>
          <w:sz w:val="24"/>
          <w:szCs w:val="24"/>
        </w:rPr>
        <w:t>à</w:t>
      </w:r>
      <w:r>
        <w:rPr>
          <w:rFonts w:ascii="Arial" w:hAnsi="Arial" w:cs="Arial"/>
          <w:sz w:val="24"/>
          <w:szCs w:val="24"/>
        </w:rPr>
        <w:t xml:space="preserve"> diversidade, visto que, ainda temos um olhar muito negativo sobre o “outro” uma vez que, é visto como o estranho e não como o diverso</w:t>
      </w:r>
      <w:r w:rsidR="007D0393">
        <w:rPr>
          <w:rFonts w:ascii="Arial" w:hAnsi="Arial" w:cs="Arial"/>
          <w:sz w:val="24"/>
          <w:szCs w:val="24"/>
        </w:rPr>
        <w:t xml:space="preserve">. Valorizar a diversidade é dinamizar o currículo e criar possibilidades </w:t>
      </w:r>
      <w:r w:rsidR="004B74BA">
        <w:rPr>
          <w:rFonts w:ascii="Arial" w:hAnsi="Arial" w:cs="Arial"/>
          <w:sz w:val="24"/>
          <w:szCs w:val="24"/>
        </w:rPr>
        <w:t xml:space="preserve">de construir um currículo para além dos conteúdos escolares. A respeito de uma visão sobre o outro, </w:t>
      </w:r>
      <w:r w:rsidR="004E4445">
        <w:rPr>
          <w:rFonts w:ascii="Arial" w:hAnsi="Arial" w:cs="Arial"/>
          <w:sz w:val="24"/>
          <w:szCs w:val="24"/>
        </w:rPr>
        <w:t>Gomes (2008 p 25-26)</w:t>
      </w:r>
      <w:r w:rsidR="004B74BA">
        <w:rPr>
          <w:rFonts w:ascii="Arial" w:hAnsi="Arial" w:cs="Arial"/>
          <w:sz w:val="24"/>
          <w:szCs w:val="24"/>
        </w:rPr>
        <w:t xml:space="preserve"> diz que:</w:t>
      </w:r>
    </w:p>
    <w:p w:rsidR="00265958" w:rsidRDefault="00774CDA" w:rsidP="009A0219">
      <w:pPr>
        <w:autoSpaceDE w:val="0"/>
        <w:autoSpaceDN w:val="0"/>
        <w:adjustRightInd w:val="0"/>
        <w:spacing w:before="0" w:beforeAutospacing="0" w:after="0" w:line="240" w:lineRule="auto"/>
        <w:ind w:left="2268" w:firstLine="0"/>
        <w:rPr>
          <w:rFonts w:ascii="Arial" w:hAnsi="Arial" w:cs="Arial"/>
          <w:sz w:val="20"/>
          <w:szCs w:val="20"/>
        </w:rPr>
      </w:pPr>
      <w:r>
        <w:rPr>
          <w:rFonts w:ascii="Arial" w:hAnsi="Arial" w:cs="Arial"/>
          <w:sz w:val="20"/>
          <w:szCs w:val="20"/>
        </w:rPr>
        <w:t>T</w:t>
      </w:r>
      <w:r w:rsidRPr="00774CDA">
        <w:rPr>
          <w:rFonts w:ascii="Arial" w:hAnsi="Arial" w:cs="Arial"/>
          <w:sz w:val="20"/>
          <w:szCs w:val="20"/>
        </w:rPr>
        <w:t>odos nós precisaremos passar por um processo de reeducação do olhar. O reconhecimento e a realização dessa mudança do olhar sobre o “outro” e sobre nós mesmos a partir das diferenças deve superar o apelo romântico ao diverso e ao diferente e construir políticas e práticas pedagógicas e curriculares nas quais a diversidade é uma dimensão constitutiva do currículo, do planejamento das ações, das relações estabelecidas na escola.</w:t>
      </w:r>
    </w:p>
    <w:p w:rsidR="007E4E1D" w:rsidRDefault="007E4E1D" w:rsidP="009A0219">
      <w:pPr>
        <w:autoSpaceDE w:val="0"/>
        <w:autoSpaceDN w:val="0"/>
        <w:adjustRightInd w:val="0"/>
        <w:spacing w:before="0" w:beforeAutospacing="0" w:after="0" w:line="240" w:lineRule="auto"/>
        <w:ind w:left="2268" w:firstLine="0"/>
        <w:rPr>
          <w:rFonts w:ascii="Arial" w:hAnsi="Arial" w:cs="Arial"/>
          <w:sz w:val="20"/>
          <w:szCs w:val="20"/>
        </w:rPr>
      </w:pPr>
    </w:p>
    <w:p w:rsidR="007E4E1D" w:rsidRPr="007E4E1D" w:rsidRDefault="007E4E1D" w:rsidP="00912721">
      <w:pPr>
        <w:autoSpaceDE w:val="0"/>
        <w:autoSpaceDN w:val="0"/>
        <w:adjustRightInd w:val="0"/>
        <w:spacing w:before="0" w:beforeAutospacing="0" w:after="0"/>
        <w:ind w:firstLine="0"/>
        <w:rPr>
          <w:rFonts w:ascii="Arial" w:hAnsi="Arial" w:cs="Arial"/>
          <w:b/>
          <w:sz w:val="24"/>
          <w:szCs w:val="24"/>
        </w:rPr>
      </w:pPr>
      <w:r w:rsidRPr="007E4E1D">
        <w:rPr>
          <w:rFonts w:ascii="Arial" w:hAnsi="Arial" w:cs="Arial"/>
          <w:b/>
          <w:sz w:val="24"/>
          <w:szCs w:val="24"/>
        </w:rPr>
        <w:t>O CURRÍCULO E O PROJETO POLÍTICO PEDAGÓGICO</w:t>
      </w:r>
    </w:p>
    <w:p w:rsidR="00C125AE" w:rsidRDefault="00912721" w:rsidP="00C125AE">
      <w:pPr>
        <w:autoSpaceDE w:val="0"/>
        <w:autoSpaceDN w:val="0"/>
        <w:adjustRightInd w:val="0"/>
        <w:spacing w:before="0" w:beforeAutospacing="0" w:after="0"/>
        <w:rPr>
          <w:rFonts w:ascii="Arial" w:hAnsi="Arial" w:cs="Arial"/>
          <w:sz w:val="24"/>
          <w:szCs w:val="24"/>
        </w:rPr>
      </w:pPr>
      <w:r>
        <w:rPr>
          <w:rFonts w:ascii="Arial" w:hAnsi="Arial" w:cs="Arial"/>
          <w:sz w:val="24"/>
          <w:szCs w:val="24"/>
        </w:rPr>
        <w:t xml:space="preserve">A </w:t>
      </w:r>
      <w:r w:rsidR="00EF7F40">
        <w:rPr>
          <w:rFonts w:ascii="Arial" w:hAnsi="Arial" w:cs="Arial"/>
          <w:sz w:val="24"/>
          <w:szCs w:val="24"/>
        </w:rPr>
        <w:t>escola precisa</w:t>
      </w:r>
      <w:r>
        <w:rPr>
          <w:rFonts w:ascii="Arial" w:hAnsi="Arial" w:cs="Arial"/>
          <w:sz w:val="24"/>
          <w:szCs w:val="24"/>
        </w:rPr>
        <w:t xml:space="preserve"> elaborar o seu Projeto Político Pedagógico de moda </w:t>
      </w:r>
      <w:proofErr w:type="gramStart"/>
      <w:r>
        <w:rPr>
          <w:rFonts w:ascii="Arial" w:hAnsi="Arial" w:cs="Arial"/>
          <w:sz w:val="24"/>
          <w:szCs w:val="24"/>
        </w:rPr>
        <w:t>que</w:t>
      </w:r>
      <w:proofErr w:type="gramEnd"/>
      <w:r>
        <w:rPr>
          <w:rFonts w:ascii="Arial" w:hAnsi="Arial" w:cs="Arial"/>
          <w:sz w:val="24"/>
          <w:szCs w:val="24"/>
        </w:rPr>
        <w:t xml:space="preserve"> este venha atender as necessidades dos sujeitos que estiverem inseridos no mesmo, para tanto é preciso que seja elaborado</w:t>
      </w:r>
      <w:r w:rsidR="00853362">
        <w:rPr>
          <w:rFonts w:ascii="Arial" w:hAnsi="Arial" w:cs="Arial"/>
          <w:sz w:val="24"/>
          <w:szCs w:val="24"/>
        </w:rPr>
        <w:t xml:space="preserve"> com a participação de toda comu</w:t>
      </w:r>
      <w:r>
        <w:rPr>
          <w:rFonts w:ascii="Arial" w:hAnsi="Arial" w:cs="Arial"/>
          <w:sz w:val="24"/>
          <w:szCs w:val="24"/>
        </w:rPr>
        <w:t>nidade e</w:t>
      </w:r>
      <w:r w:rsidR="00853362">
        <w:rPr>
          <w:rFonts w:ascii="Arial" w:hAnsi="Arial" w:cs="Arial"/>
          <w:sz w:val="24"/>
          <w:szCs w:val="24"/>
        </w:rPr>
        <w:t xml:space="preserve">scolar, assegurando o direito a mesma a expor seus anseios e garantir que estes estejam bem evidenciados, e sobretudo que eles sejam contemplados  no Projeto Pedagógico. Na Lei de diretrizes e Base da Educação Nacional em seus artigos 12 e 13 </w:t>
      </w:r>
      <w:r w:rsidR="00FD145E">
        <w:rPr>
          <w:rFonts w:ascii="Arial" w:hAnsi="Arial" w:cs="Arial"/>
          <w:sz w:val="24"/>
          <w:szCs w:val="24"/>
        </w:rPr>
        <w:t xml:space="preserve">diz que cada escola deve elaborar de forma coletiva sua proposta </w:t>
      </w:r>
      <w:r w:rsidR="00FD145E">
        <w:rPr>
          <w:rFonts w:ascii="Arial" w:hAnsi="Arial" w:cs="Arial"/>
          <w:sz w:val="24"/>
          <w:szCs w:val="24"/>
        </w:rPr>
        <w:lastRenderedPageBreak/>
        <w:t xml:space="preserve">pedagógica. </w:t>
      </w:r>
      <w:r w:rsidR="00EF7F40">
        <w:rPr>
          <w:rFonts w:ascii="Arial" w:hAnsi="Arial" w:cs="Arial"/>
          <w:sz w:val="24"/>
          <w:szCs w:val="24"/>
        </w:rPr>
        <w:t xml:space="preserve">Essa determinação da LDB deixa evidente </w:t>
      </w:r>
      <w:r w:rsidR="00C125AE">
        <w:rPr>
          <w:rFonts w:ascii="Arial" w:hAnsi="Arial" w:cs="Arial"/>
          <w:sz w:val="24"/>
          <w:szCs w:val="24"/>
        </w:rPr>
        <w:t>a necessidade da construção participativa do Projeto político Pedagógico. Logo ao elaborar coletivamente o Projeto Político, teremos também um currículo bem elaborado, uma vez que o currículo e o Projeto Político Pedagógico tem uma estreita relação, e este primeiro deve ficar bem evidenciado no Projeto da escola. O resultado da construção coletiva do Projeto Pe</w:t>
      </w:r>
      <w:r w:rsidR="00BB1925">
        <w:rPr>
          <w:rFonts w:ascii="Arial" w:hAnsi="Arial" w:cs="Arial"/>
          <w:sz w:val="24"/>
          <w:szCs w:val="24"/>
        </w:rPr>
        <w:t xml:space="preserve">dagógico é entre outros, um currículo significativo para quem contribuiu em sua construção. Para </w:t>
      </w:r>
      <w:proofErr w:type="spellStart"/>
      <w:proofErr w:type="gramStart"/>
      <w:r w:rsidR="00BB1925">
        <w:rPr>
          <w:rFonts w:ascii="Arial" w:hAnsi="Arial" w:cs="Arial"/>
          <w:sz w:val="24"/>
          <w:szCs w:val="24"/>
        </w:rPr>
        <w:t>Eyng</w:t>
      </w:r>
      <w:proofErr w:type="spellEnd"/>
      <w:r w:rsidR="008F25E2">
        <w:rPr>
          <w:rFonts w:ascii="Arial" w:hAnsi="Arial" w:cs="Arial"/>
          <w:sz w:val="24"/>
          <w:szCs w:val="24"/>
        </w:rPr>
        <w:t>(</w:t>
      </w:r>
      <w:proofErr w:type="gramEnd"/>
      <w:r w:rsidR="008F25E2">
        <w:rPr>
          <w:rFonts w:ascii="Arial" w:hAnsi="Arial" w:cs="Arial"/>
          <w:sz w:val="24"/>
          <w:szCs w:val="24"/>
        </w:rPr>
        <w:t>2007 p. 68):</w:t>
      </w:r>
    </w:p>
    <w:p w:rsidR="008F25E2" w:rsidRDefault="008F25E2" w:rsidP="00F96155">
      <w:pPr>
        <w:autoSpaceDE w:val="0"/>
        <w:autoSpaceDN w:val="0"/>
        <w:adjustRightInd w:val="0"/>
        <w:spacing w:before="0" w:beforeAutospacing="0" w:after="0" w:line="240" w:lineRule="auto"/>
        <w:ind w:left="2268" w:firstLine="0"/>
        <w:rPr>
          <w:rFonts w:ascii="Arial" w:hAnsi="Arial" w:cs="Arial"/>
          <w:sz w:val="20"/>
          <w:szCs w:val="20"/>
        </w:rPr>
      </w:pPr>
      <w:r w:rsidRPr="00F96155">
        <w:rPr>
          <w:rFonts w:ascii="Arial" w:hAnsi="Arial" w:cs="Arial"/>
          <w:sz w:val="20"/>
          <w:szCs w:val="20"/>
        </w:rPr>
        <w:t xml:space="preserve">[...] o projeto da escola precisa estabelecer os princípios e as estratégias </w:t>
      </w:r>
      <w:proofErr w:type="gramStart"/>
      <w:r w:rsidRPr="00F96155">
        <w:rPr>
          <w:rFonts w:ascii="Arial" w:hAnsi="Arial" w:cs="Arial"/>
          <w:sz w:val="20"/>
          <w:szCs w:val="20"/>
        </w:rPr>
        <w:t>básicas do processo formativo ora necessários</w:t>
      </w:r>
      <w:proofErr w:type="gramEnd"/>
      <w:r w:rsidRPr="00F96155">
        <w:rPr>
          <w:rFonts w:ascii="Arial" w:hAnsi="Arial" w:cs="Arial"/>
          <w:sz w:val="20"/>
          <w:szCs w:val="20"/>
        </w:rPr>
        <w:t xml:space="preserve">. Essa tarefa há de ser necessariamente fruto de reflexão coletiva mediante a gestão democrática do projeto pedagógico. </w:t>
      </w:r>
    </w:p>
    <w:p w:rsidR="00F96155" w:rsidRPr="00F96155" w:rsidRDefault="00F96155" w:rsidP="00F96155">
      <w:pPr>
        <w:autoSpaceDE w:val="0"/>
        <w:autoSpaceDN w:val="0"/>
        <w:adjustRightInd w:val="0"/>
        <w:spacing w:before="0" w:beforeAutospacing="0" w:after="0" w:line="240" w:lineRule="auto"/>
        <w:ind w:left="2268" w:firstLine="0"/>
        <w:rPr>
          <w:rFonts w:ascii="Arial" w:hAnsi="Arial" w:cs="Arial"/>
          <w:sz w:val="20"/>
          <w:szCs w:val="20"/>
        </w:rPr>
      </w:pPr>
    </w:p>
    <w:p w:rsidR="00265958" w:rsidRPr="002F64B8" w:rsidRDefault="009A0219" w:rsidP="00F96155">
      <w:pPr>
        <w:autoSpaceDE w:val="0"/>
        <w:autoSpaceDN w:val="0"/>
        <w:adjustRightInd w:val="0"/>
        <w:spacing w:before="0" w:beforeAutospacing="0" w:after="0"/>
        <w:rPr>
          <w:rFonts w:ascii="Arial" w:hAnsi="Arial" w:cs="Arial"/>
          <w:b/>
          <w:sz w:val="24"/>
          <w:szCs w:val="24"/>
        </w:rPr>
      </w:pPr>
      <w:r w:rsidRPr="002F64B8">
        <w:rPr>
          <w:rFonts w:ascii="Arial" w:hAnsi="Arial" w:cs="Arial"/>
          <w:b/>
          <w:sz w:val="24"/>
          <w:szCs w:val="24"/>
        </w:rPr>
        <w:t>CURRÍCULO E AVALIAÇÃO</w:t>
      </w:r>
    </w:p>
    <w:p w:rsidR="00265958" w:rsidRDefault="00265958" w:rsidP="00F96155">
      <w:pPr>
        <w:autoSpaceDE w:val="0"/>
        <w:autoSpaceDN w:val="0"/>
        <w:adjustRightInd w:val="0"/>
        <w:spacing w:before="0" w:beforeAutospacing="0" w:after="0"/>
        <w:rPr>
          <w:rFonts w:ascii="Arial" w:hAnsi="Arial" w:cs="Arial"/>
          <w:sz w:val="20"/>
          <w:szCs w:val="20"/>
        </w:rPr>
      </w:pPr>
    </w:p>
    <w:p w:rsidR="00AD35D4" w:rsidRDefault="00445552" w:rsidP="00D00163">
      <w:pPr>
        <w:autoSpaceDE w:val="0"/>
        <w:autoSpaceDN w:val="0"/>
        <w:adjustRightInd w:val="0"/>
        <w:spacing w:before="0" w:beforeAutospacing="0" w:after="0"/>
        <w:rPr>
          <w:rFonts w:ascii="Arial" w:hAnsi="Arial" w:cs="Arial"/>
          <w:sz w:val="24"/>
          <w:szCs w:val="24"/>
        </w:rPr>
      </w:pPr>
      <w:r>
        <w:rPr>
          <w:rFonts w:ascii="Arial" w:hAnsi="Arial" w:cs="Arial"/>
          <w:sz w:val="24"/>
          <w:szCs w:val="24"/>
        </w:rPr>
        <w:t xml:space="preserve"> Para tratar</w:t>
      </w:r>
      <w:r w:rsidR="00D00163">
        <w:rPr>
          <w:rFonts w:ascii="Arial" w:hAnsi="Arial" w:cs="Arial"/>
          <w:sz w:val="24"/>
          <w:szCs w:val="24"/>
        </w:rPr>
        <w:t>mos</w:t>
      </w:r>
      <w:r>
        <w:rPr>
          <w:rFonts w:ascii="Arial" w:hAnsi="Arial" w:cs="Arial"/>
          <w:sz w:val="24"/>
          <w:szCs w:val="24"/>
        </w:rPr>
        <w:t xml:space="preserve"> </w:t>
      </w:r>
      <w:r w:rsidR="009A0219">
        <w:rPr>
          <w:rFonts w:ascii="Arial" w:hAnsi="Arial" w:cs="Arial"/>
          <w:sz w:val="24"/>
          <w:szCs w:val="24"/>
        </w:rPr>
        <w:t xml:space="preserve">sobre currículo é necessário também discutir sobre avaliação, uma vez que, estes dois termos </w:t>
      </w:r>
      <w:r>
        <w:rPr>
          <w:rFonts w:ascii="Arial" w:hAnsi="Arial" w:cs="Arial"/>
          <w:sz w:val="24"/>
          <w:szCs w:val="24"/>
        </w:rPr>
        <w:t>estão intimamente ligados</w:t>
      </w:r>
      <w:r w:rsidR="009A0219">
        <w:rPr>
          <w:rFonts w:ascii="Arial" w:hAnsi="Arial" w:cs="Arial"/>
          <w:sz w:val="24"/>
          <w:szCs w:val="24"/>
        </w:rPr>
        <w:t>, pois não é possível discutir o currículo de uma escola sem levar em consideração o entendimento do ter</w:t>
      </w:r>
      <w:r>
        <w:rPr>
          <w:rFonts w:ascii="Arial" w:hAnsi="Arial" w:cs="Arial"/>
          <w:sz w:val="24"/>
          <w:szCs w:val="24"/>
        </w:rPr>
        <w:t>mo avaliação para a instituição, tendo em vista que a avaliação é uma das etapas do processo pedagógico</w:t>
      </w:r>
      <w:r w:rsidR="00D00163">
        <w:rPr>
          <w:rFonts w:ascii="Arial" w:hAnsi="Arial" w:cs="Arial"/>
          <w:sz w:val="24"/>
          <w:szCs w:val="24"/>
        </w:rPr>
        <w:t>. O próprio currículo da escola, por exemplo, requer uma constant</w:t>
      </w:r>
      <w:r w:rsidR="00D418D1">
        <w:rPr>
          <w:rFonts w:ascii="Arial" w:hAnsi="Arial" w:cs="Arial"/>
          <w:sz w:val="24"/>
          <w:szCs w:val="24"/>
        </w:rPr>
        <w:t xml:space="preserve">e avaliação, </w:t>
      </w:r>
      <w:r w:rsidR="00D00163">
        <w:rPr>
          <w:rFonts w:ascii="Arial" w:hAnsi="Arial" w:cs="Arial"/>
          <w:sz w:val="24"/>
          <w:szCs w:val="24"/>
        </w:rPr>
        <w:t>para</w:t>
      </w:r>
      <w:r w:rsidR="00D418D1">
        <w:rPr>
          <w:rFonts w:ascii="Arial" w:hAnsi="Arial" w:cs="Arial"/>
          <w:sz w:val="24"/>
          <w:szCs w:val="24"/>
        </w:rPr>
        <w:t xml:space="preserve"> tomar conhecimento se este</w:t>
      </w:r>
      <w:r w:rsidR="00D00163">
        <w:rPr>
          <w:rFonts w:ascii="Arial" w:hAnsi="Arial" w:cs="Arial"/>
          <w:sz w:val="24"/>
          <w:szCs w:val="24"/>
        </w:rPr>
        <w:t xml:space="preserve"> está ou </w:t>
      </w:r>
      <w:r w:rsidR="00D418D1">
        <w:rPr>
          <w:rFonts w:ascii="Arial" w:hAnsi="Arial" w:cs="Arial"/>
          <w:sz w:val="24"/>
          <w:szCs w:val="24"/>
        </w:rPr>
        <w:t xml:space="preserve">não </w:t>
      </w:r>
      <w:r w:rsidR="00D00163">
        <w:rPr>
          <w:rFonts w:ascii="Arial" w:hAnsi="Arial" w:cs="Arial"/>
          <w:sz w:val="24"/>
          <w:szCs w:val="24"/>
        </w:rPr>
        <w:t>de acordo com os</w:t>
      </w:r>
      <w:r w:rsidR="00064C97">
        <w:rPr>
          <w:rFonts w:ascii="Arial" w:hAnsi="Arial" w:cs="Arial"/>
          <w:color w:val="FF0000"/>
          <w:sz w:val="24"/>
          <w:szCs w:val="24"/>
        </w:rPr>
        <w:t xml:space="preserve"> </w:t>
      </w:r>
      <w:r w:rsidR="00064C97" w:rsidRPr="00064C97">
        <w:rPr>
          <w:rFonts w:ascii="Arial" w:hAnsi="Arial" w:cs="Arial"/>
          <w:color w:val="000000" w:themeColor="text1"/>
          <w:sz w:val="24"/>
          <w:szCs w:val="24"/>
        </w:rPr>
        <w:t>interesses</w:t>
      </w:r>
      <w:r w:rsidR="00D00163" w:rsidRPr="00D00163">
        <w:rPr>
          <w:rFonts w:ascii="Arial" w:hAnsi="Arial" w:cs="Arial"/>
          <w:color w:val="FF0000"/>
          <w:sz w:val="24"/>
          <w:szCs w:val="24"/>
        </w:rPr>
        <w:t xml:space="preserve"> </w:t>
      </w:r>
      <w:r w:rsidR="00D00163">
        <w:rPr>
          <w:rFonts w:ascii="Arial" w:hAnsi="Arial" w:cs="Arial"/>
          <w:sz w:val="24"/>
          <w:szCs w:val="24"/>
        </w:rPr>
        <w:t>dos sujeitos os quais vivenciarão tal currículo</w:t>
      </w:r>
      <w:r w:rsidR="00136C53">
        <w:rPr>
          <w:rFonts w:ascii="Arial" w:hAnsi="Arial" w:cs="Arial"/>
          <w:sz w:val="24"/>
          <w:szCs w:val="24"/>
        </w:rPr>
        <w:t>,</w:t>
      </w:r>
      <w:r w:rsidR="007B04D8">
        <w:rPr>
          <w:rFonts w:ascii="Arial" w:hAnsi="Arial" w:cs="Arial"/>
          <w:sz w:val="24"/>
          <w:szCs w:val="24"/>
        </w:rPr>
        <w:t xml:space="preserve"> e se o mesmo atende a pluralidade</w:t>
      </w:r>
      <w:r w:rsidR="00D00163">
        <w:rPr>
          <w:rFonts w:ascii="Arial" w:hAnsi="Arial" w:cs="Arial"/>
          <w:sz w:val="24"/>
          <w:szCs w:val="24"/>
        </w:rPr>
        <w:t xml:space="preserve"> de quem ele está destinado, ou se meramente está imposto sem nenhuma importância para aqueles que irão</w:t>
      </w:r>
      <w:r w:rsidR="00D418D1">
        <w:rPr>
          <w:rFonts w:ascii="Arial" w:hAnsi="Arial" w:cs="Arial"/>
          <w:sz w:val="24"/>
          <w:szCs w:val="24"/>
        </w:rPr>
        <w:t xml:space="preserve"> esmiuçar aquilo que lhes foi posto, indiferente do seu “eu”</w:t>
      </w:r>
      <w:r w:rsidR="00CA76C3">
        <w:rPr>
          <w:rFonts w:ascii="Arial" w:hAnsi="Arial" w:cs="Arial"/>
          <w:sz w:val="24"/>
          <w:szCs w:val="24"/>
        </w:rPr>
        <w:t xml:space="preserve">, das diversas culturas presentes entre os sujeitos, </w:t>
      </w:r>
      <w:proofErr w:type="gramStart"/>
      <w:r w:rsidR="00CA76C3">
        <w:rPr>
          <w:rFonts w:ascii="Arial" w:hAnsi="Arial" w:cs="Arial"/>
          <w:sz w:val="24"/>
          <w:szCs w:val="24"/>
        </w:rPr>
        <w:t>a</w:t>
      </w:r>
      <w:proofErr w:type="gramEnd"/>
      <w:r w:rsidR="00CA76C3">
        <w:rPr>
          <w:rFonts w:ascii="Arial" w:hAnsi="Arial" w:cs="Arial"/>
          <w:sz w:val="24"/>
          <w:szCs w:val="24"/>
        </w:rPr>
        <w:t xml:space="preserve"> pluralidade cultural</w:t>
      </w:r>
      <w:r w:rsidR="00D418D1">
        <w:rPr>
          <w:rFonts w:ascii="Arial" w:hAnsi="Arial" w:cs="Arial"/>
          <w:sz w:val="24"/>
          <w:szCs w:val="24"/>
        </w:rPr>
        <w:t>.</w:t>
      </w:r>
      <w:r w:rsidR="00D00163">
        <w:rPr>
          <w:rFonts w:ascii="Arial" w:hAnsi="Arial" w:cs="Arial"/>
          <w:sz w:val="24"/>
          <w:szCs w:val="24"/>
        </w:rPr>
        <w:t xml:space="preserve"> </w:t>
      </w:r>
      <w:r w:rsidR="00AD35D4">
        <w:rPr>
          <w:rFonts w:ascii="Arial" w:hAnsi="Arial" w:cs="Arial"/>
          <w:sz w:val="24"/>
          <w:szCs w:val="24"/>
        </w:rPr>
        <w:t xml:space="preserve">Moreira e </w:t>
      </w:r>
      <w:proofErr w:type="spellStart"/>
      <w:r w:rsidR="00AD35D4">
        <w:rPr>
          <w:rFonts w:ascii="Arial" w:hAnsi="Arial" w:cs="Arial"/>
          <w:sz w:val="24"/>
          <w:szCs w:val="24"/>
        </w:rPr>
        <w:t>Candau</w:t>
      </w:r>
      <w:proofErr w:type="spellEnd"/>
      <w:r w:rsidR="00AD35D4">
        <w:rPr>
          <w:rFonts w:ascii="Arial" w:hAnsi="Arial" w:cs="Arial"/>
          <w:sz w:val="24"/>
          <w:szCs w:val="24"/>
        </w:rPr>
        <w:t xml:space="preserve"> em seu livro Currículo Conhecimento e Cultura refletem sobre a seguinte questão:</w:t>
      </w:r>
    </w:p>
    <w:p w:rsidR="00012BF6" w:rsidRPr="007B04D8" w:rsidRDefault="00AD35D4" w:rsidP="003C7793">
      <w:pPr>
        <w:autoSpaceDE w:val="0"/>
        <w:autoSpaceDN w:val="0"/>
        <w:adjustRightInd w:val="0"/>
        <w:spacing w:before="0" w:beforeAutospacing="0" w:after="0" w:line="240" w:lineRule="auto"/>
        <w:ind w:left="2268" w:firstLine="0"/>
        <w:rPr>
          <w:rFonts w:ascii="Arial" w:hAnsi="Arial" w:cs="Arial"/>
          <w:sz w:val="20"/>
          <w:szCs w:val="20"/>
        </w:rPr>
      </w:pPr>
      <w:r w:rsidRPr="007B04D8">
        <w:rPr>
          <w:rFonts w:ascii="Arial" w:hAnsi="Arial" w:cs="Arial"/>
          <w:sz w:val="20"/>
          <w:szCs w:val="20"/>
        </w:rPr>
        <w:t xml:space="preserve">Ainda, é inegável a pluralidade cultural do mundo em que vivemos e que se manifesta, de forma </w:t>
      </w:r>
      <w:r w:rsidR="007B04D8" w:rsidRPr="007B04D8">
        <w:rPr>
          <w:rFonts w:ascii="Arial" w:hAnsi="Arial" w:cs="Arial"/>
          <w:sz w:val="20"/>
          <w:szCs w:val="20"/>
        </w:rPr>
        <w:t xml:space="preserve">impetuosa, </w:t>
      </w:r>
      <w:r w:rsidRPr="007B04D8">
        <w:rPr>
          <w:rFonts w:ascii="Arial" w:hAnsi="Arial" w:cs="Arial"/>
          <w:sz w:val="20"/>
          <w:szCs w:val="20"/>
        </w:rPr>
        <w:t>em todos os espaços sociais, inclusive nas escolas e nas salas de aula. Essa pluralidade frequentemente acarreta confrontos e conflitos, tornando c</w:t>
      </w:r>
      <w:r w:rsidR="007B04D8" w:rsidRPr="007B04D8">
        <w:rPr>
          <w:rFonts w:ascii="Arial" w:hAnsi="Arial" w:cs="Arial"/>
          <w:sz w:val="20"/>
          <w:szCs w:val="20"/>
        </w:rPr>
        <w:t xml:space="preserve">ada vez mais agudo os desafios a serem enfrentados pelos profissionais da educação. No entanto, essa mesma pluralidade pode propiciar o enriquecimento e a renovação das possibilidades de atuação pedagógica. </w:t>
      </w:r>
    </w:p>
    <w:p w:rsidR="00525409" w:rsidRDefault="00012BF6" w:rsidP="007B04D8">
      <w:pPr>
        <w:autoSpaceDE w:val="0"/>
        <w:autoSpaceDN w:val="0"/>
        <w:adjustRightInd w:val="0"/>
        <w:spacing w:before="0" w:beforeAutospacing="0" w:after="0"/>
        <w:rPr>
          <w:rFonts w:ascii="Arial" w:hAnsi="Arial" w:cs="Arial"/>
          <w:sz w:val="24"/>
          <w:szCs w:val="24"/>
        </w:rPr>
      </w:pPr>
      <w:r>
        <w:rPr>
          <w:rFonts w:ascii="Arial" w:hAnsi="Arial" w:cs="Arial"/>
          <w:sz w:val="24"/>
          <w:szCs w:val="24"/>
        </w:rPr>
        <w:t xml:space="preserve">É preciso discutir e repensar o currículo que queremos para as escolas e sempre nos perguntarmos que </w:t>
      </w:r>
      <w:proofErr w:type="gramStart"/>
      <w:r>
        <w:rPr>
          <w:rFonts w:ascii="Arial" w:hAnsi="Arial" w:cs="Arial"/>
          <w:sz w:val="24"/>
          <w:szCs w:val="24"/>
        </w:rPr>
        <w:t>tipo de sociedade queremos</w:t>
      </w:r>
      <w:proofErr w:type="gramEnd"/>
      <w:r>
        <w:rPr>
          <w:rFonts w:ascii="Arial" w:hAnsi="Arial" w:cs="Arial"/>
          <w:sz w:val="24"/>
          <w:szCs w:val="24"/>
        </w:rPr>
        <w:t xml:space="preserve"> formar, diante disso não há mais espaço para um currículo que não reconhece os educandos como sujeitos integrante do meio. </w:t>
      </w:r>
      <w:r w:rsidR="00525409">
        <w:rPr>
          <w:rFonts w:ascii="Arial" w:hAnsi="Arial" w:cs="Arial"/>
          <w:sz w:val="24"/>
          <w:szCs w:val="24"/>
        </w:rPr>
        <w:t>Arroyo (2008 p.22) diz que:</w:t>
      </w:r>
    </w:p>
    <w:p w:rsidR="00265958" w:rsidRPr="00C04B07" w:rsidRDefault="00525409" w:rsidP="00C04B07">
      <w:pPr>
        <w:autoSpaceDE w:val="0"/>
        <w:autoSpaceDN w:val="0"/>
        <w:adjustRightInd w:val="0"/>
        <w:spacing w:before="0" w:beforeAutospacing="0" w:after="0" w:line="240" w:lineRule="auto"/>
        <w:ind w:left="2268" w:firstLine="0"/>
        <w:rPr>
          <w:rFonts w:ascii="Arial" w:hAnsi="Arial" w:cs="Arial"/>
          <w:sz w:val="20"/>
          <w:szCs w:val="20"/>
        </w:rPr>
      </w:pPr>
      <w:r w:rsidRPr="00C04B07">
        <w:rPr>
          <w:rFonts w:ascii="Arial" w:hAnsi="Arial" w:cs="Arial"/>
          <w:sz w:val="20"/>
          <w:szCs w:val="20"/>
        </w:rPr>
        <w:t xml:space="preserve">[...] os currículos não devem privilegiar apenas que conhecimentos ensinar- aprender, mas como ordená-los, organizá-los, em que lógicas, hierarquias e precedências, em que tempos, espaços. Pensar em que organização do trabalho são </w:t>
      </w:r>
      <w:proofErr w:type="gramStart"/>
      <w:r w:rsidRPr="00C04B07">
        <w:rPr>
          <w:rFonts w:ascii="Arial" w:hAnsi="Arial" w:cs="Arial"/>
          <w:sz w:val="20"/>
          <w:szCs w:val="20"/>
        </w:rPr>
        <w:t>enquadrados</w:t>
      </w:r>
      <w:proofErr w:type="gramEnd"/>
      <w:r w:rsidRPr="00C04B07">
        <w:rPr>
          <w:rFonts w:ascii="Arial" w:hAnsi="Arial" w:cs="Arial"/>
          <w:sz w:val="20"/>
          <w:szCs w:val="20"/>
        </w:rPr>
        <w:t xml:space="preserve"> os educandos, se é a forma mais propícia para </w:t>
      </w:r>
      <w:r w:rsidRPr="00C04B07">
        <w:rPr>
          <w:rFonts w:ascii="Arial" w:hAnsi="Arial" w:cs="Arial"/>
          <w:sz w:val="20"/>
          <w:szCs w:val="20"/>
        </w:rPr>
        <w:lastRenderedPageBreak/>
        <w:t xml:space="preserve">aprender e se formar. </w:t>
      </w:r>
      <w:proofErr w:type="gramStart"/>
      <w:r w:rsidRPr="00C04B07">
        <w:rPr>
          <w:rFonts w:ascii="Arial" w:hAnsi="Arial" w:cs="Arial"/>
          <w:sz w:val="20"/>
          <w:szCs w:val="20"/>
        </w:rPr>
        <w:t>Se reconhecemos</w:t>
      </w:r>
      <w:proofErr w:type="gramEnd"/>
      <w:r w:rsidRPr="00C04B07">
        <w:rPr>
          <w:rFonts w:ascii="Arial" w:hAnsi="Arial" w:cs="Arial"/>
          <w:sz w:val="20"/>
          <w:szCs w:val="20"/>
        </w:rPr>
        <w:t xml:space="preserve"> o papel constituinte dos educandos sobre o currículo </w:t>
      </w:r>
      <w:r w:rsidR="00C04B07" w:rsidRPr="00C04B07">
        <w:rPr>
          <w:rFonts w:ascii="Arial" w:hAnsi="Arial" w:cs="Arial"/>
          <w:sz w:val="20"/>
          <w:szCs w:val="20"/>
        </w:rPr>
        <w:t xml:space="preserve">e deste sobre os educandos, somos obrigados a repensar os currículos e as lógicas em que os estruturamos. Estas lógicas são muito mais conformadoras das identidades dos alunos do que as lições que transmitimos. </w:t>
      </w:r>
      <w:proofErr w:type="gramStart"/>
      <w:r w:rsidR="00C04B07" w:rsidRPr="00C04B07">
        <w:rPr>
          <w:rFonts w:ascii="Arial" w:hAnsi="Arial" w:cs="Arial"/>
          <w:sz w:val="20"/>
          <w:szCs w:val="20"/>
        </w:rPr>
        <w:t>Estes pontos tem merecido</w:t>
      </w:r>
      <w:proofErr w:type="gramEnd"/>
      <w:r w:rsidR="00C04B07" w:rsidRPr="00C04B07">
        <w:rPr>
          <w:rFonts w:ascii="Arial" w:hAnsi="Arial" w:cs="Arial"/>
          <w:sz w:val="20"/>
          <w:szCs w:val="20"/>
        </w:rPr>
        <w:t xml:space="preserve"> estudos nas escolas.</w:t>
      </w:r>
    </w:p>
    <w:p w:rsidR="00A01DAD" w:rsidRPr="00C04B07" w:rsidRDefault="00A01DAD" w:rsidP="00C04B07">
      <w:pPr>
        <w:autoSpaceDE w:val="0"/>
        <w:autoSpaceDN w:val="0"/>
        <w:adjustRightInd w:val="0"/>
        <w:spacing w:before="0" w:beforeAutospacing="0" w:after="0" w:line="240" w:lineRule="auto"/>
        <w:ind w:left="2268" w:firstLine="0"/>
        <w:rPr>
          <w:rFonts w:ascii="Arial" w:hAnsi="Arial" w:cs="Arial"/>
          <w:sz w:val="20"/>
          <w:szCs w:val="20"/>
        </w:rPr>
      </w:pPr>
    </w:p>
    <w:p w:rsidR="008A44DA" w:rsidRDefault="00C7112A" w:rsidP="00C7112A">
      <w:pPr>
        <w:autoSpaceDE w:val="0"/>
        <w:autoSpaceDN w:val="0"/>
        <w:adjustRightInd w:val="0"/>
        <w:spacing w:before="0" w:beforeAutospacing="0" w:after="0"/>
        <w:rPr>
          <w:rFonts w:ascii="Arial" w:hAnsi="Arial" w:cs="Arial"/>
          <w:sz w:val="24"/>
          <w:szCs w:val="24"/>
        </w:rPr>
      </w:pPr>
      <w:r w:rsidRPr="00C7112A">
        <w:rPr>
          <w:rFonts w:ascii="Arial" w:hAnsi="Arial" w:cs="Arial"/>
          <w:sz w:val="24"/>
          <w:szCs w:val="24"/>
        </w:rPr>
        <w:t>Compreendemos</w:t>
      </w:r>
      <w:r>
        <w:rPr>
          <w:rFonts w:ascii="Arial" w:hAnsi="Arial" w:cs="Arial"/>
          <w:sz w:val="24"/>
          <w:szCs w:val="24"/>
        </w:rPr>
        <w:t xml:space="preserve"> que a escola é o lugar de construção de autonomia dos educandos e que a educação precisa passar por constante processo de avaliação, não só a avaliação dos educandos como também avaliar o currículo</w:t>
      </w:r>
      <w:r w:rsidR="00A912AC">
        <w:rPr>
          <w:rFonts w:ascii="Arial" w:hAnsi="Arial" w:cs="Arial"/>
          <w:sz w:val="24"/>
          <w:szCs w:val="24"/>
        </w:rPr>
        <w:t>, isto é, avaliar     a instituição em sua totalidade</w:t>
      </w:r>
      <w:r>
        <w:rPr>
          <w:rFonts w:ascii="Arial" w:hAnsi="Arial" w:cs="Arial"/>
          <w:sz w:val="24"/>
          <w:szCs w:val="24"/>
        </w:rPr>
        <w:t xml:space="preserve"> </w:t>
      </w:r>
      <w:r w:rsidR="00DF6857">
        <w:rPr>
          <w:rFonts w:ascii="Arial" w:hAnsi="Arial" w:cs="Arial"/>
          <w:sz w:val="24"/>
          <w:szCs w:val="24"/>
        </w:rPr>
        <w:t xml:space="preserve">e ainda a rede de ensino Fernandes e Freitas </w:t>
      </w:r>
      <w:proofErr w:type="gramStart"/>
      <w:r w:rsidR="00DF6857">
        <w:rPr>
          <w:rFonts w:ascii="Arial" w:hAnsi="Arial" w:cs="Arial"/>
          <w:sz w:val="24"/>
          <w:szCs w:val="24"/>
        </w:rPr>
        <w:t xml:space="preserve">( </w:t>
      </w:r>
      <w:proofErr w:type="gramEnd"/>
      <w:r w:rsidR="00DF6857">
        <w:rPr>
          <w:rFonts w:ascii="Arial" w:hAnsi="Arial" w:cs="Arial"/>
          <w:sz w:val="24"/>
          <w:szCs w:val="24"/>
        </w:rPr>
        <w:t xml:space="preserve">2008) considera </w:t>
      </w:r>
      <w:r>
        <w:rPr>
          <w:rFonts w:ascii="Arial" w:hAnsi="Arial" w:cs="Arial"/>
          <w:sz w:val="24"/>
          <w:szCs w:val="24"/>
        </w:rPr>
        <w:t xml:space="preserve">que </w:t>
      </w:r>
      <w:r w:rsidR="00DF6857">
        <w:rPr>
          <w:rFonts w:ascii="Arial" w:hAnsi="Arial" w:cs="Arial"/>
          <w:sz w:val="24"/>
          <w:szCs w:val="24"/>
        </w:rPr>
        <w:t>a avaliação é parte de uma ação coletiva e que deve ocorrer em várias esferas e com vários objetivos.</w:t>
      </w:r>
    </w:p>
    <w:p w:rsidR="009A0B47" w:rsidRDefault="008A44DA" w:rsidP="008A44DA">
      <w:pPr>
        <w:autoSpaceDE w:val="0"/>
        <w:autoSpaceDN w:val="0"/>
        <w:adjustRightInd w:val="0"/>
        <w:spacing w:before="0" w:beforeAutospacing="0" w:after="0" w:line="240" w:lineRule="auto"/>
        <w:ind w:left="2268" w:firstLine="0"/>
        <w:rPr>
          <w:rFonts w:ascii="Arial" w:hAnsi="Arial" w:cs="Arial"/>
          <w:sz w:val="20"/>
          <w:szCs w:val="20"/>
        </w:rPr>
      </w:pPr>
      <w:r w:rsidRPr="008A44DA">
        <w:rPr>
          <w:rFonts w:ascii="Arial" w:hAnsi="Arial" w:cs="Arial"/>
          <w:sz w:val="20"/>
          <w:szCs w:val="20"/>
        </w:rPr>
        <w:t xml:space="preserve">Há a </w:t>
      </w:r>
      <w:r w:rsidRPr="008A44DA">
        <w:rPr>
          <w:rFonts w:ascii="Arial" w:hAnsi="Arial" w:cs="Arial"/>
          <w:b/>
          <w:bCs/>
          <w:i/>
          <w:iCs/>
          <w:sz w:val="20"/>
          <w:szCs w:val="20"/>
        </w:rPr>
        <w:t>avaliação da aprendizagem dos estudantes</w:t>
      </w:r>
      <w:r w:rsidRPr="008A44DA">
        <w:rPr>
          <w:rFonts w:ascii="Arial" w:hAnsi="Arial" w:cs="Arial"/>
          <w:sz w:val="20"/>
          <w:szCs w:val="20"/>
        </w:rPr>
        <w:t xml:space="preserve">, em que o professor tem um protagonismo central, mas há também a necessária </w:t>
      </w:r>
      <w:r w:rsidRPr="008A44DA">
        <w:rPr>
          <w:rFonts w:ascii="Arial" w:hAnsi="Arial" w:cs="Arial"/>
          <w:b/>
          <w:bCs/>
          <w:i/>
          <w:iCs/>
          <w:sz w:val="20"/>
          <w:szCs w:val="20"/>
        </w:rPr>
        <w:t xml:space="preserve">avaliação da instituição </w:t>
      </w:r>
      <w:r w:rsidRPr="008A44DA">
        <w:rPr>
          <w:rFonts w:ascii="Arial" w:hAnsi="Arial" w:cs="Arial"/>
          <w:sz w:val="20"/>
          <w:szCs w:val="20"/>
        </w:rPr>
        <w:t>como um todo, na qual o protagonismo é do coletivo dos profissionais que trabalham e conduzem um processo complexo de formação na escola, guiados por um projeto político</w:t>
      </w:r>
      <w:r w:rsidRPr="008A44DA">
        <w:rPr>
          <w:rFonts w:ascii="Cambria Math" w:hAnsi="Cambria Math" w:cs="Cambria Math"/>
          <w:sz w:val="20"/>
          <w:szCs w:val="20"/>
        </w:rPr>
        <w:t>‐</w:t>
      </w:r>
      <w:r w:rsidRPr="008A44DA">
        <w:rPr>
          <w:rFonts w:ascii="Arial" w:hAnsi="Arial" w:cs="Arial"/>
          <w:sz w:val="20"/>
          <w:szCs w:val="20"/>
        </w:rPr>
        <w:t xml:space="preserve">pedagógico coletivo. E, finalmente, há ainda a </w:t>
      </w:r>
      <w:r w:rsidRPr="008A44DA">
        <w:rPr>
          <w:rFonts w:ascii="Arial" w:hAnsi="Arial" w:cs="Arial"/>
          <w:b/>
          <w:bCs/>
          <w:i/>
          <w:iCs/>
          <w:sz w:val="20"/>
          <w:szCs w:val="20"/>
        </w:rPr>
        <w:t>avaliação do sistema escolar</w:t>
      </w:r>
      <w:r w:rsidRPr="008A44DA">
        <w:rPr>
          <w:rFonts w:ascii="Arial" w:hAnsi="Arial" w:cs="Arial"/>
          <w:sz w:val="20"/>
          <w:szCs w:val="20"/>
        </w:rPr>
        <w:t>, ou do conjunto das escolas de uma rede escolar, na qual a responsabilidade principal é do poder público. Esses três níveis de avaliação não são isolados e necessitam estar em regime de permanentes trocas, respeitados os protagonistas, de forma que se obtenha legitimidade técnica e política.</w:t>
      </w:r>
      <w:r w:rsidR="001976D7" w:rsidRPr="008A44DA">
        <w:rPr>
          <w:rFonts w:ascii="Arial" w:hAnsi="Arial" w:cs="Arial"/>
          <w:sz w:val="20"/>
          <w:szCs w:val="20"/>
        </w:rPr>
        <w:t xml:space="preserve"> </w:t>
      </w:r>
      <w:r w:rsidR="003B09E9" w:rsidRPr="003B09E9">
        <w:rPr>
          <w:rFonts w:ascii="Arial" w:hAnsi="Arial" w:cs="Arial"/>
          <w:sz w:val="20"/>
          <w:szCs w:val="20"/>
        </w:rPr>
        <w:t>(FERNADES; FREITAS, 2008, p. 18).</w:t>
      </w:r>
      <w:r w:rsidR="00C7112A" w:rsidRPr="003B09E9">
        <w:rPr>
          <w:rFonts w:ascii="Arial" w:hAnsi="Arial" w:cs="Arial"/>
          <w:sz w:val="20"/>
          <w:szCs w:val="20"/>
        </w:rPr>
        <w:t xml:space="preserve"> </w:t>
      </w:r>
    </w:p>
    <w:p w:rsidR="00A01DAD" w:rsidRDefault="008A44DA" w:rsidP="008A44DA">
      <w:pPr>
        <w:autoSpaceDE w:val="0"/>
        <w:autoSpaceDN w:val="0"/>
        <w:adjustRightInd w:val="0"/>
        <w:spacing w:before="0" w:beforeAutospacing="0" w:after="0" w:line="240" w:lineRule="auto"/>
        <w:ind w:left="2268" w:firstLine="0"/>
        <w:rPr>
          <w:rFonts w:ascii="Arial" w:hAnsi="Arial" w:cs="Arial"/>
          <w:sz w:val="20"/>
          <w:szCs w:val="20"/>
        </w:rPr>
      </w:pPr>
      <w:r w:rsidRPr="003B09E9">
        <w:rPr>
          <w:rFonts w:ascii="Arial" w:hAnsi="Arial" w:cs="Arial"/>
          <w:sz w:val="20"/>
          <w:szCs w:val="20"/>
        </w:rPr>
        <w:t xml:space="preserve"> </w:t>
      </w:r>
    </w:p>
    <w:p w:rsidR="00700373" w:rsidRPr="00700373" w:rsidRDefault="00700373" w:rsidP="00700373">
      <w:pPr>
        <w:autoSpaceDE w:val="0"/>
        <w:autoSpaceDN w:val="0"/>
        <w:adjustRightInd w:val="0"/>
        <w:spacing w:before="0" w:beforeAutospacing="0" w:after="0"/>
        <w:rPr>
          <w:rFonts w:ascii="Arial" w:hAnsi="Arial" w:cs="Arial"/>
          <w:sz w:val="24"/>
          <w:szCs w:val="24"/>
        </w:rPr>
      </w:pPr>
      <w:r w:rsidRPr="00700373">
        <w:rPr>
          <w:rFonts w:ascii="Arial" w:hAnsi="Arial" w:cs="Arial"/>
          <w:sz w:val="24"/>
          <w:szCs w:val="24"/>
        </w:rPr>
        <w:t>Na mesma linha</w:t>
      </w:r>
      <w:r>
        <w:rPr>
          <w:rFonts w:ascii="Arial" w:hAnsi="Arial" w:cs="Arial"/>
          <w:sz w:val="24"/>
          <w:szCs w:val="24"/>
        </w:rPr>
        <w:t xml:space="preserve"> Melchior diz que:</w:t>
      </w:r>
    </w:p>
    <w:p w:rsidR="007E4E1D" w:rsidRDefault="00700373" w:rsidP="007E4E1D">
      <w:pPr>
        <w:autoSpaceDE w:val="0"/>
        <w:autoSpaceDN w:val="0"/>
        <w:adjustRightInd w:val="0"/>
        <w:spacing w:before="0" w:beforeAutospacing="0" w:after="0" w:line="240" w:lineRule="auto"/>
        <w:ind w:left="2268" w:firstLine="0"/>
        <w:rPr>
          <w:rFonts w:ascii="Arial" w:hAnsi="Arial" w:cs="Arial"/>
          <w:sz w:val="20"/>
          <w:szCs w:val="20"/>
        </w:rPr>
      </w:pPr>
      <w:r w:rsidRPr="00700373">
        <w:rPr>
          <w:rFonts w:ascii="Arial" w:hAnsi="Arial" w:cs="Arial"/>
          <w:sz w:val="20"/>
          <w:szCs w:val="20"/>
        </w:rPr>
        <w:t>A avaliação é um processo que abrange a organização escolar como um todo: as relações internas á escola, o trabalho docente, a organização do ensino, o processo de</w:t>
      </w:r>
      <w:r>
        <w:rPr>
          <w:rFonts w:ascii="Arial" w:hAnsi="Arial" w:cs="Arial"/>
          <w:sz w:val="20"/>
          <w:szCs w:val="20"/>
        </w:rPr>
        <w:t xml:space="preserve"> </w:t>
      </w:r>
      <w:r w:rsidRPr="00700373">
        <w:rPr>
          <w:rFonts w:ascii="Arial" w:hAnsi="Arial" w:cs="Arial"/>
          <w:sz w:val="20"/>
          <w:szCs w:val="20"/>
        </w:rPr>
        <w:t>aprendizagem do aluno e a relação com a sociedade. O processo avaliativo é um dos fatores da ação pedagógica que está diretamente ligado ao fracasso ou ao sucesso do aluno, na escola e fora dela. Quando existe em clima de confiança recíproca entre professor e aluno, o acompanhamento e a avaliação são fatores determinantes do sucesso. Como também quando o sucesso de um representa o sucesso do outro, ou quando estes são utilizados com a finalidade de identificar as dificuldades, auxiliar o aprendiz a identifica-las e a partir daí propor novos desafios (Melchior, 2001).</w:t>
      </w:r>
    </w:p>
    <w:p w:rsidR="00EB7BC3" w:rsidRDefault="00EB7BC3" w:rsidP="007E4E1D">
      <w:pPr>
        <w:autoSpaceDE w:val="0"/>
        <w:autoSpaceDN w:val="0"/>
        <w:adjustRightInd w:val="0"/>
        <w:spacing w:before="0" w:beforeAutospacing="0" w:after="0" w:line="240" w:lineRule="auto"/>
        <w:ind w:left="2268" w:firstLine="0"/>
        <w:rPr>
          <w:rFonts w:ascii="Arial" w:hAnsi="Arial" w:cs="Arial"/>
          <w:sz w:val="20"/>
          <w:szCs w:val="20"/>
        </w:rPr>
      </w:pPr>
    </w:p>
    <w:p w:rsidR="009235FD" w:rsidRDefault="009235FD" w:rsidP="00B473D3">
      <w:pPr>
        <w:autoSpaceDE w:val="0"/>
        <w:autoSpaceDN w:val="0"/>
        <w:adjustRightInd w:val="0"/>
        <w:spacing w:before="0" w:beforeAutospacing="0" w:after="0" w:line="240" w:lineRule="auto"/>
        <w:ind w:firstLine="0"/>
        <w:rPr>
          <w:rFonts w:ascii="Arial" w:hAnsi="Arial" w:cs="Arial"/>
          <w:b/>
          <w:sz w:val="24"/>
          <w:szCs w:val="24"/>
        </w:rPr>
      </w:pPr>
      <w:r w:rsidRPr="009235FD">
        <w:rPr>
          <w:rFonts w:ascii="Arial" w:hAnsi="Arial" w:cs="Arial"/>
          <w:b/>
          <w:sz w:val="24"/>
          <w:szCs w:val="24"/>
        </w:rPr>
        <w:t>CONSIDERAÇÕES FINAIS</w:t>
      </w:r>
    </w:p>
    <w:p w:rsidR="009C6997" w:rsidRDefault="009C6997" w:rsidP="009235FD">
      <w:pPr>
        <w:autoSpaceDE w:val="0"/>
        <w:autoSpaceDN w:val="0"/>
        <w:adjustRightInd w:val="0"/>
        <w:spacing w:before="0" w:beforeAutospacing="0" w:after="0" w:line="240" w:lineRule="auto"/>
        <w:rPr>
          <w:rFonts w:ascii="Arial" w:hAnsi="Arial" w:cs="Arial"/>
          <w:b/>
          <w:sz w:val="24"/>
          <w:szCs w:val="24"/>
        </w:rPr>
      </w:pPr>
    </w:p>
    <w:p w:rsidR="007E4E1D" w:rsidRDefault="00233F46" w:rsidP="00416C70">
      <w:pPr>
        <w:autoSpaceDE w:val="0"/>
        <w:autoSpaceDN w:val="0"/>
        <w:adjustRightInd w:val="0"/>
        <w:spacing w:before="0" w:beforeAutospacing="0" w:after="0"/>
        <w:rPr>
          <w:rFonts w:ascii="Arial" w:hAnsi="Arial" w:cs="Arial"/>
          <w:sz w:val="24"/>
          <w:szCs w:val="24"/>
        </w:rPr>
      </w:pPr>
      <w:r>
        <w:rPr>
          <w:rFonts w:ascii="Arial" w:hAnsi="Arial" w:cs="Arial"/>
          <w:sz w:val="24"/>
          <w:szCs w:val="24"/>
        </w:rPr>
        <w:t>Debater sobre currículo é estar aberto a compreender as diversas questões, as quais envolvem este termo</w:t>
      </w:r>
      <w:r w:rsidR="0076574A">
        <w:rPr>
          <w:rFonts w:ascii="Arial" w:hAnsi="Arial" w:cs="Arial"/>
          <w:sz w:val="24"/>
          <w:szCs w:val="24"/>
        </w:rPr>
        <w:t>,</w:t>
      </w:r>
      <w:r>
        <w:rPr>
          <w:rFonts w:ascii="Arial" w:hAnsi="Arial" w:cs="Arial"/>
          <w:sz w:val="24"/>
          <w:szCs w:val="24"/>
        </w:rPr>
        <w:t xml:space="preserve"> pois o mesmo deve ser compreendido em diversos contextos e</w:t>
      </w:r>
      <w:r w:rsidR="00416C70">
        <w:rPr>
          <w:rFonts w:ascii="Arial" w:hAnsi="Arial" w:cs="Arial"/>
          <w:sz w:val="24"/>
          <w:szCs w:val="24"/>
        </w:rPr>
        <w:t>, sobretudo</w:t>
      </w:r>
      <w:r>
        <w:rPr>
          <w:rFonts w:ascii="Arial" w:hAnsi="Arial" w:cs="Arial"/>
          <w:sz w:val="24"/>
          <w:szCs w:val="24"/>
        </w:rPr>
        <w:t xml:space="preserve"> </w:t>
      </w:r>
      <w:r w:rsidR="0076574A">
        <w:rPr>
          <w:rFonts w:ascii="Arial" w:hAnsi="Arial" w:cs="Arial"/>
          <w:sz w:val="24"/>
          <w:szCs w:val="24"/>
        </w:rPr>
        <w:t>levando em consideração as</w:t>
      </w:r>
      <w:r w:rsidR="00416C70">
        <w:rPr>
          <w:rFonts w:ascii="Arial" w:hAnsi="Arial" w:cs="Arial"/>
          <w:sz w:val="24"/>
          <w:szCs w:val="24"/>
        </w:rPr>
        <w:t xml:space="preserve"> diversas </w:t>
      </w:r>
      <w:r>
        <w:rPr>
          <w:rFonts w:ascii="Arial" w:hAnsi="Arial" w:cs="Arial"/>
          <w:sz w:val="24"/>
          <w:szCs w:val="24"/>
        </w:rPr>
        <w:t xml:space="preserve">realidades que envolvem </w:t>
      </w:r>
      <w:r w:rsidR="0076574A">
        <w:rPr>
          <w:rFonts w:ascii="Arial" w:hAnsi="Arial" w:cs="Arial"/>
          <w:sz w:val="24"/>
          <w:szCs w:val="24"/>
        </w:rPr>
        <w:t xml:space="preserve">as questões ligadas o currículo, tendo em vista que a palavra currículo na pode ser compreendida se não buscarmos o seu real significado com o objetivo de compreendê-la em sua essência, observando minuciosamente tudo aquilo que venha </w:t>
      </w:r>
      <w:r w:rsidR="00416C70">
        <w:rPr>
          <w:rFonts w:ascii="Arial" w:hAnsi="Arial" w:cs="Arial"/>
          <w:sz w:val="24"/>
          <w:szCs w:val="24"/>
        </w:rPr>
        <w:t xml:space="preserve">trazer contribuições no sentido de fortalecer o debate sobre mesmo. O currículo não pode está distante </w:t>
      </w:r>
      <w:r w:rsidR="00D933C0">
        <w:rPr>
          <w:rFonts w:ascii="Arial" w:hAnsi="Arial" w:cs="Arial"/>
          <w:sz w:val="24"/>
          <w:szCs w:val="24"/>
        </w:rPr>
        <w:t xml:space="preserve">dos sujeitos que estejam envolvidos no mesmo, </w:t>
      </w:r>
      <w:r w:rsidR="00D933C0">
        <w:rPr>
          <w:rFonts w:ascii="Arial" w:hAnsi="Arial" w:cs="Arial"/>
          <w:sz w:val="24"/>
          <w:szCs w:val="24"/>
        </w:rPr>
        <w:lastRenderedPageBreak/>
        <w:t>pois é preciso discuti-lo a partir do meio o qual ele será desenvolvido, buscando integrar o meio ao currículo.</w:t>
      </w:r>
    </w:p>
    <w:p w:rsidR="00D933C0" w:rsidRDefault="00D933C0" w:rsidP="00416C70">
      <w:pPr>
        <w:autoSpaceDE w:val="0"/>
        <w:autoSpaceDN w:val="0"/>
        <w:adjustRightInd w:val="0"/>
        <w:spacing w:before="0" w:beforeAutospacing="0" w:after="0"/>
        <w:rPr>
          <w:rFonts w:ascii="Arial" w:hAnsi="Arial" w:cs="Arial"/>
          <w:sz w:val="24"/>
          <w:szCs w:val="24"/>
        </w:rPr>
      </w:pPr>
      <w:r>
        <w:rPr>
          <w:rFonts w:ascii="Arial" w:hAnsi="Arial" w:cs="Arial"/>
          <w:sz w:val="24"/>
          <w:szCs w:val="24"/>
        </w:rPr>
        <w:t xml:space="preserve">Para </w:t>
      </w:r>
      <w:r w:rsidR="00935402">
        <w:rPr>
          <w:rFonts w:ascii="Arial" w:hAnsi="Arial" w:cs="Arial"/>
          <w:sz w:val="24"/>
          <w:szCs w:val="24"/>
        </w:rPr>
        <w:t>pensarmos</w:t>
      </w:r>
      <w:r>
        <w:rPr>
          <w:rFonts w:ascii="Arial" w:hAnsi="Arial" w:cs="Arial"/>
          <w:sz w:val="24"/>
          <w:szCs w:val="24"/>
        </w:rPr>
        <w:t xml:space="preserve"> o currículo de uma escola é preciso </w:t>
      </w:r>
      <w:r w:rsidR="00935402">
        <w:rPr>
          <w:rFonts w:ascii="Arial" w:hAnsi="Arial" w:cs="Arial"/>
          <w:sz w:val="24"/>
          <w:szCs w:val="24"/>
        </w:rPr>
        <w:t>levar em consideração o meio em que ela está inserida e a partir dai organizá-lo com a participação de todos, levando em consideração aquilo que prevê a Lei de Diretrizes e Base da Educação</w:t>
      </w:r>
      <w:r w:rsidR="003B6223">
        <w:rPr>
          <w:rFonts w:ascii="Arial" w:hAnsi="Arial" w:cs="Arial"/>
          <w:sz w:val="24"/>
          <w:szCs w:val="24"/>
        </w:rPr>
        <w:t xml:space="preserve"> em seus artigos 27 e 28 quando se refere ao currículo.</w:t>
      </w:r>
      <w:r w:rsidR="00935402">
        <w:rPr>
          <w:rFonts w:ascii="Arial" w:hAnsi="Arial" w:cs="Arial"/>
          <w:sz w:val="24"/>
          <w:szCs w:val="24"/>
        </w:rPr>
        <w:t xml:space="preserve"> </w:t>
      </w:r>
    </w:p>
    <w:p w:rsidR="00416C70" w:rsidRPr="00700373" w:rsidRDefault="00416C70" w:rsidP="00416C70">
      <w:pPr>
        <w:autoSpaceDE w:val="0"/>
        <w:autoSpaceDN w:val="0"/>
        <w:adjustRightInd w:val="0"/>
        <w:spacing w:before="0" w:beforeAutospacing="0" w:after="0"/>
        <w:rPr>
          <w:rFonts w:ascii="Arial" w:hAnsi="Arial" w:cs="Arial"/>
          <w:sz w:val="20"/>
          <w:szCs w:val="20"/>
        </w:rPr>
      </w:pPr>
    </w:p>
    <w:p w:rsidR="00744147" w:rsidRDefault="007D1246" w:rsidP="009F1E94">
      <w:pPr>
        <w:autoSpaceDE w:val="0"/>
        <w:autoSpaceDN w:val="0"/>
        <w:adjustRightInd w:val="0"/>
        <w:spacing w:before="0" w:beforeAutospacing="0" w:after="0" w:line="240" w:lineRule="auto"/>
        <w:ind w:firstLine="0"/>
        <w:jc w:val="left"/>
        <w:rPr>
          <w:rFonts w:ascii="Arial" w:hAnsi="Arial" w:cs="Arial"/>
          <w:b/>
          <w:color w:val="17365D" w:themeColor="text2" w:themeShade="BF"/>
          <w:sz w:val="24"/>
          <w:szCs w:val="24"/>
        </w:rPr>
      </w:pPr>
      <w:r>
        <w:rPr>
          <w:rFonts w:ascii="Arial" w:hAnsi="Arial" w:cs="Arial"/>
          <w:b/>
          <w:color w:val="17365D" w:themeColor="text2" w:themeShade="BF"/>
          <w:sz w:val="24"/>
          <w:szCs w:val="24"/>
        </w:rPr>
        <w:t>REFERÊ</w:t>
      </w:r>
      <w:r w:rsidRPr="007D1246">
        <w:rPr>
          <w:rFonts w:ascii="Arial" w:hAnsi="Arial" w:cs="Arial"/>
          <w:b/>
          <w:color w:val="17365D" w:themeColor="text2" w:themeShade="BF"/>
          <w:sz w:val="24"/>
          <w:szCs w:val="24"/>
        </w:rPr>
        <w:t>NCIAS</w:t>
      </w:r>
    </w:p>
    <w:p w:rsidR="007D1246" w:rsidRDefault="007D1246" w:rsidP="00265958">
      <w:pPr>
        <w:autoSpaceDE w:val="0"/>
        <w:autoSpaceDN w:val="0"/>
        <w:adjustRightInd w:val="0"/>
        <w:spacing w:before="0" w:beforeAutospacing="0" w:after="0" w:line="240" w:lineRule="auto"/>
        <w:jc w:val="left"/>
        <w:rPr>
          <w:rFonts w:ascii="Arial" w:hAnsi="Arial" w:cs="Arial"/>
          <w:b/>
          <w:color w:val="17365D" w:themeColor="text2" w:themeShade="BF"/>
          <w:sz w:val="24"/>
          <w:szCs w:val="24"/>
        </w:rPr>
      </w:pPr>
    </w:p>
    <w:p w:rsidR="00241552" w:rsidRDefault="00241552" w:rsidP="00241552">
      <w:pPr>
        <w:autoSpaceDE w:val="0"/>
        <w:autoSpaceDN w:val="0"/>
        <w:adjustRightInd w:val="0"/>
        <w:spacing w:before="0" w:beforeAutospacing="0" w:after="0"/>
        <w:ind w:firstLine="0"/>
        <w:rPr>
          <w:rFonts w:ascii="Arial" w:hAnsi="Arial" w:cs="Arial"/>
          <w:sz w:val="24"/>
          <w:szCs w:val="24"/>
        </w:rPr>
      </w:pPr>
      <w:r>
        <w:rPr>
          <w:rFonts w:ascii="Arial" w:hAnsi="Arial" w:cs="Arial"/>
          <w:sz w:val="24"/>
          <w:szCs w:val="24"/>
        </w:rPr>
        <w:t xml:space="preserve">ARROYO, Miguel Gonzáles. Indagações Sobre Currículo: Educandos e Educadores: Seus Direitos e o Currículo. </w:t>
      </w:r>
      <w:r w:rsidRPr="00064C97">
        <w:rPr>
          <w:rFonts w:ascii="Arial" w:hAnsi="Arial" w:cs="Arial"/>
          <w:sz w:val="24"/>
          <w:szCs w:val="24"/>
        </w:rPr>
        <w:t>Organização do documento Jeanete Beauchamp, Sandra Denise</w:t>
      </w:r>
      <w:r>
        <w:rPr>
          <w:rFonts w:ascii="Arial" w:hAnsi="Arial" w:cs="Arial"/>
          <w:sz w:val="24"/>
          <w:szCs w:val="24"/>
        </w:rPr>
        <w:t xml:space="preserve"> </w:t>
      </w:r>
      <w:r w:rsidRPr="00064C97">
        <w:rPr>
          <w:rFonts w:ascii="Arial" w:hAnsi="Arial" w:cs="Arial"/>
          <w:sz w:val="24"/>
          <w:szCs w:val="24"/>
        </w:rPr>
        <w:t>Pagel, Aricélia Ribeiro do Nascimento. Brasília: Ministério da Educação, Secretaria de</w:t>
      </w:r>
      <w:r>
        <w:rPr>
          <w:rFonts w:ascii="Arial" w:hAnsi="Arial" w:cs="Arial"/>
          <w:sz w:val="24"/>
          <w:szCs w:val="24"/>
        </w:rPr>
        <w:t xml:space="preserve"> </w:t>
      </w:r>
      <w:r w:rsidRPr="00064C97">
        <w:rPr>
          <w:rFonts w:ascii="Arial" w:hAnsi="Arial" w:cs="Arial"/>
          <w:sz w:val="24"/>
          <w:szCs w:val="24"/>
        </w:rPr>
        <w:t>Educação Básica, 2008.</w:t>
      </w:r>
    </w:p>
    <w:p w:rsidR="00241552" w:rsidRPr="00241552" w:rsidRDefault="00241552" w:rsidP="00241552">
      <w:pPr>
        <w:autoSpaceDE w:val="0"/>
        <w:autoSpaceDN w:val="0"/>
        <w:adjustRightInd w:val="0"/>
        <w:spacing w:before="0" w:beforeAutospacing="0" w:after="0"/>
        <w:ind w:firstLine="0"/>
        <w:rPr>
          <w:rFonts w:ascii="Arial" w:hAnsi="Arial" w:cs="Arial"/>
          <w:color w:val="000000"/>
          <w:sz w:val="24"/>
          <w:szCs w:val="16"/>
        </w:rPr>
      </w:pPr>
      <w:r w:rsidRPr="006D07E2">
        <w:rPr>
          <w:rFonts w:ascii="Arial" w:hAnsi="Arial" w:cs="Arial"/>
          <w:color w:val="000000"/>
          <w:sz w:val="24"/>
          <w:szCs w:val="16"/>
        </w:rPr>
        <w:t xml:space="preserve">BRASIL. Senado Federal. Lei de Diretrizes e Bases da Educação Nacional: nº 9394/96. </w:t>
      </w:r>
      <w:proofErr w:type="gramStart"/>
      <w:r w:rsidRPr="006D07E2">
        <w:rPr>
          <w:rFonts w:ascii="Arial" w:hAnsi="Arial" w:cs="Arial"/>
          <w:color w:val="000000"/>
          <w:sz w:val="24"/>
          <w:szCs w:val="16"/>
        </w:rPr>
        <w:t>Brasília :</w:t>
      </w:r>
      <w:proofErr w:type="gramEnd"/>
      <w:r w:rsidRPr="006D07E2">
        <w:rPr>
          <w:rFonts w:ascii="Arial" w:hAnsi="Arial" w:cs="Arial"/>
          <w:color w:val="000000"/>
          <w:sz w:val="24"/>
          <w:szCs w:val="16"/>
        </w:rPr>
        <w:t xml:space="preserve"> 1996</w:t>
      </w:r>
    </w:p>
    <w:p w:rsidR="00241552" w:rsidRDefault="00241552" w:rsidP="00241552">
      <w:pPr>
        <w:autoSpaceDE w:val="0"/>
        <w:autoSpaceDN w:val="0"/>
        <w:adjustRightInd w:val="0"/>
        <w:spacing w:before="0" w:beforeAutospacing="0" w:after="0"/>
        <w:ind w:firstLine="0"/>
        <w:rPr>
          <w:rFonts w:ascii="Arial" w:hAnsi="Arial" w:cs="Arial"/>
          <w:sz w:val="24"/>
          <w:szCs w:val="24"/>
        </w:rPr>
      </w:pPr>
      <w:r w:rsidRPr="00820540">
        <w:rPr>
          <w:rFonts w:ascii="Arial" w:hAnsi="Arial" w:cs="Arial"/>
          <w:sz w:val="24"/>
          <w:szCs w:val="24"/>
        </w:rPr>
        <w:t>EYNG, Ana Maria</w:t>
      </w:r>
      <w:r>
        <w:rPr>
          <w:rFonts w:ascii="Arial" w:hAnsi="Arial" w:cs="Arial"/>
          <w:sz w:val="24"/>
          <w:szCs w:val="24"/>
        </w:rPr>
        <w:t xml:space="preserve">. </w:t>
      </w:r>
      <w:r w:rsidRPr="00820540">
        <w:rPr>
          <w:rFonts w:ascii="Arial" w:hAnsi="Arial" w:cs="Arial"/>
          <w:sz w:val="24"/>
          <w:szCs w:val="24"/>
        </w:rPr>
        <w:t>Currículo Escolar</w:t>
      </w:r>
      <w:r>
        <w:rPr>
          <w:rFonts w:ascii="Arial" w:hAnsi="Arial" w:cs="Arial"/>
          <w:sz w:val="24"/>
          <w:szCs w:val="24"/>
        </w:rPr>
        <w:t>. Curitiba: Ibpex, 2007.</w:t>
      </w:r>
    </w:p>
    <w:p w:rsidR="00241552" w:rsidRDefault="00241552" w:rsidP="00241552">
      <w:pPr>
        <w:autoSpaceDE w:val="0"/>
        <w:autoSpaceDN w:val="0"/>
        <w:adjustRightInd w:val="0"/>
        <w:spacing w:before="0" w:beforeAutospacing="0" w:after="0"/>
        <w:ind w:firstLine="0"/>
        <w:rPr>
          <w:rFonts w:ascii="Arial" w:hAnsi="Arial" w:cs="Arial"/>
          <w:sz w:val="24"/>
          <w:szCs w:val="24"/>
        </w:rPr>
      </w:pPr>
      <w:r w:rsidRPr="00064C97">
        <w:rPr>
          <w:rFonts w:ascii="Arial" w:hAnsi="Arial" w:cs="Arial"/>
          <w:sz w:val="24"/>
          <w:szCs w:val="24"/>
        </w:rPr>
        <w:t>FERNANDES, Cláudia de Oliveira; FREITAS, Luiz Carlos de. Indagações sobre currículo: currículo</w:t>
      </w:r>
      <w:r>
        <w:rPr>
          <w:rFonts w:ascii="Arial" w:hAnsi="Arial" w:cs="Arial"/>
          <w:sz w:val="24"/>
          <w:szCs w:val="24"/>
        </w:rPr>
        <w:t xml:space="preserve"> </w:t>
      </w:r>
      <w:r w:rsidRPr="00064C97">
        <w:rPr>
          <w:rFonts w:ascii="Arial" w:hAnsi="Arial" w:cs="Arial"/>
          <w:sz w:val="24"/>
          <w:szCs w:val="24"/>
        </w:rPr>
        <w:t>e avaliação. Organização do documento Jeanete Beauchamp, Sandra Denise Pagel, Aricélia</w:t>
      </w:r>
      <w:r>
        <w:rPr>
          <w:rFonts w:ascii="Arial" w:hAnsi="Arial" w:cs="Arial"/>
          <w:sz w:val="24"/>
          <w:szCs w:val="24"/>
        </w:rPr>
        <w:t xml:space="preserve"> </w:t>
      </w:r>
      <w:r w:rsidRPr="00064C97">
        <w:rPr>
          <w:rFonts w:ascii="Arial" w:hAnsi="Arial" w:cs="Arial"/>
          <w:sz w:val="24"/>
          <w:szCs w:val="24"/>
        </w:rPr>
        <w:t>Ribeiro do Nascimento. Brasília: Ministério da Educação, Secretaria de Educação Básica, 2008.</w:t>
      </w:r>
    </w:p>
    <w:p w:rsidR="00241552" w:rsidRDefault="00241552" w:rsidP="00241552">
      <w:pPr>
        <w:autoSpaceDE w:val="0"/>
        <w:autoSpaceDN w:val="0"/>
        <w:adjustRightInd w:val="0"/>
        <w:spacing w:before="0" w:beforeAutospacing="0" w:after="0"/>
        <w:ind w:firstLine="0"/>
        <w:rPr>
          <w:rFonts w:ascii="Arial" w:hAnsi="Arial" w:cs="Arial"/>
          <w:sz w:val="24"/>
          <w:szCs w:val="24"/>
        </w:rPr>
      </w:pPr>
      <w:r>
        <w:rPr>
          <w:rFonts w:ascii="Arial" w:hAnsi="Arial" w:cs="Arial"/>
          <w:sz w:val="24"/>
          <w:szCs w:val="24"/>
        </w:rPr>
        <w:t xml:space="preserve">GOMES, </w:t>
      </w:r>
      <w:proofErr w:type="spellStart"/>
      <w:r>
        <w:rPr>
          <w:rFonts w:ascii="Arial" w:hAnsi="Arial" w:cs="Arial"/>
          <w:sz w:val="24"/>
          <w:szCs w:val="24"/>
        </w:rPr>
        <w:t>Nilma</w:t>
      </w:r>
      <w:proofErr w:type="spellEnd"/>
      <w:r>
        <w:rPr>
          <w:rFonts w:ascii="Arial" w:hAnsi="Arial" w:cs="Arial"/>
          <w:sz w:val="24"/>
          <w:szCs w:val="24"/>
        </w:rPr>
        <w:t xml:space="preserve"> Lino. Indagações Sobre Currículo: Diversidade e Currículo. </w:t>
      </w:r>
      <w:r w:rsidRPr="00064C97">
        <w:rPr>
          <w:rFonts w:ascii="Arial" w:hAnsi="Arial" w:cs="Arial"/>
          <w:sz w:val="24"/>
          <w:szCs w:val="24"/>
        </w:rPr>
        <w:t>Organização do documento Jeanete Beauchamp, Sandra Denise</w:t>
      </w:r>
      <w:r>
        <w:rPr>
          <w:rFonts w:ascii="Arial" w:hAnsi="Arial" w:cs="Arial"/>
          <w:sz w:val="24"/>
          <w:szCs w:val="24"/>
        </w:rPr>
        <w:t xml:space="preserve"> </w:t>
      </w:r>
      <w:r w:rsidRPr="00064C97">
        <w:rPr>
          <w:rFonts w:ascii="Arial" w:hAnsi="Arial" w:cs="Arial"/>
          <w:sz w:val="24"/>
          <w:szCs w:val="24"/>
        </w:rPr>
        <w:t>Pagel, Aricélia Ribeiro do Nascimento. Brasília: Ministério da Educação, Secretaria de</w:t>
      </w:r>
      <w:r>
        <w:rPr>
          <w:rFonts w:ascii="Arial" w:hAnsi="Arial" w:cs="Arial"/>
          <w:sz w:val="24"/>
          <w:szCs w:val="24"/>
        </w:rPr>
        <w:t xml:space="preserve"> </w:t>
      </w:r>
      <w:r w:rsidRPr="00064C97">
        <w:rPr>
          <w:rFonts w:ascii="Arial" w:hAnsi="Arial" w:cs="Arial"/>
          <w:sz w:val="24"/>
          <w:szCs w:val="24"/>
        </w:rPr>
        <w:t>Educação Básica, 2008.</w:t>
      </w:r>
    </w:p>
    <w:p w:rsidR="00241552" w:rsidRPr="006D07E2" w:rsidRDefault="00241552" w:rsidP="00241552">
      <w:pPr>
        <w:autoSpaceDE w:val="0"/>
        <w:autoSpaceDN w:val="0"/>
        <w:adjustRightInd w:val="0"/>
        <w:spacing w:before="0" w:beforeAutospacing="0" w:after="0"/>
        <w:ind w:firstLine="0"/>
        <w:jc w:val="left"/>
        <w:rPr>
          <w:rFonts w:ascii="Arial" w:hAnsi="Arial" w:cs="Arial"/>
          <w:sz w:val="24"/>
          <w:szCs w:val="24"/>
        </w:rPr>
      </w:pPr>
      <w:r w:rsidRPr="006D07E2">
        <w:rPr>
          <w:rFonts w:ascii="Arial" w:hAnsi="Arial" w:cs="Arial"/>
          <w:sz w:val="24"/>
          <w:szCs w:val="24"/>
        </w:rPr>
        <w:t xml:space="preserve">MELCHIOR, Maria Celina – O sucesso escolar através da avaliação e da recuperação </w:t>
      </w:r>
      <w:proofErr w:type="gramStart"/>
      <w:r w:rsidRPr="006D07E2">
        <w:rPr>
          <w:rFonts w:ascii="Arial" w:hAnsi="Arial" w:cs="Arial"/>
          <w:sz w:val="24"/>
          <w:szCs w:val="24"/>
        </w:rPr>
        <w:t>–</w:t>
      </w:r>
      <w:proofErr w:type="gramEnd"/>
    </w:p>
    <w:p w:rsidR="00241552" w:rsidRDefault="00241552" w:rsidP="00241552">
      <w:pPr>
        <w:autoSpaceDE w:val="0"/>
        <w:autoSpaceDN w:val="0"/>
        <w:adjustRightInd w:val="0"/>
        <w:spacing w:before="0" w:beforeAutospacing="0" w:after="0"/>
        <w:ind w:firstLine="0"/>
        <w:rPr>
          <w:rFonts w:ascii="Arial" w:hAnsi="Arial" w:cs="Arial"/>
          <w:sz w:val="24"/>
          <w:szCs w:val="24"/>
        </w:rPr>
      </w:pPr>
      <w:r w:rsidRPr="00064C97">
        <w:rPr>
          <w:rFonts w:ascii="Arial" w:hAnsi="Arial" w:cs="Arial"/>
          <w:sz w:val="24"/>
          <w:szCs w:val="24"/>
        </w:rPr>
        <w:t>MOREIRA, Antônio Flávio Barbosa; CANDAU, Vera Maria. Indagações sobre</w:t>
      </w:r>
      <w:r>
        <w:rPr>
          <w:rFonts w:ascii="Arial" w:hAnsi="Arial" w:cs="Arial"/>
          <w:sz w:val="24"/>
          <w:szCs w:val="24"/>
        </w:rPr>
        <w:t xml:space="preserve"> </w:t>
      </w:r>
      <w:r w:rsidRPr="00064C97">
        <w:rPr>
          <w:rFonts w:ascii="Arial" w:hAnsi="Arial" w:cs="Arial"/>
          <w:sz w:val="24"/>
          <w:szCs w:val="24"/>
        </w:rPr>
        <w:t>currículo: currículo,</w:t>
      </w:r>
      <w:r>
        <w:rPr>
          <w:rFonts w:ascii="Arial" w:hAnsi="Arial" w:cs="Arial"/>
          <w:sz w:val="24"/>
          <w:szCs w:val="24"/>
        </w:rPr>
        <w:t xml:space="preserve"> </w:t>
      </w:r>
      <w:r w:rsidRPr="00064C97">
        <w:rPr>
          <w:rFonts w:ascii="Arial" w:hAnsi="Arial" w:cs="Arial"/>
          <w:sz w:val="24"/>
          <w:szCs w:val="24"/>
        </w:rPr>
        <w:t>conhecimento e cultura. Organização do documento Jeanete Beauchamp, Sandra Denise</w:t>
      </w:r>
      <w:r>
        <w:rPr>
          <w:rFonts w:ascii="Arial" w:hAnsi="Arial" w:cs="Arial"/>
          <w:sz w:val="24"/>
          <w:szCs w:val="24"/>
        </w:rPr>
        <w:t xml:space="preserve"> </w:t>
      </w:r>
      <w:r w:rsidRPr="00064C97">
        <w:rPr>
          <w:rFonts w:ascii="Arial" w:hAnsi="Arial" w:cs="Arial"/>
          <w:sz w:val="24"/>
          <w:szCs w:val="24"/>
        </w:rPr>
        <w:t>Pagel, Aricélia Ribeiro do Nascimento. Brasília: Ministério da Educação, Secretaria de</w:t>
      </w:r>
      <w:r>
        <w:rPr>
          <w:rFonts w:ascii="Arial" w:hAnsi="Arial" w:cs="Arial"/>
          <w:sz w:val="24"/>
          <w:szCs w:val="24"/>
        </w:rPr>
        <w:t xml:space="preserve"> </w:t>
      </w:r>
      <w:r w:rsidRPr="00064C97">
        <w:rPr>
          <w:rFonts w:ascii="Arial" w:hAnsi="Arial" w:cs="Arial"/>
          <w:sz w:val="24"/>
          <w:szCs w:val="24"/>
        </w:rPr>
        <w:t>Educação Básica, 2008.</w:t>
      </w:r>
    </w:p>
    <w:p w:rsidR="00241552" w:rsidRPr="006D07E2" w:rsidRDefault="00241552" w:rsidP="00241552">
      <w:pPr>
        <w:autoSpaceDE w:val="0"/>
        <w:autoSpaceDN w:val="0"/>
        <w:adjustRightInd w:val="0"/>
        <w:spacing w:before="0" w:beforeAutospacing="0" w:after="0"/>
        <w:ind w:firstLine="0"/>
        <w:rPr>
          <w:rFonts w:ascii="Arial" w:hAnsi="Arial" w:cs="Arial"/>
          <w:sz w:val="24"/>
          <w:szCs w:val="24"/>
        </w:rPr>
      </w:pPr>
      <w:r w:rsidRPr="006D07E2">
        <w:rPr>
          <w:rFonts w:ascii="Arial" w:hAnsi="Arial" w:cs="Arial"/>
          <w:sz w:val="24"/>
          <w:szCs w:val="24"/>
        </w:rPr>
        <w:t xml:space="preserve">Porto Alegre: </w:t>
      </w:r>
      <w:proofErr w:type="gramStart"/>
      <w:r w:rsidRPr="006D07E2">
        <w:rPr>
          <w:rFonts w:ascii="Arial" w:hAnsi="Arial" w:cs="Arial"/>
          <w:sz w:val="24"/>
          <w:szCs w:val="24"/>
        </w:rPr>
        <w:t>Premier</w:t>
      </w:r>
      <w:proofErr w:type="gramEnd"/>
      <w:r w:rsidRPr="006D07E2">
        <w:rPr>
          <w:rFonts w:ascii="Arial" w:hAnsi="Arial" w:cs="Arial"/>
          <w:sz w:val="24"/>
          <w:szCs w:val="24"/>
        </w:rPr>
        <w:t>, 2001.</w:t>
      </w:r>
    </w:p>
    <w:sectPr w:rsidR="00241552" w:rsidRPr="006D07E2" w:rsidSect="00A01DA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89" w:rsidRDefault="00101589" w:rsidP="006B1BB9">
      <w:pPr>
        <w:spacing w:before="0" w:after="0" w:line="240" w:lineRule="auto"/>
      </w:pPr>
      <w:r>
        <w:separator/>
      </w:r>
    </w:p>
  </w:endnote>
  <w:endnote w:type="continuationSeparator" w:id="0">
    <w:p w:rsidR="00101589" w:rsidRDefault="00101589" w:rsidP="006B1B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89" w:rsidRDefault="00101589" w:rsidP="006B1BB9">
      <w:pPr>
        <w:spacing w:before="0" w:after="0" w:line="240" w:lineRule="auto"/>
      </w:pPr>
      <w:r>
        <w:separator/>
      </w:r>
    </w:p>
  </w:footnote>
  <w:footnote w:type="continuationSeparator" w:id="0">
    <w:p w:rsidR="00101589" w:rsidRDefault="00101589" w:rsidP="006B1BB9">
      <w:pPr>
        <w:spacing w:before="0" w:after="0" w:line="240" w:lineRule="auto"/>
      </w:pPr>
      <w:r>
        <w:continuationSeparator/>
      </w:r>
    </w:p>
  </w:footnote>
  <w:footnote w:id="1">
    <w:p w:rsidR="006B1BB9" w:rsidRDefault="006B1BB9" w:rsidP="006B1BB9">
      <w:pPr>
        <w:pStyle w:val="Textodenotaderodap"/>
        <w:ind w:firstLine="0"/>
      </w:pPr>
      <w:r>
        <w:rPr>
          <w:rStyle w:val="Refdenotaderodap"/>
        </w:rPr>
        <w:footnoteRef/>
      </w:r>
      <w:r>
        <w:t xml:space="preserve"> Mestrando em ciência em educação e multidisciplinaridade da Faculdade do Norte do Paraná-FACNORTE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458A"/>
    <w:multiLevelType w:val="hybridMultilevel"/>
    <w:tmpl w:val="72BAA5C0"/>
    <w:lvl w:ilvl="0" w:tplc="A8AA35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83A2D1C"/>
    <w:multiLevelType w:val="hybridMultilevel"/>
    <w:tmpl w:val="41EC63C6"/>
    <w:lvl w:ilvl="0" w:tplc="1F2E70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96F7452"/>
    <w:multiLevelType w:val="hybridMultilevel"/>
    <w:tmpl w:val="C4B05040"/>
    <w:lvl w:ilvl="0" w:tplc="CE38BCC8">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58A8685E"/>
    <w:multiLevelType w:val="multilevel"/>
    <w:tmpl w:val="31B44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B15639"/>
    <w:multiLevelType w:val="hybridMultilevel"/>
    <w:tmpl w:val="B642B5A8"/>
    <w:lvl w:ilvl="0" w:tplc="3FEA5F8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36"/>
    <w:rsid w:val="00002B56"/>
    <w:rsid w:val="00012BF6"/>
    <w:rsid w:val="00022AFB"/>
    <w:rsid w:val="00040721"/>
    <w:rsid w:val="00064C97"/>
    <w:rsid w:val="0007388A"/>
    <w:rsid w:val="00095645"/>
    <w:rsid w:val="000C2AD8"/>
    <w:rsid w:val="000E1447"/>
    <w:rsid w:val="000F0D64"/>
    <w:rsid w:val="00101589"/>
    <w:rsid w:val="00121A5F"/>
    <w:rsid w:val="00125EA1"/>
    <w:rsid w:val="00136C53"/>
    <w:rsid w:val="001379F5"/>
    <w:rsid w:val="00162013"/>
    <w:rsid w:val="0019668D"/>
    <w:rsid w:val="001976D7"/>
    <w:rsid w:val="001D0673"/>
    <w:rsid w:val="001D72AB"/>
    <w:rsid w:val="001E0A49"/>
    <w:rsid w:val="001E5F69"/>
    <w:rsid w:val="001F7748"/>
    <w:rsid w:val="0020538C"/>
    <w:rsid w:val="002323E0"/>
    <w:rsid w:val="00233F46"/>
    <w:rsid w:val="00241552"/>
    <w:rsid w:val="00254152"/>
    <w:rsid w:val="002647EA"/>
    <w:rsid w:val="00265958"/>
    <w:rsid w:val="00266729"/>
    <w:rsid w:val="002863D4"/>
    <w:rsid w:val="00295431"/>
    <w:rsid w:val="002B6BDF"/>
    <w:rsid w:val="002E0518"/>
    <w:rsid w:val="002F64B8"/>
    <w:rsid w:val="00303C1B"/>
    <w:rsid w:val="00324EC2"/>
    <w:rsid w:val="003308E2"/>
    <w:rsid w:val="00332550"/>
    <w:rsid w:val="00356B1C"/>
    <w:rsid w:val="00367E95"/>
    <w:rsid w:val="0037514E"/>
    <w:rsid w:val="00393374"/>
    <w:rsid w:val="00393869"/>
    <w:rsid w:val="003B09E9"/>
    <w:rsid w:val="003B252E"/>
    <w:rsid w:val="003B6223"/>
    <w:rsid w:val="003C7793"/>
    <w:rsid w:val="003E1952"/>
    <w:rsid w:val="003E6C72"/>
    <w:rsid w:val="00410779"/>
    <w:rsid w:val="00416C70"/>
    <w:rsid w:val="00427BEE"/>
    <w:rsid w:val="00443B5F"/>
    <w:rsid w:val="00445552"/>
    <w:rsid w:val="0046722D"/>
    <w:rsid w:val="004A6FAF"/>
    <w:rsid w:val="004B09CD"/>
    <w:rsid w:val="004B74BA"/>
    <w:rsid w:val="004E4445"/>
    <w:rsid w:val="00525409"/>
    <w:rsid w:val="005311A9"/>
    <w:rsid w:val="005456F5"/>
    <w:rsid w:val="00601D8B"/>
    <w:rsid w:val="00615501"/>
    <w:rsid w:val="006342C6"/>
    <w:rsid w:val="0065314E"/>
    <w:rsid w:val="00682AFE"/>
    <w:rsid w:val="00695412"/>
    <w:rsid w:val="006B1BB9"/>
    <w:rsid w:val="006B33A4"/>
    <w:rsid w:val="006C08A0"/>
    <w:rsid w:val="006D07E2"/>
    <w:rsid w:val="00700373"/>
    <w:rsid w:val="00712CBE"/>
    <w:rsid w:val="00713F8F"/>
    <w:rsid w:val="00722455"/>
    <w:rsid w:val="00731E18"/>
    <w:rsid w:val="00744147"/>
    <w:rsid w:val="007550DB"/>
    <w:rsid w:val="0076574A"/>
    <w:rsid w:val="00774CDA"/>
    <w:rsid w:val="0079709A"/>
    <w:rsid w:val="007A4964"/>
    <w:rsid w:val="007B04D8"/>
    <w:rsid w:val="007D0393"/>
    <w:rsid w:val="007D1246"/>
    <w:rsid w:val="007E4E1D"/>
    <w:rsid w:val="00804F74"/>
    <w:rsid w:val="00810BE2"/>
    <w:rsid w:val="008166BD"/>
    <w:rsid w:val="00820540"/>
    <w:rsid w:val="00830B8E"/>
    <w:rsid w:val="008322BC"/>
    <w:rsid w:val="00853362"/>
    <w:rsid w:val="008A44DA"/>
    <w:rsid w:val="008B7EAA"/>
    <w:rsid w:val="008C17B3"/>
    <w:rsid w:val="008C69BB"/>
    <w:rsid w:val="008F25E2"/>
    <w:rsid w:val="009032DA"/>
    <w:rsid w:val="00912721"/>
    <w:rsid w:val="00913581"/>
    <w:rsid w:val="009235FD"/>
    <w:rsid w:val="00935402"/>
    <w:rsid w:val="009869AF"/>
    <w:rsid w:val="009A0219"/>
    <w:rsid w:val="009A0B47"/>
    <w:rsid w:val="009C6997"/>
    <w:rsid w:val="009E103D"/>
    <w:rsid w:val="009E31F9"/>
    <w:rsid w:val="009F1E94"/>
    <w:rsid w:val="009F2BF9"/>
    <w:rsid w:val="00A01DAD"/>
    <w:rsid w:val="00A108E1"/>
    <w:rsid w:val="00A26866"/>
    <w:rsid w:val="00A7303A"/>
    <w:rsid w:val="00A73D36"/>
    <w:rsid w:val="00A86358"/>
    <w:rsid w:val="00A912AC"/>
    <w:rsid w:val="00AD35D4"/>
    <w:rsid w:val="00AD66B5"/>
    <w:rsid w:val="00AF4EA7"/>
    <w:rsid w:val="00B17E8E"/>
    <w:rsid w:val="00B473D3"/>
    <w:rsid w:val="00B6192F"/>
    <w:rsid w:val="00B86306"/>
    <w:rsid w:val="00B944CA"/>
    <w:rsid w:val="00BA5199"/>
    <w:rsid w:val="00BB1925"/>
    <w:rsid w:val="00BB5E14"/>
    <w:rsid w:val="00C03E3A"/>
    <w:rsid w:val="00C04B07"/>
    <w:rsid w:val="00C125AE"/>
    <w:rsid w:val="00C7112A"/>
    <w:rsid w:val="00C80A4C"/>
    <w:rsid w:val="00CA76C3"/>
    <w:rsid w:val="00CF26D5"/>
    <w:rsid w:val="00CF6342"/>
    <w:rsid w:val="00D00163"/>
    <w:rsid w:val="00D26B70"/>
    <w:rsid w:val="00D36BB3"/>
    <w:rsid w:val="00D418D1"/>
    <w:rsid w:val="00D42C50"/>
    <w:rsid w:val="00D50B56"/>
    <w:rsid w:val="00D67525"/>
    <w:rsid w:val="00D933C0"/>
    <w:rsid w:val="00DA3B38"/>
    <w:rsid w:val="00DC3531"/>
    <w:rsid w:val="00DF6857"/>
    <w:rsid w:val="00DF7BB9"/>
    <w:rsid w:val="00E44DD4"/>
    <w:rsid w:val="00E5471B"/>
    <w:rsid w:val="00E7264C"/>
    <w:rsid w:val="00E9400E"/>
    <w:rsid w:val="00EB7BC3"/>
    <w:rsid w:val="00ED3AFD"/>
    <w:rsid w:val="00EF7F40"/>
    <w:rsid w:val="00F67FB9"/>
    <w:rsid w:val="00F96155"/>
    <w:rsid w:val="00FC7F7A"/>
    <w:rsid w:val="00FD145E"/>
    <w:rsid w:val="00FF74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00" w:beforeAutospacing="1"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08E1"/>
    <w:pPr>
      <w:ind w:left="720"/>
      <w:contextualSpacing/>
    </w:pPr>
  </w:style>
  <w:style w:type="paragraph" w:styleId="Cabealho">
    <w:name w:val="header"/>
    <w:basedOn w:val="Normal"/>
    <w:link w:val="CabealhoChar"/>
    <w:uiPriority w:val="99"/>
    <w:unhideWhenUsed/>
    <w:rsid w:val="006B1BB9"/>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B1BB9"/>
  </w:style>
  <w:style w:type="paragraph" w:styleId="Rodap">
    <w:name w:val="footer"/>
    <w:basedOn w:val="Normal"/>
    <w:link w:val="RodapChar"/>
    <w:uiPriority w:val="99"/>
    <w:unhideWhenUsed/>
    <w:rsid w:val="006B1BB9"/>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B1BB9"/>
  </w:style>
  <w:style w:type="paragraph" w:styleId="Textodenotaderodap">
    <w:name w:val="footnote text"/>
    <w:basedOn w:val="Normal"/>
    <w:link w:val="TextodenotaderodapChar"/>
    <w:uiPriority w:val="99"/>
    <w:semiHidden/>
    <w:unhideWhenUsed/>
    <w:rsid w:val="006B1BB9"/>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BB9"/>
    <w:rPr>
      <w:sz w:val="20"/>
      <w:szCs w:val="20"/>
    </w:rPr>
  </w:style>
  <w:style w:type="character" w:styleId="Refdenotaderodap">
    <w:name w:val="footnote reference"/>
    <w:basedOn w:val="Fontepargpadro"/>
    <w:uiPriority w:val="99"/>
    <w:semiHidden/>
    <w:unhideWhenUsed/>
    <w:rsid w:val="006B1BB9"/>
    <w:rPr>
      <w:vertAlign w:val="superscript"/>
    </w:rPr>
  </w:style>
  <w:style w:type="paragraph" w:styleId="Pr-formataoHTML">
    <w:name w:val="HTML Preformatted"/>
    <w:basedOn w:val="Normal"/>
    <w:link w:val="Pr-formataoHTMLChar"/>
    <w:uiPriority w:val="99"/>
    <w:semiHidden/>
    <w:unhideWhenUsed/>
    <w:rsid w:val="004A6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A6FAF"/>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00" w:beforeAutospacing="1"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08E1"/>
    <w:pPr>
      <w:ind w:left="720"/>
      <w:contextualSpacing/>
    </w:pPr>
  </w:style>
  <w:style w:type="paragraph" w:styleId="Cabealho">
    <w:name w:val="header"/>
    <w:basedOn w:val="Normal"/>
    <w:link w:val="CabealhoChar"/>
    <w:uiPriority w:val="99"/>
    <w:unhideWhenUsed/>
    <w:rsid w:val="006B1BB9"/>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B1BB9"/>
  </w:style>
  <w:style w:type="paragraph" w:styleId="Rodap">
    <w:name w:val="footer"/>
    <w:basedOn w:val="Normal"/>
    <w:link w:val="RodapChar"/>
    <w:uiPriority w:val="99"/>
    <w:unhideWhenUsed/>
    <w:rsid w:val="006B1BB9"/>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B1BB9"/>
  </w:style>
  <w:style w:type="paragraph" w:styleId="Textodenotaderodap">
    <w:name w:val="footnote text"/>
    <w:basedOn w:val="Normal"/>
    <w:link w:val="TextodenotaderodapChar"/>
    <w:uiPriority w:val="99"/>
    <w:semiHidden/>
    <w:unhideWhenUsed/>
    <w:rsid w:val="006B1BB9"/>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BB9"/>
    <w:rPr>
      <w:sz w:val="20"/>
      <w:szCs w:val="20"/>
    </w:rPr>
  </w:style>
  <w:style w:type="character" w:styleId="Refdenotaderodap">
    <w:name w:val="footnote reference"/>
    <w:basedOn w:val="Fontepargpadro"/>
    <w:uiPriority w:val="99"/>
    <w:semiHidden/>
    <w:unhideWhenUsed/>
    <w:rsid w:val="006B1BB9"/>
    <w:rPr>
      <w:vertAlign w:val="superscript"/>
    </w:rPr>
  </w:style>
  <w:style w:type="paragraph" w:styleId="Pr-formataoHTML">
    <w:name w:val="HTML Preformatted"/>
    <w:basedOn w:val="Normal"/>
    <w:link w:val="Pr-formataoHTMLChar"/>
    <w:uiPriority w:val="99"/>
    <w:semiHidden/>
    <w:unhideWhenUsed/>
    <w:rsid w:val="004A6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A6FA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63126">
      <w:bodyDiv w:val="1"/>
      <w:marLeft w:val="0"/>
      <w:marRight w:val="0"/>
      <w:marTop w:val="0"/>
      <w:marBottom w:val="0"/>
      <w:divBdr>
        <w:top w:val="none" w:sz="0" w:space="0" w:color="auto"/>
        <w:left w:val="none" w:sz="0" w:space="0" w:color="auto"/>
        <w:bottom w:val="none" w:sz="0" w:space="0" w:color="auto"/>
        <w:right w:val="none" w:sz="0" w:space="0" w:color="auto"/>
      </w:divBdr>
      <w:divsChild>
        <w:div w:id="1306086000">
          <w:marLeft w:val="0"/>
          <w:marRight w:val="0"/>
          <w:marTop w:val="0"/>
          <w:marBottom w:val="0"/>
          <w:divBdr>
            <w:top w:val="none" w:sz="0" w:space="0" w:color="auto"/>
            <w:left w:val="none" w:sz="0" w:space="0" w:color="auto"/>
            <w:bottom w:val="none" w:sz="0" w:space="0" w:color="auto"/>
            <w:right w:val="none" w:sz="0" w:space="0" w:color="auto"/>
          </w:divBdr>
          <w:divsChild>
            <w:div w:id="143201377">
              <w:marLeft w:val="0"/>
              <w:marRight w:val="0"/>
              <w:marTop w:val="0"/>
              <w:marBottom w:val="0"/>
              <w:divBdr>
                <w:top w:val="none" w:sz="0" w:space="0" w:color="auto"/>
                <w:left w:val="none" w:sz="0" w:space="0" w:color="auto"/>
                <w:bottom w:val="none" w:sz="0" w:space="0" w:color="auto"/>
                <w:right w:val="none" w:sz="0" w:space="0" w:color="auto"/>
              </w:divBdr>
              <w:divsChild>
                <w:div w:id="1129124332">
                  <w:marLeft w:val="0"/>
                  <w:marRight w:val="0"/>
                  <w:marTop w:val="0"/>
                  <w:marBottom w:val="0"/>
                  <w:divBdr>
                    <w:top w:val="none" w:sz="0" w:space="0" w:color="auto"/>
                    <w:left w:val="none" w:sz="0" w:space="0" w:color="auto"/>
                    <w:bottom w:val="none" w:sz="0" w:space="0" w:color="auto"/>
                    <w:right w:val="none" w:sz="0" w:space="0" w:color="auto"/>
                  </w:divBdr>
                  <w:divsChild>
                    <w:div w:id="416634978">
                      <w:marLeft w:val="0"/>
                      <w:marRight w:val="0"/>
                      <w:marTop w:val="0"/>
                      <w:marBottom w:val="0"/>
                      <w:divBdr>
                        <w:top w:val="none" w:sz="0" w:space="0" w:color="auto"/>
                        <w:left w:val="none" w:sz="0" w:space="0" w:color="auto"/>
                        <w:bottom w:val="none" w:sz="0" w:space="0" w:color="auto"/>
                        <w:right w:val="none" w:sz="0" w:space="0" w:color="auto"/>
                      </w:divBdr>
                      <w:divsChild>
                        <w:div w:id="942153434">
                          <w:marLeft w:val="0"/>
                          <w:marRight w:val="0"/>
                          <w:marTop w:val="45"/>
                          <w:marBottom w:val="0"/>
                          <w:divBdr>
                            <w:top w:val="none" w:sz="0" w:space="0" w:color="auto"/>
                            <w:left w:val="none" w:sz="0" w:space="0" w:color="auto"/>
                            <w:bottom w:val="none" w:sz="0" w:space="0" w:color="auto"/>
                            <w:right w:val="none" w:sz="0" w:space="0" w:color="auto"/>
                          </w:divBdr>
                          <w:divsChild>
                            <w:div w:id="1332836549">
                              <w:marLeft w:val="0"/>
                              <w:marRight w:val="0"/>
                              <w:marTop w:val="0"/>
                              <w:marBottom w:val="0"/>
                              <w:divBdr>
                                <w:top w:val="none" w:sz="0" w:space="0" w:color="auto"/>
                                <w:left w:val="none" w:sz="0" w:space="0" w:color="auto"/>
                                <w:bottom w:val="none" w:sz="0" w:space="0" w:color="auto"/>
                                <w:right w:val="none" w:sz="0" w:space="0" w:color="auto"/>
                              </w:divBdr>
                              <w:divsChild>
                                <w:div w:id="1316687314">
                                  <w:marLeft w:val="2070"/>
                                  <w:marRight w:val="3810"/>
                                  <w:marTop w:val="0"/>
                                  <w:marBottom w:val="0"/>
                                  <w:divBdr>
                                    <w:top w:val="none" w:sz="0" w:space="0" w:color="auto"/>
                                    <w:left w:val="none" w:sz="0" w:space="0" w:color="auto"/>
                                    <w:bottom w:val="none" w:sz="0" w:space="0" w:color="auto"/>
                                    <w:right w:val="none" w:sz="0" w:space="0" w:color="auto"/>
                                  </w:divBdr>
                                  <w:divsChild>
                                    <w:div w:id="1113474508">
                                      <w:marLeft w:val="0"/>
                                      <w:marRight w:val="0"/>
                                      <w:marTop w:val="0"/>
                                      <w:marBottom w:val="0"/>
                                      <w:divBdr>
                                        <w:top w:val="none" w:sz="0" w:space="0" w:color="auto"/>
                                        <w:left w:val="none" w:sz="0" w:space="0" w:color="auto"/>
                                        <w:bottom w:val="none" w:sz="0" w:space="0" w:color="auto"/>
                                        <w:right w:val="none" w:sz="0" w:space="0" w:color="auto"/>
                                      </w:divBdr>
                                      <w:divsChild>
                                        <w:div w:id="101997696">
                                          <w:marLeft w:val="0"/>
                                          <w:marRight w:val="0"/>
                                          <w:marTop w:val="0"/>
                                          <w:marBottom w:val="0"/>
                                          <w:divBdr>
                                            <w:top w:val="none" w:sz="0" w:space="0" w:color="auto"/>
                                            <w:left w:val="none" w:sz="0" w:space="0" w:color="auto"/>
                                            <w:bottom w:val="none" w:sz="0" w:space="0" w:color="auto"/>
                                            <w:right w:val="none" w:sz="0" w:space="0" w:color="auto"/>
                                          </w:divBdr>
                                          <w:divsChild>
                                            <w:div w:id="765659177">
                                              <w:marLeft w:val="0"/>
                                              <w:marRight w:val="0"/>
                                              <w:marTop w:val="0"/>
                                              <w:marBottom w:val="0"/>
                                              <w:divBdr>
                                                <w:top w:val="none" w:sz="0" w:space="0" w:color="auto"/>
                                                <w:left w:val="none" w:sz="0" w:space="0" w:color="auto"/>
                                                <w:bottom w:val="none" w:sz="0" w:space="0" w:color="auto"/>
                                                <w:right w:val="none" w:sz="0" w:space="0" w:color="auto"/>
                                              </w:divBdr>
                                              <w:divsChild>
                                                <w:div w:id="2120682725">
                                                  <w:marLeft w:val="0"/>
                                                  <w:marRight w:val="0"/>
                                                  <w:marTop w:val="0"/>
                                                  <w:marBottom w:val="0"/>
                                                  <w:divBdr>
                                                    <w:top w:val="none" w:sz="0" w:space="0" w:color="auto"/>
                                                    <w:left w:val="none" w:sz="0" w:space="0" w:color="auto"/>
                                                    <w:bottom w:val="none" w:sz="0" w:space="0" w:color="auto"/>
                                                    <w:right w:val="none" w:sz="0" w:space="0" w:color="auto"/>
                                                  </w:divBdr>
                                                  <w:divsChild>
                                                    <w:div w:id="1958949728">
                                                      <w:marLeft w:val="0"/>
                                                      <w:marRight w:val="0"/>
                                                      <w:marTop w:val="0"/>
                                                      <w:marBottom w:val="0"/>
                                                      <w:divBdr>
                                                        <w:top w:val="none" w:sz="0" w:space="0" w:color="auto"/>
                                                        <w:left w:val="none" w:sz="0" w:space="0" w:color="auto"/>
                                                        <w:bottom w:val="none" w:sz="0" w:space="0" w:color="auto"/>
                                                        <w:right w:val="none" w:sz="0" w:space="0" w:color="auto"/>
                                                      </w:divBdr>
                                                      <w:divsChild>
                                                        <w:div w:id="377971755">
                                                          <w:marLeft w:val="0"/>
                                                          <w:marRight w:val="0"/>
                                                          <w:marTop w:val="0"/>
                                                          <w:marBottom w:val="0"/>
                                                          <w:divBdr>
                                                            <w:top w:val="none" w:sz="0" w:space="0" w:color="auto"/>
                                                            <w:left w:val="none" w:sz="0" w:space="0" w:color="auto"/>
                                                            <w:bottom w:val="none" w:sz="0" w:space="0" w:color="auto"/>
                                                            <w:right w:val="none" w:sz="0" w:space="0" w:color="auto"/>
                                                          </w:divBdr>
                                                          <w:divsChild>
                                                            <w:div w:id="14354863">
                                                              <w:marLeft w:val="0"/>
                                                              <w:marRight w:val="0"/>
                                                              <w:marTop w:val="0"/>
                                                              <w:marBottom w:val="0"/>
                                                              <w:divBdr>
                                                                <w:top w:val="none" w:sz="0" w:space="0" w:color="auto"/>
                                                                <w:left w:val="none" w:sz="0" w:space="0" w:color="auto"/>
                                                                <w:bottom w:val="none" w:sz="0" w:space="0" w:color="auto"/>
                                                                <w:right w:val="none" w:sz="0" w:space="0" w:color="auto"/>
                                                              </w:divBdr>
                                                              <w:divsChild>
                                                                <w:div w:id="657922713">
                                                                  <w:marLeft w:val="0"/>
                                                                  <w:marRight w:val="0"/>
                                                                  <w:marTop w:val="0"/>
                                                                  <w:marBottom w:val="0"/>
                                                                  <w:divBdr>
                                                                    <w:top w:val="none" w:sz="0" w:space="0" w:color="auto"/>
                                                                    <w:left w:val="none" w:sz="0" w:space="0" w:color="auto"/>
                                                                    <w:bottom w:val="none" w:sz="0" w:space="0" w:color="auto"/>
                                                                    <w:right w:val="none" w:sz="0" w:space="0" w:color="auto"/>
                                                                  </w:divBdr>
                                                                  <w:divsChild>
                                                                    <w:div w:id="862285809">
                                                                      <w:marLeft w:val="0"/>
                                                                      <w:marRight w:val="0"/>
                                                                      <w:marTop w:val="0"/>
                                                                      <w:marBottom w:val="0"/>
                                                                      <w:divBdr>
                                                                        <w:top w:val="none" w:sz="0" w:space="0" w:color="auto"/>
                                                                        <w:left w:val="none" w:sz="0" w:space="0" w:color="auto"/>
                                                                        <w:bottom w:val="none" w:sz="0" w:space="0" w:color="auto"/>
                                                                        <w:right w:val="none" w:sz="0" w:space="0" w:color="auto"/>
                                                                      </w:divBdr>
                                                                      <w:divsChild>
                                                                        <w:div w:id="1578242738">
                                                                          <w:marLeft w:val="0"/>
                                                                          <w:marRight w:val="0"/>
                                                                          <w:marTop w:val="0"/>
                                                                          <w:marBottom w:val="0"/>
                                                                          <w:divBdr>
                                                                            <w:top w:val="none" w:sz="0" w:space="0" w:color="auto"/>
                                                                            <w:left w:val="none" w:sz="0" w:space="0" w:color="auto"/>
                                                                            <w:bottom w:val="none" w:sz="0" w:space="0" w:color="auto"/>
                                                                            <w:right w:val="none" w:sz="0" w:space="0" w:color="auto"/>
                                                                          </w:divBdr>
                                                                          <w:divsChild>
                                                                            <w:div w:id="1242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5EC2-A19F-4708-91E7-5C4EFD5E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1</Pages>
  <Words>2900</Words>
  <Characters>15662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71</cp:revision>
  <cp:lastPrinted>2015-03-22T20:05:00Z</cp:lastPrinted>
  <dcterms:created xsi:type="dcterms:W3CDTF">2015-03-22T12:41:00Z</dcterms:created>
  <dcterms:modified xsi:type="dcterms:W3CDTF">2015-11-22T16:16:00Z</dcterms:modified>
</cp:coreProperties>
</file>