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E1" w:rsidRDefault="00EF3D5F" w:rsidP="00161F80">
      <w:pPr>
        <w:rPr>
          <w:rFonts w:ascii="Arial" w:hAnsi="Arial" w:cs="Arial"/>
          <w:b/>
          <w:sz w:val="24"/>
          <w:szCs w:val="24"/>
        </w:rPr>
      </w:pPr>
      <w:r>
        <w:rPr>
          <w:rFonts w:ascii="Arial" w:hAnsi="Arial" w:cs="Arial"/>
          <w:b/>
          <w:sz w:val="24"/>
          <w:szCs w:val="24"/>
        </w:rPr>
        <w:t xml:space="preserve">OS DESAFIOS DA </w:t>
      </w:r>
      <w:r w:rsidR="00D46053">
        <w:rPr>
          <w:rFonts w:ascii="Arial" w:hAnsi="Arial" w:cs="Arial"/>
          <w:b/>
          <w:sz w:val="24"/>
          <w:szCs w:val="24"/>
        </w:rPr>
        <w:t>INCLUSÃO ESCOLAR</w:t>
      </w:r>
      <w:r>
        <w:rPr>
          <w:rFonts w:ascii="Arial" w:hAnsi="Arial" w:cs="Arial"/>
          <w:b/>
          <w:sz w:val="24"/>
          <w:szCs w:val="24"/>
        </w:rPr>
        <w:t xml:space="preserve"> NA ATUALIDADE</w:t>
      </w:r>
    </w:p>
    <w:p w:rsidR="00D457ED" w:rsidRDefault="00D457ED" w:rsidP="00161F80">
      <w:pPr>
        <w:rPr>
          <w:rFonts w:ascii="Arial" w:hAnsi="Arial" w:cs="Arial"/>
          <w:b/>
          <w:sz w:val="24"/>
          <w:szCs w:val="24"/>
        </w:rPr>
      </w:pPr>
    </w:p>
    <w:p w:rsidR="00C52531" w:rsidRPr="00566C45" w:rsidRDefault="00161F80" w:rsidP="00D457ED">
      <w:pPr>
        <w:jc w:val="right"/>
        <w:rPr>
          <w:rFonts w:ascii="Arial" w:hAnsi="Arial" w:cs="Arial"/>
          <w:sz w:val="24"/>
          <w:szCs w:val="24"/>
          <w:vertAlign w:val="superscript"/>
        </w:rPr>
      </w:pPr>
      <w:r w:rsidRPr="00161F80">
        <w:rPr>
          <w:rFonts w:ascii="Arial" w:hAnsi="Arial" w:cs="Arial"/>
          <w:sz w:val="24"/>
          <w:szCs w:val="24"/>
        </w:rPr>
        <w:t>FRANCISCO DE SALES PEREIRA LIMA</w:t>
      </w:r>
      <w:r w:rsidR="00566C45">
        <w:rPr>
          <w:rStyle w:val="Refdenotaderodap"/>
          <w:rFonts w:ascii="Arial" w:hAnsi="Arial" w:cs="Arial"/>
          <w:sz w:val="24"/>
          <w:szCs w:val="24"/>
        </w:rPr>
        <w:footnoteReference w:id="1"/>
      </w:r>
    </w:p>
    <w:p w:rsidR="00D457ED" w:rsidRDefault="00D457ED" w:rsidP="00D457ED">
      <w:pPr>
        <w:jc w:val="right"/>
        <w:rPr>
          <w:rFonts w:ascii="Arial" w:hAnsi="Arial" w:cs="Arial"/>
          <w:sz w:val="24"/>
          <w:szCs w:val="24"/>
        </w:rPr>
      </w:pPr>
    </w:p>
    <w:p w:rsidR="00602DCE" w:rsidRDefault="00D457ED" w:rsidP="00DD3652">
      <w:pPr>
        <w:spacing w:line="360" w:lineRule="auto"/>
        <w:jc w:val="both"/>
        <w:rPr>
          <w:rFonts w:ascii="Arial" w:hAnsi="Arial" w:cs="Arial"/>
          <w:sz w:val="24"/>
          <w:szCs w:val="24"/>
        </w:rPr>
      </w:pPr>
      <w:r w:rsidRPr="00DD3652">
        <w:rPr>
          <w:rFonts w:ascii="Arial" w:hAnsi="Arial" w:cs="Arial"/>
          <w:b/>
          <w:sz w:val="24"/>
          <w:szCs w:val="24"/>
        </w:rPr>
        <w:t>RESUMO</w:t>
      </w:r>
      <w:r>
        <w:rPr>
          <w:rFonts w:ascii="Arial" w:hAnsi="Arial" w:cs="Arial"/>
          <w:sz w:val="24"/>
          <w:szCs w:val="24"/>
        </w:rPr>
        <w:t xml:space="preserve">: </w:t>
      </w:r>
      <w:r w:rsidR="00C610A1">
        <w:rPr>
          <w:rFonts w:ascii="Arial" w:hAnsi="Arial" w:cs="Arial"/>
          <w:sz w:val="24"/>
          <w:szCs w:val="24"/>
        </w:rPr>
        <w:t xml:space="preserve">Considerando que a inclusão é de grande relevância social, tendo em vista o respeito e a valorização das diferenças e ainda por ser um ato de cidadania </w:t>
      </w:r>
      <w:r w:rsidR="00B6352A">
        <w:rPr>
          <w:rFonts w:ascii="Arial" w:hAnsi="Arial" w:cs="Arial"/>
          <w:sz w:val="24"/>
          <w:szCs w:val="24"/>
        </w:rPr>
        <w:t>além de ser um ato</w:t>
      </w:r>
      <w:r w:rsidR="00C610A1">
        <w:rPr>
          <w:rFonts w:ascii="Arial" w:hAnsi="Arial" w:cs="Arial"/>
          <w:sz w:val="24"/>
          <w:szCs w:val="24"/>
        </w:rPr>
        <w:t xml:space="preserve"> político</w:t>
      </w:r>
      <w:r w:rsidR="00B6352A">
        <w:rPr>
          <w:rFonts w:ascii="Arial" w:hAnsi="Arial" w:cs="Arial"/>
          <w:sz w:val="24"/>
          <w:szCs w:val="24"/>
        </w:rPr>
        <w:t>. Busco neste artigo trazer</w:t>
      </w:r>
      <w:r w:rsidR="00C52531">
        <w:rPr>
          <w:rFonts w:ascii="Arial" w:hAnsi="Arial" w:cs="Arial"/>
          <w:sz w:val="24"/>
          <w:szCs w:val="24"/>
        </w:rPr>
        <w:t xml:space="preserve"> uma discussão acerca da inclusão escolar na educação infantil, </w:t>
      </w:r>
      <w:r w:rsidR="00C610A1">
        <w:rPr>
          <w:rFonts w:ascii="Arial" w:hAnsi="Arial" w:cs="Arial"/>
          <w:sz w:val="24"/>
          <w:szCs w:val="24"/>
        </w:rPr>
        <w:t>uma vez que</w:t>
      </w:r>
      <w:r w:rsidR="00B6352A">
        <w:rPr>
          <w:rFonts w:ascii="Arial" w:hAnsi="Arial" w:cs="Arial"/>
          <w:sz w:val="24"/>
          <w:szCs w:val="24"/>
        </w:rPr>
        <w:t>, incluir ainda é um grande desafio, visto que ainda não podemos dizer que a formação inicial dos professores está garantindo também um preparo para trabalhar a inclusão escolar, e quando nos referimos a inclusão na educação infantil,</w:t>
      </w:r>
      <w:r w:rsidR="004A221E">
        <w:rPr>
          <w:rFonts w:ascii="Arial" w:hAnsi="Arial" w:cs="Arial"/>
          <w:sz w:val="24"/>
          <w:szCs w:val="24"/>
        </w:rPr>
        <w:t xml:space="preserve"> a questão é ainda mais delicada, pois o despreparo do educador pode ocasionar um problema que irá prejudicar a criança por toda vida, uma vez que, esta </w:t>
      </w:r>
      <w:r w:rsidR="005D73E6">
        <w:rPr>
          <w:rFonts w:ascii="Arial" w:hAnsi="Arial" w:cs="Arial"/>
          <w:sz w:val="24"/>
          <w:szCs w:val="24"/>
        </w:rPr>
        <w:t xml:space="preserve">é uma </w:t>
      </w:r>
      <w:r w:rsidR="004A221E">
        <w:rPr>
          <w:rFonts w:ascii="Arial" w:hAnsi="Arial" w:cs="Arial"/>
          <w:sz w:val="24"/>
          <w:szCs w:val="24"/>
        </w:rPr>
        <w:t xml:space="preserve">etapa </w:t>
      </w:r>
      <w:r w:rsidR="005D73E6">
        <w:rPr>
          <w:rFonts w:ascii="Arial" w:hAnsi="Arial" w:cs="Arial"/>
          <w:sz w:val="24"/>
          <w:szCs w:val="24"/>
        </w:rPr>
        <w:t>determinante n</w:t>
      </w:r>
      <w:r w:rsidR="004A221E">
        <w:rPr>
          <w:rFonts w:ascii="Arial" w:hAnsi="Arial" w:cs="Arial"/>
          <w:sz w:val="24"/>
          <w:szCs w:val="24"/>
        </w:rPr>
        <w:t xml:space="preserve">a vida </w:t>
      </w:r>
      <w:r w:rsidR="008B09DF">
        <w:rPr>
          <w:rFonts w:ascii="Arial" w:hAnsi="Arial" w:cs="Arial"/>
          <w:sz w:val="24"/>
          <w:szCs w:val="24"/>
        </w:rPr>
        <w:t xml:space="preserve">a </w:t>
      </w:r>
      <w:r w:rsidR="004A221E">
        <w:rPr>
          <w:rFonts w:ascii="Arial" w:hAnsi="Arial" w:cs="Arial"/>
          <w:sz w:val="24"/>
          <w:szCs w:val="24"/>
        </w:rPr>
        <w:t>criança</w:t>
      </w:r>
      <w:r w:rsidR="005D73E6">
        <w:rPr>
          <w:rFonts w:ascii="Arial" w:hAnsi="Arial" w:cs="Arial"/>
          <w:sz w:val="24"/>
          <w:szCs w:val="24"/>
        </w:rPr>
        <w:t xml:space="preserve">, </w:t>
      </w:r>
      <w:r w:rsidR="0066594B">
        <w:rPr>
          <w:rFonts w:ascii="Arial" w:hAnsi="Arial" w:cs="Arial"/>
          <w:sz w:val="24"/>
          <w:szCs w:val="24"/>
        </w:rPr>
        <w:t>dessa forma</w:t>
      </w:r>
      <w:r w:rsidR="005D73E6">
        <w:rPr>
          <w:rFonts w:ascii="Arial" w:hAnsi="Arial" w:cs="Arial"/>
          <w:sz w:val="24"/>
          <w:szCs w:val="24"/>
        </w:rPr>
        <w:t xml:space="preserve"> é fundamental trabalhar bem este período.</w:t>
      </w:r>
      <w:r w:rsidR="00076C11">
        <w:rPr>
          <w:rFonts w:ascii="Arial" w:hAnsi="Arial" w:cs="Arial"/>
          <w:sz w:val="24"/>
          <w:szCs w:val="24"/>
        </w:rPr>
        <w:t xml:space="preserve"> Iniciando a discussão com um </w:t>
      </w:r>
      <w:proofErr w:type="gramStart"/>
      <w:r w:rsidR="00076C11">
        <w:rPr>
          <w:rFonts w:ascii="Arial" w:hAnsi="Arial" w:cs="Arial"/>
          <w:sz w:val="24"/>
          <w:szCs w:val="24"/>
        </w:rPr>
        <w:t>apanhado</w:t>
      </w:r>
      <w:proofErr w:type="gramEnd"/>
      <w:r w:rsidR="00076C11">
        <w:rPr>
          <w:rFonts w:ascii="Arial" w:hAnsi="Arial" w:cs="Arial"/>
          <w:sz w:val="24"/>
          <w:szCs w:val="24"/>
        </w:rPr>
        <w:t xml:space="preserve"> histórico </w:t>
      </w:r>
      <w:r w:rsidR="009C4F6D">
        <w:rPr>
          <w:rFonts w:ascii="Arial" w:hAnsi="Arial" w:cs="Arial"/>
          <w:sz w:val="24"/>
          <w:szCs w:val="24"/>
        </w:rPr>
        <w:t>referente a atenção</w:t>
      </w:r>
      <w:r w:rsidR="008561D7">
        <w:rPr>
          <w:rFonts w:ascii="Arial" w:hAnsi="Arial" w:cs="Arial"/>
          <w:sz w:val="24"/>
          <w:szCs w:val="24"/>
        </w:rPr>
        <w:t xml:space="preserve"> voltada para a</w:t>
      </w:r>
      <w:r w:rsidR="009C4F6D">
        <w:rPr>
          <w:rFonts w:ascii="Arial" w:hAnsi="Arial" w:cs="Arial"/>
          <w:sz w:val="24"/>
          <w:szCs w:val="24"/>
        </w:rPr>
        <w:t xml:space="preserve">s pessoas com </w:t>
      </w:r>
      <w:r w:rsidR="00282D3B">
        <w:rPr>
          <w:rFonts w:ascii="Arial" w:hAnsi="Arial" w:cs="Arial"/>
          <w:sz w:val="24"/>
          <w:szCs w:val="24"/>
        </w:rPr>
        <w:t>deficiência</w:t>
      </w:r>
      <w:r w:rsidR="009C4F6D">
        <w:rPr>
          <w:rFonts w:ascii="Arial" w:hAnsi="Arial" w:cs="Arial"/>
          <w:sz w:val="24"/>
          <w:szCs w:val="24"/>
        </w:rPr>
        <w:t xml:space="preserve"> e o </w:t>
      </w:r>
      <w:r w:rsidR="00076C11">
        <w:rPr>
          <w:rFonts w:ascii="Arial" w:hAnsi="Arial" w:cs="Arial"/>
          <w:sz w:val="24"/>
          <w:szCs w:val="24"/>
        </w:rPr>
        <w:t>d</w:t>
      </w:r>
      <w:r w:rsidR="00AD6365">
        <w:rPr>
          <w:rFonts w:ascii="Arial" w:hAnsi="Arial" w:cs="Arial"/>
          <w:sz w:val="24"/>
          <w:szCs w:val="24"/>
        </w:rPr>
        <w:t>o processo de inclusão em seguida discute a integração desse público através da obrigatoriedade da escolarização</w:t>
      </w:r>
      <w:r w:rsidR="00C54A25">
        <w:rPr>
          <w:rFonts w:ascii="Arial" w:hAnsi="Arial" w:cs="Arial"/>
          <w:sz w:val="24"/>
          <w:szCs w:val="24"/>
        </w:rPr>
        <w:t xml:space="preserve"> e a inclusão no processo de ensino e aprendizagem</w:t>
      </w:r>
      <w:r w:rsidR="00602DCE">
        <w:rPr>
          <w:rFonts w:ascii="Arial" w:hAnsi="Arial" w:cs="Arial"/>
          <w:sz w:val="24"/>
          <w:szCs w:val="24"/>
        </w:rPr>
        <w:t>.</w:t>
      </w:r>
    </w:p>
    <w:p w:rsidR="00D457ED" w:rsidRDefault="00D457ED" w:rsidP="009A1B5E">
      <w:pPr>
        <w:spacing w:line="360" w:lineRule="auto"/>
        <w:jc w:val="both"/>
        <w:rPr>
          <w:rFonts w:ascii="Arial" w:hAnsi="Arial" w:cs="Arial"/>
          <w:sz w:val="24"/>
          <w:szCs w:val="24"/>
        </w:rPr>
      </w:pPr>
      <w:r>
        <w:rPr>
          <w:rFonts w:ascii="Arial" w:hAnsi="Arial" w:cs="Arial"/>
          <w:sz w:val="24"/>
          <w:szCs w:val="24"/>
        </w:rPr>
        <w:t>Palavras-chave: inclusão</w:t>
      </w:r>
      <w:r w:rsidR="009A1B5E">
        <w:rPr>
          <w:rFonts w:ascii="Arial" w:hAnsi="Arial" w:cs="Arial"/>
          <w:sz w:val="24"/>
          <w:szCs w:val="24"/>
        </w:rPr>
        <w:t>, necessidades especiais, escola inclusiva.</w:t>
      </w:r>
    </w:p>
    <w:p w:rsidR="00C97608" w:rsidRDefault="00C97608" w:rsidP="00566C45">
      <w:pPr>
        <w:spacing w:line="360" w:lineRule="auto"/>
        <w:jc w:val="both"/>
        <w:rPr>
          <w:rFonts w:ascii="Arial" w:hAnsi="Arial" w:cs="Arial"/>
          <w:sz w:val="24"/>
          <w:szCs w:val="24"/>
        </w:rPr>
      </w:pPr>
    </w:p>
    <w:p w:rsidR="00C97608" w:rsidRPr="00C97608" w:rsidRDefault="00C97608" w:rsidP="00566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rPr>
      </w:pPr>
      <w:r w:rsidRPr="00C97608">
        <w:rPr>
          <w:rFonts w:ascii="Arial" w:eastAsia="Times New Roman" w:hAnsi="Arial" w:cs="Arial"/>
          <w:b/>
          <w:color w:val="212121"/>
          <w:sz w:val="24"/>
          <w:szCs w:val="24"/>
          <w:lang w:val="en-US"/>
        </w:rPr>
        <w:t>ABSTRACT</w:t>
      </w:r>
      <w:r w:rsidRPr="00C97608">
        <w:rPr>
          <w:rFonts w:ascii="Arial" w:eastAsia="Times New Roman" w:hAnsi="Arial" w:cs="Arial"/>
          <w:color w:val="212121"/>
          <w:sz w:val="24"/>
          <w:szCs w:val="24"/>
          <w:lang w:val="en-US"/>
        </w:rPr>
        <w:t xml:space="preserve">: Whereas the inclusion is of great social </w:t>
      </w:r>
      <w:proofErr w:type="gramStart"/>
      <w:r w:rsidRPr="00C97608">
        <w:rPr>
          <w:rFonts w:ascii="Arial" w:eastAsia="Times New Roman" w:hAnsi="Arial" w:cs="Arial"/>
          <w:color w:val="212121"/>
          <w:sz w:val="24"/>
          <w:szCs w:val="24"/>
          <w:lang w:val="en-US"/>
        </w:rPr>
        <w:t>relevance ,</w:t>
      </w:r>
      <w:proofErr w:type="gramEnd"/>
      <w:r w:rsidRPr="00C97608">
        <w:rPr>
          <w:rFonts w:ascii="Arial" w:eastAsia="Times New Roman" w:hAnsi="Arial" w:cs="Arial"/>
          <w:color w:val="212121"/>
          <w:sz w:val="24"/>
          <w:szCs w:val="24"/>
          <w:lang w:val="en-US"/>
        </w:rPr>
        <w:t xml:space="preserve"> given the respect and appreciation of differences and because it was an act of citizenship in addition to being a political act. </w:t>
      </w:r>
      <w:proofErr w:type="spellStart"/>
      <w:r w:rsidRPr="00C97608">
        <w:rPr>
          <w:rFonts w:ascii="Arial" w:eastAsia="Times New Roman" w:hAnsi="Arial" w:cs="Arial"/>
          <w:color w:val="212121"/>
          <w:sz w:val="24"/>
          <w:szCs w:val="24"/>
          <w:lang w:val="en-US"/>
        </w:rPr>
        <w:t>Busco</w:t>
      </w:r>
      <w:proofErr w:type="spellEnd"/>
      <w:r w:rsidRPr="00C97608">
        <w:rPr>
          <w:rFonts w:ascii="Arial" w:eastAsia="Times New Roman" w:hAnsi="Arial" w:cs="Arial"/>
          <w:color w:val="212121"/>
          <w:sz w:val="24"/>
          <w:szCs w:val="24"/>
          <w:lang w:val="en-US"/>
        </w:rPr>
        <w:t xml:space="preserve"> this article bring a discussion about school inclusion in early childhood education , since, include is still a major challenge , since we </w:t>
      </w:r>
      <w:proofErr w:type="spellStart"/>
      <w:r w:rsidRPr="00C97608">
        <w:rPr>
          <w:rFonts w:ascii="Arial" w:eastAsia="Times New Roman" w:hAnsi="Arial" w:cs="Arial"/>
          <w:color w:val="212121"/>
          <w:sz w:val="24"/>
          <w:szCs w:val="24"/>
          <w:lang w:val="en-US"/>
        </w:rPr>
        <w:t>can not</w:t>
      </w:r>
      <w:proofErr w:type="spellEnd"/>
      <w:r w:rsidRPr="00C97608">
        <w:rPr>
          <w:rFonts w:ascii="Arial" w:eastAsia="Times New Roman" w:hAnsi="Arial" w:cs="Arial"/>
          <w:color w:val="212121"/>
          <w:sz w:val="24"/>
          <w:szCs w:val="24"/>
          <w:lang w:val="en-US"/>
        </w:rPr>
        <w:t xml:space="preserve"> yet say that the initial training of teachers is also ensuring a preparation for work school inclusion , and when refer to inclusion in early childhood education , the issue is even more delicate because the educator unpreparedness may cause a problem that will harm the child for life , since this is a key stage in life the child , so it is fundamental work well this time . Starting the discussion with a historical overview concerning attention on people with disabilities and the inclusion process then </w:t>
      </w:r>
      <w:r w:rsidRPr="00C97608">
        <w:rPr>
          <w:rFonts w:ascii="Arial" w:eastAsia="Times New Roman" w:hAnsi="Arial" w:cs="Arial"/>
          <w:color w:val="212121"/>
          <w:sz w:val="24"/>
          <w:szCs w:val="24"/>
          <w:lang w:val="en-US"/>
        </w:rPr>
        <w:lastRenderedPageBreak/>
        <w:t>discusses the integration of the public through the compulsory schooling and inclusion in the process of teaching and learning.</w:t>
      </w:r>
    </w:p>
    <w:p w:rsidR="00566C45" w:rsidRPr="00566C45" w:rsidRDefault="00566C45" w:rsidP="00566C45">
      <w:pPr>
        <w:pStyle w:val="Pr-formataoHTML"/>
        <w:shd w:val="clear" w:color="auto" w:fill="FFFFFF"/>
        <w:spacing w:line="360" w:lineRule="auto"/>
        <w:rPr>
          <w:rFonts w:ascii="Arial" w:hAnsi="Arial" w:cs="Arial"/>
          <w:color w:val="212121"/>
          <w:sz w:val="24"/>
          <w:szCs w:val="24"/>
          <w:lang w:val="en-US"/>
        </w:rPr>
      </w:pPr>
      <w:r w:rsidRPr="00566C45">
        <w:rPr>
          <w:rFonts w:ascii="Arial" w:hAnsi="Arial" w:cs="Arial"/>
          <w:color w:val="212121"/>
          <w:sz w:val="24"/>
          <w:szCs w:val="24"/>
          <w:lang w:val="en-US"/>
        </w:rPr>
        <w:t xml:space="preserve">Keywords: </w:t>
      </w:r>
      <w:proofErr w:type="gramStart"/>
      <w:r w:rsidRPr="00566C45">
        <w:rPr>
          <w:rFonts w:ascii="Arial" w:hAnsi="Arial" w:cs="Arial"/>
          <w:color w:val="212121"/>
          <w:sz w:val="24"/>
          <w:szCs w:val="24"/>
          <w:lang w:val="en-US"/>
        </w:rPr>
        <w:t>inclusion ,</w:t>
      </w:r>
      <w:proofErr w:type="gramEnd"/>
      <w:r w:rsidRPr="00566C45">
        <w:rPr>
          <w:rFonts w:ascii="Arial" w:hAnsi="Arial" w:cs="Arial"/>
          <w:color w:val="212121"/>
          <w:sz w:val="24"/>
          <w:szCs w:val="24"/>
          <w:lang w:val="en-US"/>
        </w:rPr>
        <w:t xml:space="preserve"> special needs, inclusive school .</w:t>
      </w:r>
    </w:p>
    <w:p w:rsidR="00566C45" w:rsidRDefault="00566C45" w:rsidP="00566C45">
      <w:pPr>
        <w:spacing w:line="360" w:lineRule="auto"/>
        <w:jc w:val="both"/>
        <w:rPr>
          <w:rFonts w:ascii="Arial" w:hAnsi="Arial" w:cs="Arial"/>
          <w:sz w:val="24"/>
          <w:szCs w:val="24"/>
          <w:lang w:val="en-US"/>
        </w:rPr>
      </w:pPr>
    </w:p>
    <w:p w:rsidR="00F94B2D" w:rsidRPr="00F94B2D" w:rsidRDefault="00F94B2D" w:rsidP="00566C45">
      <w:pPr>
        <w:spacing w:line="360" w:lineRule="auto"/>
        <w:jc w:val="both"/>
        <w:rPr>
          <w:rFonts w:ascii="Arial" w:hAnsi="Arial" w:cs="Arial"/>
          <w:b/>
          <w:sz w:val="24"/>
          <w:szCs w:val="24"/>
        </w:rPr>
      </w:pPr>
      <w:r w:rsidRPr="00F94B2D">
        <w:rPr>
          <w:rFonts w:ascii="Arial" w:hAnsi="Arial" w:cs="Arial"/>
          <w:b/>
          <w:sz w:val="24"/>
          <w:szCs w:val="24"/>
        </w:rPr>
        <w:t xml:space="preserve">Breve histórico do </w:t>
      </w:r>
      <w:r>
        <w:rPr>
          <w:rFonts w:ascii="Arial" w:hAnsi="Arial" w:cs="Arial"/>
          <w:b/>
          <w:sz w:val="24"/>
          <w:szCs w:val="24"/>
        </w:rPr>
        <w:t>Processo de inclusão</w:t>
      </w:r>
    </w:p>
    <w:p w:rsidR="007400D6" w:rsidRDefault="005838E1" w:rsidP="00161F80">
      <w:pPr>
        <w:spacing w:line="360" w:lineRule="auto"/>
        <w:ind w:firstLine="709"/>
        <w:jc w:val="both"/>
        <w:rPr>
          <w:rFonts w:ascii="Arial" w:hAnsi="Arial" w:cs="Arial"/>
          <w:sz w:val="24"/>
          <w:szCs w:val="24"/>
        </w:rPr>
      </w:pPr>
      <w:r>
        <w:rPr>
          <w:rFonts w:ascii="Arial" w:hAnsi="Arial" w:cs="Arial"/>
          <w:sz w:val="24"/>
          <w:szCs w:val="24"/>
        </w:rPr>
        <w:t>Para discutirmos as questões da inclusão escolar, é importante conhecer um pouco</w:t>
      </w:r>
      <w:r w:rsidR="00851040">
        <w:rPr>
          <w:rFonts w:ascii="Arial" w:hAnsi="Arial" w:cs="Arial"/>
          <w:sz w:val="24"/>
          <w:szCs w:val="24"/>
        </w:rPr>
        <w:t xml:space="preserve"> do processo de inclusão desde seu princípio, onde observávamos o tratamento dado </w:t>
      </w:r>
      <w:proofErr w:type="gramStart"/>
      <w:r w:rsidR="00851040">
        <w:rPr>
          <w:rFonts w:ascii="Arial" w:hAnsi="Arial" w:cs="Arial"/>
          <w:sz w:val="24"/>
          <w:szCs w:val="24"/>
        </w:rPr>
        <w:t>as</w:t>
      </w:r>
      <w:proofErr w:type="gramEnd"/>
      <w:r w:rsidR="00851040">
        <w:rPr>
          <w:rFonts w:ascii="Arial" w:hAnsi="Arial" w:cs="Arial"/>
          <w:sz w:val="24"/>
          <w:szCs w:val="24"/>
        </w:rPr>
        <w:t xml:space="preserve"> pessoas com deficiência e ou algum outro tipo de limitação</w:t>
      </w:r>
      <w:r w:rsidR="00FD275E">
        <w:rPr>
          <w:rFonts w:ascii="Arial" w:hAnsi="Arial" w:cs="Arial"/>
          <w:sz w:val="24"/>
          <w:szCs w:val="24"/>
        </w:rPr>
        <w:t xml:space="preserve">, </w:t>
      </w:r>
      <w:r w:rsidR="00851040">
        <w:rPr>
          <w:rFonts w:ascii="Arial" w:hAnsi="Arial" w:cs="Arial"/>
          <w:sz w:val="24"/>
          <w:szCs w:val="24"/>
        </w:rPr>
        <w:t xml:space="preserve">onde </w:t>
      </w:r>
      <w:r w:rsidR="009B105E">
        <w:rPr>
          <w:rFonts w:ascii="Arial" w:hAnsi="Arial" w:cs="Arial"/>
          <w:sz w:val="24"/>
          <w:szCs w:val="24"/>
        </w:rPr>
        <w:t xml:space="preserve">eram </w:t>
      </w:r>
      <w:r w:rsidR="00851040">
        <w:rPr>
          <w:rFonts w:ascii="Arial" w:hAnsi="Arial" w:cs="Arial"/>
          <w:sz w:val="24"/>
          <w:szCs w:val="24"/>
        </w:rPr>
        <w:t xml:space="preserve">renegadas até mesmo por seus familiares, que chegavam a abandoná-los na floresta ou até mesmo </w:t>
      </w:r>
      <w:r w:rsidR="00F72554">
        <w:rPr>
          <w:rFonts w:ascii="Arial" w:hAnsi="Arial" w:cs="Arial"/>
          <w:sz w:val="24"/>
          <w:szCs w:val="24"/>
        </w:rPr>
        <w:t xml:space="preserve">sacrificá-las, acreditando que possuíam alguma maldição. Eram renegadas também por serem </w:t>
      </w:r>
      <w:r w:rsidR="00FD275E">
        <w:rPr>
          <w:rFonts w:ascii="Arial" w:hAnsi="Arial" w:cs="Arial"/>
          <w:sz w:val="24"/>
          <w:szCs w:val="24"/>
        </w:rPr>
        <w:t xml:space="preserve">considerados </w:t>
      </w:r>
      <w:r w:rsidR="00F72554">
        <w:rPr>
          <w:rFonts w:ascii="Arial" w:hAnsi="Arial" w:cs="Arial"/>
          <w:sz w:val="24"/>
          <w:szCs w:val="24"/>
        </w:rPr>
        <w:t>incapazes de contribuir com o desenvolvimento da sociedade.</w:t>
      </w:r>
    </w:p>
    <w:p w:rsidR="004D5470" w:rsidRDefault="004D5470" w:rsidP="00161F80">
      <w:pPr>
        <w:spacing w:line="360" w:lineRule="auto"/>
        <w:ind w:firstLine="709"/>
        <w:jc w:val="both"/>
        <w:rPr>
          <w:rFonts w:ascii="Arial" w:hAnsi="Arial" w:cs="Arial"/>
          <w:sz w:val="24"/>
          <w:szCs w:val="24"/>
        </w:rPr>
      </w:pPr>
      <w:r>
        <w:rPr>
          <w:rFonts w:ascii="Arial" w:hAnsi="Arial" w:cs="Arial"/>
          <w:sz w:val="24"/>
          <w:szCs w:val="24"/>
        </w:rPr>
        <w:t>De acordo com Fernandes:</w:t>
      </w:r>
    </w:p>
    <w:p w:rsidR="004D5470" w:rsidRPr="004D5470" w:rsidRDefault="004D5470" w:rsidP="004D5470">
      <w:pPr>
        <w:spacing w:line="360" w:lineRule="auto"/>
        <w:ind w:left="2268"/>
        <w:jc w:val="both"/>
        <w:rPr>
          <w:rFonts w:ascii="Arial" w:hAnsi="Arial" w:cs="Arial"/>
          <w:sz w:val="20"/>
          <w:szCs w:val="20"/>
        </w:rPr>
      </w:pPr>
      <w:r w:rsidRPr="004D5470">
        <w:rPr>
          <w:rFonts w:ascii="Arial" w:hAnsi="Arial" w:cs="Arial"/>
          <w:sz w:val="20"/>
          <w:szCs w:val="20"/>
        </w:rPr>
        <w:t>Há relatos que mostram como era comum o ato de abandonar crianças em montanhas e florestas ou atirá-las de penhascos ou nos rios, por serem consideradas um ameaça a manutenção da sociedade da época em virtude das limitações e das imperfeições que apresentavam. (Fernandes, 2007, pág. 20).</w:t>
      </w:r>
    </w:p>
    <w:p w:rsidR="004D5470" w:rsidRDefault="004D5470" w:rsidP="00656D05">
      <w:pPr>
        <w:spacing w:line="360" w:lineRule="auto"/>
        <w:ind w:firstLine="709"/>
        <w:jc w:val="both"/>
        <w:rPr>
          <w:rFonts w:ascii="Arial" w:hAnsi="Arial" w:cs="Arial"/>
          <w:sz w:val="24"/>
          <w:szCs w:val="24"/>
        </w:rPr>
      </w:pPr>
      <w:r>
        <w:rPr>
          <w:rFonts w:ascii="Arial" w:hAnsi="Arial" w:cs="Arial"/>
          <w:sz w:val="24"/>
          <w:szCs w:val="24"/>
        </w:rPr>
        <w:t>H</w:t>
      </w:r>
      <w:r w:rsidR="00017D71">
        <w:rPr>
          <w:rFonts w:ascii="Arial" w:hAnsi="Arial" w:cs="Arial"/>
          <w:sz w:val="24"/>
          <w:szCs w:val="24"/>
        </w:rPr>
        <w:t>avia</w:t>
      </w:r>
      <w:r>
        <w:rPr>
          <w:rFonts w:ascii="Arial" w:hAnsi="Arial" w:cs="Arial"/>
          <w:sz w:val="24"/>
          <w:szCs w:val="24"/>
        </w:rPr>
        <w:t xml:space="preserve"> ainda quem acreditava que as pessoas que nasciam com alguma deficiência ou limitação foram castigadas em r</w:t>
      </w:r>
      <w:r w:rsidR="00EB5F0D">
        <w:rPr>
          <w:rFonts w:ascii="Arial" w:hAnsi="Arial" w:cs="Arial"/>
          <w:sz w:val="24"/>
          <w:szCs w:val="24"/>
        </w:rPr>
        <w:t xml:space="preserve">azão dos pecados que cometeram. Eram </w:t>
      </w:r>
      <w:proofErr w:type="gramStart"/>
      <w:r w:rsidR="00EB5F0D">
        <w:rPr>
          <w:rFonts w:ascii="Arial" w:hAnsi="Arial" w:cs="Arial"/>
          <w:sz w:val="24"/>
          <w:szCs w:val="24"/>
        </w:rPr>
        <w:t>considerados pessoas demoníacas que só teriam salvação</w:t>
      </w:r>
      <w:proofErr w:type="gramEnd"/>
      <w:r w:rsidR="00EB5F0D">
        <w:rPr>
          <w:rFonts w:ascii="Arial" w:hAnsi="Arial" w:cs="Arial"/>
          <w:sz w:val="24"/>
          <w:szCs w:val="24"/>
        </w:rPr>
        <w:t xml:space="preserve"> se fossem sacrificadas.</w:t>
      </w:r>
    </w:p>
    <w:p w:rsidR="00E304D8" w:rsidRDefault="00326357" w:rsidP="00656D05">
      <w:pPr>
        <w:spacing w:line="360" w:lineRule="auto"/>
        <w:ind w:firstLine="709"/>
        <w:jc w:val="both"/>
        <w:rPr>
          <w:rFonts w:ascii="Arial" w:hAnsi="Arial" w:cs="Arial"/>
          <w:sz w:val="24"/>
          <w:szCs w:val="24"/>
        </w:rPr>
      </w:pPr>
      <w:r>
        <w:rPr>
          <w:rFonts w:ascii="Arial" w:hAnsi="Arial" w:cs="Arial"/>
          <w:sz w:val="24"/>
          <w:szCs w:val="24"/>
        </w:rPr>
        <w:t>A partir d</w:t>
      </w:r>
      <w:r w:rsidR="00FD275E">
        <w:rPr>
          <w:rFonts w:ascii="Arial" w:hAnsi="Arial" w:cs="Arial"/>
          <w:sz w:val="24"/>
          <w:szCs w:val="24"/>
        </w:rPr>
        <w:t xml:space="preserve">o século XVI </w:t>
      </w:r>
      <w:r w:rsidR="0061569F">
        <w:rPr>
          <w:rFonts w:ascii="Arial" w:hAnsi="Arial" w:cs="Arial"/>
          <w:sz w:val="24"/>
          <w:szCs w:val="24"/>
        </w:rPr>
        <w:t xml:space="preserve">as pessoas com deficiência passaram a ser internadas, aprisionadas por não se encaixarem nos padrões vistos como </w:t>
      </w:r>
      <w:proofErr w:type="gramStart"/>
      <w:r w:rsidR="00C33167">
        <w:rPr>
          <w:rFonts w:ascii="Arial" w:hAnsi="Arial" w:cs="Arial"/>
          <w:sz w:val="24"/>
          <w:szCs w:val="24"/>
        </w:rPr>
        <w:t>normais, esse</w:t>
      </w:r>
      <w:proofErr w:type="gramEnd"/>
      <w:r w:rsidR="009766B1">
        <w:rPr>
          <w:rFonts w:ascii="Arial" w:hAnsi="Arial" w:cs="Arial"/>
          <w:sz w:val="24"/>
          <w:szCs w:val="24"/>
        </w:rPr>
        <w:t xml:space="preserve"> momento histórico ficou</w:t>
      </w:r>
      <w:r>
        <w:rPr>
          <w:rFonts w:ascii="Arial" w:hAnsi="Arial" w:cs="Arial"/>
          <w:sz w:val="24"/>
          <w:szCs w:val="24"/>
        </w:rPr>
        <w:t xml:space="preserve"> </w:t>
      </w:r>
      <w:r w:rsidR="00FD275E">
        <w:rPr>
          <w:rFonts w:ascii="Arial" w:hAnsi="Arial" w:cs="Arial"/>
          <w:sz w:val="24"/>
          <w:szCs w:val="24"/>
        </w:rPr>
        <w:t>conhecido</w:t>
      </w:r>
      <w:r w:rsidR="0061569F">
        <w:rPr>
          <w:rFonts w:ascii="Arial" w:hAnsi="Arial" w:cs="Arial"/>
          <w:sz w:val="24"/>
          <w:szCs w:val="24"/>
        </w:rPr>
        <w:t xml:space="preserve"> como período da segregação.</w:t>
      </w:r>
      <w:r w:rsidR="006E0905">
        <w:rPr>
          <w:rFonts w:ascii="Arial" w:hAnsi="Arial" w:cs="Arial"/>
          <w:sz w:val="24"/>
          <w:szCs w:val="24"/>
        </w:rPr>
        <w:t xml:space="preserve"> </w:t>
      </w:r>
      <w:r w:rsidR="00C33167">
        <w:rPr>
          <w:rFonts w:ascii="Arial" w:hAnsi="Arial" w:cs="Arial"/>
          <w:sz w:val="24"/>
          <w:szCs w:val="24"/>
        </w:rPr>
        <w:t>O processo de inclusão de pessoas com necessidades especiais não teve muitos avanços no decorrer dos an</w:t>
      </w:r>
      <w:r w:rsidR="00E304D8">
        <w:rPr>
          <w:rFonts w:ascii="Arial" w:hAnsi="Arial" w:cs="Arial"/>
          <w:sz w:val="24"/>
          <w:szCs w:val="24"/>
        </w:rPr>
        <w:t>os.</w:t>
      </w:r>
    </w:p>
    <w:p w:rsidR="00B5014D" w:rsidRDefault="00B5014D" w:rsidP="00656D05">
      <w:pPr>
        <w:spacing w:line="360" w:lineRule="auto"/>
        <w:ind w:firstLine="709"/>
        <w:jc w:val="both"/>
        <w:rPr>
          <w:rFonts w:ascii="Arial" w:hAnsi="Arial" w:cs="Arial"/>
          <w:sz w:val="24"/>
          <w:szCs w:val="24"/>
        </w:rPr>
      </w:pPr>
      <w:r>
        <w:rPr>
          <w:rFonts w:ascii="Arial" w:hAnsi="Arial" w:cs="Arial"/>
          <w:sz w:val="24"/>
          <w:szCs w:val="24"/>
        </w:rPr>
        <w:t>A isso Bergamo esclarece que:</w:t>
      </w:r>
    </w:p>
    <w:p w:rsidR="00B5014D" w:rsidRPr="00B5014D" w:rsidRDefault="00B5014D" w:rsidP="00B5014D">
      <w:pPr>
        <w:spacing w:line="360" w:lineRule="auto"/>
        <w:ind w:left="2268"/>
        <w:jc w:val="both"/>
        <w:rPr>
          <w:rFonts w:ascii="Arial" w:hAnsi="Arial" w:cs="Arial"/>
          <w:sz w:val="20"/>
          <w:szCs w:val="20"/>
        </w:rPr>
      </w:pPr>
      <w:r>
        <w:rPr>
          <w:rFonts w:ascii="Arial" w:hAnsi="Arial" w:cs="Arial"/>
          <w:sz w:val="20"/>
          <w:szCs w:val="20"/>
        </w:rPr>
        <w:t xml:space="preserve">A partir do século XVII, os deficientes passaram a </w:t>
      </w:r>
      <w:proofErr w:type="gramStart"/>
      <w:r>
        <w:rPr>
          <w:rFonts w:ascii="Arial" w:hAnsi="Arial" w:cs="Arial"/>
          <w:sz w:val="20"/>
          <w:szCs w:val="20"/>
        </w:rPr>
        <w:t>ser</w:t>
      </w:r>
      <w:proofErr w:type="gramEnd"/>
      <w:r>
        <w:rPr>
          <w:rFonts w:ascii="Arial" w:hAnsi="Arial" w:cs="Arial"/>
          <w:sz w:val="20"/>
          <w:szCs w:val="20"/>
        </w:rPr>
        <w:t xml:space="preserve"> internados em orfanatos, manicômios, prisões e outros tipos de instituições, juntamente com </w:t>
      </w:r>
      <w:proofErr w:type="spellStart"/>
      <w:r>
        <w:rPr>
          <w:rFonts w:ascii="Arial" w:hAnsi="Arial" w:cs="Arial"/>
          <w:sz w:val="20"/>
          <w:szCs w:val="20"/>
        </w:rPr>
        <w:t>delinqüentes</w:t>
      </w:r>
      <w:proofErr w:type="spellEnd"/>
      <w:r>
        <w:rPr>
          <w:rFonts w:ascii="Arial" w:hAnsi="Arial" w:cs="Arial"/>
          <w:sz w:val="20"/>
          <w:szCs w:val="20"/>
        </w:rPr>
        <w:t xml:space="preserve">, idosos e pedintes, ou seja, eram excluídos do convívio </w:t>
      </w:r>
      <w:r>
        <w:rPr>
          <w:rFonts w:ascii="Arial" w:hAnsi="Arial" w:cs="Arial"/>
          <w:sz w:val="20"/>
          <w:szCs w:val="20"/>
        </w:rPr>
        <w:lastRenderedPageBreak/>
        <w:t>social, por causa da discriminação que então vigorava contra pessoas diferentes. (Bergamo, 2009, pág. 40)</w:t>
      </w:r>
      <w:r w:rsidR="00035DDC">
        <w:rPr>
          <w:rFonts w:ascii="Arial" w:hAnsi="Arial" w:cs="Arial"/>
          <w:sz w:val="20"/>
          <w:szCs w:val="20"/>
        </w:rPr>
        <w:t>.</w:t>
      </w:r>
    </w:p>
    <w:p w:rsidR="00F156A3" w:rsidRDefault="00E304D8" w:rsidP="00F156A3">
      <w:pPr>
        <w:spacing w:line="360" w:lineRule="auto"/>
        <w:ind w:firstLine="709"/>
        <w:jc w:val="both"/>
        <w:rPr>
          <w:rFonts w:ascii="Arial" w:hAnsi="Arial" w:cs="Arial"/>
          <w:sz w:val="24"/>
          <w:szCs w:val="24"/>
        </w:rPr>
      </w:pPr>
      <w:r>
        <w:rPr>
          <w:rFonts w:ascii="Arial" w:hAnsi="Arial" w:cs="Arial"/>
          <w:sz w:val="24"/>
          <w:szCs w:val="24"/>
        </w:rPr>
        <w:t xml:space="preserve">Com a obrigatoriedade e a expansão da escolarização, surgiram alunos que apresentavam algumas dificuldades em acompanhar o ritmo dos demais alunos, percebe-se ai </w:t>
      </w:r>
      <w:r w:rsidR="00CD1E48">
        <w:rPr>
          <w:rFonts w:ascii="Arial" w:hAnsi="Arial" w:cs="Arial"/>
          <w:sz w:val="24"/>
          <w:szCs w:val="24"/>
        </w:rPr>
        <w:t>a</w:t>
      </w:r>
      <w:r>
        <w:rPr>
          <w:rFonts w:ascii="Arial" w:hAnsi="Arial" w:cs="Arial"/>
          <w:sz w:val="24"/>
          <w:szCs w:val="24"/>
        </w:rPr>
        <w:t xml:space="preserve"> necessidade de oferecer um acompanhamento diferenciado para esse público</w:t>
      </w:r>
      <w:r w:rsidR="00CD1E48">
        <w:rPr>
          <w:rFonts w:ascii="Arial" w:hAnsi="Arial" w:cs="Arial"/>
          <w:sz w:val="24"/>
          <w:szCs w:val="24"/>
        </w:rPr>
        <w:t>. Para atender esse público foi criada uma organização de classes exclusivamente para esses alunos, por</w:t>
      </w:r>
      <w:r w:rsidR="00E37794">
        <w:rPr>
          <w:rFonts w:ascii="Arial" w:hAnsi="Arial" w:cs="Arial"/>
          <w:sz w:val="24"/>
          <w:szCs w:val="24"/>
        </w:rPr>
        <w:t>é</w:t>
      </w:r>
      <w:r w:rsidR="00CD1E48">
        <w:rPr>
          <w:rFonts w:ascii="Arial" w:hAnsi="Arial" w:cs="Arial"/>
          <w:sz w:val="24"/>
          <w:szCs w:val="24"/>
        </w:rPr>
        <w:t>m essa divisão mostrou mais uma vez a exclus</w:t>
      </w:r>
      <w:r w:rsidR="00F156A3">
        <w:rPr>
          <w:rFonts w:ascii="Arial" w:hAnsi="Arial" w:cs="Arial"/>
          <w:sz w:val="24"/>
          <w:szCs w:val="24"/>
        </w:rPr>
        <w:t>ão dos deficientes, tendo</w:t>
      </w:r>
      <w:r w:rsidR="00CD1E48">
        <w:rPr>
          <w:rFonts w:ascii="Arial" w:hAnsi="Arial" w:cs="Arial"/>
          <w:sz w:val="24"/>
          <w:szCs w:val="24"/>
        </w:rPr>
        <w:t xml:space="preserve"> em vista que </w:t>
      </w:r>
      <w:r w:rsidR="00AA2DE7">
        <w:rPr>
          <w:rFonts w:ascii="Arial" w:hAnsi="Arial" w:cs="Arial"/>
          <w:sz w:val="24"/>
          <w:szCs w:val="24"/>
        </w:rPr>
        <w:t xml:space="preserve">eram </w:t>
      </w:r>
      <w:r w:rsidR="005D15C1">
        <w:rPr>
          <w:rFonts w:ascii="Arial" w:hAnsi="Arial" w:cs="Arial"/>
          <w:sz w:val="24"/>
          <w:szCs w:val="24"/>
        </w:rPr>
        <w:t>separado</w:t>
      </w:r>
      <w:r w:rsidR="00AA2DE7">
        <w:rPr>
          <w:rFonts w:ascii="Arial" w:hAnsi="Arial" w:cs="Arial"/>
          <w:sz w:val="24"/>
          <w:szCs w:val="24"/>
        </w:rPr>
        <w:t xml:space="preserve">s das classes do ensino regular. </w:t>
      </w:r>
      <w:r w:rsidR="00F156A3">
        <w:rPr>
          <w:rFonts w:ascii="Arial" w:hAnsi="Arial" w:cs="Arial"/>
          <w:sz w:val="24"/>
          <w:szCs w:val="24"/>
        </w:rPr>
        <w:t xml:space="preserve">Essa organização demonstrava o tratamento de inferioridade dessas classes em se comparando com as do </w:t>
      </w:r>
      <w:r w:rsidR="00AA2DE7">
        <w:rPr>
          <w:rFonts w:ascii="Arial" w:hAnsi="Arial" w:cs="Arial"/>
          <w:sz w:val="24"/>
          <w:szCs w:val="24"/>
        </w:rPr>
        <w:t>ensino regular</w:t>
      </w:r>
      <w:r w:rsidR="00F156A3">
        <w:rPr>
          <w:rFonts w:ascii="Arial" w:hAnsi="Arial" w:cs="Arial"/>
          <w:sz w:val="24"/>
          <w:szCs w:val="24"/>
        </w:rPr>
        <w:t>.</w:t>
      </w:r>
    </w:p>
    <w:p w:rsidR="0068229E" w:rsidRDefault="0068229E" w:rsidP="0068229E">
      <w:pPr>
        <w:spacing w:line="360" w:lineRule="auto"/>
        <w:ind w:firstLine="709"/>
        <w:jc w:val="both"/>
        <w:rPr>
          <w:rFonts w:ascii="Arial" w:hAnsi="Arial" w:cs="Arial"/>
          <w:sz w:val="24"/>
          <w:szCs w:val="24"/>
        </w:rPr>
      </w:pPr>
      <w:r>
        <w:rPr>
          <w:rFonts w:ascii="Arial" w:hAnsi="Arial" w:cs="Arial"/>
          <w:sz w:val="24"/>
          <w:szCs w:val="24"/>
        </w:rPr>
        <w:t>Observando que essa separação demonstrava a discriminação dos alunos com necessidades especiais, surge então a necessidade de discutir uma forma de organização que inclui esses alunos nas classes de ensino regular, ou seja, ofertar um ensino igualitário a todos, independente de suas diferenças, uma escola única.</w:t>
      </w:r>
    </w:p>
    <w:p w:rsidR="00891860" w:rsidRPr="00891860" w:rsidRDefault="00891860" w:rsidP="00891860">
      <w:pPr>
        <w:spacing w:line="360" w:lineRule="auto"/>
        <w:jc w:val="both"/>
        <w:rPr>
          <w:rFonts w:ascii="Arial" w:hAnsi="Arial" w:cs="Arial"/>
          <w:b/>
          <w:sz w:val="24"/>
          <w:szCs w:val="24"/>
        </w:rPr>
      </w:pPr>
      <w:r w:rsidRPr="00891860">
        <w:rPr>
          <w:rFonts w:ascii="Arial" w:hAnsi="Arial" w:cs="Arial"/>
          <w:b/>
          <w:sz w:val="24"/>
          <w:szCs w:val="24"/>
        </w:rPr>
        <w:t>Desafios da inclusão</w:t>
      </w:r>
    </w:p>
    <w:p w:rsidR="002C77DC" w:rsidRPr="002C77DC" w:rsidRDefault="002C77DC" w:rsidP="002C77DC">
      <w:pPr>
        <w:spacing w:line="360" w:lineRule="auto"/>
        <w:ind w:firstLine="709"/>
        <w:jc w:val="both"/>
        <w:rPr>
          <w:rFonts w:ascii="Arial" w:hAnsi="Arial" w:cs="Arial"/>
          <w:sz w:val="24"/>
          <w:szCs w:val="24"/>
        </w:rPr>
      </w:pPr>
      <w:r w:rsidRPr="002C77DC">
        <w:rPr>
          <w:rFonts w:ascii="Arial" w:hAnsi="Arial" w:cs="Arial"/>
          <w:sz w:val="24"/>
          <w:szCs w:val="24"/>
        </w:rPr>
        <w:t>Para falarmos em inclusão, faz-se necessário quebrar alguns paradigmas que estão postos, e pensarmos em uma educação integradora que valoriza as diferenças, é ainda assegurar um novo currículo que atenda as peculiaridades dos alunos.</w:t>
      </w:r>
    </w:p>
    <w:p w:rsidR="00E32061" w:rsidRDefault="00E32061" w:rsidP="0068229E">
      <w:pPr>
        <w:spacing w:line="360" w:lineRule="auto"/>
        <w:ind w:firstLine="709"/>
        <w:jc w:val="both"/>
        <w:rPr>
          <w:rFonts w:ascii="Arial" w:hAnsi="Arial" w:cs="Arial"/>
          <w:sz w:val="24"/>
          <w:szCs w:val="24"/>
        </w:rPr>
      </w:pPr>
      <w:r>
        <w:rPr>
          <w:rFonts w:ascii="Arial" w:hAnsi="Arial" w:cs="Arial"/>
          <w:sz w:val="24"/>
          <w:szCs w:val="24"/>
        </w:rPr>
        <w:t xml:space="preserve">Quando se fala numa escola inclusiva logo </w:t>
      </w:r>
      <w:r w:rsidR="00E025AC">
        <w:rPr>
          <w:rFonts w:ascii="Arial" w:hAnsi="Arial" w:cs="Arial"/>
          <w:sz w:val="24"/>
          <w:szCs w:val="24"/>
        </w:rPr>
        <w:t xml:space="preserve">se pensa que será apenas uma adequação </w:t>
      </w:r>
      <w:r>
        <w:rPr>
          <w:rFonts w:ascii="Arial" w:hAnsi="Arial" w:cs="Arial"/>
          <w:sz w:val="24"/>
          <w:szCs w:val="24"/>
        </w:rPr>
        <w:t>do espaço físico da escola, com implantação de rampas, barr</w:t>
      </w:r>
      <w:r w:rsidR="00E025AC">
        <w:rPr>
          <w:rFonts w:ascii="Arial" w:hAnsi="Arial" w:cs="Arial"/>
          <w:sz w:val="24"/>
          <w:szCs w:val="24"/>
        </w:rPr>
        <w:t>as,</w:t>
      </w:r>
      <w:r w:rsidR="003A7732">
        <w:rPr>
          <w:rFonts w:ascii="Arial" w:hAnsi="Arial" w:cs="Arial"/>
          <w:sz w:val="24"/>
          <w:szCs w:val="24"/>
        </w:rPr>
        <w:t xml:space="preserve"> adaptação de banheiros, alargamento de portas e outros,</w:t>
      </w:r>
      <w:r w:rsidR="00E025AC">
        <w:rPr>
          <w:rFonts w:ascii="Arial" w:hAnsi="Arial" w:cs="Arial"/>
          <w:sz w:val="24"/>
          <w:szCs w:val="24"/>
        </w:rPr>
        <w:t xml:space="preserve"> ou seja, apenas facilitar a acessibilidade das pessoas com necessidades especiais</w:t>
      </w:r>
      <w:r w:rsidR="003A7732">
        <w:rPr>
          <w:rFonts w:ascii="Arial" w:hAnsi="Arial" w:cs="Arial"/>
          <w:sz w:val="24"/>
          <w:szCs w:val="24"/>
        </w:rPr>
        <w:t xml:space="preserve"> à instituição.</w:t>
      </w:r>
    </w:p>
    <w:p w:rsidR="00C6188B" w:rsidRDefault="007B6B5E" w:rsidP="00134539">
      <w:pPr>
        <w:spacing w:line="360" w:lineRule="auto"/>
        <w:ind w:firstLine="708"/>
        <w:jc w:val="both"/>
        <w:rPr>
          <w:rFonts w:ascii="Arial" w:hAnsi="Arial" w:cs="Arial"/>
          <w:color w:val="FF0000"/>
          <w:sz w:val="24"/>
          <w:szCs w:val="24"/>
        </w:rPr>
      </w:pPr>
      <w:r w:rsidRPr="00E32061">
        <w:rPr>
          <w:rFonts w:ascii="Arial" w:hAnsi="Arial" w:cs="Arial"/>
          <w:sz w:val="24"/>
          <w:szCs w:val="24"/>
        </w:rPr>
        <w:t xml:space="preserve">Uma escola inclusiva </w:t>
      </w:r>
      <w:r w:rsidR="00134539" w:rsidRPr="00E32061">
        <w:rPr>
          <w:rFonts w:ascii="Arial" w:hAnsi="Arial" w:cs="Arial"/>
          <w:sz w:val="24"/>
          <w:szCs w:val="24"/>
        </w:rPr>
        <w:t>proporciona</w:t>
      </w:r>
      <w:r w:rsidRPr="00E32061">
        <w:rPr>
          <w:rFonts w:ascii="Arial" w:hAnsi="Arial" w:cs="Arial"/>
          <w:sz w:val="24"/>
          <w:szCs w:val="24"/>
        </w:rPr>
        <w:t xml:space="preserve"> acesso </w:t>
      </w:r>
      <w:r w:rsidR="007B367A" w:rsidRPr="00E32061">
        <w:rPr>
          <w:rFonts w:ascii="Arial" w:hAnsi="Arial" w:cs="Arial"/>
          <w:sz w:val="24"/>
          <w:szCs w:val="24"/>
        </w:rPr>
        <w:t>de</w:t>
      </w:r>
      <w:r w:rsidRPr="00E32061">
        <w:rPr>
          <w:rFonts w:ascii="Arial" w:hAnsi="Arial" w:cs="Arial"/>
          <w:sz w:val="24"/>
          <w:szCs w:val="24"/>
        </w:rPr>
        <w:t xml:space="preserve"> alunos </w:t>
      </w:r>
      <w:r w:rsidR="007B367A" w:rsidRPr="00E32061">
        <w:rPr>
          <w:rFonts w:ascii="Arial" w:hAnsi="Arial" w:cs="Arial"/>
          <w:sz w:val="24"/>
          <w:szCs w:val="24"/>
        </w:rPr>
        <w:t>com</w:t>
      </w:r>
      <w:r w:rsidRPr="00E32061">
        <w:rPr>
          <w:rFonts w:ascii="Arial" w:hAnsi="Arial" w:cs="Arial"/>
          <w:sz w:val="24"/>
          <w:szCs w:val="24"/>
        </w:rPr>
        <w:t xml:space="preserve"> necessidades especiais</w:t>
      </w:r>
      <w:r w:rsidR="00602784" w:rsidRPr="00E32061">
        <w:rPr>
          <w:rFonts w:ascii="Arial" w:hAnsi="Arial" w:cs="Arial"/>
          <w:sz w:val="24"/>
          <w:szCs w:val="24"/>
        </w:rPr>
        <w:t xml:space="preserve"> em classes de ensino regular</w:t>
      </w:r>
      <w:r w:rsidR="007B367A" w:rsidRPr="00E32061">
        <w:rPr>
          <w:rFonts w:ascii="Arial" w:hAnsi="Arial" w:cs="Arial"/>
          <w:sz w:val="24"/>
          <w:szCs w:val="24"/>
        </w:rPr>
        <w:t>, sem a necessidade</w:t>
      </w:r>
      <w:r w:rsidR="00602784" w:rsidRPr="00E32061">
        <w:rPr>
          <w:rFonts w:ascii="Arial" w:hAnsi="Arial" w:cs="Arial"/>
          <w:sz w:val="24"/>
          <w:szCs w:val="24"/>
        </w:rPr>
        <w:t xml:space="preserve"> de um profissional especializado</w:t>
      </w:r>
      <w:r w:rsidR="004A5EF6" w:rsidRPr="00E32061">
        <w:rPr>
          <w:rFonts w:ascii="Arial" w:hAnsi="Arial" w:cs="Arial"/>
          <w:sz w:val="24"/>
          <w:szCs w:val="24"/>
        </w:rPr>
        <w:t>.</w:t>
      </w:r>
      <w:r w:rsidR="007B367A" w:rsidRPr="00E32061">
        <w:rPr>
          <w:rFonts w:ascii="Arial" w:hAnsi="Arial" w:cs="Arial"/>
          <w:sz w:val="24"/>
          <w:szCs w:val="24"/>
        </w:rPr>
        <w:t xml:space="preserve"> </w:t>
      </w:r>
      <w:r w:rsidR="004A5EF6" w:rsidRPr="00E32061">
        <w:rPr>
          <w:rFonts w:ascii="Arial" w:hAnsi="Arial" w:cs="Arial"/>
          <w:sz w:val="24"/>
          <w:szCs w:val="24"/>
        </w:rPr>
        <w:t>P</w:t>
      </w:r>
      <w:r w:rsidR="007B367A" w:rsidRPr="00E32061">
        <w:rPr>
          <w:rFonts w:ascii="Arial" w:hAnsi="Arial" w:cs="Arial"/>
          <w:sz w:val="24"/>
          <w:szCs w:val="24"/>
        </w:rPr>
        <w:t>roporciona</w:t>
      </w:r>
      <w:r w:rsidR="00602784" w:rsidRPr="00E32061">
        <w:rPr>
          <w:rFonts w:ascii="Arial" w:hAnsi="Arial" w:cs="Arial"/>
          <w:sz w:val="24"/>
          <w:szCs w:val="24"/>
        </w:rPr>
        <w:t xml:space="preserve"> ao educador </w:t>
      </w:r>
      <w:r w:rsidR="00C6188B" w:rsidRPr="00E32061">
        <w:rPr>
          <w:rFonts w:ascii="Arial" w:hAnsi="Arial" w:cs="Arial"/>
          <w:sz w:val="24"/>
          <w:szCs w:val="24"/>
        </w:rPr>
        <w:t>uma formação que possa dar subsí</w:t>
      </w:r>
      <w:r w:rsidR="00602784" w:rsidRPr="00E32061">
        <w:rPr>
          <w:rFonts w:ascii="Arial" w:hAnsi="Arial" w:cs="Arial"/>
          <w:sz w:val="24"/>
          <w:szCs w:val="24"/>
        </w:rPr>
        <w:t>dio ao trabalho com esse público</w:t>
      </w:r>
      <w:r w:rsidR="00B412A4" w:rsidRPr="00E32061">
        <w:rPr>
          <w:rFonts w:ascii="Arial" w:hAnsi="Arial" w:cs="Arial"/>
          <w:sz w:val="24"/>
          <w:szCs w:val="24"/>
        </w:rPr>
        <w:t xml:space="preserve">, para que este possa </w:t>
      </w:r>
      <w:r w:rsidR="00C6188B" w:rsidRPr="00E32061">
        <w:rPr>
          <w:rFonts w:ascii="Arial" w:hAnsi="Arial" w:cs="Arial"/>
          <w:sz w:val="24"/>
          <w:szCs w:val="24"/>
        </w:rPr>
        <w:t>buscar alternativas que possibilitem</w:t>
      </w:r>
      <w:r w:rsidR="004A5EF6" w:rsidRPr="00E32061">
        <w:rPr>
          <w:rFonts w:ascii="Arial" w:hAnsi="Arial" w:cs="Arial"/>
          <w:sz w:val="24"/>
          <w:szCs w:val="24"/>
        </w:rPr>
        <w:t xml:space="preserve"> melhorias na qualidade no ensino, respeitando o ritmo e a aprendizagem dos alunos, independente de apresentarem ou não alguma deficiência, </w:t>
      </w:r>
      <w:r w:rsidR="00223640" w:rsidRPr="00E32061">
        <w:rPr>
          <w:rFonts w:ascii="Arial" w:hAnsi="Arial" w:cs="Arial"/>
          <w:sz w:val="24"/>
          <w:szCs w:val="24"/>
        </w:rPr>
        <w:t>h</w:t>
      </w:r>
      <w:r w:rsidR="004A5EF6" w:rsidRPr="00E32061">
        <w:rPr>
          <w:rFonts w:ascii="Arial" w:hAnsi="Arial" w:cs="Arial"/>
          <w:sz w:val="24"/>
          <w:szCs w:val="24"/>
        </w:rPr>
        <w:t>aja vista que to</w:t>
      </w:r>
      <w:r w:rsidR="00223640" w:rsidRPr="00E32061">
        <w:rPr>
          <w:rFonts w:ascii="Arial" w:hAnsi="Arial" w:cs="Arial"/>
          <w:sz w:val="24"/>
          <w:szCs w:val="24"/>
        </w:rPr>
        <w:t>do</w:t>
      </w:r>
      <w:r w:rsidR="00E32061" w:rsidRPr="00E32061">
        <w:rPr>
          <w:rFonts w:ascii="Arial" w:hAnsi="Arial" w:cs="Arial"/>
          <w:sz w:val="24"/>
          <w:szCs w:val="24"/>
        </w:rPr>
        <w:t>s os alunos</w:t>
      </w:r>
      <w:r w:rsidR="004A5EF6" w:rsidRPr="00E32061">
        <w:rPr>
          <w:rFonts w:ascii="Arial" w:hAnsi="Arial" w:cs="Arial"/>
          <w:sz w:val="24"/>
          <w:szCs w:val="24"/>
        </w:rPr>
        <w:t xml:space="preserve"> podem apresentar dificuldades na aprendizagem</w:t>
      </w:r>
      <w:r w:rsidR="004A5EF6">
        <w:rPr>
          <w:rFonts w:ascii="Arial" w:hAnsi="Arial" w:cs="Arial"/>
          <w:color w:val="FF0000"/>
          <w:sz w:val="24"/>
          <w:szCs w:val="24"/>
        </w:rPr>
        <w:t>.</w:t>
      </w:r>
    </w:p>
    <w:p w:rsidR="00D6628A" w:rsidRDefault="00D6628A" w:rsidP="00134539">
      <w:pPr>
        <w:spacing w:line="360" w:lineRule="auto"/>
        <w:ind w:firstLine="708"/>
        <w:jc w:val="both"/>
        <w:rPr>
          <w:rFonts w:ascii="Arial" w:hAnsi="Arial" w:cs="Arial"/>
          <w:sz w:val="24"/>
          <w:szCs w:val="24"/>
        </w:rPr>
      </w:pPr>
      <w:r w:rsidRPr="00D6628A">
        <w:rPr>
          <w:rFonts w:ascii="Arial" w:hAnsi="Arial" w:cs="Arial"/>
          <w:sz w:val="24"/>
          <w:szCs w:val="24"/>
        </w:rPr>
        <w:t>De acordo com Bergamo</w:t>
      </w:r>
      <w:r>
        <w:rPr>
          <w:rFonts w:ascii="Arial" w:hAnsi="Arial" w:cs="Arial"/>
          <w:sz w:val="24"/>
          <w:szCs w:val="24"/>
        </w:rPr>
        <w:t>:</w:t>
      </w:r>
    </w:p>
    <w:p w:rsidR="00D6628A" w:rsidRPr="00D6628A" w:rsidRDefault="00D6628A" w:rsidP="00D6628A">
      <w:pPr>
        <w:spacing w:line="360" w:lineRule="auto"/>
        <w:ind w:left="2268"/>
        <w:jc w:val="both"/>
        <w:rPr>
          <w:rFonts w:ascii="Arial" w:hAnsi="Arial" w:cs="Arial"/>
          <w:sz w:val="20"/>
          <w:szCs w:val="20"/>
        </w:rPr>
      </w:pPr>
      <w:r w:rsidRPr="00D6628A">
        <w:rPr>
          <w:rFonts w:ascii="Arial" w:hAnsi="Arial" w:cs="Arial"/>
          <w:sz w:val="20"/>
          <w:szCs w:val="20"/>
        </w:rPr>
        <w:lastRenderedPageBreak/>
        <w:t xml:space="preserve">A escola para todos </w:t>
      </w:r>
      <w:r>
        <w:rPr>
          <w:rFonts w:ascii="Arial" w:hAnsi="Arial" w:cs="Arial"/>
          <w:sz w:val="20"/>
          <w:szCs w:val="20"/>
        </w:rPr>
        <w:t>trás em seu bojo o entendimento de uma escola inclusiva, ou seja, uma escola que respeita as diferenças individuais de cada aluno</w:t>
      </w:r>
      <w:r w:rsidR="00C10483">
        <w:rPr>
          <w:rFonts w:ascii="Arial" w:hAnsi="Arial" w:cs="Arial"/>
          <w:sz w:val="20"/>
          <w:szCs w:val="20"/>
        </w:rPr>
        <w:t>, que encontra respostas educativas às suas necessidades especiais, sem deixar de atender os demais. Portanto, é uma escola que acolhe a todos, sem distinção, é uma escola que supera a exclusão. (Bergamo, 2009, pág. 55).</w:t>
      </w:r>
    </w:p>
    <w:p w:rsidR="00656D05" w:rsidRDefault="009829FB" w:rsidP="00D6628A">
      <w:pPr>
        <w:spacing w:line="360" w:lineRule="auto"/>
        <w:jc w:val="both"/>
        <w:rPr>
          <w:rFonts w:ascii="Arial" w:hAnsi="Arial" w:cs="Arial"/>
          <w:sz w:val="24"/>
          <w:szCs w:val="24"/>
        </w:rPr>
      </w:pPr>
      <w:r>
        <w:rPr>
          <w:rFonts w:ascii="Arial" w:hAnsi="Arial" w:cs="Arial"/>
          <w:color w:val="FF0000"/>
          <w:sz w:val="24"/>
          <w:szCs w:val="24"/>
        </w:rPr>
        <w:tab/>
      </w:r>
      <w:r w:rsidR="00472F02">
        <w:rPr>
          <w:rFonts w:ascii="Arial" w:hAnsi="Arial" w:cs="Arial"/>
          <w:sz w:val="24"/>
          <w:szCs w:val="24"/>
        </w:rPr>
        <w:t xml:space="preserve">A </w:t>
      </w:r>
      <w:r w:rsidR="00540A82">
        <w:rPr>
          <w:rFonts w:ascii="Arial" w:hAnsi="Arial" w:cs="Arial"/>
          <w:sz w:val="24"/>
          <w:szCs w:val="24"/>
        </w:rPr>
        <w:t>inclusão dos educandos</w:t>
      </w:r>
      <w:r w:rsidR="006F591A">
        <w:rPr>
          <w:rFonts w:ascii="Arial" w:hAnsi="Arial" w:cs="Arial"/>
          <w:sz w:val="24"/>
          <w:szCs w:val="24"/>
        </w:rPr>
        <w:t xml:space="preserve"> com n</w:t>
      </w:r>
      <w:r w:rsidR="00540A82">
        <w:rPr>
          <w:rFonts w:ascii="Arial" w:hAnsi="Arial" w:cs="Arial"/>
          <w:sz w:val="24"/>
          <w:szCs w:val="24"/>
        </w:rPr>
        <w:t xml:space="preserve">ecessidades </w:t>
      </w:r>
      <w:r w:rsidR="006F591A">
        <w:rPr>
          <w:rFonts w:ascii="Arial" w:hAnsi="Arial" w:cs="Arial"/>
          <w:sz w:val="24"/>
          <w:szCs w:val="24"/>
        </w:rPr>
        <w:t>e</w:t>
      </w:r>
      <w:r w:rsidR="00540A82">
        <w:rPr>
          <w:rFonts w:ascii="Arial" w:hAnsi="Arial" w:cs="Arial"/>
          <w:sz w:val="24"/>
          <w:szCs w:val="24"/>
        </w:rPr>
        <w:t xml:space="preserve">ducacionais </w:t>
      </w:r>
      <w:r w:rsidR="006F591A">
        <w:rPr>
          <w:rFonts w:ascii="Arial" w:hAnsi="Arial" w:cs="Arial"/>
          <w:sz w:val="24"/>
          <w:szCs w:val="24"/>
        </w:rPr>
        <w:t>e</w:t>
      </w:r>
      <w:r w:rsidR="00540A82">
        <w:rPr>
          <w:rFonts w:ascii="Arial" w:hAnsi="Arial" w:cs="Arial"/>
          <w:sz w:val="24"/>
          <w:szCs w:val="24"/>
        </w:rPr>
        <w:t>speciais em turmas regulares nas instit</w:t>
      </w:r>
      <w:r w:rsidR="0068229E">
        <w:rPr>
          <w:rFonts w:ascii="Arial" w:hAnsi="Arial" w:cs="Arial"/>
          <w:sz w:val="24"/>
          <w:szCs w:val="24"/>
        </w:rPr>
        <w:t xml:space="preserve">uições de ensino do </w:t>
      </w:r>
      <w:r w:rsidR="00ED5168">
        <w:rPr>
          <w:rFonts w:ascii="Arial" w:hAnsi="Arial" w:cs="Arial"/>
          <w:sz w:val="24"/>
          <w:szCs w:val="24"/>
        </w:rPr>
        <w:t>nosso paí</w:t>
      </w:r>
      <w:r w:rsidR="0068229E">
        <w:rPr>
          <w:rFonts w:ascii="Arial" w:hAnsi="Arial" w:cs="Arial"/>
          <w:sz w:val="24"/>
          <w:szCs w:val="24"/>
        </w:rPr>
        <w:t>s ainda é</w:t>
      </w:r>
      <w:r w:rsidR="00540A82">
        <w:rPr>
          <w:rFonts w:ascii="Arial" w:hAnsi="Arial" w:cs="Arial"/>
          <w:sz w:val="24"/>
          <w:szCs w:val="24"/>
        </w:rPr>
        <w:t xml:space="preserve"> um grande desafio para professores </w:t>
      </w:r>
      <w:r w:rsidR="006F591A">
        <w:rPr>
          <w:rFonts w:ascii="Arial" w:hAnsi="Arial" w:cs="Arial"/>
          <w:sz w:val="24"/>
          <w:szCs w:val="24"/>
        </w:rPr>
        <w:t xml:space="preserve">e </w:t>
      </w:r>
      <w:r w:rsidR="00540A82">
        <w:rPr>
          <w:rFonts w:ascii="Arial" w:hAnsi="Arial" w:cs="Arial"/>
          <w:sz w:val="24"/>
          <w:szCs w:val="24"/>
        </w:rPr>
        <w:t>demais profissionais inseridos no processo de ensino das escolas, vi</w:t>
      </w:r>
      <w:r w:rsidR="00656D05">
        <w:rPr>
          <w:rFonts w:ascii="Arial" w:hAnsi="Arial" w:cs="Arial"/>
          <w:sz w:val="24"/>
          <w:szCs w:val="24"/>
        </w:rPr>
        <w:t>sto que, a inclusão escolar ainda é um grande problema para muitas escolas uma vez</w:t>
      </w:r>
      <w:r w:rsidR="006F591A">
        <w:rPr>
          <w:rFonts w:ascii="Arial" w:hAnsi="Arial" w:cs="Arial"/>
          <w:sz w:val="24"/>
          <w:szCs w:val="24"/>
        </w:rPr>
        <w:t xml:space="preserve"> que</w:t>
      </w:r>
      <w:r w:rsidR="00656D05">
        <w:rPr>
          <w:rFonts w:ascii="Arial" w:hAnsi="Arial" w:cs="Arial"/>
          <w:sz w:val="24"/>
          <w:szCs w:val="24"/>
        </w:rPr>
        <w:t xml:space="preserve"> incluir vai muito além do simples ato de matricular os alunos com deficiência em turma regulares. De acordo com </w:t>
      </w:r>
      <w:proofErr w:type="spellStart"/>
      <w:r w:rsidR="00D7322D">
        <w:rPr>
          <w:rFonts w:ascii="Arial" w:hAnsi="Arial" w:cs="Arial"/>
          <w:sz w:val="24"/>
          <w:szCs w:val="24"/>
        </w:rPr>
        <w:t>Fácion</w:t>
      </w:r>
      <w:proofErr w:type="spellEnd"/>
      <w:r w:rsidR="00656D05">
        <w:rPr>
          <w:rFonts w:ascii="Arial" w:hAnsi="Arial" w:cs="Arial"/>
          <w:sz w:val="24"/>
          <w:szCs w:val="24"/>
        </w:rPr>
        <w:t>,</w:t>
      </w:r>
    </w:p>
    <w:p w:rsidR="006F591A" w:rsidRPr="00D865C5" w:rsidRDefault="006C166E" w:rsidP="00E843EB">
      <w:pPr>
        <w:spacing w:line="240" w:lineRule="auto"/>
        <w:ind w:left="2268"/>
        <w:jc w:val="both"/>
        <w:rPr>
          <w:rFonts w:ascii="Arial" w:hAnsi="Arial" w:cs="Arial"/>
          <w:sz w:val="20"/>
          <w:szCs w:val="20"/>
        </w:rPr>
      </w:pPr>
      <w:r w:rsidRPr="00D865C5">
        <w:rPr>
          <w:rFonts w:ascii="Arial" w:hAnsi="Arial" w:cs="Arial"/>
          <w:sz w:val="20"/>
          <w:szCs w:val="20"/>
        </w:rPr>
        <w:t xml:space="preserve">O ato de inserir o aluno com necessidades educativas especiais no ensino regular, por si só, seria uma </w:t>
      </w:r>
      <w:proofErr w:type="spellStart"/>
      <w:proofErr w:type="gramStart"/>
      <w:r w:rsidRPr="00D865C5">
        <w:rPr>
          <w:rFonts w:ascii="Arial" w:hAnsi="Arial" w:cs="Arial"/>
          <w:sz w:val="20"/>
          <w:szCs w:val="20"/>
        </w:rPr>
        <w:t>pseudo-inclusão</w:t>
      </w:r>
      <w:proofErr w:type="spellEnd"/>
      <w:proofErr w:type="gramEnd"/>
      <w:r w:rsidRPr="00D865C5">
        <w:rPr>
          <w:rFonts w:ascii="Arial" w:hAnsi="Arial" w:cs="Arial"/>
          <w:sz w:val="20"/>
          <w:szCs w:val="20"/>
        </w:rPr>
        <w:t>, o que nos soa, no mínimo, com irresponsabilidade. A inclusão, por mais justa que seja, requer muita reflexão e preparo do contexto escolar. A singularidade de cada indivíduo suscita a observância de cada situação em particular.</w:t>
      </w:r>
      <w:r w:rsidR="00D7322D" w:rsidRPr="00D865C5">
        <w:rPr>
          <w:rFonts w:ascii="Arial" w:hAnsi="Arial" w:cs="Arial"/>
          <w:sz w:val="20"/>
          <w:szCs w:val="20"/>
        </w:rPr>
        <w:t xml:space="preserve"> (</w:t>
      </w:r>
      <w:proofErr w:type="spellStart"/>
      <w:r w:rsidR="00D7322D" w:rsidRPr="00D865C5">
        <w:rPr>
          <w:rFonts w:ascii="Arial" w:hAnsi="Arial" w:cs="Arial"/>
          <w:sz w:val="20"/>
          <w:szCs w:val="20"/>
        </w:rPr>
        <w:t>Fácion</w:t>
      </w:r>
      <w:proofErr w:type="spellEnd"/>
      <w:r w:rsidR="00C05153" w:rsidRPr="00D865C5">
        <w:rPr>
          <w:rFonts w:ascii="Arial" w:hAnsi="Arial" w:cs="Arial"/>
          <w:sz w:val="20"/>
          <w:szCs w:val="20"/>
        </w:rPr>
        <w:t xml:space="preserve"> 2009</w:t>
      </w:r>
      <w:r w:rsidR="007768C5" w:rsidRPr="00D865C5">
        <w:rPr>
          <w:rFonts w:ascii="Arial" w:hAnsi="Arial" w:cs="Arial"/>
          <w:sz w:val="20"/>
          <w:szCs w:val="20"/>
        </w:rPr>
        <w:t>. Pág. 186</w:t>
      </w:r>
      <w:r w:rsidR="008F28F8" w:rsidRPr="00D865C5">
        <w:rPr>
          <w:rFonts w:ascii="Arial" w:hAnsi="Arial" w:cs="Arial"/>
          <w:sz w:val="20"/>
          <w:szCs w:val="20"/>
        </w:rPr>
        <w:t>)</w:t>
      </w:r>
      <w:r w:rsidR="00D865C5" w:rsidRPr="00D865C5">
        <w:rPr>
          <w:rFonts w:ascii="Arial" w:hAnsi="Arial" w:cs="Arial"/>
          <w:sz w:val="20"/>
          <w:szCs w:val="20"/>
        </w:rPr>
        <w:t>.</w:t>
      </w:r>
    </w:p>
    <w:p w:rsidR="005D1A31" w:rsidRDefault="006F591A" w:rsidP="00656D05">
      <w:pPr>
        <w:spacing w:line="360" w:lineRule="auto"/>
        <w:ind w:firstLine="709"/>
        <w:jc w:val="both"/>
        <w:rPr>
          <w:rFonts w:ascii="Arial" w:hAnsi="Arial" w:cs="Arial"/>
          <w:sz w:val="24"/>
          <w:szCs w:val="24"/>
        </w:rPr>
      </w:pPr>
      <w:r>
        <w:rPr>
          <w:rFonts w:ascii="Arial" w:hAnsi="Arial" w:cs="Arial"/>
          <w:sz w:val="24"/>
          <w:szCs w:val="24"/>
        </w:rPr>
        <w:t xml:space="preserve">Precisamos de uma escola que inclua, não só oferecendo vaga para matrícula dos alunos especiais, mas que ofereça </w:t>
      </w:r>
      <w:r w:rsidR="00901699">
        <w:rPr>
          <w:rFonts w:ascii="Arial" w:hAnsi="Arial" w:cs="Arial"/>
          <w:sz w:val="24"/>
          <w:szCs w:val="24"/>
        </w:rPr>
        <w:t>condições de mobilidade, inclusão social e muito mais, garantir que o aluno incluso tenha também oportunidades de aprendizagem do mesmo modo que os demais alunos. Mas para assegurar tais condições faz-se necessário investir nos espaços físico</w:t>
      </w:r>
      <w:r w:rsidR="001B1EA2">
        <w:rPr>
          <w:rFonts w:ascii="Arial" w:hAnsi="Arial" w:cs="Arial"/>
          <w:sz w:val="24"/>
          <w:szCs w:val="24"/>
        </w:rPr>
        <w:t>s</w:t>
      </w:r>
      <w:r w:rsidR="00901699">
        <w:rPr>
          <w:rFonts w:ascii="Arial" w:hAnsi="Arial" w:cs="Arial"/>
          <w:sz w:val="24"/>
          <w:szCs w:val="24"/>
        </w:rPr>
        <w:t xml:space="preserve"> das instituições e proporcionar uma formação com qualidade para todos os educadores, independente de ter ou não alunos especiais, uma v</w:t>
      </w:r>
      <w:r w:rsidR="005D1A31">
        <w:rPr>
          <w:rFonts w:ascii="Arial" w:hAnsi="Arial" w:cs="Arial"/>
          <w:sz w:val="24"/>
          <w:szCs w:val="24"/>
        </w:rPr>
        <w:t xml:space="preserve">ez que a escola tem sempre uma </w:t>
      </w:r>
      <w:r w:rsidR="00901699">
        <w:rPr>
          <w:rFonts w:ascii="Arial" w:hAnsi="Arial" w:cs="Arial"/>
          <w:sz w:val="24"/>
          <w:szCs w:val="24"/>
        </w:rPr>
        <w:t xml:space="preserve">possibilidade de receber educandos especiais. </w:t>
      </w:r>
      <w:r w:rsidR="003A3CAF">
        <w:rPr>
          <w:rFonts w:ascii="Arial" w:hAnsi="Arial" w:cs="Arial"/>
          <w:sz w:val="24"/>
          <w:szCs w:val="24"/>
        </w:rPr>
        <w:t xml:space="preserve">Para </w:t>
      </w:r>
      <w:r w:rsidR="00613BD6">
        <w:rPr>
          <w:rFonts w:ascii="Arial" w:hAnsi="Arial" w:cs="Arial"/>
          <w:sz w:val="24"/>
          <w:szCs w:val="24"/>
        </w:rPr>
        <w:t>Bergamo,</w:t>
      </w:r>
    </w:p>
    <w:p w:rsidR="00B87DF9" w:rsidRPr="002F15F8" w:rsidRDefault="00B87DF9" w:rsidP="00E843EB">
      <w:pPr>
        <w:spacing w:line="240" w:lineRule="auto"/>
        <w:ind w:left="2268"/>
        <w:jc w:val="both"/>
        <w:rPr>
          <w:rFonts w:ascii="Arial" w:hAnsi="Arial" w:cs="Arial"/>
          <w:sz w:val="20"/>
          <w:szCs w:val="20"/>
        </w:rPr>
      </w:pPr>
      <w:r w:rsidRPr="002F15F8">
        <w:rPr>
          <w:rFonts w:ascii="Arial" w:hAnsi="Arial" w:cs="Arial"/>
          <w:sz w:val="20"/>
          <w:szCs w:val="20"/>
        </w:rPr>
        <w:t>Dentre vários aspectos importantes na construção de uma educação inclusiva, exige-se discutir a gestão escolar,</w:t>
      </w:r>
      <w:r w:rsidR="006C227F" w:rsidRPr="002F15F8">
        <w:rPr>
          <w:rFonts w:ascii="Arial" w:hAnsi="Arial" w:cs="Arial"/>
          <w:sz w:val="20"/>
          <w:szCs w:val="20"/>
        </w:rPr>
        <w:t xml:space="preserve"> o desenvolvimento profissional</w:t>
      </w:r>
      <w:r w:rsidRPr="002F15F8">
        <w:rPr>
          <w:rFonts w:ascii="Arial" w:hAnsi="Arial" w:cs="Arial"/>
          <w:sz w:val="20"/>
          <w:szCs w:val="20"/>
        </w:rPr>
        <w:t xml:space="preserve"> do professor e o currículo como fatores de mudança para atender à diversidade de alunos, na tentativa de gerar respostas aos desafios de uma escola de qualidade para todos.</w:t>
      </w:r>
      <w:r w:rsidR="007768C5" w:rsidRPr="002F15F8">
        <w:rPr>
          <w:rFonts w:ascii="Arial" w:hAnsi="Arial" w:cs="Arial"/>
          <w:sz w:val="20"/>
          <w:szCs w:val="20"/>
        </w:rPr>
        <w:t xml:space="preserve"> (Bergamo</w:t>
      </w:r>
      <w:r w:rsidR="002F15F8" w:rsidRPr="002F15F8">
        <w:rPr>
          <w:rFonts w:ascii="Arial" w:hAnsi="Arial" w:cs="Arial"/>
          <w:sz w:val="20"/>
          <w:szCs w:val="20"/>
        </w:rPr>
        <w:t>,</w:t>
      </w:r>
      <w:r w:rsidR="007768C5" w:rsidRPr="002F15F8">
        <w:rPr>
          <w:rFonts w:ascii="Arial" w:hAnsi="Arial" w:cs="Arial"/>
          <w:sz w:val="20"/>
          <w:szCs w:val="20"/>
        </w:rPr>
        <w:t xml:space="preserve"> 2009. Pág. 55)</w:t>
      </w:r>
      <w:r w:rsidR="00D865C5">
        <w:rPr>
          <w:rFonts w:ascii="Arial" w:hAnsi="Arial" w:cs="Arial"/>
          <w:sz w:val="20"/>
          <w:szCs w:val="20"/>
        </w:rPr>
        <w:t>.</w:t>
      </w:r>
    </w:p>
    <w:p w:rsidR="00B87DF9" w:rsidRPr="00B87DF9" w:rsidRDefault="00B87DF9" w:rsidP="00656D05">
      <w:pPr>
        <w:spacing w:line="360" w:lineRule="auto"/>
        <w:ind w:firstLine="709"/>
        <w:jc w:val="both"/>
        <w:rPr>
          <w:rFonts w:ascii="Arial" w:hAnsi="Arial" w:cs="Arial"/>
          <w:sz w:val="24"/>
          <w:szCs w:val="24"/>
        </w:rPr>
      </w:pPr>
      <w:r w:rsidRPr="00B87DF9">
        <w:rPr>
          <w:rFonts w:ascii="Arial" w:hAnsi="Arial" w:cs="Arial"/>
          <w:sz w:val="24"/>
          <w:szCs w:val="24"/>
        </w:rPr>
        <w:t>No mesmo sentido Bergamo sustenta que:</w:t>
      </w:r>
    </w:p>
    <w:p w:rsidR="003A3CAF" w:rsidRPr="002F15F8" w:rsidRDefault="00613BD6" w:rsidP="00E843EB">
      <w:pPr>
        <w:spacing w:line="240" w:lineRule="auto"/>
        <w:ind w:left="2268"/>
        <w:jc w:val="both"/>
        <w:rPr>
          <w:rFonts w:ascii="Arial" w:hAnsi="Arial" w:cs="Arial"/>
          <w:sz w:val="20"/>
          <w:szCs w:val="20"/>
        </w:rPr>
      </w:pPr>
      <w:r w:rsidRPr="002F15F8">
        <w:rPr>
          <w:rFonts w:ascii="Arial" w:hAnsi="Arial" w:cs="Arial"/>
          <w:sz w:val="20"/>
          <w:szCs w:val="20"/>
        </w:rPr>
        <w:t>A escola inclusiva necessita de professores qualificados e capazes de planejar e tomar decisões, refletir sobre as suas práticas e trabalhar em parceria para oferecer respostas adequadas a todos os sujeitos que convivem numa escola. Portanto, não basta a titulação. A formação dos profissionais é essencial para a que a tarefa de ensinar implica.</w:t>
      </w:r>
      <w:r w:rsidR="002F15F8" w:rsidRPr="002F15F8">
        <w:rPr>
          <w:rFonts w:ascii="Arial" w:hAnsi="Arial" w:cs="Arial"/>
          <w:sz w:val="20"/>
          <w:szCs w:val="20"/>
        </w:rPr>
        <w:t xml:space="preserve"> </w:t>
      </w:r>
      <w:r w:rsidR="00346946" w:rsidRPr="002F15F8">
        <w:rPr>
          <w:rFonts w:ascii="Arial" w:hAnsi="Arial" w:cs="Arial"/>
          <w:sz w:val="20"/>
          <w:szCs w:val="20"/>
        </w:rPr>
        <w:t>(Bergamo</w:t>
      </w:r>
      <w:r w:rsidR="002F15F8" w:rsidRPr="002F15F8">
        <w:rPr>
          <w:rFonts w:ascii="Arial" w:hAnsi="Arial" w:cs="Arial"/>
          <w:sz w:val="20"/>
          <w:szCs w:val="20"/>
        </w:rPr>
        <w:t>,</w:t>
      </w:r>
      <w:r w:rsidR="00346946" w:rsidRPr="002F15F8">
        <w:rPr>
          <w:rFonts w:ascii="Arial" w:hAnsi="Arial" w:cs="Arial"/>
          <w:sz w:val="20"/>
          <w:szCs w:val="20"/>
        </w:rPr>
        <w:t xml:space="preserve"> 2009. Pág.</w:t>
      </w:r>
      <w:r w:rsidRPr="002F15F8">
        <w:rPr>
          <w:rFonts w:ascii="Arial" w:hAnsi="Arial" w:cs="Arial"/>
          <w:sz w:val="20"/>
          <w:szCs w:val="20"/>
        </w:rPr>
        <w:t xml:space="preserve"> 61</w:t>
      </w:r>
      <w:r w:rsidR="00346946" w:rsidRPr="002F15F8">
        <w:rPr>
          <w:rFonts w:ascii="Arial" w:hAnsi="Arial" w:cs="Arial"/>
          <w:sz w:val="20"/>
          <w:szCs w:val="20"/>
        </w:rPr>
        <w:t>)</w:t>
      </w:r>
      <w:r w:rsidR="00D865C5">
        <w:rPr>
          <w:rFonts w:ascii="Arial" w:hAnsi="Arial" w:cs="Arial"/>
          <w:sz w:val="20"/>
          <w:szCs w:val="20"/>
        </w:rPr>
        <w:t>.</w:t>
      </w:r>
    </w:p>
    <w:p w:rsidR="00895E5D" w:rsidRDefault="008757B6" w:rsidP="00613BD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O bom trabalho do </w:t>
      </w:r>
      <w:r w:rsidRPr="008757B6">
        <w:rPr>
          <w:rFonts w:ascii="Arial" w:hAnsi="Arial" w:cs="Arial"/>
          <w:color w:val="000000" w:themeColor="text1"/>
          <w:sz w:val="24"/>
          <w:szCs w:val="24"/>
        </w:rPr>
        <w:t xml:space="preserve">educador </w:t>
      </w:r>
      <w:r>
        <w:rPr>
          <w:rFonts w:ascii="Arial" w:hAnsi="Arial" w:cs="Arial"/>
          <w:color w:val="000000" w:themeColor="text1"/>
          <w:sz w:val="24"/>
          <w:szCs w:val="24"/>
        </w:rPr>
        <w:t xml:space="preserve">é de fundamental importância no processo de inclusão de alunos especiais em turma de ensino regular, uma vez que, o professor deve ser o sujeito de construção das relações </w:t>
      </w:r>
      <w:r w:rsidR="00B26448">
        <w:rPr>
          <w:rFonts w:ascii="Arial" w:hAnsi="Arial" w:cs="Arial"/>
          <w:color w:val="000000" w:themeColor="text1"/>
          <w:sz w:val="24"/>
          <w:szCs w:val="24"/>
        </w:rPr>
        <w:t xml:space="preserve">entre </w:t>
      </w:r>
      <w:proofErr w:type="gramStart"/>
      <w:r w:rsidR="00B26448">
        <w:rPr>
          <w:rFonts w:ascii="Arial" w:hAnsi="Arial" w:cs="Arial"/>
          <w:color w:val="000000" w:themeColor="text1"/>
          <w:sz w:val="24"/>
          <w:szCs w:val="24"/>
        </w:rPr>
        <w:t>os alunos independente de suas diferenças</w:t>
      </w:r>
      <w:proofErr w:type="gramEnd"/>
      <w:r w:rsidR="00B26448">
        <w:rPr>
          <w:rFonts w:ascii="Arial" w:hAnsi="Arial" w:cs="Arial"/>
          <w:color w:val="000000" w:themeColor="text1"/>
          <w:sz w:val="24"/>
          <w:szCs w:val="24"/>
        </w:rPr>
        <w:t>. Valorizar as diferenças de modo a fazer uso dela com o intuito de fortalecer o respeito dos e</w:t>
      </w:r>
      <w:r w:rsidR="003012BD">
        <w:rPr>
          <w:rFonts w:ascii="Arial" w:hAnsi="Arial" w:cs="Arial"/>
          <w:color w:val="000000" w:themeColor="text1"/>
          <w:sz w:val="24"/>
          <w:szCs w:val="24"/>
        </w:rPr>
        <w:t>ducandos diante das diferen</w:t>
      </w:r>
      <w:r w:rsidR="00E843EB">
        <w:rPr>
          <w:rFonts w:ascii="Arial" w:hAnsi="Arial" w:cs="Arial"/>
          <w:color w:val="000000" w:themeColor="text1"/>
          <w:sz w:val="24"/>
          <w:szCs w:val="24"/>
        </w:rPr>
        <w:t xml:space="preserve">ças. </w:t>
      </w:r>
    </w:p>
    <w:p w:rsidR="009222BF" w:rsidRDefault="00895E5D" w:rsidP="00613BD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O que mais dificulta o processo de inclusão é a falta de formação dos professores, visto que</w:t>
      </w:r>
      <w:r w:rsidR="00185E19">
        <w:rPr>
          <w:rFonts w:ascii="Arial" w:hAnsi="Arial" w:cs="Arial"/>
          <w:color w:val="000000" w:themeColor="text1"/>
          <w:sz w:val="24"/>
          <w:szCs w:val="24"/>
        </w:rPr>
        <w:t>, a formação inicial dos professores não está contribuindo para que o</w:t>
      </w:r>
      <w:r>
        <w:rPr>
          <w:rFonts w:ascii="Arial" w:hAnsi="Arial" w:cs="Arial"/>
          <w:color w:val="000000" w:themeColor="text1"/>
          <w:sz w:val="24"/>
          <w:szCs w:val="24"/>
        </w:rPr>
        <w:t>s</w:t>
      </w:r>
      <w:r w:rsidR="00185E19">
        <w:rPr>
          <w:rFonts w:ascii="Arial" w:hAnsi="Arial" w:cs="Arial"/>
          <w:color w:val="000000" w:themeColor="text1"/>
          <w:sz w:val="24"/>
          <w:szCs w:val="24"/>
        </w:rPr>
        <w:t xml:space="preserve"> mesmo</w:t>
      </w:r>
      <w:r>
        <w:rPr>
          <w:rFonts w:ascii="Arial" w:hAnsi="Arial" w:cs="Arial"/>
          <w:color w:val="000000" w:themeColor="text1"/>
          <w:sz w:val="24"/>
          <w:szCs w:val="24"/>
        </w:rPr>
        <w:t>s</w:t>
      </w:r>
      <w:r w:rsidR="00185E19">
        <w:rPr>
          <w:rFonts w:ascii="Arial" w:hAnsi="Arial" w:cs="Arial"/>
          <w:color w:val="000000" w:themeColor="text1"/>
          <w:sz w:val="24"/>
          <w:szCs w:val="24"/>
        </w:rPr>
        <w:t xml:space="preserve"> possa</w:t>
      </w:r>
      <w:r>
        <w:rPr>
          <w:rFonts w:ascii="Arial" w:hAnsi="Arial" w:cs="Arial"/>
          <w:color w:val="000000" w:themeColor="text1"/>
          <w:sz w:val="24"/>
          <w:szCs w:val="24"/>
        </w:rPr>
        <w:t xml:space="preserve">m desenvolver um bom trabalho, com isso fica muito mais difícil </w:t>
      </w: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inclusão escolar. </w:t>
      </w:r>
      <w:r w:rsidR="009222BF">
        <w:rPr>
          <w:rFonts w:ascii="Arial" w:hAnsi="Arial" w:cs="Arial"/>
          <w:color w:val="000000" w:themeColor="text1"/>
          <w:sz w:val="24"/>
          <w:szCs w:val="24"/>
        </w:rPr>
        <w:t>De acordo com</w:t>
      </w:r>
      <w:r w:rsidR="005838E1">
        <w:rPr>
          <w:rFonts w:ascii="Arial" w:hAnsi="Arial" w:cs="Arial"/>
          <w:color w:val="000000" w:themeColor="text1"/>
          <w:sz w:val="24"/>
          <w:szCs w:val="24"/>
        </w:rPr>
        <w:t xml:space="preserve"> Freitas, citado por</w:t>
      </w:r>
      <w:r w:rsidR="009222BF">
        <w:rPr>
          <w:rFonts w:ascii="Arial" w:hAnsi="Arial" w:cs="Arial"/>
          <w:color w:val="000000" w:themeColor="text1"/>
          <w:sz w:val="24"/>
          <w:szCs w:val="24"/>
        </w:rPr>
        <w:t xml:space="preserve"> Almeida e </w:t>
      </w:r>
      <w:proofErr w:type="spellStart"/>
      <w:r w:rsidR="009222BF">
        <w:rPr>
          <w:rFonts w:ascii="Arial" w:hAnsi="Arial" w:cs="Arial"/>
          <w:color w:val="000000" w:themeColor="text1"/>
          <w:sz w:val="24"/>
          <w:szCs w:val="24"/>
        </w:rPr>
        <w:t>Denare</w:t>
      </w:r>
      <w:proofErr w:type="spellEnd"/>
      <w:r w:rsidR="009222BF">
        <w:rPr>
          <w:rFonts w:ascii="Arial" w:hAnsi="Arial" w:cs="Arial"/>
          <w:color w:val="000000" w:themeColor="text1"/>
          <w:sz w:val="24"/>
          <w:szCs w:val="24"/>
        </w:rPr>
        <w:t>,</w:t>
      </w:r>
    </w:p>
    <w:p w:rsidR="009222BF" w:rsidRPr="004F747F" w:rsidRDefault="009222BF" w:rsidP="004F747F">
      <w:pPr>
        <w:spacing w:line="240" w:lineRule="auto"/>
        <w:ind w:left="2268"/>
        <w:jc w:val="both"/>
        <w:rPr>
          <w:rFonts w:ascii="Arial" w:hAnsi="Arial" w:cs="Arial"/>
          <w:color w:val="000000" w:themeColor="text1"/>
          <w:sz w:val="20"/>
          <w:szCs w:val="20"/>
        </w:rPr>
      </w:pPr>
      <w:r w:rsidRPr="004F747F">
        <w:rPr>
          <w:rFonts w:ascii="Arial" w:hAnsi="Arial" w:cs="Arial"/>
          <w:color w:val="000000" w:themeColor="text1"/>
          <w:sz w:val="20"/>
          <w:szCs w:val="20"/>
        </w:rPr>
        <w:t>Um dos grandes entraves para a efetivação da educação inclusiva é a carência da formação inicial de professores, tendo em vista que os cursos de formação deveriam contemplar os princípios de uma educação que valorizasse as diferenças, afim de que fossem disseminadas reflexões sobre a prática pedagógica a ser desenvolvida no cotidiano escolar. Diante disto, torna-se fundamental a “manutenção de espaços de discussão abertos ao debate sobre as questões que envolvem a complexidade do planejamento e desenvolvimento das ações sobre o ensino e a aprendizagem” de alunos considerados público-alvo da educação especial.</w:t>
      </w:r>
      <w:r w:rsidR="00CE26F1">
        <w:rPr>
          <w:rFonts w:ascii="Arial" w:hAnsi="Arial" w:cs="Arial"/>
          <w:color w:val="000000" w:themeColor="text1"/>
          <w:sz w:val="20"/>
          <w:szCs w:val="20"/>
        </w:rPr>
        <w:t xml:space="preserve"> (Freitas</w:t>
      </w:r>
      <w:r w:rsidR="002F15F8">
        <w:rPr>
          <w:rFonts w:ascii="Arial" w:hAnsi="Arial" w:cs="Arial"/>
          <w:color w:val="000000" w:themeColor="text1"/>
          <w:sz w:val="20"/>
          <w:szCs w:val="20"/>
        </w:rPr>
        <w:t>,</w:t>
      </w:r>
      <w:r w:rsidR="00CE26F1">
        <w:rPr>
          <w:rFonts w:ascii="Arial" w:hAnsi="Arial" w:cs="Arial"/>
          <w:color w:val="000000" w:themeColor="text1"/>
          <w:sz w:val="20"/>
          <w:szCs w:val="20"/>
        </w:rPr>
        <w:t xml:space="preserve"> 2006</w:t>
      </w:r>
      <w:r w:rsidR="00CE26F1" w:rsidRPr="00CE26F1">
        <w:rPr>
          <w:rFonts w:ascii="Arial" w:hAnsi="Arial" w:cs="Arial"/>
          <w:sz w:val="20"/>
          <w:szCs w:val="20"/>
        </w:rPr>
        <w:t>,</w:t>
      </w:r>
      <w:r w:rsidRPr="00CE26F1">
        <w:rPr>
          <w:rFonts w:ascii="Arial" w:hAnsi="Arial" w:cs="Arial"/>
          <w:sz w:val="20"/>
          <w:szCs w:val="20"/>
        </w:rPr>
        <w:t xml:space="preserve"> </w:t>
      </w:r>
      <w:r w:rsidR="00CE26F1" w:rsidRPr="00CE26F1">
        <w:rPr>
          <w:rFonts w:ascii="Arial" w:hAnsi="Arial" w:cs="Arial"/>
          <w:sz w:val="20"/>
          <w:szCs w:val="20"/>
        </w:rPr>
        <w:t>Pág.</w:t>
      </w:r>
      <w:r w:rsidR="00462F67" w:rsidRPr="00CE26F1">
        <w:rPr>
          <w:rFonts w:ascii="Arial" w:hAnsi="Arial" w:cs="Arial"/>
          <w:sz w:val="20"/>
          <w:szCs w:val="20"/>
        </w:rPr>
        <w:t xml:space="preserve"> </w:t>
      </w:r>
      <w:r w:rsidR="00D4245F">
        <w:rPr>
          <w:rFonts w:ascii="Arial" w:hAnsi="Arial" w:cs="Arial"/>
          <w:sz w:val="20"/>
          <w:szCs w:val="20"/>
        </w:rPr>
        <w:t>240</w:t>
      </w:r>
      <w:r w:rsidR="00CE26F1">
        <w:rPr>
          <w:rFonts w:ascii="Arial" w:hAnsi="Arial" w:cs="Arial"/>
          <w:color w:val="000000" w:themeColor="text1"/>
          <w:sz w:val="20"/>
          <w:szCs w:val="20"/>
        </w:rPr>
        <w:t>)</w:t>
      </w:r>
      <w:r w:rsidR="00D865C5">
        <w:rPr>
          <w:rFonts w:ascii="Arial" w:hAnsi="Arial" w:cs="Arial"/>
          <w:color w:val="000000" w:themeColor="text1"/>
          <w:sz w:val="20"/>
          <w:szCs w:val="20"/>
        </w:rPr>
        <w:t>.</w:t>
      </w:r>
    </w:p>
    <w:p w:rsidR="00146EC5" w:rsidRDefault="00185E19" w:rsidP="00656D05">
      <w:pPr>
        <w:spacing w:line="360" w:lineRule="auto"/>
        <w:ind w:firstLine="709"/>
        <w:jc w:val="both"/>
        <w:rPr>
          <w:rFonts w:ascii="Arial" w:hAnsi="Arial" w:cs="Arial"/>
          <w:sz w:val="24"/>
          <w:szCs w:val="24"/>
        </w:rPr>
      </w:pPr>
      <w:r>
        <w:rPr>
          <w:rFonts w:ascii="Arial" w:hAnsi="Arial" w:cs="Arial"/>
          <w:color w:val="000000" w:themeColor="text1"/>
          <w:sz w:val="24"/>
          <w:szCs w:val="24"/>
        </w:rPr>
        <w:t xml:space="preserve">  </w:t>
      </w:r>
      <w:r w:rsidR="005D1A31">
        <w:rPr>
          <w:rFonts w:ascii="Arial" w:hAnsi="Arial" w:cs="Arial"/>
          <w:sz w:val="24"/>
          <w:szCs w:val="24"/>
        </w:rPr>
        <w:t xml:space="preserve">Sabemos que </w:t>
      </w:r>
      <w:proofErr w:type="gramStart"/>
      <w:r w:rsidR="005D1A31">
        <w:rPr>
          <w:rFonts w:ascii="Arial" w:hAnsi="Arial" w:cs="Arial"/>
          <w:sz w:val="24"/>
          <w:szCs w:val="24"/>
        </w:rPr>
        <w:t>a maioria dos professores não se sentem</w:t>
      </w:r>
      <w:proofErr w:type="gramEnd"/>
      <w:r w:rsidR="005D1A31">
        <w:rPr>
          <w:rFonts w:ascii="Arial" w:hAnsi="Arial" w:cs="Arial"/>
          <w:sz w:val="24"/>
          <w:szCs w:val="24"/>
        </w:rPr>
        <w:t xml:space="preserve"> preparados para lidar com alunos especiais em classes regulares. Por não </w:t>
      </w:r>
      <w:r w:rsidR="00F75AC4">
        <w:rPr>
          <w:rFonts w:ascii="Arial" w:hAnsi="Arial" w:cs="Arial"/>
          <w:sz w:val="24"/>
          <w:szCs w:val="24"/>
        </w:rPr>
        <w:t>se sentirem preparados para lidar com a situação, a maioria dos educadores acabam só deixando a criança na turma, o que acaba e excluindo o aluno.</w:t>
      </w:r>
      <w:r w:rsidR="00146EC5">
        <w:rPr>
          <w:rFonts w:ascii="Arial" w:hAnsi="Arial" w:cs="Arial"/>
          <w:sz w:val="24"/>
          <w:szCs w:val="24"/>
        </w:rPr>
        <w:t xml:space="preserve"> Para </w:t>
      </w:r>
      <w:proofErr w:type="spellStart"/>
      <w:r w:rsidR="00C05153">
        <w:rPr>
          <w:rFonts w:ascii="Arial" w:hAnsi="Arial" w:cs="Arial"/>
          <w:sz w:val="24"/>
          <w:szCs w:val="24"/>
        </w:rPr>
        <w:t>Fácion</w:t>
      </w:r>
      <w:proofErr w:type="spellEnd"/>
      <w:r w:rsidR="00146EC5">
        <w:rPr>
          <w:rFonts w:ascii="Arial" w:hAnsi="Arial" w:cs="Arial"/>
          <w:sz w:val="24"/>
          <w:szCs w:val="24"/>
        </w:rPr>
        <w:t>,</w:t>
      </w:r>
    </w:p>
    <w:p w:rsidR="00146EC5" w:rsidRPr="00C05153" w:rsidRDefault="00146EC5" w:rsidP="00E843EB">
      <w:pPr>
        <w:spacing w:line="240" w:lineRule="auto"/>
        <w:ind w:left="2268"/>
        <w:jc w:val="both"/>
        <w:rPr>
          <w:rFonts w:ascii="Arial" w:hAnsi="Arial" w:cs="Arial"/>
          <w:sz w:val="20"/>
          <w:szCs w:val="20"/>
        </w:rPr>
      </w:pPr>
      <w:r w:rsidRPr="00C05153">
        <w:rPr>
          <w:rFonts w:ascii="Arial" w:hAnsi="Arial" w:cs="Arial"/>
          <w:sz w:val="20"/>
          <w:szCs w:val="20"/>
        </w:rPr>
        <w:t>Para fazermos a inclusão, não basta boa vontade. Há necessidade de adaptações concretas na escola, mesmo na educação infantil. Nesse caso a redução de alunos na sala, além de um trabalho mais próximo de orientação e apoio ao docente, é imprescindível.</w:t>
      </w:r>
      <w:r w:rsidR="006C166E" w:rsidRPr="00C05153">
        <w:rPr>
          <w:rFonts w:ascii="Arial" w:hAnsi="Arial" w:cs="Arial"/>
          <w:sz w:val="20"/>
          <w:szCs w:val="20"/>
        </w:rPr>
        <w:t xml:space="preserve"> </w:t>
      </w:r>
      <w:r w:rsidR="00C05153" w:rsidRPr="00C05153">
        <w:rPr>
          <w:rFonts w:ascii="Arial" w:hAnsi="Arial" w:cs="Arial"/>
          <w:sz w:val="20"/>
          <w:szCs w:val="20"/>
        </w:rPr>
        <w:t>(</w:t>
      </w:r>
      <w:proofErr w:type="spellStart"/>
      <w:r w:rsidR="00C05153" w:rsidRPr="00C05153">
        <w:rPr>
          <w:rFonts w:ascii="Arial" w:hAnsi="Arial" w:cs="Arial"/>
          <w:sz w:val="20"/>
          <w:szCs w:val="20"/>
        </w:rPr>
        <w:t>Fácion</w:t>
      </w:r>
      <w:proofErr w:type="spellEnd"/>
      <w:r w:rsidR="00C05153" w:rsidRPr="00C05153">
        <w:rPr>
          <w:rFonts w:ascii="Arial" w:hAnsi="Arial" w:cs="Arial"/>
          <w:sz w:val="20"/>
          <w:szCs w:val="20"/>
        </w:rPr>
        <w:t xml:space="preserve">, 2009, </w:t>
      </w:r>
      <w:proofErr w:type="spellStart"/>
      <w:r w:rsidR="00C05153" w:rsidRPr="00C05153">
        <w:rPr>
          <w:rFonts w:ascii="Arial" w:hAnsi="Arial" w:cs="Arial"/>
          <w:sz w:val="20"/>
          <w:szCs w:val="20"/>
        </w:rPr>
        <w:t>Pág</w:t>
      </w:r>
      <w:proofErr w:type="spellEnd"/>
      <w:r w:rsidR="008675D4">
        <w:rPr>
          <w:rFonts w:ascii="Arial" w:hAnsi="Arial" w:cs="Arial"/>
          <w:sz w:val="20"/>
          <w:szCs w:val="20"/>
        </w:rPr>
        <w:t xml:space="preserve"> 205).</w:t>
      </w:r>
    </w:p>
    <w:p w:rsidR="003A7732" w:rsidRDefault="00D0369B" w:rsidP="00656D05">
      <w:pPr>
        <w:spacing w:line="360" w:lineRule="auto"/>
        <w:ind w:firstLine="709"/>
        <w:jc w:val="both"/>
        <w:rPr>
          <w:rFonts w:ascii="Arial" w:hAnsi="Arial" w:cs="Arial"/>
          <w:sz w:val="24"/>
          <w:szCs w:val="24"/>
        </w:rPr>
      </w:pPr>
      <w:r w:rsidRPr="00472F02">
        <w:rPr>
          <w:rFonts w:ascii="Arial" w:hAnsi="Arial" w:cs="Arial"/>
          <w:sz w:val="24"/>
          <w:szCs w:val="24"/>
        </w:rPr>
        <w:t>Os prime</w:t>
      </w:r>
      <w:r w:rsidR="00D46E40" w:rsidRPr="00472F02">
        <w:rPr>
          <w:rFonts w:ascii="Arial" w:hAnsi="Arial" w:cs="Arial"/>
          <w:sz w:val="24"/>
          <w:szCs w:val="24"/>
        </w:rPr>
        <w:t>iros anos de estudos</w:t>
      </w:r>
      <w:r w:rsidRPr="00472F02">
        <w:rPr>
          <w:rFonts w:ascii="Arial" w:hAnsi="Arial" w:cs="Arial"/>
          <w:sz w:val="24"/>
          <w:szCs w:val="24"/>
        </w:rPr>
        <w:t xml:space="preserve"> são determinantes no desenvolvimento de uma criança, para tanto é importante uma trabalho de qualidade para que a mesma não seja p</w:t>
      </w:r>
      <w:r w:rsidR="00D46E40" w:rsidRPr="00472F02">
        <w:rPr>
          <w:rFonts w:ascii="Arial" w:hAnsi="Arial" w:cs="Arial"/>
          <w:sz w:val="24"/>
          <w:szCs w:val="24"/>
        </w:rPr>
        <w:t xml:space="preserve">rejudicada nesse período e isso </w:t>
      </w:r>
      <w:r w:rsidRPr="00472F02">
        <w:rPr>
          <w:rFonts w:ascii="Arial" w:hAnsi="Arial" w:cs="Arial"/>
          <w:sz w:val="24"/>
          <w:szCs w:val="24"/>
        </w:rPr>
        <w:t>venh</w:t>
      </w:r>
      <w:r w:rsidR="00472F02">
        <w:rPr>
          <w:rFonts w:ascii="Arial" w:hAnsi="Arial" w:cs="Arial"/>
          <w:sz w:val="24"/>
          <w:szCs w:val="24"/>
        </w:rPr>
        <w:t>a</w:t>
      </w:r>
      <w:r w:rsidRPr="00472F02">
        <w:rPr>
          <w:rFonts w:ascii="Arial" w:hAnsi="Arial" w:cs="Arial"/>
          <w:sz w:val="24"/>
          <w:szCs w:val="24"/>
        </w:rPr>
        <w:t xml:space="preserve"> comprometer o</w:t>
      </w:r>
      <w:r w:rsidR="00D46E40" w:rsidRPr="00472F02">
        <w:rPr>
          <w:rFonts w:ascii="Arial" w:hAnsi="Arial" w:cs="Arial"/>
          <w:sz w:val="24"/>
          <w:szCs w:val="24"/>
        </w:rPr>
        <w:t xml:space="preserve"> processo de desenvolvimento e </w:t>
      </w:r>
      <w:r w:rsidRPr="00472F02">
        <w:rPr>
          <w:rFonts w:ascii="Arial" w:hAnsi="Arial" w:cs="Arial"/>
          <w:sz w:val="24"/>
          <w:szCs w:val="24"/>
        </w:rPr>
        <w:t>apren</w:t>
      </w:r>
      <w:r w:rsidR="00D46E40" w:rsidRPr="00472F02">
        <w:rPr>
          <w:rFonts w:ascii="Arial" w:hAnsi="Arial" w:cs="Arial"/>
          <w:sz w:val="24"/>
          <w:szCs w:val="24"/>
        </w:rPr>
        <w:t>dizagem</w:t>
      </w:r>
      <w:r w:rsidR="003665A2">
        <w:rPr>
          <w:rFonts w:ascii="Arial" w:hAnsi="Arial" w:cs="Arial"/>
          <w:sz w:val="24"/>
          <w:szCs w:val="24"/>
        </w:rPr>
        <w:t xml:space="preserve">. </w:t>
      </w:r>
      <w:r w:rsidR="00941FAC" w:rsidRPr="00472F02">
        <w:rPr>
          <w:rFonts w:ascii="Arial" w:hAnsi="Arial" w:cs="Arial"/>
          <w:sz w:val="24"/>
          <w:szCs w:val="24"/>
        </w:rPr>
        <w:t>A Educação Infantil requer maior esforço, visto que, é o primei</w:t>
      </w:r>
      <w:r w:rsidR="004F33C4">
        <w:rPr>
          <w:rFonts w:ascii="Arial" w:hAnsi="Arial" w:cs="Arial"/>
          <w:sz w:val="24"/>
          <w:szCs w:val="24"/>
        </w:rPr>
        <w:t>ro contato da criança na escola. Para facilitar o trabalho do educador é necessário que a escola compreenda que a redução de alunos na sala de aula pode garantir que o professor possa realizar um trabalho mais próximo aos alunos.</w:t>
      </w:r>
    </w:p>
    <w:p w:rsidR="00516612" w:rsidRPr="00516612" w:rsidRDefault="00516612" w:rsidP="00516612">
      <w:pPr>
        <w:spacing w:line="360" w:lineRule="auto"/>
        <w:jc w:val="both"/>
        <w:rPr>
          <w:rFonts w:ascii="Arial" w:hAnsi="Arial" w:cs="Arial"/>
          <w:b/>
          <w:i/>
          <w:sz w:val="24"/>
          <w:szCs w:val="24"/>
        </w:rPr>
      </w:pPr>
      <w:r w:rsidRPr="00516612">
        <w:rPr>
          <w:rFonts w:ascii="Arial" w:hAnsi="Arial" w:cs="Arial"/>
          <w:b/>
          <w:sz w:val="24"/>
          <w:szCs w:val="24"/>
        </w:rPr>
        <w:t>Considerações finais</w:t>
      </w:r>
    </w:p>
    <w:p w:rsidR="00BA4516" w:rsidRPr="00156EE6" w:rsidRDefault="00500AD8" w:rsidP="00656D05">
      <w:pPr>
        <w:spacing w:line="360" w:lineRule="auto"/>
        <w:ind w:firstLine="709"/>
        <w:jc w:val="both"/>
        <w:rPr>
          <w:rFonts w:ascii="Arial" w:hAnsi="Arial" w:cs="Arial"/>
          <w:i/>
          <w:sz w:val="24"/>
          <w:szCs w:val="24"/>
        </w:rPr>
      </w:pPr>
      <w:r w:rsidRPr="00500AD8">
        <w:rPr>
          <w:rFonts w:ascii="Arial" w:hAnsi="Arial" w:cs="Arial"/>
          <w:sz w:val="24"/>
          <w:szCs w:val="24"/>
        </w:rPr>
        <w:t xml:space="preserve">Incluir vai muito além de adequar os espaços físicos da escola ou até mesmo de garantir o ingresso desse aluno, embora que </w:t>
      </w:r>
      <w:r w:rsidR="00B50A84">
        <w:rPr>
          <w:rFonts w:ascii="Arial" w:hAnsi="Arial" w:cs="Arial"/>
          <w:sz w:val="24"/>
          <w:szCs w:val="24"/>
        </w:rPr>
        <w:t>a adequação física da escola</w:t>
      </w:r>
      <w:r w:rsidRPr="00500AD8">
        <w:rPr>
          <w:rFonts w:ascii="Arial" w:hAnsi="Arial" w:cs="Arial"/>
          <w:sz w:val="24"/>
          <w:szCs w:val="24"/>
        </w:rPr>
        <w:t xml:space="preserve"> tem </w:t>
      </w:r>
      <w:r w:rsidRPr="00500AD8">
        <w:rPr>
          <w:rFonts w:ascii="Arial" w:hAnsi="Arial" w:cs="Arial"/>
          <w:sz w:val="24"/>
          <w:szCs w:val="24"/>
        </w:rPr>
        <w:lastRenderedPageBreak/>
        <w:t xml:space="preserve">sua </w:t>
      </w:r>
      <w:r w:rsidR="00A3209F" w:rsidRPr="00500AD8">
        <w:rPr>
          <w:rFonts w:ascii="Arial" w:hAnsi="Arial" w:cs="Arial"/>
          <w:sz w:val="24"/>
          <w:szCs w:val="24"/>
        </w:rPr>
        <w:t>relevância</w:t>
      </w:r>
      <w:r w:rsidRPr="00500AD8">
        <w:rPr>
          <w:rFonts w:ascii="Arial" w:hAnsi="Arial" w:cs="Arial"/>
          <w:sz w:val="24"/>
          <w:szCs w:val="24"/>
        </w:rPr>
        <w:t xml:space="preserve"> no processo, </w:t>
      </w:r>
      <w:r w:rsidR="00B50A84" w:rsidRPr="00B50A84">
        <w:rPr>
          <w:rFonts w:ascii="Arial" w:hAnsi="Arial" w:cs="Arial"/>
          <w:sz w:val="24"/>
          <w:szCs w:val="24"/>
        </w:rPr>
        <w:t>pois facilitará a locomoção</w:t>
      </w:r>
      <w:r w:rsidR="00841885" w:rsidRPr="00500AD8">
        <w:rPr>
          <w:rFonts w:ascii="Arial" w:hAnsi="Arial" w:cs="Arial"/>
          <w:sz w:val="24"/>
          <w:szCs w:val="24"/>
        </w:rPr>
        <w:t>.</w:t>
      </w:r>
      <w:r w:rsidRPr="00500AD8">
        <w:rPr>
          <w:rFonts w:ascii="Arial" w:hAnsi="Arial" w:cs="Arial"/>
          <w:sz w:val="24"/>
          <w:szCs w:val="24"/>
        </w:rPr>
        <w:t xml:space="preserve"> Uma escola inclusiva procura garantir o acesso e a </w:t>
      </w:r>
      <w:r w:rsidR="00A3209F" w:rsidRPr="00500AD8">
        <w:rPr>
          <w:rFonts w:ascii="Arial" w:hAnsi="Arial" w:cs="Arial"/>
          <w:sz w:val="24"/>
          <w:szCs w:val="24"/>
        </w:rPr>
        <w:t>permanência</w:t>
      </w:r>
      <w:r w:rsidRPr="00500AD8">
        <w:rPr>
          <w:rFonts w:ascii="Arial" w:hAnsi="Arial" w:cs="Arial"/>
          <w:sz w:val="24"/>
          <w:szCs w:val="24"/>
        </w:rPr>
        <w:t xml:space="preserve"> dos alunos, dando reais condições de aprendizagem, busca alternativas que proporcionem uma interação de todos os sujeitos inseridos no processo de ensino e aprendizagem</w:t>
      </w:r>
      <w:r w:rsidR="000C129F" w:rsidRPr="00500AD8">
        <w:rPr>
          <w:rFonts w:ascii="Arial" w:hAnsi="Arial" w:cs="Arial"/>
          <w:sz w:val="24"/>
          <w:szCs w:val="24"/>
        </w:rPr>
        <w:t>.</w:t>
      </w:r>
      <w:r w:rsidR="00841885" w:rsidRPr="00500AD8">
        <w:rPr>
          <w:rFonts w:ascii="Arial" w:hAnsi="Arial" w:cs="Arial"/>
          <w:sz w:val="24"/>
          <w:szCs w:val="24"/>
        </w:rPr>
        <w:t xml:space="preserve"> </w:t>
      </w:r>
      <w:r w:rsidRPr="00500AD8">
        <w:rPr>
          <w:rFonts w:ascii="Arial" w:hAnsi="Arial" w:cs="Arial"/>
          <w:sz w:val="24"/>
          <w:szCs w:val="24"/>
        </w:rPr>
        <w:t>Além de comp</w:t>
      </w:r>
      <w:r w:rsidR="00B50A84">
        <w:rPr>
          <w:rFonts w:ascii="Arial" w:hAnsi="Arial" w:cs="Arial"/>
          <w:sz w:val="24"/>
          <w:szCs w:val="24"/>
        </w:rPr>
        <w:t xml:space="preserve">reender que os educandos podem </w:t>
      </w:r>
      <w:r w:rsidR="00935744">
        <w:rPr>
          <w:rFonts w:ascii="Arial" w:hAnsi="Arial" w:cs="Arial"/>
          <w:sz w:val="24"/>
          <w:szCs w:val="24"/>
        </w:rPr>
        <w:t>a</w:t>
      </w:r>
      <w:r w:rsidRPr="00500AD8">
        <w:rPr>
          <w:rFonts w:ascii="Arial" w:hAnsi="Arial" w:cs="Arial"/>
          <w:sz w:val="24"/>
          <w:szCs w:val="24"/>
        </w:rPr>
        <w:t>prender juntos</w:t>
      </w:r>
      <w:r w:rsidR="00BA4516">
        <w:rPr>
          <w:rFonts w:ascii="Arial" w:hAnsi="Arial" w:cs="Arial"/>
          <w:sz w:val="24"/>
          <w:szCs w:val="24"/>
        </w:rPr>
        <w:t>.</w:t>
      </w:r>
      <w:r w:rsidR="00156EE6">
        <w:rPr>
          <w:rFonts w:ascii="Arial" w:hAnsi="Arial" w:cs="Arial"/>
          <w:sz w:val="24"/>
          <w:szCs w:val="24"/>
        </w:rPr>
        <w:t xml:space="preserve"> </w:t>
      </w:r>
    </w:p>
    <w:p w:rsidR="00BA4516" w:rsidRPr="00481E3D" w:rsidRDefault="00BA4516" w:rsidP="00481E3D">
      <w:pPr>
        <w:spacing w:line="360" w:lineRule="auto"/>
        <w:ind w:firstLine="709"/>
        <w:jc w:val="both"/>
        <w:rPr>
          <w:rFonts w:ascii="Arial" w:hAnsi="Arial" w:cs="Arial"/>
          <w:sz w:val="24"/>
          <w:szCs w:val="24"/>
        </w:rPr>
      </w:pPr>
      <w:r w:rsidRPr="00BA4516">
        <w:rPr>
          <w:rFonts w:ascii="Arial" w:hAnsi="Arial" w:cs="Arial"/>
          <w:sz w:val="24"/>
          <w:szCs w:val="24"/>
        </w:rPr>
        <w:t xml:space="preserve">A </w:t>
      </w:r>
      <w:r w:rsidR="003665A2" w:rsidRPr="00BA4516">
        <w:rPr>
          <w:rFonts w:ascii="Arial" w:hAnsi="Arial" w:cs="Arial"/>
          <w:sz w:val="24"/>
          <w:szCs w:val="24"/>
        </w:rPr>
        <w:t>A</w:t>
      </w:r>
      <w:r w:rsidRPr="00BA4516">
        <w:rPr>
          <w:rFonts w:ascii="Arial" w:hAnsi="Arial" w:cs="Arial"/>
          <w:sz w:val="24"/>
          <w:szCs w:val="24"/>
        </w:rPr>
        <w:t>dequação do</w:t>
      </w:r>
      <w:r w:rsidR="003665A2" w:rsidRPr="00BA4516">
        <w:rPr>
          <w:rFonts w:ascii="Arial" w:hAnsi="Arial" w:cs="Arial"/>
          <w:sz w:val="24"/>
          <w:szCs w:val="24"/>
        </w:rPr>
        <w:t xml:space="preserve"> currículo </w:t>
      </w:r>
      <w:r>
        <w:rPr>
          <w:rFonts w:ascii="Arial" w:hAnsi="Arial" w:cs="Arial"/>
          <w:sz w:val="24"/>
          <w:szCs w:val="24"/>
        </w:rPr>
        <w:t xml:space="preserve">também tem sua relevância no processo de inclusão, pois norteia </w:t>
      </w:r>
      <w:r w:rsidR="0083004C">
        <w:rPr>
          <w:rFonts w:ascii="Arial" w:hAnsi="Arial" w:cs="Arial"/>
          <w:sz w:val="24"/>
          <w:szCs w:val="24"/>
        </w:rPr>
        <w:t>e possibilita o planejamento d</w:t>
      </w:r>
      <w:r>
        <w:rPr>
          <w:rFonts w:ascii="Arial" w:hAnsi="Arial" w:cs="Arial"/>
          <w:sz w:val="24"/>
          <w:szCs w:val="24"/>
        </w:rPr>
        <w:t>as atividade</w:t>
      </w:r>
      <w:r w:rsidR="007B6F95">
        <w:rPr>
          <w:rFonts w:ascii="Arial" w:hAnsi="Arial" w:cs="Arial"/>
          <w:sz w:val="24"/>
          <w:szCs w:val="24"/>
        </w:rPr>
        <w:t>s</w:t>
      </w:r>
      <w:r w:rsidR="004658BD">
        <w:rPr>
          <w:rFonts w:ascii="Arial" w:hAnsi="Arial" w:cs="Arial"/>
          <w:sz w:val="24"/>
          <w:szCs w:val="24"/>
        </w:rPr>
        <w:t xml:space="preserve"> e o que o educador pretende alcançar</w:t>
      </w:r>
      <w:r w:rsidR="007B6F95">
        <w:rPr>
          <w:rFonts w:ascii="Arial" w:hAnsi="Arial" w:cs="Arial"/>
          <w:sz w:val="24"/>
          <w:szCs w:val="24"/>
        </w:rPr>
        <w:t xml:space="preserve"> de forma que </w:t>
      </w:r>
      <w:r w:rsidRPr="00BA4516">
        <w:rPr>
          <w:rFonts w:ascii="Arial" w:hAnsi="Arial" w:cs="Arial"/>
          <w:sz w:val="24"/>
          <w:szCs w:val="24"/>
        </w:rPr>
        <w:t>resp</w:t>
      </w:r>
      <w:r w:rsidR="007B6F95">
        <w:rPr>
          <w:rFonts w:ascii="Arial" w:hAnsi="Arial" w:cs="Arial"/>
          <w:sz w:val="24"/>
          <w:szCs w:val="24"/>
        </w:rPr>
        <w:t xml:space="preserve">eite o ritmo de cada um </w:t>
      </w:r>
      <w:r w:rsidRPr="00BA4516">
        <w:rPr>
          <w:rFonts w:ascii="Arial" w:hAnsi="Arial" w:cs="Arial"/>
          <w:sz w:val="24"/>
          <w:szCs w:val="24"/>
        </w:rPr>
        <w:t>valorizando as diferenças</w:t>
      </w:r>
      <w:r w:rsidR="00B20FB1">
        <w:rPr>
          <w:rFonts w:ascii="Arial" w:hAnsi="Arial" w:cs="Arial"/>
          <w:i/>
          <w:sz w:val="24"/>
          <w:szCs w:val="24"/>
        </w:rPr>
        <w:t>.</w:t>
      </w:r>
      <w:r w:rsidR="00156EE6">
        <w:rPr>
          <w:rFonts w:ascii="Arial" w:hAnsi="Arial" w:cs="Arial"/>
          <w:sz w:val="24"/>
          <w:szCs w:val="24"/>
        </w:rPr>
        <w:t xml:space="preserve"> </w:t>
      </w:r>
      <w:r w:rsidR="00481E3D">
        <w:rPr>
          <w:rFonts w:ascii="Arial" w:hAnsi="Arial" w:cs="Arial"/>
          <w:sz w:val="24"/>
          <w:szCs w:val="24"/>
        </w:rPr>
        <w:t xml:space="preserve">Na </w:t>
      </w:r>
      <w:proofErr w:type="gramStart"/>
      <w:r w:rsidR="00481E3D">
        <w:rPr>
          <w:rFonts w:ascii="Arial" w:hAnsi="Arial" w:cs="Arial"/>
          <w:sz w:val="24"/>
          <w:szCs w:val="24"/>
        </w:rPr>
        <w:t>mesma linha Santos</w:t>
      </w:r>
      <w:proofErr w:type="gramEnd"/>
      <w:r w:rsidR="00481E3D">
        <w:rPr>
          <w:rFonts w:ascii="Arial" w:hAnsi="Arial" w:cs="Arial"/>
          <w:sz w:val="24"/>
          <w:szCs w:val="24"/>
        </w:rPr>
        <w:t xml:space="preserve"> e Aureliano</w:t>
      </w:r>
      <w:r w:rsidR="002A0445">
        <w:rPr>
          <w:rFonts w:ascii="Arial" w:hAnsi="Arial" w:cs="Arial"/>
          <w:sz w:val="24"/>
          <w:szCs w:val="24"/>
        </w:rPr>
        <w:t xml:space="preserve"> (2012</w:t>
      </w:r>
      <w:r w:rsidR="00F615B4">
        <w:rPr>
          <w:rFonts w:ascii="Arial" w:hAnsi="Arial" w:cs="Arial"/>
          <w:sz w:val="24"/>
          <w:szCs w:val="24"/>
        </w:rPr>
        <w:t>, pág. 301</w:t>
      </w:r>
      <w:r w:rsidR="002A0445">
        <w:rPr>
          <w:rFonts w:ascii="Arial" w:hAnsi="Arial" w:cs="Arial"/>
          <w:sz w:val="24"/>
          <w:szCs w:val="24"/>
        </w:rPr>
        <w:t>)</w:t>
      </w:r>
      <w:r w:rsidR="00481E3D">
        <w:rPr>
          <w:rFonts w:ascii="Arial" w:hAnsi="Arial" w:cs="Arial"/>
          <w:i/>
          <w:sz w:val="24"/>
          <w:szCs w:val="24"/>
        </w:rPr>
        <w:t xml:space="preserve"> </w:t>
      </w:r>
      <w:r w:rsidR="00481E3D" w:rsidRPr="00481E3D">
        <w:rPr>
          <w:rFonts w:ascii="Arial" w:hAnsi="Arial" w:cs="Arial"/>
          <w:sz w:val="24"/>
          <w:szCs w:val="24"/>
        </w:rPr>
        <w:t>observam que</w:t>
      </w:r>
      <w:r w:rsidR="00481E3D">
        <w:rPr>
          <w:rFonts w:ascii="Arial" w:hAnsi="Arial" w:cs="Arial"/>
          <w:i/>
          <w:sz w:val="24"/>
          <w:szCs w:val="24"/>
        </w:rPr>
        <w:t xml:space="preserve"> </w:t>
      </w:r>
      <w:r w:rsidR="00156EE6">
        <w:rPr>
          <w:rFonts w:ascii="Arial" w:hAnsi="Arial" w:cs="Arial"/>
          <w:i/>
          <w:sz w:val="24"/>
          <w:szCs w:val="24"/>
        </w:rPr>
        <w:t>“</w:t>
      </w:r>
      <w:r w:rsidR="00156EE6" w:rsidRPr="00722191">
        <w:rPr>
          <w:rFonts w:ascii="Arial" w:hAnsi="Arial" w:cs="Arial"/>
          <w:i/>
          <w:sz w:val="24"/>
          <w:szCs w:val="24"/>
        </w:rPr>
        <w:t>Integrar na inclusão é promover a construção de espaços que respeite as diferenças de cada individuo em seus espaços, tempos e deficiências</w:t>
      </w:r>
      <w:r w:rsidR="00156EE6">
        <w:rPr>
          <w:rFonts w:ascii="Arial" w:hAnsi="Arial" w:cs="Arial"/>
          <w:sz w:val="24"/>
          <w:szCs w:val="24"/>
        </w:rPr>
        <w:t>”</w:t>
      </w:r>
      <w:r w:rsidR="00481E3D">
        <w:rPr>
          <w:rFonts w:ascii="Arial" w:hAnsi="Arial" w:cs="Arial"/>
          <w:sz w:val="24"/>
          <w:szCs w:val="24"/>
        </w:rPr>
        <w:t>.</w:t>
      </w:r>
    </w:p>
    <w:p w:rsidR="004F33C4" w:rsidRDefault="00892EC5" w:rsidP="00656D05">
      <w:pPr>
        <w:spacing w:line="360" w:lineRule="auto"/>
        <w:ind w:firstLine="709"/>
        <w:jc w:val="both"/>
        <w:rPr>
          <w:rFonts w:ascii="Arial" w:hAnsi="Arial" w:cs="Arial"/>
          <w:sz w:val="24"/>
          <w:szCs w:val="24"/>
        </w:rPr>
      </w:pPr>
      <w:r>
        <w:rPr>
          <w:rFonts w:ascii="Arial" w:hAnsi="Arial" w:cs="Arial"/>
          <w:sz w:val="24"/>
          <w:szCs w:val="24"/>
        </w:rPr>
        <w:t>O bom trabalho do educador é fundamental no processo de inclusão escolar, pois com uma formação adequada o educador poderá proporcionar ao educador uma melhor percepção das peculiaridades do educando e partir daí criar</w:t>
      </w:r>
      <w:r w:rsidR="00574836">
        <w:rPr>
          <w:rFonts w:ascii="Arial" w:hAnsi="Arial" w:cs="Arial"/>
          <w:sz w:val="24"/>
          <w:szCs w:val="24"/>
        </w:rPr>
        <w:t xml:space="preserve"> alternativas que possam contribuir na aprendizagem dos mesmos</w:t>
      </w:r>
      <w:r w:rsidR="006C5473">
        <w:rPr>
          <w:rFonts w:ascii="Arial" w:hAnsi="Arial" w:cs="Arial"/>
          <w:sz w:val="24"/>
          <w:szCs w:val="24"/>
        </w:rPr>
        <w:t xml:space="preserve"> dando real significado a expressão </w:t>
      </w:r>
      <w:r w:rsidR="008D627F">
        <w:rPr>
          <w:rFonts w:ascii="Arial" w:hAnsi="Arial" w:cs="Arial"/>
          <w:sz w:val="24"/>
          <w:szCs w:val="24"/>
        </w:rPr>
        <w:t>“</w:t>
      </w:r>
      <w:r w:rsidR="006C5473">
        <w:rPr>
          <w:rFonts w:ascii="Arial" w:hAnsi="Arial" w:cs="Arial"/>
          <w:sz w:val="24"/>
          <w:szCs w:val="24"/>
        </w:rPr>
        <w:t>inclusão</w:t>
      </w:r>
      <w:r w:rsidR="008D627F">
        <w:rPr>
          <w:rFonts w:ascii="Arial" w:hAnsi="Arial" w:cs="Arial"/>
          <w:sz w:val="24"/>
          <w:szCs w:val="24"/>
        </w:rPr>
        <w:t>”</w:t>
      </w:r>
      <w:r w:rsidR="006C5473">
        <w:rPr>
          <w:rFonts w:ascii="Arial" w:hAnsi="Arial" w:cs="Arial"/>
          <w:sz w:val="24"/>
          <w:szCs w:val="24"/>
        </w:rPr>
        <w:t>.</w:t>
      </w:r>
    </w:p>
    <w:p w:rsidR="00AC2A32" w:rsidRPr="004F33C4" w:rsidRDefault="00AC2A32" w:rsidP="00656D05">
      <w:pPr>
        <w:spacing w:line="360" w:lineRule="auto"/>
        <w:ind w:firstLine="709"/>
        <w:jc w:val="both"/>
        <w:rPr>
          <w:rFonts w:ascii="Arial" w:hAnsi="Arial" w:cs="Arial"/>
          <w:i/>
          <w:color w:val="FF0000"/>
          <w:sz w:val="24"/>
          <w:szCs w:val="24"/>
        </w:rPr>
      </w:pPr>
    </w:p>
    <w:p w:rsidR="00516479" w:rsidRPr="00DD3652" w:rsidRDefault="00DD3652" w:rsidP="00DD3652">
      <w:pPr>
        <w:spacing w:line="360" w:lineRule="auto"/>
        <w:jc w:val="both"/>
        <w:rPr>
          <w:rFonts w:ascii="Arial" w:hAnsi="Arial" w:cs="Arial"/>
          <w:b/>
          <w:sz w:val="24"/>
          <w:szCs w:val="24"/>
        </w:rPr>
      </w:pPr>
      <w:r w:rsidRPr="00DD3652">
        <w:rPr>
          <w:rFonts w:ascii="Arial" w:hAnsi="Arial" w:cs="Arial"/>
          <w:b/>
          <w:sz w:val="24"/>
          <w:szCs w:val="24"/>
        </w:rPr>
        <w:t xml:space="preserve">Referencias </w:t>
      </w:r>
    </w:p>
    <w:p w:rsidR="002F5BF6" w:rsidRDefault="002F5BF6" w:rsidP="00680B6F">
      <w:pPr>
        <w:jc w:val="both"/>
        <w:rPr>
          <w:rFonts w:ascii="Arial" w:hAnsi="Arial" w:cs="Arial"/>
          <w:sz w:val="24"/>
          <w:szCs w:val="24"/>
        </w:rPr>
      </w:pPr>
      <w:r>
        <w:rPr>
          <w:rFonts w:ascii="Arial" w:hAnsi="Arial" w:cs="Arial"/>
          <w:sz w:val="24"/>
          <w:szCs w:val="24"/>
        </w:rPr>
        <w:t xml:space="preserve">ALMEIDA, Carolina de Almeida; DENARI, Fátima Elizabeth. Professores da educação infantil frente ao processo de inclusão escolar na contemporaneidade. </w:t>
      </w:r>
    </w:p>
    <w:p w:rsidR="002F5BF6" w:rsidRPr="000B7EED" w:rsidRDefault="002F5BF6" w:rsidP="00680B6F">
      <w:pPr>
        <w:pStyle w:val="NormalWeb"/>
        <w:spacing w:before="75" w:beforeAutospacing="0" w:after="150" w:afterAutospacing="0"/>
        <w:jc w:val="both"/>
        <w:rPr>
          <w:rFonts w:ascii="Arial" w:hAnsi="Arial" w:cs="Arial"/>
          <w:color w:val="000000"/>
        </w:rPr>
      </w:pPr>
      <w:r w:rsidRPr="000B7EED">
        <w:rPr>
          <w:rFonts w:ascii="Arial" w:hAnsi="Arial" w:cs="Arial"/>
          <w:color w:val="000000"/>
        </w:rPr>
        <w:t xml:space="preserve">BERGAMO, Regiane </w:t>
      </w:r>
      <w:proofErr w:type="spellStart"/>
      <w:r w:rsidRPr="000B7EED">
        <w:rPr>
          <w:rFonts w:ascii="Arial" w:hAnsi="Arial" w:cs="Arial"/>
          <w:color w:val="000000"/>
        </w:rPr>
        <w:t>Banzzatto</w:t>
      </w:r>
      <w:proofErr w:type="spellEnd"/>
      <w:r w:rsidRPr="000B7EED">
        <w:rPr>
          <w:rFonts w:ascii="Arial" w:hAnsi="Arial" w:cs="Arial"/>
          <w:color w:val="000000"/>
        </w:rPr>
        <w:t>.</w:t>
      </w:r>
      <w:r w:rsidRPr="000B7EED">
        <w:rPr>
          <w:rStyle w:val="apple-converted-space"/>
          <w:rFonts w:ascii="Arial" w:hAnsi="Arial" w:cs="Arial"/>
          <w:color w:val="000000"/>
        </w:rPr>
        <w:t> </w:t>
      </w:r>
      <w:r w:rsidRPr="000B7EED">
        <w:rPr>
          <w:rStyle w:val="nfase"/>
          <w:rFonts w:ascii="Arial" w:hAnsi="Arial" w:cs="Arial"/>
          <w:color w:val="000000"/>
        </w:rPr>
        <w:t>Pesquisa e prática profissional: educação especial.</w:t>
      </w:r>
      <w:r w:rsidRPr="000B7EED">
        <w:rPr>
          <w:rStyle w:val="apple-converted-space"/>
          <w:rFonts w:ascii="Arial" w:hAnsi="Arial" w:cs="Arial"/>
          <w:i/>
          <w:iCs/>
          <w:color w:val="000000"/>
        </w:rPr>
        <w:t> </w:t>
      </w:r>
      <w:r w:rsidRPr="000B7EED">
        <w:rPr>
          <w:rFonts w:ascii="Arial" w:hAnsi="Arial" w:cs="Arial"/>
          <w:color w:val="000000"/>
        </w:rPr>
        <w:t>Curitiba: Ibpex, 2009.</w:t>
      </w:r>
    </w:p>
    <w:p w:rsidR="002F5BF6" w:rsidRPr="000B7EED" w:rsidRDefault="002F5BF6" w:rsidP="00680B6F">
      <w:pPr>
        <w:pStyle w:val="NormalWeb"/>
        <w:spacing w:before="75" w:beforeAutospacing="0" w:after="150" w:afterAutospacing="0"/>
        <w:jc w:val="both"/>
        <w:rPr>
          <w:rFonts w:ascii="Arial" w:hAnsi="Arial" w:cs="Arial"/>
          <w:color w:val="000000"/>
        </w:rPr>
      </w:pPr>
      <w:r w:rsidRPr="000B7EED">
        <w:rPr>
          <w:rFonts w:ascii="Arial" w:hAnsi="Arial" w:cs="Arial"/>
          <w:color w:val="000000"/>
        </w:rPr>
        <w:t>FACION, José Raimundo</w:t>
      </w:r>
      <w:r w:rsidR="00D46053">
        <w:rPr>
          <w:rFonts w:ascii="Arial" w:hAnsi="Arial" w:cs="Arial"/>
          <w:color w:val="000000"/>
        </w:rPr>
        <w:t xml:space="preserve"> (Org.)</w:t>
      </w:r>
      <w:r w:rsidRPr="000B7EED">
        <w:rPr>
          <w:rFonts w:ascii="Arial" w:hAnsi="Arial" w:cs="Arial"/>
          <w:color w:val="000000"/>
        </w:rPr>
        <w:t>.</w:t>
      </w:r>
      <w:r w:rsidRPr="000B7EED">
        <w:rPr>
          <w:rStyle w:val="apple-converted-space"/>
          <w:rFonts w:ascii="Arial" w:hAnsi="Arial" w:cs="Arial"/>
          <w:color w:val="000000"/>
        </w:rPr>
        <w:t> </w:t>
      </w:r>
      <w:r w:rsidRPr="000B7EED">
        <w:rPr>
          <w:rStyle w:val="nfase"/>
          <w:rFonts w:ascii="Arial" w:hAnsi="Arial" w:cs="Arial"/>
          <w:color w:val="000000"/>
        </w:rPr>
        <w:t>Inclusão Escolar e suas Implicações.</w:t>
      </w:r>
      <w:r w:rsidRPr="000B7EED">
        <w:rPr>
          <w:rStyle w:val="apple-converted-space"/>
          <w:rFonts w:ascii="Arial" w:hAnsi="Arial" w:cs="Arial"/>
          <w:color w:val="000000"/>
        </w:rPr>
        <w:t> </w:t>
      </w:r>
      <w:r w:rsidRPr="000B7EED">
        <w:rPr>
          <w:rFonts w:ascii="Arial" w:hAnsi="Arial" w:cs="Arial"/>
          <w:color w:val="000000"/>
        </w:rPr>
        <w:t>2ª ed. Curitiba: Ibpex, 2009.</w:t>
      </w:r>
    </w:p>
    <w:p w:rsidR="002F5BF6" w:rsidRDefault="002F5BF6" w:rsidP="00680B6F">
      <w:pPr>
        <w:jc w:val="both"/>
        <w:rPr>
          <w:rFonts w:ascii="Arial" w:hAnsi="Arial" w:cs="Arial"/>
          <w:sz w:val="24"/>
          <w:szCs w:val="24"/>
        </w:rPr>
      </w:pPr>
      <w:r>
        <w:rPr>
          <w:rFonts w:ascii="Arial" w:hAnsi="Arial" w:cs="Arial"/>
          <w:sz w:val="24"/>
          <w:szCs w:val="24"/>
        </w:rPr>
        <w:t xml:space="preserve">FÁVERO, Eugênia Augusta </w:t>
      </w:r>
      <w:proofErr w:type="spellStart"/>
      <w:r>
        <w:rPr>
          <w:rFonts w:ascii="Arial" w:hAnsi="Arial" w:cs="Arial"/>
          <w:sz w:val="24"/>
          <w:szCs w:val="24"/>
        </w:rPr>
        <w:t>Gonzada</w:t>
      </w:r>
      <w:proofErr w:type="spellEnd"/>
      <w:r>
        <w:rPr>
          <w:rFonts w:ascii="Arial" w:hAnsi="Arial" w:cs="Arial"/>
          <w:sz w:val="24"/>
          <w:szCs w:val="24"/>
        </w:rPr>
        <w:t xml:space="preserve">- 1969- Aspectos Legais e </w:t>
      </w:r>
      <w:proofErr w:type="gramStart"/>
      <w:r>
        <w:rPr>
          <w:rFonts w:ascii="Arial" w:hAnsi="Arial" w:cs="Arial"/>
          <w:sz w:val="24"/>
          <w:szCs w:val="24"/>
        </w:rPr>
        <w:t>Orientações Pedagógica/</w:t>
      </w:r>
      <w:proofErr w:type="gramEnd"/>
      <w:r>
        <w:rPr>
          <w:rFonts w:ascii="Arial" w:hAnsi="Arial" w:cs="Arial"/>
          <w:sz w:val="24"/>
          <w:szCs w:val="24"/>
        </w:rPr>
        <w:t xml:space="preserve"> Eugênia Augusta </w:t>
      </w:r>
      <w:proofErr w:type="spellStart"/>
      <w:r>
        <w:rPr>
          <w:rFonts w:ascii="Arial" w:hAnsi="Arial" w:cs="Arial"/>
          <w:sz w:val="24"/>
          <w:szCs w:val="24"/>
        </w:rPr>
        <w:t>Gonzada</w:t>
      </w:r>
      <w:proofErr w:type="spellEnd"/>
      <w:r>
        <w:rPr>
          <w:rFonts w:ascii="Arial" w:hAnsi="Arial" w:cs="Arial"/>
          <w:sz w:val="24"/>
          <w:szCs w:val="24"/>
        </w:rPr>
        <w:t xml:space="preserve"> Fávero, Luísa de </w:t>
      </w:r>
      <w:proofErr w:type="spellStart"/>
      <w:r>
        <w:rPr>
          <w:rFonts w:ascii="Arial" w:hAnsi="Arial" w:cs="Arial"/>
          <w:sz w:val="24"/>
          <w:szCs w:val="24"/>
        </w:rPr>
        <w:t>Marillac</w:t>
      </w:r>
      <w:proofErr w:type="spellEnd"/>
      <w:r>
        <w:rPr>
          <w:rFonts w:ascii="Arial" w:hAnsi="Arial" w:cs="Arial"/>
          <w:sz w:val="24"/>
          <w:szCs w:val="24"/>
        </w:rPr>
        <w:t xml:space="preserve"> P. Pantoja, Maria </w:t>
      </w:r>
      <w:bookmarkStart w:id="0" w:name="_GoBack"/>
      <w:bookmarkEnd w:id="0"/>
      <w:r>
        <w:rPr>
          <w:rFonts w:ascii="Arial" w:hAnsi="Arial" w:cs="Arial"/>
          <w:sz w:val="24"/>
          <w:szCs w:val="24"/>
        </w:rPr>
        <w:t xml:space="preserve">Teresa </w:t>
      </w:r>
      <w:proofErr w:type="spellStart"/>
      <w:r>
        <w:rPr>
          <w:rFonts w:ascii="Arial" w:hAnsi="Arial" w:cs="Arial"/>
          <w:sz w:val="24"/>
          <w:szCs w:val="24"/>
        </w:rPr>
        <w:t>Eglér</w:t>
      </w:r>
      <w:proofErr w:type="spellEnd"/>
      <w:r>
        <w:rPr>
          <w:rFonts w:ascii="Arial" w:hAnsi="Arial" w:cs="Arial"/>
          <w:sz w:val="24"/>
          <w:szCs w:val="24"/>
        </w:rPr>
        <w:t xml:space="preserve"> </w:t>
      </w:r>
      <w:proofErr w:type="spellStart"/>
      <w:r>
        <w:rPr>
          <w:rFonts w:ascii="Arial" w:hAnsi="Arial" w:cs="Arial"/>
          <w:sz w:val="24"/>
          <w:szCs w:val="24"/>
        </w:rPr>
        <w:t>Mantoan</w:t>
      </w:r>
      <w:proofErr w:type="spellEnd"/>
      <w:r>
        <w:rPr>
          <w:rFonts w:ascii="Arial" w:hAnsi="Arial" w:cs="Arial"/>
          <w:sz w:val="24"/>
          <w:szCs w:val="24"/>
        </w:rPr>
        <w:t xml:space="preserve">. - São Paulo/: MEC/SEESP, 2007. </w:t>
      </w:r>
    </w:p>
    <w:p w:rsidR="002F5BF6" w:rsidRPr="000B7EED" w:rsidRDefault="002F5BF6" w:rsidP="00680B6F">
      <w:pPr>
        <w:pStyle w:val="NormalWeb"/>
        <w:spacing w:before="75" w:beforeAutospacing="0" w:after="150" w:afterAutospacing="0"/>
        <w:jc w:val="both"/>
        <w:rPr>
          <w:rFonts w:ascii="Arial" w:hAnsi="Arial" w:cs="Arial"/>
          <w:color w:val="000000"/>
        </w:rPr>
      </w:pPr>
      <w:r w:rsidRPr="000B7EED">
        <w:rPr>
          <w:rFonts w:ascii="Arial" w:hAnsi="Arial" w:cs="Arial"/>
          <w:color w:val="000000"/>
        </w:rPr>
        <w:t>FERNANDES, Sueli.</w:t>
      </w:r>
      <w:r w:rsidRPr="000B7EED">
        <w:rPr>
          <w:rStyle w:val="apple-converted-space"/>
          <w:rFonts w:ascii="Arial" w:hAnsi="Arial" w:cs="Arial"/>
          <w:color w:val="000000"/>
        </w:rPr>
        <w:t> </w:t>
      </w:r>
      <w:r w:rsidRPr="000B7EED">
        <w:rPr>
          <w:rStyle w:val="nfase"/>
          <w:rFonts w:ascii="Arial" w:hAnsi="Arial" w:cs="Arial"/>
          <w:color w:val="000000"/>
        </w:rPr>
        <w:t>Fundamentos para educação especial.</w:t>
      </w:r>
      <w:r w:rsidRPr="000B7EED">
        <w:rPr>
          <w:rStyle w:val="apple-converted-space"/>
          <w:rFonts w:ascii="Arial" w:hAnsi="Arial" w:cs="Arial"/>
          <w:i/>
          <w:iCs/>
          <w:color w:val="000000"/>
        </w:rPr>
        <w:t> </w:t>
      </w:r>
      <w:r w:rsidRPr="000B7EED">
        <w:rPr>
          <w:rFonts w:ascii="Arial" w:hAnsi="Arial" w:cs="Arial"/>
          <w:color w:val="000000"/>
        </w:rPr>
        <w:t>Curitiba: Ibpex, 2007.</w:t>
      </w:r>
    </w:p>
    <w:p w:rsidR="002F5BF6" w:rsidRDefault="002F5BF6" w:rsidP="00680B6F">
      <w:pPr>
        <w:jc w:val="both"/>
        <w:rPr>
          <w:rFonts w:ascii="Arial" w:hAnsi="Arial" w:cs="Arial"/>
          <w:sz w:val="24"/>
          <w:szCs w:val="24"/>
        </w:rPr>
      </w:pPr>
      <w:r>
        <w:rPr>
          <w:rFonts w:ascii="Arial" w:hAnsi="Arial" w:cs="Arial"/>
          <w:sz w:val="24"/>
          <w:szCs w:val="24"/>
        </w:rPr>
        <w:t xml:space="preserve">SANTOS, Maria do Socorro; AURELIANO, Francisca </w:t>
      </w:r>
      <w:proofErr w:type="spellStart"/>
      <w:r>
        <w:rPr>
          <w:rFonts w:ascii="Arial" w:hAnsi="Arial" w:cs="Arial"/>
          <w:sz w:val="24"/>
          <w:szCs w:val="24"/>
        </w:rPr>
        <w:t>Edilma</w:t>
      </w:r>
      <w:proofErr w:type="spellEnd"/>
      <w:r>
        <w:rPr>
          <w:rFonts w:ascii="Arial" w:hAnsi="Arial" w:cs="Arial"/>
          <w:sz w:val="24"/>
          <w:szCs w:val="24"/>
        </w:rPr>
        <w:t xml:space="preserve"> Braga Soares. Aspectos históricos e conceituais da educação inclusiva: uma análise da perspectiva dos professores do ensino fundamental. Espaço do currículo, v. 4, n2, pp.295-309, setembro de 2011 a março de 2012.</w:t>
      </w:r>
    </w:p>
    <w:p w:rsidR="004645D9" w:rsidRDefault="004645D9" w:rsidP="00680B6F">
      <w:pPr>
        <w:jc w:val="both"/>
        <w:rPr>
          <w:rFonts w:ascii="Arial" w:hAnsi="Arial" w:cs="Arial"/>
          <w:sz w:val="24"/>
          <w:szCs w:val="24"/>
        </w:rPr>
      </w:pPr>
      <w:r>
        <w:rPr>
          <w:rFonts w:ascii="Arial" w:hAnsi="Arial" w:cs="Arial"/>
          <w:sz w:val="24"/>
          <w:szCs w:val="24"/>
        </w:rPr>
        <w:lastRenderedPageBreak/>
        <w:t>ALMEIDA, Carolina de Almeida; DENARI, Fátima Elizabeth. Profes</w:t>
      </w:r>
      <w:r w:rsidR="00680B6F">
        <w:rPr>
          <w:rFonts w:ascii="Arial" w:hAnsi="Arial" w:cs="Arial"/>
          <w:sz w:val="24"/>
          <w:szCs w:val="24"/>
        </w:rPr>
        <w:t>s</w:t>
      </w:r>
      <w:r>
        <w:rPr>
          <w:rFonts w:ascii="Arial" w:hAnsi="Arial" w:cs="Arial"/>
          <w:sz w:val="24"/>
          <w:szCs w:val="24"/>
        </w:rPr>
        <w:t xml:space="preserve">ores da educação infantil frente ao processo de inclusão escolar na contemporaneidade. In: VIII Encontro da Associação Brasileira de Pesquisadores em Educação Especial. Londrina de 05 a </w:t>
      </w:r>
      <w:proofErr w:type="gramStart"/>
      <w:r>
        <w:rPr>
          <w:rFonts w:ascii="Arial" w:hAnsi="Arial" w:cs="Arial"/>
          <w:sz w:val="24"/>
          <w:szCs w:val="24"/>
        </w:rPr>
        <w:t>07 novembro</w:t>
      </w:r>
      <w:proofErr w:type="gramEnd"/>
      <w:r>
        <w:rPr>
          <w:rFonts w:ascii="Arial" w:hAnsi="Arial" w:cs="Arial"/>
          <w:sz w:val="24"/>
          <w:szCs w:val="24"/>
        </w:rPr>
        <w:t xml:space="preserve"> de 2013- ISSN 2175- 960X.</w:t>
      </w:r>
    </w:p>
    <w:p w:rsidR="008A09C8" w:rsidRPr="000B7EED" w:rsidRDefault="00447625" w:rsidP="00A253C9">
      <w:pPr>
        <w:rPr>
          <w:rFonts w:ascii="Arial" w:hAnsi="Arial" w:cs="Arial"/>
          <w:sz w:val="24"/>
          <w:szCs w:val="24"/>
        </w:rPr>
      </w:pPr>
      <w:r>
        <w:rPr>
          <w:rFonts w:ascii="Arial" w:hAnsi="Arial" w:cs="Arial"/>
          <w:sz w:val="24"/>
          <w:szCs w:val="24"/>
        </w:rPr>
        <w:t xml:space="preserve"> </w:t>
      </w:r>
    </w:p>
    <w:p w:rsidR="004B28A3" w:rsidRPr="000B7EED" w:rsidRDefault="004B28A3">
      <w:pPr>
        <w:rPr>
          <w:rFonts w:ascii="Arial" w:hAnsi="Arial" w:cs="Arial"/>
          <w:sz w:val="24"/>
          <w:szCs w:val="24"/>
        </w:rPr>
      </w:pPr>
    </w:p>
    <w:p w:rsidR="001C3DE9" w:rsidRPr="000B7EED" w:rsidRDefault="001C3DE9">
      <w:pPr>
        <w:rPr>
          <w:rFonts w:ascii="Arial" w:hAnsi="Arial" w:cs="Arial"/>
          <w:sz w:val="24"/>
          <w:szCs w:val="24"/>
        </w:rPr>
      </w:pPr>
    </w:p>
    <w:sectPr w:rsidR="001C3DE9" w:rsidRPr="000B7EED" w:rsidSect="00540A8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F9" w:rsidRDefault="004B7EF9" w:rsidP="00A253C9">
      <w:pPr>
        <w:spacing w:after="0" w:line="240" w:lineRule="auto"/>
      </w:pPr>
      <w:r>
        <w:separator/>
      </w:r>
    </w:p>
  </w:endnote>
  <w:endnote w:type="continuationSeparator" w:id="0">
    <w:p w:rsidR="004B7EF9" w:rsidRDefault="004B7EF9" w:rsidP="00A2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F9" w:rsidRDefault="004B7EF9" w:rsidP="00A253C9">
      <w:pPr>
        <w:spacing w:after="0" w:line="240" w:lineRule="auto"/>
      </w:pPr>
      <w:r>
        <w:separator/>
      </w:r>
    </w:p>
  </w:footnote>
  <w:footnote w:type="continuationSeparator" w:id="0">
    <w:p w:rsidR="004B7EF9" w:rsidRDefault="004B7EF9" w:rsidP="00A253C9">
      <w:pPr>
        <w:spacing w:after="0" w:line="240" w:lineRule="auto"/>
      </w:pPr>
      <w:r>
        <w:continuationSeparator/>
      </w:r>
    </w:p>
  </w:footnote>
  <w:footnote w:id="1">
    <w:p w:rsidR="00566C45" w:rsidRDefault="00566C45">
      <w:pPr>
        <w:pStyle w:val="Textodenotaderodap"/>
      </w:pPr>
      <w:r>
        <w:rPr>
          <w:rStyle w:val="Refdenotaderodap"/>
        </w:rPr>
        <w:footnoteRef/>
      </w:r>
      <w:r>
        <w:t xml:space="preserve"> Mestrand</w:t>
      </w:r>
      <w:r w:rsidR="00D82383">
        <w:t>o em Ciência da Educação e Multi</w:t>
      </w:r>
      <w:r>
        <w:t>disciplinaridade da Faculdade do Norte do Paraná- FACNORTE.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79"/>
    <w:rsid w:val="00003688"/>
    <w:rsid w:val="000053F4"/>
    <w:rsid w:val="00017D71"/>
    <w:rsid w:val="00035DDC"/>
    <w:rsid w:val="000763FC"/>
    <w:rsid w:val="00076C11"/>
    <w:rsid w:val="00086B9B"/>
    <w:rsid w:val="000B7EED"/>
    <w:rsid w:val="000C129F"/>
    <w:rsid w:val="00134539"/>
    <w:rsid w:val="00146EC5"/>
    <w:rsid w:val="00156EE6"/>
    <w:rsid w:val="00161F80"/>
    <w:rsid w:val="00185E19"/>
    <w:rsid w:val="001B1EA2"/>
    <w:rsid w:val="001B3B1C"/>
    <w:rsid w:val="001C3DE9"/>
    <w:rsid w:val="001F0FEF"/>
    <w:rsid w:val="00223640"/>
    <w:rsid w:val="00282D3B"/>
    <w:rsid w:val="002A0445"/>
    <w:rsid w:val="002C77DC"/>
    <w:rsid w:val="002D3131"/>
    <w:rsid w:val="002F15F8"/>
    <w:rsid w:val="002F5BF6"/>
    <w:rsid w:val="003012BD"/>
    <w:rsid w:val="003059CA"/>
    <w:rsid w:val="00326357"/>
    <w:rsid w:val="003362FB"/>
    <w:rsid w:val="00336D5F"/>
    <w:rsid w:val="00346946"/>
    <w:rsid w:val="003665A2"/>
    <w:rsid w:val="003A1D9A"/>
    <w:rsid w:val="003A3CAF"/>
    <w:rsid w:val="003A7732"/>
    <w:rsid w:val="003F445A"/>
    <w:rsid w:val="00447625"/>
    <w:rsid w:val="00462F67"/>
    <w:rsid w:val="004645D9"/>
    <w:rsid w:val="004658BD"/>
    <w:rsid w:val="00472F02"/>
    <w:rsid w:val="00481E3D"/>
    <w:rsid w:val="004A221E"/>
    <w:rsid w:val="004A5EF6"/>
    <w:rsid w:val="004B015C"/>
    <w:rsid w:val="004B28A3"/>
    <w:rsid w:val="004B34A3"/>
    <w:rsid w:val="004B7EF9"/>
    <w:rsid w:val="004D5470"/>
    <w:rsid w:val="004F33C4"/>
    <w:rsid w:val="004F747F"/>
    <w:rsid w:val="00500AD8"/>
    <w:rsid w:val="00516479"/>
    <w:rsid w:val="00516612"/>
    <w:rsid w:val="00540A82"/>
    <w:rsid w:val="00566C45"/>
    <w:rsid w:val="00574836"/>
    <w:rsid w:val="005838E1"/>
    <w:rsid w:val="005D15C1"/>
    <w:rsid w:val="005D1A31"/>
    <w:rsid w:val="005D73E6"/>
    <w:rsid w:val="005F424D"/>
    <w:rsid w:val="00602784"/>
    <w:rsid w:val="00602DCE"/>
    <w:rsid w:val="00613BD6"/>
    <w:rsid w:val="0061569F"/>
    <w:rsid w:val="00655AFF"/>
    <w:rsid w:val="00656D05"/>
    <w:rsid w:val="0066594B"/>
    <w:rsid w:val="00680B6F"/>
    <w:rsid w:val="00681C45"/>
    <w:rsid w:val="0068229E"/>
    <w:rsid w:val="006C166E"/>
    <w:rsid w:val="006C227F"/>
    <w:rsid w:val="006C5473"/>
    <w:rsid w:val="006E0905"/>
    <w:rsid w:val="006F591A"/>
    <w:rsid w:val="00722191"/>
    <w:rsid w:val="007230D5"/>
    <w:rsid w:val="007400D6"/>
    <w:rsid w:val="0074259F"/>
    <w:rsid w:val="007768C5"/>
    <w:rsid w:val="007A5EDE"/>
    <w:rsid w:val="007B1505"/>
    <w:rsid w:val="007B367A"/>
    <w:rsid w:val="007B6B5E"/>
    <w:rsid w:val="007B6F95"/>
    <w:rsid w:val="007C2B30"/>
    <w:rsid w:val="007D1C65"/>
    <w:rsid w:val="00821044"/>
    <w:rsid w:val="0083004C"/>
    <w:rsid w:val="00841885"/>
    <w:rsid w:val="00851040"/>
    <w:rsid w:val="008561D7"/>
    <w:rsid w:val="008675D4"/>
    <w:rsid w:val="008757B6"/>
    <w:rsid w:val="00891860"/>
    <w:rsid w:val="00892EC5"/>
    <w:rsid w:val="00895E5D"/>
    <w:rsid w:val="00896C01"/>
    <w:rsid w:val="008A09C8"/>
    <w:rsid w:val="008B09DF"/>
    <w:rsid w:val="008B7C37"/>
    <w:rsid w:val="008D627F"/>
    <w:rsid w:val="008F28F8"/>
    <w:rsid w:val="00901699"/>
    <w:rsid w:val="009222BF"/>
    <w:rsid w:val="00935744"/>
    <w:rsid w:val="00941FAC"/>
    <w:rsid w:val="009766B1"/>
    <w:rsid w:val="009829FB"/>
    <w:rsid w:val="009A1B5E"/>
    <w:rsid w:val="009B105E"/>
    <w:rsid w:val="009C4F6D"/>
    <w:rsid w:val="00A253C9"/>
    <w:rsid w:val="00A3209F"/>
    <w:rsid w:val="00A5522A"/>
    <w:rsid w:val="00A9307A"/>
    <w:rsid w:val="00AA2DE7"/>
    <w:rsid w:val="00AB332A"/>
    <w:rsid w:val="00AC2A32"/>
    <w:rsid w:val="00AC34FE"/>
    <w:rsid w:val="00AD6365"/>
    <w:rsid w:val="00B07EEB"/>
    <w:rsid w:val="00B20FB1"/>
    <w:rsid w:val="00B26448"/>
    <w:rsid w:val="00B412A4"/>
    <w:rsid w:val="00B5014D"/>
    <w:rsid w:val="00B50A84"/>
    <w:rsid w:val="00B6352A"/>
    <w:rsid w:val="00B87DF9"/>
    <w:rsid w:val="00BA4516"/>
    <w:rsid w:val="00BA6B7C"/>
    <w:rsid w:val="00BB747B"/>
    <w:rsid w:val="00C05153"/>
    <w:rsid w:val="00C10483"/>
    <w:rsid w:val="00C33167"/>
    <w:rsid w:val="00C52531"/>
    <w:rsid w:val="00C54A25"/>
    <w:rsid w:val="00C610A1"/>
    <w:rsid w:val="00C6188B"/>
    <w:rsid w:val="00C97608"/>
    <w:rsid w:val="00CD1E48"/>
    <w:rsid w:val="00CE26F1"/>
    <w:rsid w:val="00D0369B"/>
    <w:rsid w:val="00D146F4"/>
    <w:rsid w:val="00D2740E"/>
    <w:rsid w:val="00D4245F"/>
    <w:rsid w:val="00D457ED"/>
    <w:rsid w:val="00D46053"/>
    <w:rsid w:val="00D46E40"/>
    <w:rsid w:val="00D6628A"/>
    <w:rsid w:val="00D7322D"/>
    <w:rsid w:val="00D82383"/>
    <w:rsid w:val="00D865C5"/>
    <w:rsid w:val="00DD3652"/>
    <w:rsid w:val="00E025AC"/>
    <w:rsid w:val="00E304D8"/>
    <w:rsid w:val="00E32061"/>
    <w:rsid w:val="00E37794"/>
    <w:rsid w:val="00E42E23"/>
    <w:rsid w:val="00E4471B"/>
    <w:rsid w:val="00E50F5F"/>
    <w:rsid w:val="00E812FF"/>
    <w:rsid w:val="00E843EB"/>
    <w:rsid w:val="00EB5F0D"/>
    <w:rsid w:val="00ED5168"/>
    <w:rsid w:val="00EF3D5F"/>
    <w:rsid w:val="00EF76D0"/>
    <w:rsid w:val="00F156A3"/>
    <w:rsid w:val="00F35AF7"/>
    <w:rsid w:val="00F615B4"/>
    <w:rsid w:val="00F72554"/>
    <w:rsid w:val="00F75AC4"/>
    <w:rsid w:val="00F83CA7"/>
    <w:rsid w:val="00F94B2D"/>
    <w:rsid w:val="00FA312C"/>
    <w:rsid w:val="00FB00E8"/>
    <w:rsid w:val="00FD275E"/>
    <w:rsid w:val="00FD557C"/>
    <w:rsid w:val="00FE33FE"/>
    <w:rsid w:val="00FE4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253C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53C9"/>
  </w:style>
  <w:style w:type="paragraph" w:styleId="Rodap">
    <w:name w:val="footer"/>
    <w:basedOn w:val="Normal"/>
    <w:link w:val="RodapChar"/>
    <w:uiPriority w:val="99"/>
    <w:semiHidden/>
    <w:unhideWhenUsed/>
    <w:rsid w:val="00A253C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53C9"/>
  </w:style>
  <w:style w:type="paragraph" w:styleId="NormalWeb">
    <w:name w:val="Normal (Web)"/>
    <w:basedOn w:val="Normal"/>
    <w:uiPriority w:val="99"/>
    <w:semiHidden/>
    <w:unhideWhenUsed/>
    <w:rsid w:val="00A25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A253C9"/>
  </w:style>
  <w:style w:type="character" w:styleId="nfase">
    <w:name w:val="Emphasis"/>
    <w:basedOn w:val="Fontepargpadro"/>
    <w:uiPriority w:val="20"/>
    <w:qFormat/>
    <w:rsid w:val="00A253C9"/>
    <w:rPr>
      <w:i/>
      <w:iCs/>
    </w:rPr>
  </w:style>
  <w:style w:type="paragraph" w:styleId="Pr-formataoHTML">
    <w:name w:val="HTML Preformatted"/>
    <w:basedOn w:val="Normal"/>
    <w:link w:val="Pr-formataoHTMLChar"/>
    <w:uiPriority w:val="99"/>
    <w:semiHidden/>
    <w:unhideWhenUsed/>
    <w:rsid w:val="00C9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97608"/>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566C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C45"/>
    <w:rPr>
      <w:sz w:val="20"/>
      <w:szCs w:val="20"/>
    </w:rPr>
  </w:style>
  <w:style w:type="character" w:styleId="Refdenotaderodap">
    <w:name w:val="footnote reference"/>
    <w:basedOn w:val="Fontepargpadro"/>
    <w:uiPriority w:val="99"/>
    <w:semiHidden/>
    <w:unhideWhenUsed/>
    <w:rsid w:val="00566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253C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53C9"/>
  </w:style>
  <w:style w:type="paragraph" w:styleId="Rodap">
    <w:name w:val="footer"/>
    <w:basedOn w:val="Normal"/>
    <w:link w:val="RodapChar"/>
    <w:uiPriority w:val="99"/>
    <w:semiHidden/>
    <w:unhideWhenUsed/>
    <w:rsid w:val="00A253C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53C9"/>
  </w:style>
  <w:style w:type="paragraph" w:styleId="NormalWeb">
    <w:name w:val="Normal (Web)"/>
    <w:basedOn w:val="Normal"/>
    <w:uiPriority w:val="99"/>
    <w:semiHidden/>
    <w:unhideWhenUsed/>
    <w:rsid w:val="00A25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A253C9"/>
  </w:style>
  <w:style w:type="character" w:styleId="nfase">
    <w:name w:val="Emphasis"/>
    <w:basedOn w:val="Fontepargpadro"/>
    <w:uiPriority w:val="20"/>
    <w:qFormat/>
    <w:rsid w:val="00A253C9"/>
    <w:rPr>
      <w:i/>
      <w:iCs/>
    </w:rPr>
  </w:style>
  <w:style w:type="paragraph" w:styleId="Pr-formataoHTML">
    <w:name w:val="HTML Preformatted"/>
    <w:basedOn w:val="Normal"/>
    <w:link w:val="Pr-formataoHTMLChar"/>
    <w:uiPriority w:val="99"/>
    <w:semiHidden/>
    <w:unhideWhenUsed/>
    <w:rsid w:val="00C9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97608"/>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566C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C45"/>
    <w:rPr>
      <w:sz w:val="20"/>
      <w:szCs w:val="20"/>
    </w:rPr>
  </w:style>
  <w:style w:type="character" w:styleId="Refdenotaderodap">
    <w:name w:val="footnote reference"/>
    <w:basedOn w:val="Fontepargpadro"/>
    <w:uiPriority w:val="99"/>
    <w:semiHidden/>
    <w:unhideWhenUsed/>
    <w:rsid w:val="00566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2131">
      <w:bodyDiv w:val="1"/>
      <w:marLeft w:val="0"/>
      <w:marRight w:val="0"/>
      <w:marTop w:val="0"/>
      <w:marBottom w:val="0"/>
      <w:divBdr>
        <w:top w:val="none" w:sz="0" w:space="0" w:color="auto"/>
        <w:left w:val="none" w:sz="0" w:space="0" w:color="auto"/>
        <w:bottom w:val="none" w:sz="0" w:space="0" w:color="auto"/>
        <w:right w:val="none" w:sz="0" w:space="0" w:color="auto"/>
      </w:divBdr>
    </w:div>
    <w:div w:id="969441058">
      <w:bodyDiv w:val="1"/>
      <w:marLeft w:val="0"/>
      <w:marRight w:val="0"/>
      <w:marTop w:val="0"/>
      <w:marBottom w:val="0"/>
      <w:divBdr>
        <w:top w:val="none" w:sz="0" w:space="0" w:color="auto"/>
        <w:left w:val="none" w:sz="0" w:space="0" w:color="auto"/>
        <w:bottom w:val="none" w:sz="0" w:space="0" w:color="auto"/>
        <w:right w:val="none" w:sz="0" w:space="0" w:color="auto"/>
      </w:divBdr>
    </w:div>
    <w:div w:id="14969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A3CD-8797-44C2-8F15-6463783E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2102</Words>
  <Characters>11353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RACHEL DE QUEIRÓZ</dc:creator>
  <cp:lastModifiedBy>Cliente</cp:lastModifiedBy>
  <cp:revision>8</cp:revision>
  <dcterms:created xsi:type="dcterms:W3CDTF">2015-04-03T22:33:00Z</dcterms:created>
  <dcterms:modified xsi:type="dcterms:W3CDTF">2015-11-15T01:59:00Z</dcterms:modified>
</cp:coreProperties>
</file>