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F8" w:rsidRDefault="00ED300D" w:rsidP="00DE23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</w:t>
      </w:r>
      <w:r w:rsidR="00DE2360" w:rsidRPr="00DE2360">
        <w:rPr>
          <w:rFonts w:ascii="Times New Roman" w:hAnsi="Times New Roman"/>
          <w:b/>
          <w:sz w:val="28"/>
          <w:szCs w:val="28"/>
        </w:rPr>
        <w:t>P</w:t>
      </w:r>
      <w:r w:rsidR="000D53F7">
        <w:rPr>
          <w:rFonts w:ascii="Times New Roman" w:hAnsi="Times New Roman"/>
          <w:b/>
          <w:sz w:val="28"/>
          <w:szCs w:val="28"/>
        </w:rPr>
        <w:t>LANEJAMENTO NA EDUCAÇÃO INFANTIL</w:t>
      </w:r>
    </w:p>
    <w:p w:rsidR="00BB52F8" w:rsidRDefault="00BB52F8" w:rsidP="00BB52F8">
      <w:pPr>
        <w:rPr>
          <w:rFonts w:ascii="Times New Roman" w:hAnsi="Times New Roman"/>
          <w:b/>
          <w:sz w:val="28"/>
          <w:szCs w:val="28"/>
        </w:rPr>
      </w:pPr>
    </w:p>
    <w:p w:rsidR="00BB52F8" w:rsidRDefault="00BB52F8" w:rsidP="00BB52F8">
      <w:pPr>
        <w:rPr>
          <w:rFonts w:ascii="Times New Roman" w:hAnsi="Times New Roman"/>
          <w:b/>
          <w:sz w:val="28"/>
          <w:szCs w:val="28"/>
        </w:rPr>
      </w:pPr>
    </w:p>
    <w:p w:rsidR="00BB52F8" w:rsidRDefault="008916C2" w:rsidP="0046063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Benedita Luciana Morais</w:t>
      </w:r>
      <w:r w:rsidRPr="008916C2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BB52F8" w:rsidRDefault="00BB52F8" w:rsidP="00BB52F8">
      <w:pPr>
        <w:rPr>
          <w:rFonts w:ascii="Times New Roman" w:hAnsi="Times New Roman"/>
          <w:b/>
          <w:sz w:val="28"/>
          <w:szCs w:val="28"/>
        </w:rPr>
      </w:pPr>
    </w:p>
    <w:p w:rsidR="00A60F6D" w:rsidRDefault="00087309" w:rsidP="000873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BB52F8">
        <w:rPr>
          <w:rFonts w:ascii="Times New Roman" w:hAnsi="Times New Roman"/>
          <w:b/>
          <w:sz w:val="24"/>
          <w:szCs w:val="24"/>
        </w:rPr>
        <w:t>RESUMO</w:t>
      </w:r>
    </w:p>
    <w:p w:rsidR="00BB52F8" w:rsidRPr="00BB52F8" w:rsidRDefault="00BB52F8" w:rsidP="00430C6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B52F8" w:rsidRPr="00460636" w:rsidRDefault="00BB52F8" w:rsidP="00430C65">
      <w:pPr>
        <w:spacing w:after="0" w:line="360" w:lineRule="auto"/>
        <w:ind w:firstLine="1134"/>
        <w:jc w:val="both"/>
        <w:rPr>
          <w:rFonts w:ascii="Times New Roman" w:hAnsi="Times New Roman"/>
          <w:sz w:val="20"/>
          <w:szCs w:val="20"/>
        </w:rPr>
      </w:pPr>
    </w:p>
    <w:p w:rsidR="00BB52F8" w:rsidRPr="00460636" w:rsidRDefault="00BB52F8" w:rsidP="004606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60636">
        <w:rPr>
          <w:rFonts w:ascii="Times New Roman" w:hAnsi="Times New Roman"/>
          <w:sz w:val="20"/>
          <w:szCs w:val="20"/>
        </w:rPr>
        <w:t xml:space="preserve"> O presente artigo tem como temática principal uma discussão  sobre a prática de </w:t>
      </w:r>
      <w:r w:rsidR="00460636" w:rsidRPr="00460636">
        <w:rPr>
          <w:rFonts w:ascii="Times New Roman" w:hAnsi="Times New Roman"/>
          <w:sz w:val="20"/>
          <w:szCs w:val="20"/>
        </w:rPr>
        <w:t>planejamento</w:t>
      </w:r>
      <w:r w:rsidRPr="00460636">
        <w:rPr>
          <w:rFonts w:ascii="Times New Roman" w:hAnsi="Times New Roman"/>
          <w:sz w:val="20"/>
          <w:szCs w:val="20"/>
        </w:rPr>
        <w:t xml:space="preserve"> nos ambientes de educação infantil. Parti de pressuposto que toda e qualquer ação </w:t>
      </w:r>
      <w:r w:rsidR="00460636" w:rsidRPr="00460636">
        <w:rPr>
          <w:rFonts w:ascii="Times New Roman" w:hAnsi="Times New Roman"/>
          <w:sz w:val="20"/>
          <w:szCs w:val="20"/>
        </w:rPr>
        <w:t>humana</w:t>
      </w:r>
      <w:r w:rsidRPr="00460636">
        <w:rPr>
          <w:rFonts w:ascii="Times New Roman" w:hAnsi="Times New Roman"/>
          <w:sz w:val="20"/>
          <w:szCs w:val="20"/>
        </w:rPr>
        <w:t xml:space="preserve"> e </w:t>
      </w:r>
      <w:r w:rsidR="00460636" w:rsidRPr="00460636">
        <w:rPr>
          <w:rFonts w:ascii="Times New Roman" w:hAnsi="Times New Roman"/>
          <w:sz w:val="20"/>
          <w:szCs w:val="20"/>
        </w:rPr>
        <w:t>passível</w:t>
      </w:r>
      <w:r w:rsidRPr="00460636">
        <w:rPr>
          <w:rFonts w:ascii="Times New Roman" w:hAnsi="Times New Roman"/>
          <w:sz w:val="20"/>
          <w:szCs w:val="20"/>
        </w:rPr>
        <w:t xml:space="preserve"> de ser planejada e de que o planejamento seja uma </w:t>
      </w:r>
      <w:r w:rsidR="00460636" w:rsidRPr="00460636">
        <w:rPr>
          <w:rFonts w:ascii="Times New Roman" w:hAnsi="Times New Roman"/>
          <w:sz w:val="20"/>
          <w:szCs w:val="20"/>
        </w:rPr>
        <w:t xml:space="preserve">característica </w:t>
      </w:r>
      <w:r w:rsidRPr="00460636">
        <w:rPr>
          <w:rFonts w:ascii="Times New Roman" w:hAnsi="Times New Roman"/>
          <w:sz w:val="20"/>
          <w:szCs w:val="20"/>
        </w:rPr>
        <w:t>peculiar</w:t>
      </w:r>
      <w:r w:rsidR="00460636" w:rsidRPr="00460636">
        <w:rPr>
          <w:rFonts w:ascii="Times New Roman" w:hAnsi="Times New Roman"/>
          <w:sz w:val="20"/>
          <w:szCs w:val="20"/>
        </w:rPr>
        <w:t xml:space="preserve"> </w:t>
      </w:r>
      <w:r w:rsidRPr="00460636">
        <w:rPr>
          <w:rFonts w:ascii="Times New Roman" w:hAnsi="Times New Roman"/>
          <w:sz w:val="20"/>
          <w:szCs w:val="20"/>
        </w:rPr>
        <w:t xml:space="preserve">da humanidade. Enquanto </w:t>
      </w:r>
      <w:r w:rsidR="00460636" w:rsidRPr="00460636">
        <w:rPr>
          <w:rFonts w:ascii="Times New Roman" w:hAnsi="Times New Roman"/>
          <w:sz w:val="20"/>
          <w:szCs w:val="20"/>
        </w:rPr>
        <w:t>política c</w:t>
      </w:r>
      <w:r w:rsidRPr="00460636">
        <w:rPr>
          <w:rFonts w:ascii="Times New Roman" w:hAnsi="Times New Roman"/>
          <w:sz w:val="20"/>
          <w:szCs w:val="20"/>
        </w:rPr>
        <w:t>ognitiva o planejamento esta</w:t>
      </w:r>
      <w:r w:rsidR="00460636" w:rsidRPr="00460636">
        <w:rPr>
          <w:rFonts w:ascii="Times New Roman" w:hAnsi="Times New Roman"/>
          <w:sz w:val="20"/>
          <w:szCs w:val="20"/>
        </w:rPr>
        <w:t xml:space="preserve"> </w:t>
      </w:r>
      <w:r w:rsidRPr="00460636">
        <w:rPr>
          <w:rFonts w:ascii="Times New Roman" w:hAnsi="Times New Roman"/>
          <w:sz w:val="20"/>
          <w:szCs w:val="20"/>
        </w:rPr>
        <w:t>firmado na construção de estratégia para o processo de ensino e aprendizagem, desta forma</w:t>
      </w:r>
      <w:r w:rsidR="00460636" w:rsidRPr="00460636">
        <w:rPr>
          <w:rFonts w:ascii="Times New Roman" w:hAnsi="Times New Roman"/>
          <w:sz w:val="20"/>
          <w:szCs w:val="20"/>
        </w:rPr>
        <w:t xml:space="preserve"> dialogar com este elemento tão importante da ação pedagógica é</w:t>
      </w:r>
      <w:r w:rsidR="008E0C79" w:rsidRPr="00460636">
        <w:rPr>
          <w:rFonts w:ascii="Times New Roman" w:hAnsi="Times New Roman"/>
          <w:sz w:val="20"/>
          <w:szCs w:val="20"/>
        </w:rPr>
        <w:t>, pois</w:t>
      </w:r>
      <w:r w:rsidR="00460636" w:rsidRPr="00460636">
        <w:rPr>
          <w:rFonts w:ascii="Times New Roman" w:hAnsi="Times New Roman"/>
          <w:sz w:val="20"/>
          <w:szCs w:val="20"/>
        </w:rPr>
        <w:t xml:space="preserve"> urgente e necessário.</w:t>
      </w:r>
    </w:p>
    <w:p w:rsidR="00460636" w:rsidRPr="00460636" w:rsidRDefault="00460636" w:rsidP="0046063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636" w:rsidRPr="00460636" w:rsidRDefault="00460636" w:rsidP="00460636">
      <w:pPr>
        <w:rPr>
          <w:rFonts w:ascii="Times New Roman" w:hAnsi="Times New Roman"/>
          <w:b/>
          <w:sz w:val="20"/>
          <w:szCs w:val="20"/>
        </w:rPr>
      </w:pPr>
      <w:r w:rsidRPr="00460636">
        <w:rPr>
          <w:rFonts w:ascii="Times New Roman" w:hAnsi="Times New Roman"/>
          <w:b/>
          <w:sz w:val="20"/>
          <w:szCs w:val="20"/>
        </w:rPr>
        <w:t>Palavras- chaves:</w:t>
      </w:r>
      <w:r w:rsidRPr="00460636">
        <w:rPr>
          <w:rFonts w:ascii="Times New Roman" w:hAnsi="Times New Roman"/>
          <w:sz w:val="20"/>
          <w:szCs w:val="20"/>
        </w:rPr>
        <w:t xml:space="preserve"> planejamento. Educação infantil</w:t>
      </w:r>
    </w:p>
    <w:p w:rsidR="00460636" w:rsidRDefault="00460636" w:rsidP="00430C6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60636" w:rsidRDefault="00460636" w:rsidP="00430C6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60636" w:rsidRDefault="00087309" w:rsidP="00087309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Style w:val="hps"/>
          <w:rFonts w:ascii="Arial" w:hAnsi="Arial" w:cs="Arial"/>
          <w:b/>
          <w:sz w:val="24"/>
          <w:szCs w:val="20"/>
          <w:lang w:val="es-ES"/>
        </w:rPr>
        <w:t xml:space="preserve">                                     </w:t>
      </w:r>
      <w:r w:rsidR="00460636" w:rsidRPr="00460636">
        <w:rPr>
          <w:rStyle w:val="hps"/>
          <w:rFonts w:ascii="Arial" w:hAnsi="Arial" w:cs="Arial"/>
          <w:b/>
          <w:sz w:val="24"/>
          <w:szCs w:val="20"/>
          <w:lang w:val="es-ES"/>
        </w:rPr>
        <w:t>RESUMEN</w:t>
      </w:r>
      <w:r w:rsidR="00460636" w:rsidRPr="00460636">
        <w:rPr>
          <w:rFonts w:ascii="Arial" w:hAnsi="Arial" w:cs="Arial"/>
          <w:sz w:val="20"/>
          <w:szCs w:val="20"/>
          <w:lang w:val="es-ES"/>
        </w:rPr>
        <w:br/>
      </w:r>
      <w:r w:rsidR="00460636" w:rsidRPr="00460636">
        <w:rPr>
          <w:rFonts w:ascii="Arial" w:hAnsi="Arial" w:cs="Arial"/>
          <w:sz w:val="20"/>
          <w:szCs w:val="20"/>
          <w:lang w:val="es-ES"/>
        </w:rPr>
        <w:br/>
      </w:r>
      <w:r w:rsidR="00460636" w:rsidRPr="00460636">
        <w:rPr>
          <w:rFonts w:ascii="Arial" w:hAnsi="Arial" w:cs="Arial"/>
          <w:sz w:val="20"/>
          <w:szCs w:val="20"/>
          <w:lang w:val="es-ES"/>
        </w:rPr>
        <w:br/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Tema principal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de este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artículo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es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un análisis de la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práctica de la planificación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en los entornos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de la primera infancia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.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Empecé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a partir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del supuesto de que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toda acción humana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y que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pueden planificarse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y que la planificación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es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una característica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peculiar de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la humanidad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.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Si bien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la planificación de políticas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cognitiva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firmó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en esta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estrategia de construcción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para la enseñanza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y el aprendizaje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de esta manera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el diálogo con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este importante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elemento de la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acción pedagógica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tanto, es</w:t>
      </w:r>
      <w:r w:rsidR="00460636"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 w:rsidR="00460636" w:rsidRPr="00460636">
        <w:rPr>
          <w:rStyle w:val="hps"/>
          <w:rFonts w:ascii="Arial" w:hAnsi="Arial" w:cs="Arial"/>
          <w:sz w:val="20"/>
          <w:szCs w:val="20"/>
          <w:lang w:val="es-ES"/>
        </w:rPr>
        <w:t>urgente y necesario</w:t>
      </w:r>
      <w:r w:rsidR="00460636" w:rsidRPr="00460636">
        <w:rPr>
          <w:rFonts w:ascii="Arial" w:hAnsi="Arial" w:cs="Arial"/>
          <w:sz w:val="20"/>
          <w:szCs w:val="20"/>
          <w:lang w:val="es-ES"/>
        </w:rPr>
        <w:t>.</w:t>
      </w:r>
    </w:p>
    <w:p w:rsidR="00460636" w:rsidRPr="00460636" w:rsidRDefault="00460636" w:rsidP="00430C65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460636">
        <w:rPr>
          <w:rFonts w:ascii="Arial" w:hAnsi="Arial" w:cs="Arial"/>
          <w:sz w:val="20"/>
          <w:szCs w:val="20"/>
          <w:lang w:val="es-ES"/>
        </w:rPr>
        <w:br/>
      </w:r>
      <w:r w:rsidRPr="00460636">
        <w:rPr>
          <w:rFonts w:ascii="Arial" w:hAnsi="Arial" w:cs="Arial"/>
          <w:sz w:val="20"/>
          <w:szCs w:val="20"/>
          <w:lang w:val="es-ES"/>
        </w:rPr>
        <w:br/>
      </w:r>
      <w:r w:rsidRPr="00460636">
        <w:rPr>
          <w:rFonts w:ascii="Arial" w:hAnsi="Arial" w:cs="Arial"/>
          <w:sz w:val="20"/>
          <w:szCs w:val="20"/>
          <w:lang w:val="es-ES"/>
        </w:rPr>
        <w:br/>
      </w:r>
      <w:r w:rsidRPr="00460636">
        <w:rPr>
          <w:rStyle w:val="hps"/>
          <w:rFonts w:ascii="Arial" w:hAnsi="Arial" w:cs="Arial"/>
          <w:b/>
          <w:sz w:val="20"/>
          <w:szCs w:val="20"/>
          <w:lang w:val="es-ES"/>
        </w:rPr>
        <w:t>Palabras-clave:</w:t>
      </w:r>
      <w:r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es-ES"/>
        </w:rPr>
        <w:t>P</w:t>
      </w:r>
      <w:r w:rsidRPr="00460636">
        <w:rPr>
          <w:rStyle w:val="hps"/>
          <w:rFonts w:ascii="Arial" w:hAnsi="Arial" w:cs="Arial"/>
          <w:sz w:val="20"/>
          <w:szCs w:val="20"/>
          <w:lang w:val="es-ES"/>
        </w:rPr>
        <w:t>lanificación.</w:t>
      </w:r>
      <w:r w:rsidRPr="0046063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es-ES"/>
        </w:rPr>
        <w:t>Educación I</w:t>
      </w:r>
      <w:r w:rsidRPr="00460636">
        <w:rPr>
          <w:rStyle w:val="hps"/>
          <w:rFonts w:ascii="Arial" w:hAnsi="Arial" w:cs="Arial"/>
          <w:sz w:val="20"/>
          <w:szCs w:val="20"/>
          <w:lang w:val="es-ES"/>
        </w:rPr>
        <w:t>nfantil</w:t>
      </w:r>
    </w:p>
    <w:p w:rsidR="00087309" w:rsidRDefault="00087309" w:rsidP="00087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309" w:rsidRDefault="00087309" w:rsidP="00087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309" w:rsidRDefault="00087309" w:rsidP="00087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309" w:rsidRDefault="00087309" w:rsidP="00087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309" w:rsidRDefault="008916C2" w:rsidP="00087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16C2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Benedita</w:t>
      </w:r>
      <w:proofErr w:type="gramEnd"/>
      <w:r>
        <w:rPr>
          <w:rFonts w:ascii="Times New Roman" w:hAnsi="Times New Roman"/>
          <w:sz w:val="24"/>
          <w:szCs w:val="24"/>
        </w:rPr>
        <w:t xml:space="preserve"> Luciana Morais: pedagoga</w:t>
      </w:r>
    </w:p>
    <w:p w:rsidR="00016C87" w:rsidRDefault="00070174" w:rsidP="0008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INTRODUÇÃO </w:t>
      </w:r>
    </w:p>
    <w:p w:rsidR="00087309" w:rsidRDefault="00087309" w:rsidP="000873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0174" w:rsidRDefault="00070174" w:rsidP="000873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0174" w:rsidRDefault="00070174" w:rsidP="000873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309" w:rsidRDefault="00087309" w:rsidP="00775D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7309">
        <w:rPr>
          <w:rFonts w:ascii="Times New Roman" w:hAnsi="Times New Roman"/>
          <w:sz w:val="24"/>
          <w:szCs w:val="24"/>
        </w:rPr>
        <w:t>A questão do planejamento educacional vem sendo discutida a</w:t>
      </w:r>
      <w:r>
        <w:rPr>
          <w:rFonts w:ascii="Times New Roman" w:hAnsi="Times New Roman"/>
          <w:sz w:val="24"/>
          <w:szCs w:val="24"/>
        </w:rPr>
        <w:t xml:space="preserve"> muito</w:t>
      </w:r>
      <w:r w:rsidRPr="00087309">
        <w:rPr>
          <w:rFonts w:ascii="Times New Roman" w:hAnsi="Times New Roman"/>
          <w:sz w:val="24"/>
          <w:szCs w:val="24"/>
        </w:rPr>
        <w:t xml:space="preserve"> tempo por estudiosos e pesquisadores da educação, com a perspectiva</w:t>
      </w:r>
      <w:r>
        <w:rPr>
          <w:rFonts w:ascii="Times New Roman" w:hAnsi="Times New Roman"/>
          <w:sz w:val="24"/>
          <w:szCs w:val="24"/>
        </w:rPr>
        <w:t xml:space="preserve"> de compreender </w:t>
      </w:r>
      <w:r w:rsidRPr="00087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ressignificar o ambiente escolar pela ação docente.</w:t>
      </w:r>
      <w:r w:rsidR="008E0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educação infantil como espaço de formação humana onde a atenção deve ser feita com objetivos mais centralizados e requer muito mais organização didático-pedagógica, traz por tanto para o centro do diálogo o planeja em ambiente</w:t>
      </w:r>
      <w:r w:rsidR="008E0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atende crianças pequenas.  Sabe-se que cada ação no processo cognitivo da educação infantil deve ser minuciosamente planejada e elaborada enquanto estratégia de formação humana.</w:t>
      </w:r>
    </w:p>
    <w:p w:rsidR="00070174" w:rsidRDefault="008E0C79" w:rsidP="00775D66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Diante disto o que se pretende aqui é, pois dialogar com as práticas de planejamentos na busca de evidenciar por meio da pesquisa bibliografia a eficácia deste no processo cognitivo da educação infantil.  Então é necessário perceber como o planejamento escolar na educação infantil evidência uma ação promotora da formação humana.  Deve-se levar em consideração que existe uma rotina pré</w:t>
      </w:r>
      <w:r w:rsidR="00070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estabelecidas para os ambientes educacionais infantis que deve ser</w:t>
      </w:r>
      <w:r w:rsidR="00070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imperativos dos planejamentos pedagógicos. Assim</w:t>
      </w:r>
      <w:r w:rsidR="00070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tomara por base</w:t>
      </w:r>
      <w:r w:rsidR="00070174">
        <w:rPr>
          <w:rFonts w:ascii="Times New Roman" w:hAnsi="Times New Roman"/>
          <w:sz w:val="24"/>
          <w:szCs w:val="24"/>
        </w:rPr>
        <w:t xml:space="preserve"> os diálogos reflexões de autores como: </w:t>
      </w:r>
      <w:r w:rsidR="00070174" w:rsidRPr="00013FA1">
        <w:rPr>
          <w:rFonts w:ascii="Times New Roman" w:hAnsi="Times New Roman"/>
          <w:sz w:val="24"/>
          <w:szCs w:val="24"/>
        </w:rPr>
        <w:t xml:space="preserve">AHMAD, </w:t>
      </w:r>
      <w:r w:rsidR="00070174">
        <w:rPr>
          <w:rFonts w:ascii="Times New Roman" w:hAnsi="Times New Roman"/>
          <w:sz w:val="24"/>
          <w:szCs w:val="24"/>
        </w:rPr>
        <w:t>(</w:t>
      </w:r>
      <w:r w:rsidR="00070174" w:rsidRPr="00013FA1">
        <w:rPr>
          <w:rFonts w:ascii="Times New Roman" w:hAnsi="Times New Roman"/>
          <w:sz w:val="24"/>
          <w:szCs w:val="24"/>
        </w:rPr>
        <w:t xml:space="preserve"> 2011</w:t>
      </w:r>
      <w:r w:rsidR="00070174">
        <w:rPr>
          <w:rFonts w:ascii="Times New Roman" w:hAnsi="Times New Roman"/>
          <w:sz w:val="24"/>
          <w:szCs w:val="24"/>
        </w:rPr>
        <w:t>),</w:t>
      </w:r>
      <w:r w:rsidR="00070174" w:rsidRPr="00070174">
        <w:rPr>
          <w:rFonts w:ascii="Times New Roman" w:hAnsi="Times New Roman"/>
          <w:sz w:val="24"/>
          <w:szCs w:val="24"/>
        </w:rPr>
        <w:t xml:space="preserve"> </w:t>
      </w:r>
      <w:r w:rsidR="00070174">
        <w:rPr>
          <w:rFonts w:ascii="Times New Roman" w:hAnsi="Times New Roman"/>
          <w:sz w:val="24"/>
          <w:szCs w:val="24"/>
        </w:rPr>
        <w:t>BARBOSA, (2006</w:t>
      </w:r>
      <w:r w:rsidR="00070174" w:rsidRPr="00070174">
        <w:rPr>
          <w:rFonts w:ascii="Times New Roman" w:hAnsi="Times New Roman"/>
          <w:sz w:val="24"/>
          <w:szCs w:val="24"/>
        </w:rPr>
        <w:t xml:space="preserve"> </w:t>
      </w:r>
      <w:r w:rsidR="00070174" w:rsidRPr="00013FA1">
        <w:rPr>
          <w:rFonts w:ascii="Times New Roman" w:hAnsi="Times New Roman"/>
          <w:sz w:val="24"/>
          <w:szCs w:val="24"/>
        </w:rPr>
        <w:t xml:space="preserve">GANDIN, </w:t>
      </w:r>
      <w:r w:rsidR="00070174">
        <w:rPr>
          <w:rFonts w:ascii="Times New Roman" w:hAnsi="Times New Roman"/>
          <w:sz w:val="24"/>
          <w:szCs w:val="24"/>
        </w:rPr>
        <w:t>(</w:t>
      </w:r>
      <w:r w:rsidR="00070174" w:rsidRPr="00013FA1">
        <w:rPr>
          <w:rFonts w:ascii="Times New Roman" w:hAnsi="Times New Roman"/>
          <w:sz w:val="24"/>
          <w:szCs w:val="24"/>
        </w:rPr>
        <w:t xml:space="preserve"> 2011</w:t>
      </w:r>
      <w:r w:rsidR="00070174">
        <w:rPr>
          <w:rFonts w:ascii="Times New Roman" w:hAnsi="Times New Roman"/>
          <w:sz w:val="24"/>
          <w:szCs w:val="24"/>
        </w:rPr>
        <w:t xml:space="preserve">), </w:t>
      </w:r>
      <w:r w:rsidR="00070174" w:rsidRPr="00013FA1">
        <w:rPr>
          <w:rFonts w:ascii="Times New Roman" w:hAnsi="Times New Roman"/>
          <w:sz w:val="24"/>
          <w:szCs w:val="24"/>
        </w:rPr>
        <w:t xml:space="preserve">OLIVEIRA, </w:t>
      </w:r>
      <w:r w:rsidR="00070174">
        <w:rPr>
          <w:rFonts w:ascii="Times New Roman" w:hAnsi="Times New Roman"/>
          <w:sz w:val="24"/>
          <w:szCs w:val="24"/>
        </w:rPr>
        <w:t>(</w:t>
      </w:r>
      <w:r w:rsidR="00070174" w:rsidRPr="00013FA1">
        <w:rPr>
          <w:rFonts w:ascii="Times New Roman" w:hAnsi="Times New Roman"/>
          <w:sz w:val="24"/>
          <w:szCs w:val="24"/>
        </w:rPr>
        <w:t>1992</w:t>
      </w:r>
      <w:r w:rsidR="00070174">
        <w:rPr>
          <w:rFonts w:ascii="Times New Roman" w:hAnsi="Times New Roman"/>
          <w:sz w:val="24"/>
          <w:szCs w:val="24"/>
        </w:rPr>
        <w:t xml:space="preserve">), </w:t>
      </w:r>
      <w:r w:rsidR="00070174" w:rsidRPr="00013FA1">
        <w:rPr>
          <w:rFonts w:ascii="Times New Roman" w:hAnsi="Times New Roman"/>
          <w:sz w:val="24"/>
          <w:szCs w:val="24"/>
        </w:rPr>
        <w:t xml:space="preserve">VIANNA, </w:t>
      </w:r>
      <w:r w:rsidR="00070174">
        <w:rPr>
          <w:rFonts w:ascii="Times New Roman" w:hAnsi="Times New Roman"/>
          <w:sz w:val="24"/>
          <w:szCs w:val="24"/>
        </w:rPr>
        <w:t>(</w:t>
      </w:r>
      <w:r w:rsidR="00070174" w:rsidRPr="00013FA1">
        <w:rPr>
          <w:rFonts w:ascii="Times New Roman" w:hAnsi="Times New Roman"/>
          <w:sz w:val="24"/>
          <w:szCs w:val="24"/>
        </w:rPr>
        <w:t xml:space="preserve"> 1986</w:t>
      </w:r>
      <w:r w:rsidR="00070174">
        <w:rPr>
          <w:rFonts w:ascii="Times New Roman" w:hAnsi="Times New Roman"/>
          <w:sz w:val="24"/>
          <w:szCs w:val="24"/>
        </w:rPr>
        <w:t>) e de documentos importantes como</w:t>
      </w:r>
      <w:r w:rsidR="00070174" w:rsidRPr="00070174">
        <w:rPr>
          <w:rFonts w:ascii="Times New Roman" w:hAnsi="Times New Roman"/>
          <w:sz w:val="24"/>
          <w:szCs w:val="24"/>
        </w:rPr>
        <w:t xml:space="preserve">: LDB: Lei de Diretrizes e Bases da Educação Nacional: lei 9.394/1996   e  </w:t>
      </w:r>
      <w:r w:rsidR="00070174" w:rsidRPr="00070174">
        <w:rPr>
          <w:rFonts w:ascii="Times New Roman" w:hAnsi="Times New Roman"/>
          <w:sz w:val="24"/>
          <w:szCs w:val="24"/>
          <w:lang w:eastAsia="pt-BR"/>
        </w:rPr>
        <w:t>Diretrizes curriculares nacionais para a educação infantil (2010).</w:t>
      </w:r>
    </w:p>
    <w:p w:rsidR="00375151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151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151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151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151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151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151" w:rsidRPr="00070174" w:rsidRDefault="00375151" w:rsidP="000701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0174" w:rsidRPr="00070174" w:rsidRDefault="00070174" w:rsidP="000701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174" w:rsidRPr="00070174" w:rsidRDefault="00070174" w:rsidP="000701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174">
        <w:rPr>
          <w:rFonts w:ascii="Times New Roman" w:hAnsi="Times New Roman"/>
          <w:b/>
          <w:sz w:val="24"/>
          <w:szCs w:val="24"/>
        </w:rPr>
        <w:t>O PLANE</w:t>
      </w:r>
      <w:r>
        <w:rPr>
          <w:rFonts w:ascii="Times New Roman" w:hAnsi="Times New Roman"/>
          <w:b/>
          <w:sz w:val="24"/>
          <w:szCs w:val="24"/>
        </w:rPr>
        <w:t>JAMENTO: DIALOGANDO COM TEORIAS</w:t>
      </w:r>
    </w:p>
    <w:p w:rsidR="00070174" w:rsidRDefault="00070174" w:rsidP="000701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174" w:rsidRDefault="00070174" w:rsidP="000701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09B" w:rsidRDefault="0036709B" w:rsidP="000701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174" w:rsidRDefault="00070174" w:rsidP="000701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já mencionado anteriormente o ato de planejar é</w:t>
      </w:r>
      <w:r w:rsidR="00470484">
        <w:rPr>
          <w:rFonts w:ascii="Times New Roman" w:hAnsi="Times New Roman"/>
          <w:sz w:val="24"/>
          <w:szCs w:val="24"/>
        </w:rPr>
        <w:t>, pois,</w:t>
      </w:r>
      <w:r>
        <w:rPr>
          <w:rFonts w:ascii="Times New Roman" w:hAnsi="Times New Roman"/>
          <w:sz w:val="24"/>
          <w:szCs w:val="24"/>
        </w:rPr>
        <w:t xml:space="preserve"> uma </w:t>
      </w:r>
      <w:r w:rsidR="00470484">
        <w:rPr>
          <w:rFonts w:ascii="Times New Roman" w:hAnsi="Times New Roman"/>
          <w:sz w:val="24"/>
          <w:szCs w:val="24"/>
        </w:rPr>
        <w:t>característica</w:t>
      </w:r>
      <w:r>
        <w:rPr>
          <w:rFonts w:ascii="Times New Roman" w:hAnsi="Times New Roman"/>
          <w:sz w:val="24"/>
          <w:szCs w:val="24"/>
        </w:rPr>
        <w:t xml:space="preserve"> da ação humana, isto é fato. O ser humano pode planejar de forma estratégica e </w:t>
      </w:r>
      <w:r w:rsidR="00470484">
        <w:rPr>
          <w:rFonts w:ascii="Times New Roman" w:hAnsi="Times New Roman"/>
          <w:sz w:val="24"/>
          <w:szCs w:val="24"/>
        </w:rPr>
        <w:t>mobilizar forças metal e física em torno de um objetivo que almeja alcançar.</w:t>
      </w:r>
      <w:r w:rsidR="00375151">
        <w:rPr>
          <w:rFonts w:ascii="Times New Roman" w:hAnsi="Times New Roman"/>
          <w:sz w:val="24"/>
          <w:szCs w:val="24"/>
        </w:rPr>
        <w:t xml:space="preserve"> Desta forma fica claro que o planejamento exerce o caratê estratégico para qualquer ação humana e pode ser  utilizado em diferentes atividades e momentos. Não</w:t>
      </w:r>
      <w:r w:rsidR="00C54ACD">
        <w:rPr>
          <w:rFonts w:ascii="Times New Roman" w:hAnsi="Times New Roman"/>
          <w:sz w:val="24"/>
          <w:szCs w:val="24"/>
        </w:rPr>
        <w:t>, pois</w:t>
      </w:r>
      <w:r w:rsidR="00375151">
        <w:rPr>
          <w:rFonts w:ascii="Times New Roman" w:hAnsi="Times New Roman"/>
          <w:sz w:val="24"/>
          <w:szCs w:val="24"/>
        </w:rPr>
        <w:t xml:space="preserve"> restrições para o uso do planejamento, pelo contrário é recomendado desde aas mais simples as mais complexas tarefas. Pode se dizer que ao contrário do que parece e do que muitos pensam este não um ato exclusivo da esfera educacional, todavia a educação dá ao planejamento algumas configurações peculiares.</w:t>
      </w:r>
    </w:p>
    <w:p w:rsidR="003A2383" w:rsidRDefault="001B2FFE" w:rsidP="00C54A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 acordo com Vianna (1986, p 17, 18) “</w:t>
      </w:r>
      <w:r w:rsidR="00A60F6D" w:rsidRPr="00A60F6D">
        <w:rPr>
          <w:rFonts w:ascii="Times New Roman" w:hAnsi="Times New Roman"/>
          <w:sz w:val="24"/>
          <w:szCs w:val="24"/>
        </w:rPr>
        <w:t>O Planejamento Educacional é centrado no homem, animal racional, eminentemente social e livre, inconcebível dentro de parâmetros regidos e imutáveis, nunca enquadrados em formas predeterminadas e constantes</w:t>
      </w:r>
      <w:r>
        <w:rPr>
          <w:rFonts w:ascii="Times New Roman" w:hAnsi="Times New Roman"/>
          <w:sz w:val="24"/>
          <w:szCs w:val="24"/>
        </w:rPr>
        <w:t>.” Isto significa</w:t>
      </w:r>
      <w:r w:rsidR="003A2383">
        <w:rPr>
          <w:rFonts w:ascii="Times New Roman" w:hAnsi="Times New Roman"/>
          <w:sz w:val="24"/>
          <w:szCs w:val="24"/>
        </w:rPr>
        <w:t xml:space="preserve"> que o planejamento não seja algo pronto e estagnado dentro de uma prática, em educação ele tem uma configuração muito complexa de fato. </w:t>
      </w:r>
      <w:r>
        <w:rPr>
          <w:rFonts w:ascii="Times New Roman" w:hAnsi="Times New Roman"/>
          <w:sz w:val="24"/>
          <w:szCs w:val="24"/>
        </w:rPr>
        <w:t xml:space="preserve"> </w:t>
      </w:r>
      <w:r w:rsidR="003A2383">
        <w:rPr>
          <w:rFonts w:ascii="Times New Roman" w:hAnsi="Times New Roman"/>
          <w:sz w:val="24"/>
          <w:szCs w:val="24"/>
        </w:rPr>
        <w:t>Desta forma ao passo que própria ação humana evolui e é ressignificado o planejamento também o é. Esta ressignificação apresenta</w:t>
      </w:r>
      <w:r w:rsidR="00C54ACD">
        <w:rPr>
          <w:rFonts w:ascii="Times New Roman" w:hAnsi="Times New Roman"/>
          <w:sz w:val="24"/>
          <w:szCs w:val="24"/>
        </w:rPr>
        <w:t>, pois</w:t>
      </w:r>
      <w:r w:rsidR="003A2383">
        <w:rPr>
          <w:rFonts w:ascii="Times New Roman" w:hAnsi="Times New Roman"/>
          <w:sz w:val="24"/>
          <w:szCs w:val="24"/>
        </w:rPr>
        <w:t xml:space="preserve"> certa flexibilidade ao planejamento.</w:t>
      </w:r>
    </w:p>
    <w:p w:rsidR="00C54ACD" w:rsidRDefault="00C54ACD" w:rsidP="00A60F6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AD1A15">
        <w:rPr>
          <w:rFonts w:ascii="Times New Roman" w:hAnsi="Times New Roman"/>
          <w:sz w:val="24"/>
          <w:szCs w:val="24"/>
        </w:rPr>
        <w:t>O Planejamento</w:t>
      </w:r>
      <w:r w:rsidR="00A60F6D" w:rsidRPr="00A60F6D">
        <w:rPr>
          <w:rFonts w:ascii="Times New Roman" w:hAnsi="Times New Roman"/>
          <w:sz w:val="24"/>
          <w:szCs w:val="24"/>
        </w:rPr>
        <w:t xml:space="preserve"> tornou-se uma atividade multidisciplinar, exigindo trabalho conjunto</w:t>
      </w:r>
      <w:r w:rsidR="003A2383" w:rsidRPr="00A60F6D">
        <w:rPr>
          <w:rFonts w:ascii="Times New Roman" w:hAnsi="Times New Roman"/>
          <w:sz w:val="24"/>
          <w:szCs w:val="24"/>
        </w:rPr>
        <w:t xml:space="preserve"> </w:t>
      </w:r>
      <w:r w:rsidR="00A60F6D" w:rsidRPr="00A60F6D">
        <w:rPr>
          <w:rFonts w:ascii="Times New Roman" w:hAnsi="Times New Roman"/>
          <w:sz w:val="24"/>
          <w:szCs w:val="24"/>
        </w:rPr>
        <w:t>e integrado de administradores, educadores, pedagogos, economistas, sociólogos, estatísticos e outros especialistas</w:t>
      </w:r>
      <w:r>
        <w:rPr>
          <w:rFonts w:ascii="Times New Roman" w:hAnsi="Times New Roman"/>
          <w:sz w:val="24"/>
          <w:szCs w:val="24"/>
        </w:rPr>
        <w:t>”</w:t>
      </w:r>
      <w:r w:rsidR="00A60F6D" w:rsidRPr="00A60F6D">
        <w:rPr>
          <w:rFonts w:ascii="Times New Roman" w:hAnsi="Times New Roman"/>
          <w:sz w:val="24"/>
          <w:szCs w:val="24"/>
        </w:rPr>
        <w:t xml:space="preserve"> (VIANNA, 1986 p. 16). </w:t>
      </w:r>
      <w:r w:rsidR="0036709B">
        <w:rPr>
          <w:rFonts w:ascii="Times New Roman" w:hAnsi="Times New Roman"/>
          <w:sz w:val="24"/>
          <w:szCs w:val="24"/>
        </w:rPr>
        <w:t xml:space="preserve"> Esta face multidisciplinar que o planejamento tem dado a ação docente coloca a escola  no processo de reflexão das práxis. A ação que outrora tinha por característica o individual, agora tem por princípio o trabalho coletivo e cooperado. De acordo com o pensamento da autora o planejamento com esta configuração tem envolvido cada vez mais atores sociais na busca por educação de qualidade e prática coesa.</w:t>
      </w:r>
    </w:p>
    <w:p w:rsidR="0036709B" w:rsidRDefault="0036709B" w:rsidP="00A60F6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Pensar uma prática educativa neste sentido é, pois planejar todos os momentos e cenários que se instala a favor do processo cognitivo. Isso inclui a mobilização de forças e competências no objetivo de organizar estrategicamente a ação e seu ambiente cognitivo.</w:t>
      </w:r>
    </w:p>
    <w:p w:rsidR="0036709B" w:rsidRDefault="0036709B" w:rsidP="0036709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709B">
        <w:rPr>
          <w:rFonts w:ascii="Times New Roman" w:hAnsi="Times New Roman"/>
          <w:b/>
          <w:sz w:val="24"/>
          <w:szCs w:val="24"/>
        </w:rPr>
        <w:lastRenderedPageBreak/>
        <w:t>O PLANEJAMENTO PEDAGÓGICO NA EDUCAÇÃO INFANTIL</w:t>
      </w:r>
    </w:p>
    <w:p w:rsidR="0036709B" w:rsidRDefault="0036709B" w:rsidP="0036709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09B" w:rsidRDefault="0036709B" w:rsidP="003670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09B">
        <w:rPr>
          <w:rFonts w:ascii="Times New Roman" w:hAnsi="Times New Roman"/>
          <w:sz w:val="24"/>
          <w:szCs w:val="24"/>
        </w:rPr>
        <w:t>Depois da família</w:t>
      </w:r>
      <w:r w:rsidR="00AD30B4" w:rsidRPr="00367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escola é o mais importante espaço de formação humana.</w:t>
      </w:r>
      <w:r w:rsidR="00AD30B4">
        <w:rPr>
          <w:rFonts w:ascii="Times New Roman" w:hAnsi="Times New Roman"/>
          <w:sz w:val="24"/>
          <w:szCs w:val="24"/>
        </w:rPr>
        <w:t xml:space="preserve"> E quando se fala de educação infantil a formação esta vinculada não somente aos aspectos cognitivos e motores, mas envolve valores, afetividade, cooperação, e tantos outros elementos conforme di</w:t>
      </w:r>
      <w:r w:rsidR="005E1460">
        <w:rPr>
          <w:rFonts w:ascii="Times New Roman" w:hAnsi="Times New Roman"/>
          <w:sz w:val="24"/>
          <w:szCs w:val="24"/>
        </w:rPr>
        <w:t>s</w:t>
      </w:r>
      <w:r w:rsidR="00AD30B4">
        <w:rPr>
          <w:rFonts w:ascii="Times New Roman" w:hAnsi="Times New Roman"/>
          <w:sz w:val="24"/>
          <w:szCs w:val="24"/>
        </w:rPr>
        <w:t xml:space="preserve">pões as diretrizes </w:t>
      </w:r>
      <w:r w:rsidR="005E1460">
        <w:rPr>
          <w:rFonts w:ascii="Times New Roman" w:hAnsi="Times New Roman"/>
          <w:sz w:val="24"/>
          <w:szCs w:val="24"/>
        </w:rPr>
        <w:t>curriculares nacionais da educação infantil. Neste sentido o planejamento como ferramenta de melhoramento da prática  docente na educação infantil requer alguns elementos, a saber:</w:t>
      </w:r>
    </w:p>
    <w:p w:rsidR="005E1460" w:rsidRPr="005E1460" w:rsidRDefault="005E1460" w:rsidP="005E14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186A">
        <w:rPr>
          <w:rFonts w:ascii="Times New Roman" w:hAnsi="Times New Roman"/>
          <w:sz w:val="24"/>
          <w:szCs w:val="24"/>
        </w:rPr>
        <w:t>Precisa</w:t>
      </w:r>
      <w:r w:rsidR="0024186A" w:rsidRPr="0024186A">
        <w:rPr>
          <w:rFonts w:ascii="Times New Roman" w:hAnsi="Times New Roman"/>
          <w:sz w:val="24"/>
          <w:szCs w:val="24"/>
        </w:rPr>
        <w:t xml:space="preserve"> ser discutido e articulado aos sujeitos</w:t>
      </w:r>
      <w:r>
        <w:rPr>
          <w:rFonts w:ascii="Times New Roman" w:hAnsi="Times New Roman"/>
          <w:sz w:val="24"/>
          <w:szCs w:val="24"/>
        </w:rPr>
        <w:t>;</w:t>
      </w:r>
    </w:p>
    <w:p w:rsidR="005E1460" w:rsidRDefault="005E1460" w:rsidP="005E14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Precisa ser fruto de uma discussão coletiva;</w:t>
      </w:r>
    </w:p>
    <w:p w:rsidR="005E1460" w:rsidRDefault="005E1460" w:rsidP="005E14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Precisa estar firmado na realidade imediata dos sujeitos;</w:t>
      </w:r>
    </w:p>
    <w:p w:rsidR="005E1460" w:rsidRDefault="005E1460" w:rsidP="005E14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Precisa ser flexível;</w:t>
      </w:r>
    </w:p>
    <w:p w:rsidR="005E1460" w:rsidRDefault="005E1460" w:rsidP="005E14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Preciso ter objetivos aplicáveis;</w:t>
      </w:r>
    </w:p>
    <w:p w:rsidR="005E1460" w:rsidRDefault="005E1460" w:rsidP="005E146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Precisa considerar os sujeitos temporalmente.</w:t>
      </w:r>
    </w:p>
    <w:p w:rsidR="005E1460" w:rsidRDefault="005E1460" w:rsidP="0056580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contrário o planejamento não dará voz a</w:t>
      </w:r>
      <w:r w:rsidR="00565804">
        <w:rPr>
          <w:rFonts w:ascii="Times New Roman" w:hAnsi="Times New Roman"/>
          <w:sz w:val="24"/>
          <w:szCs w:val="24"/>
        </w:rPr>
        <w:t xml:space="preserve"> seus sujeitos se t</w:t>
      </w:r>
      <w:r>
        <w:rPr>
          <w:rFonts w:ascii="Times New Roman" w:hAnsi="Times New Roman"/>
          <w:sz w:val="24"/>
          <w:szCs w:val="24"/>
        </w:rPr>
        <w:t xml:space="preserve">ornando </w:t>
      </w:r>
      <w:r w:rsidR="00565804">
        <w:rPr>
          <w:rFonts w:ascii="Times New Roman" w:hAnsi="Times New Roman"/>
          <w:sz w:val="24"/>
          <w:szCs w:val="24"/>
        </w:rPr>
        <w:t>o óbice do processo e não a estratégia. É preciso que o planejamento seja uma espelho da sua realidade, trazendo para si as necessidades imediatas e apontando formas de superá-las, considerando cada movimento da criança como elemento de uma estratégia.</w:t>
      </w:r>
    </w:p>
    <w:p w:rsidR="00565804" w:rsidRDefault="00565804" w:rsidP="0056580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1460" w:rsidRDefault="005E1460" w:rsidP="00565804">
      <w:pPr>
        <w:spacing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24186A">
        <w:rPr>
          <w:rFonts w:ascii="Times New Roman" w:hAnsi="Times New Roman"/>
          <w:sz w:val="24"/>
          <w:szCs w:val="24"/>
        </w:rPr>
        <w:t>Através</w:t>
      </w:r>
      <w:r w:rsidR="0024186A" w:rsidRPr="0024186A">
        <w:rPr>
          <w:rFonts w:ascii="Times New Roman" w:hAnsi="Times New Roman"/>
          <w:sz w:val="24"/>
          <w:szCs w:val="24"/>
        </w:rPr>
        <w:t xml:space="preserve"> dos planejamentos, as manifestações que as crianças expressam no seu dia-a-dia, a partir de seus balbucios, choros, falas, gestos, desejos, hipóteses e conhecimentos prévios, estes são de suma relevância para um trabalho qu</w:t>
      </w:r>
      <w:r>
        <w:rPr>
          <w:rFonts w:ascii="Times New Roman" w:hAnsi="Times New Roman"/>
          <w:sz w:val="24"/>
          <w:szCs w:val="24"/>
        </w:rPr>
        <w:t xml:space="preserve">e respeite as culturas infantis, considerado seu ambiente e </w:t>
      </w:r>
      <w:r w:rsidR="00565804">
        <w:rPr>
          <w:rFonts w:ascii="Times New Roman" w:hAnsi="Times New Roman"/>
          <w:sz w:val="24"/>
          <w:szCs w:val="24"/>
        </w:rPr>
        <w:t>desenvolvimentos.</w:t>
      </w:r>
      <w:r>
        <w:rPr>
          <w:rFonts w:ascii="Times New Roman" w:hAnsi="Times New Roman"/>
          <w:sz w:val="24"/>
          <w:szCs w:val="24"/>
        </w:rPr>
        <w:t>”</w:t>
      </w:r>
      <w:r w:rsidR="00565804">
        <w:rPr>
          <w:rFonts w:ascii="Times New Roman" w:hAnsi="Times New Roman"/>
          <w:sz w:val="24"/>
          <w:szCs w:val="24"/>
        </w:rPr>
        <w:t xml:space="preserve"> </w:t>
      </w:r>
      <w:r w:rsidR="0024186A" w:rsidRPr="0024186A">
        <w:rPr>
          <w:rFonts w:ascii="Times New Roman" w:hAnsi="Times New Roman"/>
          <w:sz w:val="24"/>
          <w:szCs w:val="24"/>
        </w:rPr>
        <w:t>(AHMAD, 2011, 03).</w:t>
      </w:r>
      <w:r w:rsidR="0024186A">
        <w:rPr>
          <w:rFonts w:ascii="Times New Roman" w:hAnsi="Times New Roman"/>
          <w:sz w:val="24"/>
          <w:szCs w:val="24"/>
        </w:rPr>
        <w:t xml:space="preserve"> </w:t>
      </w:r>
    </w:p>
    <w:p w:rsidR="00565804" w:rsidRDefault="00565804" w:rsidP="00565804">
      <w:pPr>
        <w:spacing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565804" w:rsidRDefault="00565804" w:rsidP="00A60F6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educação de crianças pequenas exige cada vez mais um profissional capaz de sistematiza sua práxis pedagógica. E desta forma o planejamento é uma ferramenta facilitadora, dominá-lo é extremamente necessário e promissor.</w:t>
      </w:r>
    </w:p>
    <w:p w:rsidR="00565804" w:rsidRDefault="00565804" w:rsidP="008C53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Desta forma as</w:t>
      </w:r>
      <w:r w:rsidR="00212F2A">
        <w:rPr>
          <w:color w:val="000000"/>
        </w:rPr>
        <w:t xml:space="preserve"> </w:t>
      </w:r>
      <w:r w:rsidR="008C5370" w:rsidRPr="008C5370">
        <w:rPr>
          <w:color w:val="000000"/>
        </w:rPr>
        <w:t xml:space="preserve">Diretrizes Curriculares para a Educação Infantil (2010), </w:t>
      </w:r>
      <w:r>
        <w:rPr>
          <w:color w:val="000000"/>
        </w:rPr>
        <w:t>asseveram que os currículos da educação infantil devem</w:t>
      </w:r>
      <w:r w:rsidR="00212F2A">
        <w:rPr>
          <w:color w:val="000000"/>
        </w:rPr>
        <w:t>, pois</w:t>
      </w:r>
      <w:r>
        <w:rPr>
          <w:color w:val="000000"/>
        </w:rPr>
        <w:t xml:space="preserve"> estar  alinhados a um:</w:t>
      </w:r>
    </w:p>
    <w:p w:rsidR="00565804" w:rsidRDefault="00565804" w:rsidP="008C53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65804" w:rsidRDefault="00701189" w:rsidP="00565804">
      <w:pPr>
        <w:pStyle w:val="NormalWeb"/>
        <w:spacing w:before="0" w:beforeAutospacing="0" w:after="0" w:afterAutospacing="0"/>
        <w:ind w:left="2268"/>
        <w:jc w:val="both"/>
      </w:pPr>
      <w:r>
        <w:rPr>
          <w:color w:val="000000"/>
        </w:rPr>
        <w:t>“</w:t>
      </w:r>
      <w:r w:rsidR="008C5370" w:rsidRPr="008C5370">
        <w:t>Conjunto de práticas que buscam articular as experiências e os saberes das crianças com os conhecimentos que fazem parte do patrimônio cultural, artístico, ambiental, científico e tecnológico, de modo a promover o desenvolvimento integral de crianças de 0 a 5 anos de idade</w:t>
      </w:r>
      <w:r>
        <w:t>” (p.12),</w:t>
      </w:r>
      <w:r w:rsidR="00331533">
        <w:t xml:space="preserve"> </w:t>
      </w:r>
    </w:p>
    <w:p w:rsidR="00565804" w:rsidRDefault="00565804" w:rsidP="008C5370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503128" w:rsidRDefault="00503128" w:rsidP="008C5370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331533" w:rsidRPr="00331533" w:rsidRDefault="00565804" w:rsidP="0050312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Neste sentido </w:t>
      </w:r>
      <w:r w:rsidR="00331533" w:rsidRPr="00331533">
        <w:rPr>
          <w:rFonts w:ascii="Times New Roman" w:hAnsi="Times New Roman"/>
          <w:sz w:val="24"/>
          <w:szCs w:val="24"/>
          <w:lang w:eastAsia="pt-BR"/>
        </w:rPr>
        <w:t>os RECNEI, vol. II</w:t>
      </w:r>
      <w:r>
        <w:rPr>
          <w:rFonts w:ascii="Times New Roman" w:hAnsi="Times New Roman"/>
          <w:sz w:val="24"/>
          <w:szCs w:val="24"/>
          <w:lang w:eastAsia="pt-BR"/>
        </w:rPr>
        <w:t xml:space="preserve"> coloca aos nossos olhos um dos elementos que deve ser mais planejados e organizados na </w:t>
      </w:r>
      <w:r w:rsidR="00503128">
        <w:rPr>
          <w:rFonts w:ascii="Times New Roman" w:hAnsi="Times New Roman"/>
          <w:sz w:val="24"/>
          <w:szCs w:val="24"/>
          <w:lang w:eastAsia="pt-BR"/>
        </w:rPr>
        <w:t>educação</w:t>
      </w:r>
      <w:r>
        <w:rPr>
          <w:rFonts w:ascii="Times New Roman" w:hAnsi="Times New Roman"/>
          <w:sz w:val="24"/>
          <w:szCs w:val="24"/>
          <w:lang w:eastAsia="pt-BR"/>
        </w:rPr>
        <w:t xml:space="preserve"> infantil </w:t>
      </w:r>
      <w:r w:rsidR="00503128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a saber </w:t>
      </w:r>
      <w:r w:rsidR="00503128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>a brincadeira.</w:t>
      </w:r>
    </w:p>
    <w:p w:rsidR="00331533" w:rsidRPr="00331533" w:rsidRDefault="00331533" w:rsidP="003315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pt-BR"/>
        </w:rPr>
      </w:pPr>
    </w:p>
    <w:p w:rsidR="00503128" w:rsidRDefault="00331533" w:rsidP="00503128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/>
          <w:lang w:eastAsia="pt-BR"/>
        </w:rPr>
      </w:pPr>
      <w:r w:rsidRPr="00331533">
        <w:rPr>
          <w:rFonts w:ascii="Times New Roman" w:hAnsi="Times New Roman"/>
          <w:lang w:eastAsia="pt-BR"/>
        </w:rPr>
        <w:t>Brincar é uma das atividades fundamentais para o desenvolvimento da identidade e da autonomia. O fato de a criança, desde muito cedo, poder se comunicar por meio de gestos, sons e mais tarde representar determinado papel na brincadeira faz com que ela desenvolva sua imaginação. Nas brincadeiras as crianças podem desenvolver algumas capacidades importantes, tais como a atenção, a imitação, a memória, a imaginação. Amadurecem também algumas capacidades de socialização, por meio da interação e da utilização e experimentação de regras e papéis sociais (1998, p. 22).</w:t>
      </w:r>
    </w:p>
    <w:p w:rsidR="00503128" w:rsidRDefault="00503128" w:rsidP="005031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pt-BR"/>
        </w:rPr>
      </w:pPr>
    </w:p>
    <w:p w:rsidR="00503128" w:rsidRDefault="00503128" w:rsidP="005031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lang w:eastAsia="pt-BR"/>
        </w:rPr>
      </w:pPr>
      <w:r w:rsidRPr="00503128">
        <w:rPr>
          <w:rFonts w:ascii="Times New Roman" w:hAnsi="Times New Roman"/>
          <w:sz w:val="24"/>
          <w:lang w:eastAsia="pt-BR"/>
        </w:rPr>
        <w:t>Assim</w:t>
      </w:r>
      <w:r>
        <w:rPr>
          <w:rFonts w:ascii="Times New Roman" w:hAnsi="Times New Roman"/>
          <w:sz w:val="24"/>
          <w:lang w:eastAsia="pt-BR"/>
        </w:rPr>
        <w:t xml:space="preserve"> </w:t>
      </w:r>
      <w:r w:rsidRPr="00503128">
        <w:rPr>
          <w:rFonts w:ascii="Times New Roman" w:hAnsi="Times New Roman"/>
          <w:sz w:val="24"/>
          <w:lang w:eastAsia="pt-BR"/>
        </w:rPr>
        <w:t xml:space="preserve"> o planejamento </w:t>
      </w:r>
      <w:r>
        <w:rPr>
          <w:rFonts w:ascii="Times New Roman" w:hAnsi="Times New Roman"/>
          <w:sz w:val="24"/>
          <w:lang w:eastAsia="pt-BR"/>
        </w:rPr>
        <w:t xml:space="preserve"> da educação infantil tem como principio básico três pilares fundamentais:</w:t>
      </w:r>
    </w:p>
    <w:p w:rsidR="00503128" w:rsidRDefault="00503128" w:rsidP="0050312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Ludicidade:</w:t>
      </w:r>
    </w:p>
    <w:p w:rsidR="00503128" w:rsidRDefault="00503128" w:rsidP="0050312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Autonomia;</w:t>
      </w:r>
    </w:p>
    <w:p w:rsidR="00503128" w:rsidRDefault="00503128" w:rsidP="0050312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Identidade;</w:t>
      </w:r>
    </w:p>
    <w:p w:rsidR="00503128" w:rsidRDefault="00503128" w:rsidP="005031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 xml:space="preserve">Sendo que os dois últimos estão intrinsecamente envolvidos na trama que possibilita o primeiro. O lúdico deve ser  o ponto chave do planejamento da educação infantil pois traz em seu bojo características fundamentais da infância </w:t>
      </w:r>
      <w:r w:rsidR="00212F2A">
        <w:rPr>
          <w:rFonts w:ascii="Times New Roman" w:hAnsi="Times New Roman"/>
          <w:sz w:val="24"/>
          <w:lang w:eastAsia="pt-BR"/>
        </w:rPr>
        <w:t xml:space="preserve"> </w:t>
      </w:r>
      <w:r>
        <w:rPr>
          <w:rFonts w:ascii="Times New Roman" w:hAnsi="Times New Roman"/>
          <w:sz w:val="24"/>
          <w:lang w:eastAsia="pt-BR"/>
        </w:rPr>
        <w:t>otimizado o processo pedagógico de forma considerável.</w:t>
      </w:r>
    </w:p>
    <w:p w:rsidR="00212F2A" w:rsidRDefault="00212F2A" w:rsidP="005031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lang w:eastAsia="pt-BR"/>
        </w:rPr>
      </w:pPr>
    </w:p>
    <w:p w:rsidR="00212F2A" w:rsidRDefault="00212F2A" w:rsidP="005031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lang w:eastAsia="pt-BR"/>
        </w:rPr>
      </w:pPr>
    </w:p>
    <w:p w:rsidR="00212F2A" w:rsidRDefault="00212F2A" w:rsidP="005031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lang w:eastAsia="pt-BR"/>
        </w:rPr>
      </w:pPr>
    </w:p>
    <w:p w:rsidR="00503128" w:rsidRPr="00212F2A" w:rsidRDefault="00775D66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lang w:eastAsia="pt-BR"/>
        </w:rPr>
      </w:pPr>
      <w:r>
        <w:rPr>
          <w:rFonts w:ascii="Times New Roman" w:hAnsi="Times New Roman"/>
          <w:b/>
          <w:sz w:val="24"/>
          <w:lang w:eastAsia="pt-BR"/>
        </w:rPr>
        <w:lastRenderedPageBreak/>
        <w:t>3</w:t>
      </w:r>
      <w:r w:rsidR="00212F2A" w:rsidRPr="00212F2A">
        <w:rPr>
          <w:rFonts w:ascii="Times New Roman" w:hAnsi="Times New Roman"/>
          <w:b/>
          <w:sz w:val="24"/>
          <w:lang w:eastAsia="pt-BR"/>
        </w:rPr>
        <w:t>.1- O OBJETIVO DO PLANEJAMENTO NA EDUCAÇÃO INFANTIL.</w:t>
      </w:r>
    </w:p>
    <w:p w:rsidR="00212F2A" w:rsidRDefault="00212F2A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212F2A" w:rsidRPr="00212F2A" w:rsidRDefault="00212F2A" w:rsidP="00212F2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</w:p>
    <w:p w:rsidR="00212F2A" w:rsidRPr="00BD3695" w:rsidRDefault="00212F2A" w:rsidP="00BD36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D3695">
        <w:rPr>
          <w:rFonts w:ascii="Times New Roman" w:hAnsi="Times New Roman"/>
          <w:sz w:val="24"/>
          <w:szCs w:val="24"/>
          <w:lang w:eastAsia="pt-BR"/>
        </w:rPr>
        <w:t>Levando em consideração  que o planejamento seja um instrumento otimizador da pratica docente da educ</w:t>
      </w:r>
      <w:r w:rsidR="00BD3695" w:rsidRPr="00BD3695">
        <w:rPr>
          <w:rFonts w:ascii="Times New Roman" w:hAnsi="Times New Roman"/>
          <w:sz w:val="24"/>
          <w:szCs w:val="24"/>
          <w:lang w:eastAsia="pt-BR"/>
        </w:rPr>
        <w:t>a</w:t>
      </w:r>
      <w:r w:rsidRPr="00BD3695">
        <w:rPr>
          <w:rFonts w:ascii="Times New Roman" w:hAnsi="Times New Roman"/>
          <w:sz w:val="24"/>
          <w:szCs w:val="24"/>
          <w:lang w:eastAsia="pt-BR"/>
        </w:rPr>
        <w:t xml:space="preserve">ção </w:t>
      </w:r>
      <w:r w:rsidR="00BD3695" w:rsidRPr="00BD3695">
        <w:rPr>
          <w:rFonts w:ascii="Times New Roman" w:hAnsi="Times New Roman"/>
          <w:sz w:val="24"/>
          <w:szCs w:val="24"/>
          <w:lang w:eastAsia="pt-BR"/>
        </w:rPr>
        <w:t xml:space="preserve">infantil e que deve propor um trabalhos com bases significativas,  </w:t>
      </w:r>
      <w:proofErr w:type="spellStart"/>
      <w:r w:rsidRPr="00BD3695">
        <w:rPr>
          <w:rFonts w:ascii="Times New Roman" w:hAnsi="Times New Roman"/>
          <w:sz w:val="24"/>
          <w:szCs w:val="24"/>
          <w:lang w:eastAsia="pt-BR"/>
        </w:rPr>
        <w:t>Schimtt</w:t>
      </w:r>
      <w:proofErr w:type="spellEnd"/>
      <w:r w:rsidRPr="00BD3695">
        <w:rPr>
          <w:rFonts w:ascii="Times New Roman" w:hAnsi="Times New Roman"/>
          <w:sz w:val="24"/>
          <w:szCs w:val="24"/>
          <w:lang w:eastAsia="pt-BR"/>
        </w:rPr>
        <w:t xml:space="preserve"> (2006, p.2,)</w:t>
      </w:r>
      <w:r w:rsidR="00BD3695" w:rsidRPr="00BD3695">
        <w:rPr>
          <w:rFonts w:ascii="Times New Roman" w:hAnsi="Times New Roman"/>
          <w:sz w:val="24"/>
          <w:szCs w:val="24"/>
          <w:lang w:eastAsia="pt-BR"/>
        </w:rPr>
        <w:t xml:space="preserve"> assinala de forma enfática seu principal objetivo:</w:t>
      </w:r>
    </w:p>
    <w:p w:rsidR="00212F2A" w:rsidRDefault="00212F2A" w:rsidP="00212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12F2A" w:rsidRPr="00BD3695" w:rsidRDefault="00212F2A" w:rsidP="00BD36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lang w:eastAsia="pt-BR"/>
        </w:rPr>
      </w:pPr>
      <w:r w:rsidRPr="00BD3695">
        <w:rPr>
          <w:rFonts w:ascii="Times New Roman" w:hAnsi="Times New Roman"/>
          <w:sz w:val="20"/>
          <w:szCs w:val="20"/>
          <w:lang w:eastAsia="pt-BR"/>
        </w:rPr>
        <w:t>O objetivo principal do planejamento é possibilitar um trabalho</w:t>
      </w:r>
      <w:r w:rsidR="00BD3695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szCs w:val="20"/>
          <w:lang w:eastAsia="pt-BR"/>
        </w:rPr>
        <w:t>mais significativo e transformador na sala de aula, na escola e na</w:t>
      </w:r>
      <w:r w:rsidR="00BD3695">
        <w:rPr>
          <w:rFonts w:ascii="Times New Roman" w:hAnsi="Times New Roman"/>
          <w:sz w:val="20"/>
          <w:szCs w:val="20"/>
          <w:lang w:eastAsia="pt-BR"/>
        </w:rPr>
        <w:t xml:space="preserve"> sociedade. O </w:t>
      </w:r>
      <w:r w:rsidRPr="00BD3695">
        <w:rPr>
          <w:rFonts w:ascii="Times New Roman" w:hAnsi="Times New Roman"/>
          <w:sz w:val="20"/>
          <w:szCs w:val="20"/>
          <w:lang w:eastAsia="pt-BR"/>
        </w:rPr>
        <w:t>plano escrito é o produto destes processos de</w:t>
      </w:r>
      <w:r w:rsidR="00BD3695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szCs w:val="20"/>
          <w:lang w:eastAsia="pt-BR"/>
        </w:rPr>
        <w:t>reflexão e decisão. Não deve ser feito por uma exigência</w:t>
      </w:r>
      <w:r w:rsidR="00BD3695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szCs w:val="20"/>
          <w:lang w:eastAsia="pt-BR"/>
        </w:rPr>
        <w:t>burocrática, mas, ao contrário, deve corresponder a um projeto</w:t>
      </w:r>
      <w:r w:rsidR="00BD3695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szCs w:val="20"/>
          <w:lang w:eastAsia="pt-BR"/>
        </w:rPr>
        <w:t>compromisso</w:t>
      </w:r>
      <w:r w:rsidR="00BD3695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szCs w:val="20"/>
          <w:lang w:eastAsia="pt-BR"/>
        </w:rPr>
        <w:t xml:space="preserve">do professor, tendo, pois, suas </w:t>
      </w:r>
      <w:r w:rsidR="00BD3695" w:rsidRPr="00BD3695">
        <w:rPr>
          <w:rFonts w:ascii="Times New Roman" w:hAnsi="Times New Roman"/>
          <w:sz w:val="20"/>
          <w:szCs w:val="20"/>
          <w:lang w:eastAsia="pt-BR"/>
        </w:rPr>
        <w:t>marcas.</w:t>
      </w:r>
    </w:p>
    <w:p w:rsidR="00503128" w:rsidRDefault="00503128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BD3695" w:rsidRDefault="00BD3695" w:rsidP="00BD36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 xml:space="preserve">Neste sentido pode-se dizer que o planejamento permite ao educador controlar cada ação, dando-lhe uma noção temporal e cognitiva de seu trabalho pedagógico. Organizando em blocos temáticos e de ações significativas cada atividade ser desenvolvida na sala de aula. Assim o docente tem mais segurança e dá todos os vês mais passos mais firmes em direção da construção que ora se propõe. </w:t>
      </w:r>
      <w:r w:rsidRPr="00BD3695">
        <w:rPr>
          <w:rFonts w:ascii="Times New Roman" w:hAnsi="Times New Roman"/>
          <w:sz w:val="24"/>
          <w:szCs w:val="24"/>
          <w:lang w:eastAsia="pt-BR"/>
        </w:rPr>
        <w:t xml:space="preserve">De acordo com </w:t>
      </w:r>
      <w:proofErr w:type="spellStart"/>
      <w:r w:rsidRPr="00BD3695">
        <w:rPr>
          <w:rFonts w:ascii="Times New Roman" w:hAnsi="Times New Roman"/>
          <w:sz w:val="24"/>
          <w:szCs w:val="24"/>
          <w:lang w:eastAsia="pt-BR"/>
        </w:rPr>
        <w:t>Angotti</w:t>
      </w:r>
      <w:proofErr w:type="spellEnd"/>
      <w:r w:rsidRPr="00BD3695">
        <w:rPr>
          <w:rFonts w:ascii="Times New Roman" w:hAnsi="Times New Roman"/>
          <w:sz w:val="24"/>
          <w:szCs w:val="24"/>
          <w:lang w:eastAsia="pt-BR"/>
        </w:rPr>
        <w:t>, (</w:t>
      </w:r>
      <w:r>
        <w:rPr>
          <w:rFonts w:ascii="Times New Roman" w:hAnsi="Times New Roman"/>
          <w:sz w:val="24"/>
          <w:szCs w:val="24"/>
          <w:lang w:eastAsia="pt-BR"/>
        </w:rPr>
        <w:t>1994, p. 57-58,):</w:t>
      </w:r>
    </w:p>
    <w:p w:rsidR="00BD3695" w:rsidRPr="00BD3695" w:rsidRDefault="00BD3695" w:rsidP="00BD36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D3695" w:rsidRPr="00BD3695" w:rsidRDefault="00BD3695" w:rsidP="00BD36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lang w:eastAsia="pt-BR"/>
        </w:rPr>
      </w:pPr>
      <w:r w:rsidRPr="00BD3695">
        <w:rPr>
          <w:rFonts w:ascii="Times New Roman" w:hAnsi="Times New Roman"/>
          <w:sz w:val="20"/>
          <w:lang w:eastAsia="pt-BR"/>
        </w:rPr>
        <w:t>A perda de controle do próprio trabalho gera no profissional um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estado de incertezas referentes a “o que”, “como” e “por que”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fazer, induzindo a buscar imediatista, para poder operar a dinâmica que caracteriza a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situação de ensino. Esta situação torna pouco fecundada a prática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de troca de experiências que ocorre entre profissionais deste nível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de ensino – pratica tão almejada para a construção de um projeto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pedagógico consiste de concepções claras e execução viável,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>precisa. Com isto a prática docente ocorre de forma dogmática,</w:t>
      </w:r>
      <w:r>
        <w:rPr>
          <w:rFonts w:ascii="Times New Roman" w:hAnsi="Times New Roman"/>
          <w:sz w:val="20"/>
          <w:lang w:eastAsia="pt-BR"/>
        </w:rPr>
        <w:t xml:space="preserve"> </w:t>
      </w:r>
      <w:r w:rsidRPr="00BD3695">
        <w:rPr>
          <w:rFonts w:ascii="Times New Roman" w:hAnsi="Times New Roman"/>
          <w:sz w:val="20"/>
          <w:lang w:eastAsia="pt-BR"/>
        </w:rPr>
        <w:t xml:space="preserve">pouco refletida e fragmentada </w:t>
      </w:r>
    </w:p>
    <w:p w:rsidR="00944466" w:rsidRDefault="00944466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BD3695" w:rsidRPr="00944466" w:rsidRDefault="00BD3695" w:rsidP="0094446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O planejamento dá seguridade e autonomia e permite que docente possa avalizar</w:t>
      </w:r>
      <w:r w:rsidR="00693ADC">
        <w:rPr>
          <w:rFonts w:ascii="Times New Roman" w:hAnsi="Times New Roman"/>
          <w:sz w:val="24"/>
          <w:lang w:eastAsia="pt-BR"/>
        </w:rPr>
        <w:t xml:space="preserve"> </w:t>
      </w:r>
      <w:r>
        <w:rPr>
          <w:rFonts w:ascii="Times New Roman" w:hAnsi="Times New Roman"/>
          <w:sz w:val="24"/>
          <w:lang w:eastAsia="pt-BR"/>
        </w:rPr>
        <w:t xml:space="preserve">cada aspecto de sua ação. Flexionando sua práxis  ás necessidades de seus </w:t>
      </w:r>
      <w:r w:rsidR="00944466">
        <w:rPr>
          <w:rFonts w:ascii="Times New Roman" w:hAnsi="Times New Roman"/>
          <w:sz w:val="24"/>
          <w:lang w:eastAsia="pt-BR"/>
        </w:rPr>
        <w:t>educando</w:t>
      </w:r>
      <w:r>
        <w:rPr>
          <w:rFonts w:ascii="Times New Roman" w:hAnsi="Times New Roman"/>
          <w:sz w:val="24"/>
          <w:lang w:eastAsia="pt-BR"/>
        </w:rPr>
        <w:t>.</w:t>
      </w:r>
      <w:r w:rsidR="00944466">
        <w:rPr>
          <w:rFonts w:ascii="Times New Roman" w:hAnsi="Times New Roman"/>
          <w:sz w:val="24"/>
          <w:lang w:eastAsia="pt-BR"/>
        </w:rPr>
        <w:t>”</w:t>
      </w:r>
      <w:r w:rsidR="00944466" w:rsidRPr="00944466">
        <w:rPr>
          <w:rFonts w:ascii="Times New Roman" w:hAnsi="Times New Roman"/>
          <w:sz w:val="24"/>
          <w:szCs w:val="24"/>
          <w:lang w:eastAsia="pt-BR"/>
        </w:rPr>
        <w:t>De um modo geral, o planejamento que segue essas orientações segue apontando noções a serem trabalhadas na pré-escola, contemplando conteúdos básicos das quatro grandes áreas de conhecimento</w:t>
      </w:r>
      <w:r w:rsidR="00775D66">
        <w:rPr>
          <w:rFonts w:ascii="Times New Roman" w:hAnsi="Times New Roman"/>
          <w:sz w:val="24"/>
          <w:szCs w:val="24"/>
          <w:lang w:eastAsia="pt-BR"/>
        </w:rPr>
        <w:t>”</w:t>
      </w:r>
      <w:r w:rsidR="00944466">
        <w:rPr>
          <w:rFonts w:ascii="Times New Roman" w:hAnsi="Times New Roman"/>
          <w:sz w:val="24"/>
          <w:szCs w:val="24"/>
          <w:lang w:eastAsia="pt-BR"/>
        </w:rPr>
        <w:t>.</w:t>
      </w:r>
      <w:r w:rsidR="00944466">
        <w:rPr>
          <w:rFonts w:ascii="Times New Roman" w:hAnsi="Times New Roman"/>
          <w:sz w:val="20"/>
          <w:lang w:eastAsia="pt-BR"/>
        </w:rPr>
        <w:t xml:space="preserve"> </w:t>
      </w:r>
      <w:r w:rsidR="00944466" w:rsidRPr="00944466">
        <w:rPr>
          <w:rFonts w:ascii="Times New Roman" w:hAnsi="Times New Roman"/>
          <w:sz w:val="20"/>
          <w:lang w:eastAsia="pt-BR"/>
        </w:rPr>
        <w:t>(OSTETTO,1992,p.02).</w:t>
      </w:r>
    </w:p>
    <w:p w:rsidR="00BD3695" w:rsidRDefault="00BD3695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BD3695" w:rsidRDefault="00BD3695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BD3695" w:rsidRDefault="00BD3695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BD3695" w:rsidRPr="00503128" w:rsidRDefault="00BD3695" w:rsidP="00503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505F8F" w:rsidRPr="005931F1" w:rsidRDefault="00331533" w:rsidP="005031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eastAsia="pt-BR"/>
        </w:rPr>
        <w:lastRenderedPageBreak/>
        <w:tab/>
      </w:r>
      <w:r w:rsidR="00505F8F">
        <w:rPr>
          <w:rFonts w:ascii="Times New Roman" w:hAnsi="Times New Roman"/>
          <w:sz w:val="24"/>
          <w:szCs w:val="24"/>
        </w:rPr>
        <w:t xml:space="preserve"> </w:t>
      </w:r>
    </w:p>
    <w:p w:rsidR="00795CBC" w:rsidRDefault="005931F1" w:rsidP="00775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1F1">
        <w:rPr>
          <w:rFonts w:ascii="Times New Roman" w:hAnsi="Times New Roman"/>
          <w:b/>
          <w:sz w:val="24"/>
          <w:szCs w:val="24"/>
        </w:rPr>
        <w:t>Considerações Parciais</w:t>
      </w:r>
    </w:p>
    <w:p w:rsidR="00775D66" w:rsidRDefault="00775D66" w:rsidP="00775D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D66" w:rsidRDefault="00775D66" w:rsidP="00775D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Diante do dos estudos efetuados pode-se concluir que o planejamento na educação infantil tem por objetivo organizar a prática docente e dar segurança no desempenho das atividades.  </w:t>
      </w:r>
      <w:r w:rsidRPr="00775D66">
        <w:rPr>
          <w:rFonts w:ascii="Times New Roman" w:hAnsi="Times New Roman"/>
          <w:sz w:val="24"/>
          <w:szCs w:val="24"/>
          <w:lang w:eastAsia="pt-BR"/>
        </w:rPr>
        <w:t>O planejamento não deve ser visto como uma peça burocrática</w:t>
      </w:r>
      <w:r w:rsidRPr="00775D66">
        <w:rPr>
          <w:rFonts w:ascii="Times New Roman" w:hAnsi="Times New Roman"/>
          <w:sz w:val="24"/>
          <w:szCs w:val="24"/>
        </w:rPr>
        <w:t xml:space="preserve"> </w:t>
      </w:r>
      <w:r w:rsidRPr="00775D66">
        <w:rPr>
          <w:rFonts w:ascii="Times New Roman" w:hAnsi="Times New Roman"/>
          <w:sz w:val="24"/>
          <w:szCs w:val="24"/>
          <w:lang w:eastAsia="pt-BR"/>
        </w:rPr>
        <w:t>prevista para encher pastas e gavetas da instituição na ilusão de um</w:t>
      </w:r>
      <w:r w:rsidRPr="00775D66">
        <w:rPr>
          <w:rFonts w:ascii="Times New Roman" w:hAnsi="Times New Roman"/>
          <w:sz w:val="24"/>
          <w:szCs w:val="24"/>
        </w:rPr>
        <w:t xml:space="preserve"> </w:t>
      </w:r>
      <w:r w:rsidRPr="00775D66">
        <w:rPr>
          <w:rFonts w:ascii="Times New Roman" w:hAnsi="Times New Roman"/>
          <w:sz w:val="24"/>
          <w:szCs w:val="24"/>
          <w:lang w:eastAsia="pt-BR"/>
        </w:rPr>
        <w:t>trabalho realizado. ( ANGOTTI, 1994, p66).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Deste modo afirma-se aqui o caráter direcionador que o planejamento independente das configurações estruturais que este possa ter, sendo um </w:t>
      </w:r>
      <w:r>
        <w:rPr>
          <w:rFonts w:ascii="Arial" w:hAnsi="Arial" w:cs="Arial"/>
          <w:lang w:eastAsia="pt-BR"/>
        </w:rPr>
        <w:t>produto organicamente construído para ser executado ao longo 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lang w:eastAsia="pt-BR"/>
        </w:rPr>
        <w:t>um período de trabalho, em compasso com que veio anteriormente 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lang w:eastAsia="pt-BR"/>
        </w:rPr>
        <w:t>o que virá depois. (IBID)  Assim conclui-se que  o planejamento se constitui parte fundamental e indispensável na educação infantil.</w:t>
      </w: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</w:p>
    <w:p w:rsidR="004F4BA5" w:rsidRDefault="00771B42" w:rsidP="00775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775D66" w:rsidRDefault="00775D66" w:rsidP="00771B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D66" w:rsidRDefault="00775D66" w:rsidP="00771B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D66" w:rsidRPr="00775D66" w:rsidRDefault="00775D66" w:rsidP="0077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75D66">
        <w:rPr>
          <w:rFonts w:ascii="Times New Roman" w:hAnsi="Times New Roman"/>
          <w:sz w:val="24"/>
          <w:szCs w:val="24"/>
          <w:lang w:eastAsia="pt-BR"/>
        </w:rPr>
        <w:t xml:space="preserve">ANGOTTI, Maristela. </w:t>
      </w:r>
      <w:r w:rsidRPr="00775D66">
        <w:rPr>
          <w:rFonts w:ascii="Times New Roman" w:hAnsi="Times New Roman"/>
          <w:b/>
          <w:sz w:val="24"/>
          <w:szCs w:val="24"/>
          <w:lang w:eastAsia="pt-BR"/>
        </w:rPr>
        <w:t>Semeando o Trabalho Docente</w:t>
      </w:r>
      <w:r w:rsidRPr="00775D66">
        <w:rPr>
          <w:rFonts w:ascii="Times New Roman" w:hAnsi="Times New Roman"/>
          <w:sz w:val="24"/>
          <w:szCs w:val="24"/>
          <w:lang w:eastAsia="pt-BR"/>
        </w:rPr>
        <w:t xml:space="preserve"> IN: Oliveira, </w:t>
      </w:r>
      <w:proofErr w:type="spellStart"/>
      <w:r w:rsidRPr="00775D66">
        <w:rPr>
          <w:rFonts w:ascii="Times New Roman" w:hAnsi="Times New Roman"/>
          <w:sz w:val="24"/>
          <w:szCs w:val="24"/>
          <w:lang w:eastAsia="pt-BR"/>
        </w:rPr>
        <w:t>zilma</w:t>
      </w:r>
      <w:proofErr w:type="spellEnd"/>
      <w:r w:rsidRPr="00775D66">
        <w:rPr>
          <w:rFonts w:ascii="Times New Roman" w:hAnsi="Times New Roman"/>
          <w:sz w:val="24"/>
          <w:szCs w:val="24"/>
          <w:lang w:eastAsia="pt-BR"/>
        </w:rPr>
        <w:t xml:space="preserve"> Morais</w:t>
      </w:r>
    </w:p>
    <w:p w:rsidR="00775D66" w:rsidRDefault="00775D66" w:rsidP="00775D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5D66">
        <w:rPr>
          <w:rFonts w:ascii="Times New Roman" w:hAnsi="Times New Roman"/>
          <w:sz w:val="24"/>
          <w:szCs w:val="24"/>
          <w:lang w:eastAsia="pt-BR"/>
        </w:rPr>
        <w:t>Ramo(</w:t>
      </w:r>
      <w:proofErr w:type="spellStart"/>
      <w:r w:rsidRPr="00775D66">
        <w:rPr>
          <w:rFonts w:ascii="Times New Roman" w:hAnsi="Times New Roman"/>
          <w:sz w:val="24"/>
          <w:szCs w:val="24"/>
          <w:lang w:eastAsia="pt-BR"/>
        </w:rPr>
        <w:t>org</w:t>
      </w:r>
      <w:proofErr w:type="spellEnd"/>
      <w:r w:rsidRPr="00775D66">
        <w:rPr>
          <w:rFonts w:ascii="Times New Roman" w:hAnsi="Times New Roman"/>
          <w:sz w:val="24"/>
          <w:szCs w:val="24"/>
          <w:lang w:eastAsia="pt-BR"/>
        </w:rPr>
        <w:t>). Educação Infantil muitos olhares. São Paulo:Cortez 1994.</w:t>
      </w:r>
    </w:p>
    <w:p w:rsidR="00775D66" w:rsidRPr="00013FA1" w:rsidRDefault="00771B42" w:rsidP="00775D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FA1">
        <w:rPr>
          <w:rFonts w:ascii="Times New Roman" w:hAnsi="Times New Roman"/>
          <w:sz w:val="24"/>
          <w:szCs w:val="24"/>
        </w:rPr>
        <w:t xml:space="preserve">AHMAD, Laila </w:t>
      </w:r>
      <w:proofErr w:type="spellStart"/>
      <w:r w:rsidRPr="00013FA1">
        <w:rPr>
          <w:rFonts w:ascii="Times New Roman" w:hAnsi="Times New Roman"/>
          <w:sz w:val="24"/>
          <w:szCs w:val="24"/>
        </w:rPr>
        <w:t>Azize</w:t>
      </w:r>
      <w:proofErr w:type="spellEnd"/>
      <w:r w:rsidRPr="00013FA1">
        <w:rPr>
          <w:rFonts w:ascii="Times New Roman" w:hAnsi="Times New Roman"/>
          <w:sz w:val="24"/>
          <w:szCs w:val="24"/>
        </w:rPr>
        <w:t xml:space="preserve"> Souto. </w:t>
      </w:r>
      <w:r w:rsidRPr="00013FA1">
        <w:rPr>
          <w:rFonts w:ascii="Times New Roman" w:hAnsi="Times New Roman"/>
          <w:b/>
          <w:sz w:val="24"/>
          <w:szCs w:val="24"/>
        </w:rPr>
        <w:t>Planejamento na Educação infantil: uma construção mediada pela coordenação pedagógica no núcleo de educação infantil IPE Amarelo.</w:t>
      </w:r>
      <w:r w:rsidRPr="00013FA1">
        <w:rPr>
          <w:rFonts w:ascii="Times New Roman" w:hAnsi="Times New Roman"/>
          <w:sz w:val="24"/>
          <w:szCs w:val="24"/>
        </w:rPr>
        <w:t xml:space="preserve"> Curitiba, PUC, 2011.</w:t>
      </w:r>
    </w:p>
    <w:p w:rsidR="00771B42" w:rsidRPr="00013FA1" w:rsidRDefault="00771B42" w:rsidP="00775D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FA1">
        <w:rPr>
          <w:rFonts w:ascii="Times New Roman" w:hAnsi="Times New Roman"/>
          <w:sz w:val="24"/>
          <w:szCs w:val="24"/>
        </w:rPr>
        <w:t xml:space="preserve">BARBOSA, Maria Carmem Silveira. </w:t>
      </w:r>
      <w:r w:rsidRPr="00013FA1">
        <w:rPr>
          <w:rFonts w:ascii="Times New Roman" w:hAnsi="Times New Roman"/>
          <w:b/>
          <w:sz w:val="24"/>
          <w:szCs w:val="24"/>
        </w:rPr>
        <w:t>Por Amor e Por Força Rotinas na Educação Infantil.</w:t>
      </w:r>
      <w:r w:rsidRPr="00013FA1">
        <w:rPr>
          <w:rFonts w:ascii="Times New Roman" w:hAnsi="Times New Roman"/>
          <w:sz w:val="24"/>
          <w:szCs w:val="24"/>
        </w:rPr>
        <w:t xml:space="preserve"> Porto Alegre: Artmed, 2006.</w:t>
      </w:r>
    </w:p>
    <w:p w:rsidR="00771B42" w:rsidRPr="00013FA1" w:rsidRDefault="00771B42" w:rsidP="00775D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FA1">
        <w:rPr>
          <w:rFonts w:ascii="Times New Roman" w:hAnsi="Times New Roman"/>
          <w:sz w:val="24"/>
          <w:szCs w:val="24"/>
        </w:rPr>
        <w:t xml:space="preserve">BRASIL, </w:t>
      </w:r>
      <w:r w:rsidRPr="00013FA1">
        <w:rPr>
          <w:rFonts w:ascii="Times New Roman" w:hAnsi="Times New Roman"/>
          <w:b/>
          <w:sz w:val="24"/>
          <w:szCs w:val="24"/>
        </w:rPr>
        <w:t>LDB: Lei de Diretrizes e Bases da Educação Nacional: lei 9.394/1996</w:t>
      </w:r>
      <w:r w:rsidRPr="00013FA1">
        <w:rPr>
          <w:rFonts w:ascii="Times New Roman" w:hAnsi="Times New Roman"/>
          <w:sz w:val="24"/>
          <w:szCs w:val="24"/>
        </w:rPr>
        <w:t xml:space="preserve"> - 2. ed. - Rio de Janeiro: Lamparina, 2010.</w:t>
      </w:r>
    </w:p>
    <w:p w:rsidR="00771B42" w:rsidRPr="00771B42" w:rsidRDefault="00771B42" w:rsidP="00775D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71B42">
        <w:rPr>
          <w:rFonts w:ascii="Times New Roman" w:hAnsi="Times New Roman"/>
          <w:sz w:val="24"/>
          <w:szCs w:val="24"/>
          <w:lang w:eastAsia="pt-BR"/>
        </w:rPr>
        <w:t xml:space="preserve">________, Ministério da Educação. Secretaria de Educação Básica. </w:t>
      </w:r>
      <w:r w:rsidRPr="005618E3">
        <w:rPr>
          <w:rFonts w:ascii="Times New Roman" w:hAnsi="Times New Roman"/>
          <w:b/>
          <w:sz w:val="24"/>
          <w:szCs w:val="24"/>
          <w:lang w:eastAsia="pt-BR"/>
        </w:rPr>
        <w:t>Diretrizes curriculares nacionais para a educação infantil</w:t>
      </w:r>
      <w:r w:rsidRPr="00771B42">
        <w:rPr>
          <w:rFonts w:ascii="Times New Roman" w:hAnsi="Times New Roman"/>
          <w:sz w:val="24"/>
          <w:szCs w:val="24"/>
          <w:lang w:eastAsia="pt-BR"/>
        </w:rPr>
        <w:t>, 2010.</w:t>
      </w:r>
    </w:p>
    <w:p w:rsidR="00771B42" w:rsidRPr="00013FA1" w:rsidRDefault="00771B42" w:rsidP="00775D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FA1">
        <w:rPr>
          <w:rFonts w:ascii="Times New Roman" w:hAnsi="Times New Roman"/>
          <w:sz w:val="24"/>
          <w:szCs w:val="24"/>
        </w:rPr>
        <w:t xml:space="preserve">GANDIN, Danilo. </w:t>
      </w:r>
      <w:r w:rsidR="00775D66" w:rsidRPr="00013FA1">
        <w:rPr>
          <w:rFonts w:ascii="Times New Roman" w:hAnsi="Times New Roman"/>
          <w:b/>
          <w:sz w:val="24"/>
          <w:szCs w:val="24"/>
        </w:rPr>
        <w:t>Planejamento Como Prático Educacional</w:t>
      </w:r>
      <w:r w:rsidRPr="00013FA1">
        <w:rPr>
          <w:rFonts w:ascii="Times New Roman" w:hAnsi="Times New Roman"/>
          <w:sz w:val="24"/>
          <w:szCs w:val="24"/>
        </w:rPr>
        <w:t>. 19 ed. Editora Loyola, São Paulo, 2011.</w:t>
      </w:r>
    </w:p>
    <w:p w:rsidR="00771B42" w:rsidRPr="00775D66" w:rsidRDefault="00771B42" w:rsidP="00775D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FA1">
        <w:rPr>
          <w:rFonts w:ascii="Times New Roman" w:hAnsi="Times New Roman"/>
          <w:sz w:val="24"/>
          <w:szCs w:val="24"/>
        </w:rPr>
        <w:t xml:space="preserve">OLIVEIRA, </w:t>
      </w:r>
      <w:proofErr w:type="spellStart"/>
      <w:r w:rsidRPr="00013FA1">
        <w:rPr>
          <w:rFonts w:ascii="Times New Roman" w:hAnsi="Times New Roman"/>
          <w:sz w:val="24"/>
          <w:szCs w:val="24"/>
        </w:rPr>
        <w:t>Zilma</w:t>
      </w:r>
      <w:proofErr w:type="spellEnd"/>
      <w:r w:rsidRPr="00013FA1">
        <w:rPr>
          <w:rFonts w:ascii="Times New Roman" w:hAnsi="Times New Roman"/>
          <w:sz w:val="24"/>
          <w:szCs w:val="24"/>
        </w:rPr>
        <w:t xml:space="preserve"> Ramos. </w:t>
      </w:r>
      <w:r w:rsidRPr="00013FA1">
        <w:rPr>
          <w:rFonts w:ascii="Times New Roman" w:hAnsi="Times New Roman"/>
          <w:b/>
          <w:sz w:val="24"/>
          <w:szCs w:val="24"/>
        </w:rPr>
        <w:t>Creches: criança e o faz-de-contas &amp; cia</w:t>
      </w:r>
      <w:r w:rsidRPr="00013FA1">
        <w:rPr>
          <w:rFonts w:ascii="Times New Roman" w:hAnsi="Times New Roman"/>
          <w:sz w:val="24"/>
          <w:szCs w:val="24"/>
        </w:rPr>
        <w:t xml:space="preserve"> 13ed. Petrópolis, </w:t>
      </w:r>
      <w:r w:rsidRPr="00775D66">
        <w:rPr>
          <w:rFonts w:ascii="Times New Roman" w:hAnsi="Times New Roman"/>
          <w:sz w:val="24"/>
          <w:szCs w:val="24"/>
        </w:rPr>
        <w:t>Rio de Janeiro: vozes, 1992.</w:t>
      </w:r>
    </w:p>
    <w:p w:rsidR="00775D66" w:rsidRPr="00775D66" w:rsidRDefault="00775D66" w:rsidP="0077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775D66">
        <w:rPr>
          <w:rFonts w:ascii="Times New Roman" w:hAnsi="Times New Roman"/>
          <w:sz w:val="24"/>
          <w:szCs w:val="24"/>
          <w:lang w:eastAsia="pt-BR"/>
        </w:rPr>
        <w:t xml:space="preserve">OSTETTO, Esmeralda Luciana. </w:t>
      </w:r>
      <w:r w:rsidRPr="00775D66">
        <w:rPr>
          <w:rFonts w:ascii="Times New Roman" w:hAnsi="Times New Roman"/>
          <w:b/>
          <w:bCs/>
          <w:sz w:val="24"/>
          <w:szCs w:val="24"/>
          <w:lang w:eastAsia="pt-BR"/>
        </w:rPr>
        <w:t>Encontros e encantamentos na educação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775D66">
        <w:rPr>
          <w:rFonts w:ascii="Times New Roman" w:hAnsi="Times New Roman"/>
          <w:b/>
          <w:bCs/>
          <w:sz w:val="24"/>
          <w:szCs w:val="24"/>
          <w:lang w:eastAsia="pt-BR"/>
        </w:rPr>
        <w:t xml:space="preserve">infantil: </w:t>
      </w:r>
      <w:r w:rsidRPr="00775D66">
        <w:rPr>
          <w:rFonts w:ascii="Times New Roman" w:hAnsi="Times New Roman"/>
          <w:sz w:val="24"/>
          <w:szCs w:val="24"/>
          <w:lang w:eastAsia="pt-BR"/>
        </w:rPr>
        <w:t xml:space="preserve">partilhando experiências de estágio. Campinas, </w:t>
      </w:r>
      <w:proofErr w:type="spellStart"/>
      <w:r w:rsidRPr="00775D66">
        <w:rPr>
          <w:rFonts w:ascii="Times New Roman" w:hAnsi="Times New Roman"/>
          <w:sz w:val="24"/>
          <w:szCs w:val="24"/>
          <w:lang w:eastAsia="pt-BR"/>
        </w:rPr>
        <w:t>Papirus</w:t>
      </w:r>
      <w:proofErr w:type="spellEnd"/>
      <w:r w:rsidRPr="00775D66">
        <w:rPr>
          <w:rFonts w:ascii="Times New Roman" w:hAnsi="Times New Roman"/>
          <w:sz w:val="24"/>
          <w:szCs w:val="24"/>
          <w:lang w:eastAsia="pt-BR"/>
        </w:rPr>
        <w:t>, 2002.</w:t>
      </w:r>
    </w:p>
    <w:p w:rsidR="00775D66" w:rsidRPr="00775D66" w:rsidRDefault="00775D66" w:rsidP="0077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775D66" w:rsidRPr="00775D66" w:rsidRDefault="00775D66" w:rsidP="0077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________</w:t>
      </w:r>
      <w:r w:rsidRPr="00775D6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775D66">
        <w:rPr>
          <w:rFonts w:ascii="Times New Roman" w:hAnsi="Times New Roman"/>
          <w:b/>
          <w:bCs/>
          <w:sz w:val="24"/>
          <w:szCs w:val="24"/>
          <w:lang w:eastAsia="pt-BR"/>
        </w:rPr>
        <w:t>Planejamento na Educação Infantil, mais que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775D66">
        <w:rPr>
          <w:rFonts w:ascii="Times New Roman" w:hAnsi="Times New Roman"/>
          <w:b/>
          <w:bCs/>
          <w:sz w:val="24"/>
          <w:szCs w:val="24"/>
          <w:lang w:eastAsia="pt-BR"/>
        </w:rPr>
        <w:t>atividade a criança em foco</w:t>
      </w:r>
      <w:r w:rsidRPr="00775D66">
        <w:rPr>
          <w:rFonts w:ascii="Times New Roman" w:hAnsi="Times New Roman"/>
          <w:sz w:val="24"/>
          <w:szCs w:val="24"/>
          <w:lang w:eastAsia="pt-BR"/>
        </w:rPr>
        <w:t xml:space="preserve">. Campinas, </w:t>
      </w:r>
      <w:proofErr w:type="spellStart"/>
      <w:r w:rsidRPr="00775D66">
        <w:rPr>
          <w:rFonts w:ascii="Times New Roman" w:hAnsi="Times New Roman"/>
          <w:sz w:val="24"/>
          <w:szCs w:val="24"/>
          <w:lang w:eastAsia="pt-BR"/>
        </w:rPr>
        <w:t>Papirus</w:t>
      </w:r>
      <w:proofErr w:type="spellEnd"/>
      <w:r w:rsidRPr="00775D66">
        <w:rPr>
          <w:rFonts w:ascii="Times New Roman" w:hAnsi="Times New Roman"/>
          <w:sz w:val="24"/>
          <w:szCs w:val="24"/>
          <w:lang w:eastAsia="pt-BR"/>
        </w:rPr>
        <w:t>. 1992.</w:t>
      </w:r>
    </w:p>
    <w:p w:rsidR="00775D66" w:rsidRPr="00775D66" w:rsidRDefault="00775D66" w:rsidP="0077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775D66" w:rsidRPr="00775D66" w:rsidRDefault="00775D66" w:rsidP="0077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775D66">
        <w:rPr>
          <w:rFonts w:ascii="Times New Roman" w:hAnsi="Times New Roman"/>
          <w:sz w:val="24"/>
          <w:szCs w:val="24"/>
          <w:lang w:eastAsia="pt-BR"/>
        </w:rPr>
        <w:t xml:space="preserve">SCHMITT, Adriana. </w:t>
      </w:r>
      <w:r w:rsidRPr="00775D66">
        <w:rPr>
          <w:rFonts w:ascii="Times New Roman" w:hAnsi="Times New Roman"/>
          <w:b/>
          <w:bCs/>
          <w:sz w:val="24"/>
          <w:szCs w:val="24"/>
          <w:lang w:eastAsia="pt-BR"/>
        </w:rPr>
        <w:t>Registro de Planejamento na Educação</w:t>
      </w:r>
      <w:r w:rsidRPr="00775D66">
        <w:rPr>
          <w:rFonts w:ascii="Times New Roman" w:hAnsi="Times New Roman"/>
          <w:sz w:val="24"/>
          <w:szCs w:val="24"/>
          <w:lang w:eastAsia="pt-BR"/>
        </w:rPr>
        <w:t>. Santa Catarina. Ed</w:t>
      </w:r>
    </w:p>
    <w:p w:rsidR="00775D66" w:rsidRPr="00775D66" w:rsidRDefault="00775D66" w:rsidP="00775D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5D66">
        <w:rPr>
          <w:rFonts w:ascii="Times New Roman" w:hAnsi="Times New Roman"/>
          <w:sz w:val="24"/>
          <w:szCs w:val="24"/>
          <w:lang w:eastAsia="pt-BR"/>
        </w:rPr>
        <w:t>FURB. Vol. o1, n 2. 2006.</w:t>
      </w:r>
    </w:p>
    <w:p w:rsidR="003E078B" w:rsidRPr="005B4703" w:rsidRDefault="00771B42" w:rsidP="00775D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FA1">
        <w:rPr>
          <w:rFonts w:ascii="Times New Roman" w:hAnsi="Times New Roman"/>
          <w:sz w:val="24"/>
          <w:szCs w:val="24"/>
        </w:rPr>
        <w:t xml:space="preserve">VIANNA, </w:t>
      </w:r>
      <w:proofErr w:type="spellStart"/>
      <w:r w:rsidRPr="00013FA1">
        <w:rPr>
          <w:rFonts w:ascii="Times New Roman" w:hAnsi="Times New Roman"/>
          <w:sz w:val="24"/>
          <w:szCs w:val="24"/>
        </w:rPr>
        <w:t>Ilca</w:t>
      </w:r>
      <w:proofErr w:type="spellEnd"/>
      <w:r w:rsidRPr="00013FA1">
        <w:rPr>
          <w:rFonts w:ascii="Times New Roman" w:hAnsi="Times New Roman"/>
          <w:sz w:val="24"/>
          <w:szCs w:val="24"/>
        </w:rPr>
        <w:t xml:space="preserve">  Oliveira de Almeida. </w:t>
      </w:r>
      <w:r w:rsidRPr="00013FA1">
        <w:rPr>
          <w:rFonts w:ascii="Times New Roman" w:hAnsi="Times New Roman"/>
          <w:b/>
          <w:sz w:val="24"/>
          <w:szCs w:val="24"/>
        </w:rPr>
        <w:t>Planejamento participativo na escola: Um Desafio ao Educador</w:t>
      </w:r>
      <w:r w:rsidRPr="00013FA1">
        <w:rPr>
          <w:rFonts w:ascii="Times New Roman" w:hAnsi="Times New Roman"/>
          <w:sz w:val="24"/>
          <w:szCs w:val="24"/>
        </w:rPr>
        <w:t>. Editora: E.P.U – São Paulo, 1986.</w:t>
      </w:r>
      <w:bookmarkStart w:id="0" w:name="_GoBack"/>
      <w:bookmarkEnd w:id="0"/>
    </w:p>
    <w:sectPr w:rsidR="003E078B" w:rsidRPr="005B4703" w:rsidSect="0024186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314D"/>
    <w:multiLevelType w:val="hybridMultilevel"/>
    <w:tmpl w:val="14D808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1A96"/>
    <w:multiLevelType w:val="hybridMultilevel"/>
    <w:tmpl w:val="4F7A4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859CA"/>
    <w:multiLevelType w:val="hybridMultilevel"/>
    <w:tmpl w:val="D626E94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6F416C"/>
    <w:multiLevelType w:val="hybridMultilevel"/>
    <w:tmpl w:val="185A7E62"/>
    <w:lvl w:ilvl="0" w:tplc="FB4A0B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44BBC"/>
    <w:multiLevelType w:val="hybridMultilevel"/>
    <w:tmpl w:val="5BE6243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2360"/>
    <w:rsid w:val="000124A4"/>
    <w:rsid w:val="00013FA1"/>
    <w:rsid w:val="00016C87"/>
    <w:rsid w:val="00022320"/>
    <w:rsid w:val="00070174"/>
    <w:rsid w:val="00087309"/>
    <w:rsid w:val="000D362F"/>
    <w:rsid w:val="000D53F7"/>
    <w:rsid w:val="0012060C"/>
    <w:rsid w:val="00157455"/>
    <w:rsid w:val="00162842"/>
    <w:rsid w:val="001B2FFE"/>
    <w:rsid w:val="001C5780"/>
    <w:rsid w:val="00212F2A"/>
    <w:rsid w:val="00241720"/>
    <w:rsid w:val="0024186A"/>
    <w:rsid w:val="00285B5A"/>
    <w:rsid w:val="002923F7"/>
    <w:rsid w:val="00331533"/>
    <w:rsid w:val="0036709B"/>
    <w:rsid w:val="00375151"/>
    <w:rsid w:val="003A2383"/>
    <w:rsid w:val="003A5122"/>
    <w:rsid w:val="003E078B"/>
    <w:rsid w:val="00430C65"/>
    <w:rsid w:val="004331AD"/>
    <w:rsid w:val="00460636"/>
    <w:rsid w:val="00470484"/>
    <w:rsid w:val="00476CC9"/>
    <w:rsid w:val="004E7E40"/>
    <w:rsid w:val="004F4BA5"/>
    <w:rsid w:val="00503128"/>
    <w:rsid w:val="00505F8F"/>
    <w:rsid w:val="005226F2"/>
    <w:rsid w:val="005533DD"/>
    <w:rsid w:val="00560963"/>
    <w:rsid w:val="005618E3"/>
    <w:rsid w:val="00563DC2"/>
    <w:rsid w:val="00565804"/>
    <w:rsid w:val="005931F1"/>
    <w:rsid w:val="0059464E"/>
    <w:rsid w:val="005A19E6"/>
    <w:rsid w:val="005A66F9"/>
    <w:rsid w:val="005A7486"/>
    <w:rsid w:val="005B4703"/>
    <w:rsid w:val="005E1460"/>
    <w:rsid w:val="00693ADC"/>
    <w:rsid w:val="006D2AAC"/>
    <w:rsid w:val="006F54DF"/>
    <w:rsid w:val="00701189"/>
    <w:rsid w:val="0070538D"/>
    <w:rsid w:val="00771B42"/>
    <w:rsid w:val="00771C75"/>
    <w:rsid w:val="00775D66"/>
    <w:rsid w:val="00795CBC"/>
    <w:rsid w:val="00875CF5"/>
    <w:rsid w:val="00887EEB"/>
    <w:rsid w:val="008916C2"/>
    <w:rsid w:val="008A25FD"/>
    <w:rsid w:val="008C5370"/>
    <w:rsid w:val="008E0C79"/>
    <w:rsid w:val="00944466"/>
    <w:rsid w:val="00955432"/>
    <w:rsid w:val="009D302A"/>
    <w:rsid w:val="00A26724"/>
    <w:rsid w:val="00A42BA3"/>
    <w:rsid w:val="00A60F6D"/>
    <w:rsid w:val="00A739AB"/>
    <w:rsid w:val="00A73AF8"/>
    <w:rsid w:val="00A77F05"/>
    <w:rsid w:val="00AC42F1"/>
    <w:rsid w:val="00AD1A15"/>
    <w:rsid w:val="00AD30B4"/>
    <w:rsid w:val="00BA6E65"/>
    <w:rsid w:val="00BB3DB3"/>
    <w:rsid w:val="00BB47C6"/>
    <w:rsid w:val="00BB52F8"/>
    <w:rsid w:val="00BD3695"/>
    <w:rsid w:val="00C54ACD"/>
    <w:rsid w:val="00C623EC"/>
    <w:rsid w:val="00CD7472"/>
    <w:rsid w:val="00D21D47"/>
    <w:rsid w:val="00D9694A"/>
    <w:rsid w:val="00DE2360"/>
    <w:rsid w:val="00E122E3"/>
    <w:rsid w:val="00ED300D"/>
    <w:rsid w:val="00EE2057"/>
    <w:rsid w:val="00F81328"/>
    <w:rsid w:val="00FA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2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7F05"/>
    <w:rPr>
      <w:sz w:val="22"/>
      <w:szCs w:val="22"/>
      <w:lang w:eastAsia="en-US"/>
    </w:rPr>
  </w:style>
  <w:style w:type="paragraph" w:styleId="NormalWeb">
    <w:name w:val="Normal (Web)"/>
    <w:basedOn w:val="Normal"/>
    <w:rsid w:val="008C5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460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Herica</dc:creator>
  <cp:lastModifiedBy>patricia.pereira</cp:lastModifiedBy>
  <cp:revision>3</cp:revision>
  <dcterms:created xsi:type="dcterms:W3CDTF">2015-11-04T18:33:00Z</dcterms:created>
  <dcterms:modified xsi:type="dcterms:W3CDTF">2015-11-06T16:30:00Z</dcterms:modified>
</cp:coreProperties>
</file>