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F9E" w:rsidRPr="00A31FE1" w:rsidRDefault="00773F9E" w:rsidP="00773F9E">
      <w:pPr>
        <w:spacing w:line="8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31FE1">
        <w:rPr>
          <w:rFonts w:ascii="Times New Roman" w:hAnsi="Times New Roman"/>
          <w:b/>
          <w:sz w:val="24"/>
          <w:szCs w:val="24"/>
        </w:rPr>
        <w:t>PERCEPÇÃO DOS ESTUDANTES DO PROJETO EJA SOBRE EDUCAÇÃO AMBIENTAL COM ÊNFASE NO CONSUMO</w:t>
      </w:r>
      <w:r>
        <w:rPr>
          <w:rFonts w:ascii="Times New Roman" w:hAnsi="Times New Roman"/>
          <w:b/>
          <w:sz w:val="24"/>
          <w:szCs w:val="24"/>
        </w:rPr>
        <w:t xml:space="preserve"> CONSCIENTE E O DESCARTE DE RESÍ</w:t>
      </w:r>
      <w:r w:rsidRPr="00A31FE1">
        <w:rPr>
          <w:rFonts w:ascii="Times New Roman" w:hAnsi="Times New Roman"/>
          <w:b/>
          <w:sz w:val="24"/>
          <w:szCs w:val="24"/>
        </w:rPr>
        <w:t>DUOS.</w:t>
      </w:r>
    </w:p>
    <w:p w:rsidR="00773F9E" w:rsidRPr="00CA5A68" w:rsidRDefault="00773F9E" w:rsidP="00773F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3F9E" w:rsidRPr="00B830FE" w:rsidRDefault="00773F9E" w:rsidP="00773F9E">
      <w:pPr>
        <w:spacing w:after="0" w:line="240" w:lineRule="auto"/>
        <w:jc w:val="both"/>
        <w:rPr>
          <w:rFonts w:ascii="Times New Roman" w:hAnsi="Times New Roman"/>
        </w:rPr>
      </w:pPr>
    </w:p>
    <w:p w:rsidR="00773F9E" w:rsidRDefault="00773F9E" w:rsidP="00773F9E">
      <w:pPr>
        <w:jc w:val="center"/>
        <w:rPr>
          <w:rFonts w:ascii="Times New Roman" w:hAnsi="Times New Roman"/>
        </w:rPr>
      </w:pPr>
      <w:bookmarkStart w:id="0" w:name="_GoBack"/>
      <w:r>
        <w:rPr>
          <w:rFonts w:ascii="Times New Roman" w:hAnsi="Times New Roman"/>
        </w:rPr>
        <w:t xml:space="preserve">Marília Augusta Andrade Miranda </w:t>
      </w:r>
    </w:p>
    <w:bookmarkEnd w:id="0"/>
    <w:p w:rsidR="00773F9E" w:rsidRPr="006C2134" w:rsidRDefault="00773F9E" w:rsidP="00773F9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Universidade Estadual do Sudoeste da</w:t>
      </w:r>
      <w:r>
        <w:rPr>
          <w:rFonts w:ascii="Times New Roman" w:hAnsi="Times New Roman"/>
        </w:rPr>
        <w:t xml:space="preserve"> Bahia </w:t>
      </w:r>
    </w:p>
    <w:p w:rsidR="00773F9E" w:rsidRPr="00B830FE" w:rsidRDefault="00773F9E" w:rsidP="00773F9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73F9E" w:rsidRDefault="00773F9E" w:rsidP="00773F9E">
      <w:pPr>
        <w:spacing w:after="0" w:line="240" w:lineRule="auto"/>
        <w:jc w:val="both"/>
        <w:rPr>
          <w:rFonts w:ascii="Times New Roman" w:hAnsi="Times New Roman"/>
          <w:b/>
        </w:rPr>
      </w:pPr>
      <w:r w:rsidRPr="0070209F">
        <w:rPr>
          <w:rFonts w:ascii="Times New Roman" w:hAnsi="Times New Roman"/>
          <w:b/>
        </w:rPr>
        <w:t>Resumo:</w:t>
      </w:r>
    </w:p>
    <w:p w:rsidR="00773F9E" w:rsidRDefault="00773F9E" w:rsidP="00773F9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773F9E" w:rsidRPr="00A31FE1" w:rsidRDefault="00773F9E" w:rsidP="00773F9E">
      <w:pPr>
        <w:adjustRightInd w:val="0"/>
        <w:ind w:firstLine="708"/>
        <w:jc w:val="both"/>
        <w:rPr>
          <w:rFonts w:ascii="Times New Roman" w:hAnsi="Times New Roman"/>
          <w:bCs/>
          <w:color w:val="000000"/>
          <w:lang w:val="pt"/>
        </w:rPr>
      </w:pPr>
      <w:r w:rsidRPr="00A31FE1">
        <w:rPr>
          <w:rFonts w:ascii="Times New Roman" w:hAnsi="Times New Roman"/>
        </w:rPr>
        <w:t xml:space="preserve">O consumo exacerbado e desenfreado da população nas últimas décadas vem causando danos irreparáveis ao meio ambiente, conscientizar os indivíduos sobre os impactos que causam na natureza com seu próprio padrão de consumo é um desafio, mas acredita – se que através de uma abordagem interdisciplinar dos conteúdos ambientais e ações com finalidade didática ou informativa são instrumentos de sensibilização sobre as questões ambientais. </w:t>
      </w:r>
      <w:r w:rsidRPr="00A31FE1">
        <w:rPr>
          <w:rFonts w:ascii="Times New Roman" w:hAnsi="Times New Roman"/>
          <w:lang w:val="pt-PT"/>
        </w:rPr>
        <w:t>Este trabalho tem como o</w:t>
      </w:r>
      <w:r w:rsidRPr="00A31FE1">
        <w:rPr>
          <w:rFonts w:ascii="Times New Roman" w:hAnsi="Times New Roman"/>
          <w:bCs/>
          <w:lang w:val="pt-PT"/>
        </w:rPr>
        <w:t>bjetivo</w:t>
      </w:r>
      <w:r w:rsidRPr="00A31FE1">
        <w:rPr>
          <w:rFonts w:ascii="Times New Roman" w:hAnsi="Times New Roman"/>
        </w:rPr>
        <w:t xml:space="preserve"> </w:t>
      </w:r>
      <w:r w:rsidRPr="00A31FE1">
        <w:rPr>
          <w:rFonts w:ascii="Times New Roman" w:hAnsi="Times New Roman"/>
          <w:lang w:val="pt"/>
        </w:rPr>
        <w:t>realizar um diagnóstico inicial d</w:t>
      </w:r>
      <w:r w:rsidRPr="00A31FE1">
        <w:rPr>
          <w:rFonts w:ascii="Times New Roman" w:hAnsi="Times New Roman"/>
        </w:rPr>
        <w:t xml:space="preserve">a percepção dos discentes das turmas C e D do EJA (Educação de Jovens e Adultos) do Colégio Municipal José Marcos Gusmão em Itapetinga-BA. Constituíram os sujeitos da pesquisa 38 discentes. A analise geral dos resultados </w:t>
      </w:r>
      <w:r w:rsidRPr="00A31FE1">
        <w:rPr>
          <w:rFonts w:ascii="Times New Roman" w:hAnsi="Times New Roman"/>
          <w:color w:val="000000"/>
        </w:rPr>
        <w:t xml:space="preserve">evidenciou que a </w:t>
      </w:r>
      <w:r w:rsidRPr="00A31FE1">
        <w:rPr>
          <w:rFonts w:ascii="Times New Roman" w:hAnsi="Times New Roman"/>
          <w:bCs/>
          <w:color w:val="000000"/>
          <w:lang w:val="pt"/>
        </w:rPr>
        <w:t>Televisão e Escola foram os meios de transmissão</w:t>
      </w:r>
      <w:proofErr w:type="gramStart"/>
      <w:r w:rsidRPr="00A31FE1">
        <w:rPr>
          <w:rFonts w:ascii="Times New Roman" w:hAnsi="Times New Roman"/>
          <w:bCs/>
          <w:color w:val="000000"/>
          <w:lang w:val="pt"/>
        </w:rPr>
        <w:t xml:space="preserve">  </w:t>
      </w:r>
      <w:proofErr w:type="gramEnd"/>
      <w:r w:rsidRPr="00A31FE1">
        <w:rPr>
          <w:rFonts w:ascii="Times New Roman" w:hAnsi="Times New Roman"/>
          <w:bCs/>
          <w:color w:val="000000"/>
          <w:lang w:val="pt"/>
        </w:rPr>
        <w:t xml:space="preserve">mencionados pelos alunos como fonte de informações sobre o meio ambiente, pois </w:t>
      </w:r>
      <w:r w:rsidRPr="00A31FE1">
        <w:rPr>
          <w:rFonts w:ascii="Times New Roman" w:hAnsi="Times New Roman"/>
        </w:rPr>
        <w:t xml:space="preserve">76,31% afirmaram que a televisão  foi o meio de transmissão que os mesmos tem mais  acesso. </w:t>
      </w:r>
      <w:r w:rsidRPr="00A31FE1">
        <w:rPr>
          <w:rFonts w:ascii="Times New Roman" w:hAnsi="Times New Roman"/>
          <w:bCs/>
          <w:color w:val="000000"/>
          <w:lang w:val="pt"/>
        </w:rPr>
        <w:t xml:space="preserve">Os discentes foram questionados sobre o conceito de Consumo Consciente, e foi possível verificar que 100% afirmaram saber o conceito e as definições de como aplicar o consumo consciente, reduzindo as compras, evitando desperdícios e reciclando materiais. </w:t>
      </w:r>
      <w:r w:rsidRPr="00A31FE1">
        <w:rPr>
          <w:rFonts w:ascii="Times New Roman" w:hAnsi="Times New Roman"/>
        </w:rPr>
        <w:t>A partir da análise dos resultados, evidenciou-se a necessidade de abordar a temática ambiental com maior frequência na escola, propondo ações, abrangendo as diferentes áreas do conhecimento e servindo como meio estimulador de algumas ações de Educaçã</w:t>
      </w:r>
      <w:r>
        <w:rPr>
          <w:rFonts w:ascii="Times New Roman" w:hAnsi="Times New Roman"/>
        </w:rPr>
        <w:t>o Ambiental.</w:t>
      </w:r>
    </w:p>
    <w:p w:rsidR="00773F9E" w:rsidRPr="00A31FE1" w:rsidRDefault="00773F9E" w:rsidP="00773F9E">
      <w:pPr>
        <w:adjustRightInd w:val="0"/>
        <w:jc w:val="both"/>
        <w:rPr>
          <w:rFonts w:ascii="Times New Roman" w:hAnsi="Times New Roman"/>
          <w:color w:val="000000"/>
        </w:rPr>
      </w:pPr>
      <w:r w:rsidRPr="00A31FE1">
        <w:rPr>
          <w:rFonts w:ascii="Times New Roman" w:hAnsi="Times New Roman"/>
          <w:b/>
        </w:rPr>
        <w:t>Palavras-chave:</w:t>
      </w:r>
      <w:r w:rsidRPr="00A31FE1">
        <w:rPr>
          <w:rFonts w:ascii="Times New Roman" w:hAnsi="Times New Roman"/>
          <w:i/>
        </w:rPr>
        <w:t xml:space="preserve"> </w:t>
      </w:r>
      <w:r w:rsidRPr="00A31FE1">
        <w:rPr>
          <w:rFonts w:ascii="Times New Roman" w:hAnsi="Times New Roman"/>
        </w:rPr>
        <w:t>Educação Ambiental. EJA. Interdisciplinar.</w:t>
      </w:r>
    </w:p>
    <w:p w:rsidR="00773F9E" w:rsidRPr="00CE6175" w:rsidRDefault="00773F9E" w:rsidP="00773F9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E6175">
        <w:rPr>
          <w:rFonts w:ascii="Times New Roman" w:hAnsi="Times New Roman"/>
          <w:b/>
          <w:sz w:val="24"/>
          <w:szCs w:val="24"/>
        </w:rPr>
        <w:t xml:space="preserve">INTRODUÇÃO </w:t>
      </w:r>
    </w:p>
    <w:p w:rsidR="00773F9E" w:rsidRPr="00A31FE1" w:rsidRDefault="00773F9E" w:rsidP="00773F9E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A31FE1">
        <w:rPr>
          <w:rFonts w:ascii="Times New Roman" w:hAnsi="Times New Roman"/>
          <w:sz w:val="24"/>
          <w:szCs w:val="24"/>
        </w:rPr>
        <w:t xml:space="preserve">O consumo desenfreado da população e a consequente geração de resíduos vêm causando sérios problemas ambientais, </w:t>
      </w:r>
      <w:r w:rsidRPr="00A31FE1">
        <w:rPr>
          <w:rFonts w:ascii="Times New Roman" w:hAnsi="Times New Roman"/>
          <w:color w:val="000000"/>
          <w:sz w:val="24"/>
          <w:szCs w:val="24"/>
          <w:lang w:eastAsia="pt-BR"/>
        </w:rPr>
        <w:t>como a contaminação do solo, a poluição da água e do ar, o desaparecimento de espécies animais e vegetais e as mudanças climáticas. Com intuito de minimizar estes problemas, propostas de política ambiental foram criadas, como consumo consciente, verde, responsável ou sustentável. Estas expressões surgiram para conectar os aspectos sociais e ecológicos nas atividades de consumo.</w:t>
      </w:r>
    </w:p>
    <w:p w:rsidR="00773F9E" w:rsidRPr="00A31FE1" w:rsidRDefault="00773F9E" w:rsidP="00773F9E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A31FE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A Educação tem como papel fundamental à formação de consciências individuais e coletivas. Quando se trata de Educação Ambiental falamos de uma </w:t>
      </w:r>
      <w:r w:rsidRPr="00A31FE1">
        <w:rPr>
          <w:rFonts w:ascii="Times New Roman" w:hAnsi="Times New Roman"/>
          <w:color w:val="000000"/>
          <w:sz w:val="24"/>
          <w:szCs w:val="24"/>
          <w:lang w:eastAsia="pt-BR"/>
        </w:rPr>
        <w:lastRenderedPageBreak/>
        <w:t>consciência que, sensibilizada com os problemas socioambientais, se volta para uma nova lógica social: a de uma sociedade sustentável. (</w:t>
      </w:r>
      <w:proofErr w:type="gramStart"/>
      <w:r w:rsidRPr="00A31FE1">
        <w:rPr>
          <w:rFonts w:ascii="Times New Roman" w:hAnsi="Times New Roman"/>
          <w:color w:val="000000"/>
          <w:sz w:val="24"/>
          <w:szCs w:val="24"/>
          <w:lang w:eastAsia="pt-BR"/>
        </w:rPr>
        <w:t>WEID,</w:t>
      </w:r>
      <w:proofErr w:type="gramEnd"/>
      <w:r w:rsidRPr="00A31FE1">
        <w:rPr>
          <w:rFonts w:ascii="Times New Roman" w:hAnsi="Times New Roman"/>
          <w:color w:val="000000"/>
          <w:sz w:val="24"/>
          <w:szCs w:val="24"/>
          <w:lang w:eastAsia="pt-BR"/>
        </w:rPr>
        <w:t>1997)</w:t>
      </w:r>
    </w:p>
    <w:p w:rsidR="00773F9E" w:rsidRPr="00A31FE1" w:rsidRDefault="00773F9E" w:rsidP="00773F9E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4"/>
          <w:szCs w:val="24"/>
          <w:lang w:val="pt"/>
        </w:rPr>
      </w:pPr>
      <w:r w:rsidRPr="00A31FE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A Educação Ambiental voltada para o consumo consciente e o descarte de resíduos visa desenvolver no jovem uma visão crítica e responsável quanto ao seu papel na preservação do meio ambiente e sua responsabilidade enquanto cidadão e consumidor. Neste contexto, </w:t>
      </w:r>
      <w:r w:rsidRPr="00A31FE1">
        <w:rPr>
          <w:rFonts w:ascii="Times New Roman" w:hAnsi="Times New Roman"/>
          <w:sz w:val="24"/>
          <w:szCs w:val="24"/>
          <w:lang w:val="pt"/>
        </w:rPr>
        <w:t>Moreira (2007) entende que a educação ambiental é um conjunto de atos pedagógicos, formais e informais, capazes de fazer desabrochar a cidadania planetária. Dias (1998) acredita que a educação ambiental seja um processo por meio do qual as pessoas aprendam como funciona o ambiente, como dependem dele, como as pessoas o afetam e como os seres humanos promovem a sua sustentabilidade.</w:t>
      </w:r>
    </w:p>
    <w:p w:rsidR="00773F9E" w:rsidRDefault="00773F9E" w:rsidP="00773F9E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4"/>
          <w:szCs w:val="24"/>
          <w:lang w:val="pt"/>
        </w:rPr>
      </w:pPr>
      <w:r w:rsidRPr="00A31FE1">
        <w:rPr>
          <w:rFonts w:ascii="Times New Roman" w:hAnsi="Times New Roman"/>
          <w:sz w:val="24"/>
          <w:szCs w:val="24"/>
          <w:lang w:val="pt"/>
        </w:rPr>
        <w:t xml:space="preserve">O consumo consciente procura disseminar o conceito e a prática da participação e mudança de atitudes e valores em relação à problemática ambiental. A prática pode ser efetivada no dia-a-dia através da avaliação dos impactos da compra, uso ou descarte de produtos ou serviços, pela escolha das empresas da qual comprar, em função de seu compromisso com o desenvolvimento </w:t>
      </w:r>
      <w:proofErr w:type="spellStart"/>
      <w:r w:rsidRPr="00A31FE1">
        <w:rPr>
          <w:rFonts w:ascii="Times New Roman" w:hAnsi="Times New Roman"/>
          <w:sz w:val="24"/>
          <w:szCs w:val="24"/>
          <w:lang w:val="pt"/>
        </w:rPr>
        <w:t>sócio-ambiental</w:t>
      </w:r>
      <w:proofErr w:type="spellEnd"/>
      <w:r w:rsidRPr="00A31FE1">
        <w:rPr>
          <w:rFonts w:ascii="Times New Roman" w:hAnsi="Times New Roman"/>
          <w:sz w:val="24"/>
          <w:szCs w:val="24"/>
          <w:lang w:val="pt"/>
        </w:rPr>
        <w:t>. No entanto, possui um agravo, nem todo consumidor tem acesso às informações necessárias para ter o discernimento do processo do consumo consciente.</w:t>
      </w:r>
    </w:p>
    <w:p w:rsidR="00773F9E" w:rsidRPr="00A31FE1" w:rsidRDefault="00773F9E" w:rsidP="00773F9E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4"/>
          <w:szCs w:val="24"/>
          <w:lang w:val="pt"/>
        </w:rPr>
      </w:pPr>
      <w:r w:rsidRPr="00A31FE1">
        <w:rPr>
          <w:rFonts w:ascii="Times New Roman" w:hAnsi="Times New Roman"/>
          <w:sz w:val="24"/>
          <w:szCs w:val="24"/>
        </w:rPr>
        <w:t xml:space="preserve">Nessa direção refere-se </w:t>
      </w:r>
      <w:proofErr w:type="gramStart"/>
      <w:r w:rsidRPr="00A31FE1">
        <w:rPr>
          <w:rFonts w:ascii="Times New Roman" w:hAnsi="Times New Roman"/>
          <w:sz w:val="24"/>
          <w:szCs w:val="24"/>
        </w:rPr>
        <w:t>a</w:t>
      </w:r>
      <w:proofErr w:type="gramEnd"/>
      <w:r w:rsidRPr="00A31FE1">
        <w:rPr>
          <w:rFonts w:ascii="Times New Roman" w:hAnsi="Times New Roman"/>
          <w:sz w:val="24"/>
          <w:szCs w:val="24"/>
        </w:rPr>
        <w:t xml:space="preserve"> necessidade de avançar para uma sociedade sensibilizada, informada e educada para as questões ambientais. Sendo assim, a Educação Ambiental no âmbito do ensino tem a finalidade da formação permanente de reflexões ambientais, e neste contexto estabelecer uma rede entre a comunidade e a escola é fundamental para potencializar a </w:t>
      </w:r>
      <w:proofErr w:type="gramStart"/>
      <w:r w:rsidRPr="00A31FE1">
        <w:rPr>
          <w:rFonts w:ascii="Times New Roman" w:hAnsi="Times New Roman"/>
          <w:sz w:val="24"/>
          <w:szCs w:val="24"/>
        </w:rPr>
        <w:t>implementação</w:t>
      </w:r>
      <w:proofErr w:type="gramEnd"/>
      <w:r w:rsidRPr="00A31FE1">
        <w:rPr>
          <w:rFonts w:ascii="Times New Roman" w:hAnsi="Times New Roman"/>
          <w:sz w:val="24"/>
          <w:szCs w:val="24"/>
        </w:rPr>
        <w:t xml:space="preserve"> de projetos educacionais e a difusão do conceito de preservação (BRASIL, 2007).</w:t>
      </w:r>
    </w:p>
    <w:p w:rsidR="00773F9E" w:rsidRPr="00A31FE1" w:rsidRDefault="00773F9E" w:rsidP="00773F9E">
      <w:pPr>
        <w:pStyle w:val="Textodecomentrio"/>
        <w:spacing w:line="360" w:lineRule="auto"/>
        <w:ind w:firstLine="708"/>
        <w:jc w:val="both"/>
        <w:rPr>
          <w:sz w:val="24"/>
          <w:szCs w:val="24"/>
          <w:lang w:val="pt-BR"/>
        </w:rPr>
      </w:pPr>
      <w:r w:rsidRPr="00A31FE1">
        <w:rPr>
          <w:sz w:val="24"/>
          <w:szCs w:val="24"/>
        </w:rPr>
        <w:t>Uma das propostas do Ministério da Educação, contidas nos Parâmetros Curriculares Nacionais (PCN), é que, além de informações e conceitos, a instituição e a comunidade escolar proponham-se a trabalhar com atitudes, formação de valores, como também, com o ensino e a aprendizagem de habilidades e procedimentos essenciais para o desenvolvimento de posturas e valores pertinentes às relações entre ambiente-homem-sociedade</w:t>
      </w:r>
      <w:r w:rsidRPr="00A31FE1">
        <w:rPr>
          <w:sz w:val="24"/>
          <w:szCs w:val="24"/>
        </w:rPr>
        <w:tab/>
        <w:t xml:space="preserve">, contribuindo para a formação de cidadãos conscientes e críticos </w:t>
      </w:r>
      <w:r w:rsidRPr="00A31FE1">
        <w:rPr>
          <w:sz w:val="24"/>
          <w:szCs w:val="24"/>
          <w:lang w:val="pt-BR"/>
        </w:rPr>
        <w:t>(</w:t>
      </w:r>
      <w:r w:rsidRPr="00A31FE1">
        <w:rPr>
          <w:sz w:val="24"/>
          <w:szCs w:val="24"/>
        </w:rPr>
        <w:t>BRASIL, 2002).</w:t>
      </w:r>
    </w:p>
    <w:p w:rsidR="00773F9E" w:rsidRPr="00A31FE1" w:rsidRDefault="00773F9E" w:rsidP="00773F9E">
      <w:pPr>
        <w:pStyle w:val="Textodecomentrio"/>
        <w:spacing w:line="360" w:lineRule="auto"/>
        <w:ind w:firstLine="708"/>
        <w:jc w:val="both"/>
        <w:rPr>
          <w:sz w:val="24"/>
          <w:szCs w:val="24"/>
          <w:lang w:val="pt-BR"/>
        </w:rPr>
      </w:pPr>
      <w:r w:rsidRPr="00A31FE1">
        <w:rPr>
          <w:sz w:val="24"/>
          <w:szCs w:val="24"/>
        </w:rPr>
        <w:lastRenderedPageBreak/>
        <w:t>A Educação de Jovens e Adultos (EJA) é um</w:t>
      </w:r>
      <w:r w:rsidRPr="00A31FE1">
        <w:rPr>
          <w:sz w:val="24"/>
          <w:szCs w:val="24"/>
          <w:lang w:val="pt-BR"/>
        </w:rPr>
        <w:t xml:space="preserve"> projeto </w:t>
      </w:r>
      <w:r w:rsidRPr="00A31FE1">
        <w:rPr>
          <w:sz w:val="24"/>
          <w:szCs w:val="24"/>
        </w:rPr>
        <w:t>de ensino</w:t>
      </w:r>
      <w:r w:rsidRPr="00A31FE1">
        <w:rPr>
          <w:sz w:val="24"/>
          <w:szCs w:val="24"/>
          <w:lang w:val="pt-BR"/>
        </w:rPr>
        <w:t xml:space="preserve"> com o intuito </w:t>
      </w:r>
      <w:r w:rsidRPr="00A31FE1">
        <w:rPr>
          <w:sz w:val="24"/>
          <w:szCs w:val="24"/>
        </w:rPr>
        <w:t>de oferecer uma</w:t>
      </w:r>
      <w:r w:rsidRPr="00A31FE1">
        <w:rPr>
          <w:sz w:val="24"/>
          <w:szCs w:val="24"/>
          <w:lang w:val="pt-BR"/>
        </w:rPr>
        <w:t xml:space="preserve"> oportunidade</w:t>
      </w:r>
      <w:r w:rsidRPr="00A31FE1">
        <w:rPr>
          <w:sz w:val="24"/>
          <w:szCs w:val="24"/>
        </w:rPr>
        <w:t xml:space="preserve"> para pessoas que</w:t>
      </w:r>
      <w:r w:rsidRPr="00A31FE1">
        <w:rPr>
          <w:sz w:val="24"/>
          <w:szCs w:val="24"/>
          <w:lang w:val="pt-BR"/>
        </w:rPr>
        <w:t xml:space="preserve"> </w:t>
      </w:r>
      <w:r w:rsidRPr="00A31FE1">
        <w:rPr>
          <w:sz w:val="24"/>
          <w:szCs w:val="24"/>
        </w:rPr>
        <w:t>não concluíram o ensino fundamental e/ou o médio na idade apropriada, proporcionando seu regresso à sala de aula.</w:t>
      </w:r>
      <w:r w:rsidRPr="00A31FE1">
        <w:rPr>
          <w:sz w:val="24"/>
          <w:szCs w:val="24"/>
          <w:lang w:val="pt-BR"/>
        </w:rPr>
        <w:t xml:space="preserve"> Assim é salutar e importante a associação entre Educação Ambiental e educação escolar com este alunado do programa EJA, dando oportunidades educacionais. A pesquisa que originou este trabalho propôs aos alunos a desenvolver suas potencialidades e adotar posturas pessoais e comportamentos sociais construtivos, colaborando para a construção de uma sociedade socialmente justa, em um ambiente saudável.</w:t>
      </w:r>
    </w:p>
    <w:p w:rsidR="00773F9E" w:rsidRPr="00E30DD9" w:rsidRDefault="00773F9E" w:rsidP="00773F9E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30DD9">
        <w:rPr>
          <w:rFonts w:ascii="Times New Roman" w:hAnsi="Times New Roman"/>
          <w:b/>
          <w:sz w:val="24"/>
          <w:szCs w:val="24"/>
        </w:rPr>
        <w:t>MATERIAIS E MÉTODOS</w:t>
      </w:r>
    </w:p>
    <w:p w:rsidR="00773F9E" w:rsidRPr="00E30DD9" w:rsidRDefault="00773F9E" w:rsidP="00773F9E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_Toc177827985"/>
      <w:r w:rsidRPr="00E30DD9">
        <w:rPr>
          <w:rFonts w:ascii="Times New Roman" w:hAnsi="Times New Roman"/>
          <w:color w:val="000000"/>
          <w:sz w:val="24"/>
          <w:szCs w:val="24"/>
        </w:rPr>
        <w:t xml:space="preserve">A presente pesquisa caracteriza-se como sendo do </w:t>
      </w:r>
      <w:proofErr w:type="gramStart"/>
      <w:r w:rsidRPr="00E30DD9">
        <w:rPr>
          <w:rFonts w:ascii="Times New Roman" w:hAnsi="Times New Roman"/>
          <w:color w:val="000000"/>
          <w:sz w:val="24"/>
          <w:szCs w:val="24"/>
        </w:rPr>
        <w:t>tipo exploratória e descritiva</w:t>
      </w:r>
      <w:proofErr w:type="gramEnd"/>
      <w:r w:rsidRPr="00E30DD9">
        <w:rPr>
          <w:rFonts w:ascii="Times New Roman" w:hAnsi="Times New Roman"/>
          <w:color w:val="000000"/>
          <w:sz w:val="24"/>
          <w:szCs w:val="24"/>
        </w:rPr>
        <w:t xml:space="preserve"> e o enfoque que foi adotado para atender a natureza deste fenômeno foi</w:t>
      </w:r>
      <w:r>
        <w:rPr>
          <w:rFonts w:ascii="Times New Roman" w:hAnsi="Times New Roman"/>
          <w:color w:val="000000"/>
          <w:sz w:val="24"/>
          <w:szCs w:val="24"/>
        </w:rPr>
        <w:t xml:space="preserve"> de cunho quantitativo. </w:t>
      </w:r>
      <w:r w:rsidRPr="00E30DD9">
        <w:rPr>
          <w:rFonts w:ascii="Times New Roman" w:hAnsi="Times New Roman"/>
          <w:sz w:val="24"/>
          <w:szCs w:val="24"/>
          <w:lang w:eastAsia="pt-BR"/>
        </w:rPr>
        <w:t>Segundo Gil (2005), a pesquisa exploratória estuda mais profundamente um assunto pouco conhecido e explorado, estabelecendo hipóteses de acordo com o conhecimento adquirido pelo explorador.</w:t>
      </w:r>
      <w:r w:rsidRPr="00E30DD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0DD9">
        <w:rPr>
          <w:rFonts w:ascii="Times New Roman" w:hAnsi="Times New Roman"/>
          <w:sz w:val="24"/>
          <w:szCs w:val="24"/>
        </w:rPr>
        <w:t>Ainda segundo o mesmo autor as pesquisas descritivas têm como objetivo principal a descrição de características de uma dada população ou de um fenômeno, ou então o estabelecimento de relações entre variáveis. A pesquisa quantitativa é aquela em que o pesquisador se propõe a analisar questões muito amplas, envolvendo “um nível de realidade que pode ser quantificado” (LAKATOS; MARCONI, 1996, p. 71)</w:t>
      </w:r>
      <w:bookmarkEnd w:id="1"/>
      <w:r>
        <w:rPr>
          <w:rFonts w:ascii="Times New Roman" w:hAnsi="Times New Roman"/>
          <w:sz w:val="24"/>
          <w:szCs w:val="24"/>
        </w:rPr>
        <w:t>.</w:t>
      </w:r>
    </w:p>
    <w:p w:rsidR="00773F9E" w:rsidRPr="00E30DD9" w:rsidRDefault="00773F9E" w:rsidP="00773F9E">
      <w:pPr>
        <w:widowControl w:val="0"/>
        <w:adjustRightInd w:val="0"/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30DD9">
        <w:rPr>
          <w:rFonts w:ascii="Times New Roman" w:hAnsi="Times New Roman"/>
          <w:sz w:val="24"/>
          <w:szCs w:val="24"/>
        </w:rPr>
        <w:t>Constituíram os sujeitos de pesquisa os discentes com faixa etária entre 16 a 65 anos das turmas C e D do programa EJA (Educação para Jovens e Adultos) do Colégio Municipal José Marcos Gusmão de Itapetinga-Ba. De acordo com a secretaria existem 75 alunos matriculados neste ano letivo nas turmas C e D do programa EJA.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0DD9">
        <w:rPr>
          <w:rFonts w:ascii="Times New Roman" w:hAnsi="Times New Roman"/>
          <w:sz w:val="24"/>
          <w:szCs w:val="24"/>
        </w:rPr>
        <w:t xml:space="preserve">O instrumento de coleta foi aplicado </w:t>
      </w:r>
      <w:r w:rsidRPr="00E30DD9">
        <w:rPr>
          <w:rFonts w:ascii="Times New Roman" w:hAnsi="Times New Roman"/>
          <w:sz w:val="24"/>
          <w:szCs w:val="24"/>
          <w:lang w:val="pt-PT"/>
        </w:rPr>
        <w:t xml:space="preserve">no turno noturno, período das aulas de português e Ciências, a uma amostra de 38 discentes, sendo esta classificada como não propabilística por conveniencia que segundo </w:t>
      </w:r>
      <w:proofErr w:type="gramStart"/>
      <w:r w:rsidRPr="00E30DD9">
        <w:rPr>
          <w:rFonts w:ascii="Times New Roman" w:hAnsi="Times New Roman"/>
          <w:sz w:val="24"/>
          <w:szCs w:val="24"/>
          <w:lang w:val="pt-PT"/>
        </w:rPr>
        <w:t>Vieira(</w:t>
      </w:r>
      <w:proofErr w:type="gramEnd"/>
      <w:r w:rsidRPr="00E30DD9">
        <w:rPr>
          <w:rFonts w:ascii="Times New Roman" w:hAnsi="Times New Roman"/>
          <w:sz w:val="24"/>
          <w:szCs w:val="24"/>
          <w:lang w:val="pt-PT"/>
        </w:rPr>
        <w:t>2008) neste tipo de amostra o pesquisador seleciona membros da população mais acessíveis. Os temas abordados foram sobre o Consumo Consciente e Descarte de Resíduos, conforme o questionário em anexo.</w:t>
      </w:r>
    </w:p>
    <w:p w:rsidR="00773F9E" w:rsidRPr="00E30DD9" w:rsidRDefault="00773F9E" w:rsidP="00773F9E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30DD9">
        <w:rPr>
          <w:rFonts w:ascii="Times New Roman" w:hAnsi="Times New Roman"/>
          <w:b/>
          <w:sz w:val="24"/>
          <w:szCs w:val="24"/>
        </w:rPr>
        <w:t>RESULTADOS E DISCUSSÃO</w:t>
      </w:r>
    </w:p>
    <w:p w:rsidR="00773F9E" w:rsidRPr="00E30DD9" w:rsidRDefault="00773F9E" w:rsidP="00773F9E">
      <w:pPr>
        <w:adjustRightInd w:val="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0DD9">
        <w:rPr>
          <w:rFonts w:ascii="Times New Roman" w:hAnsi="Times New Roman"/>
          <w:sz w:val="24"/>
          <w:szCs w:val="24"/>
          <w:lang w:eastAsia="pt-BR"/>
        </w:rPr>
        <w:t xml:space="preserve">Os professores de Português e Ciências estavam trabalhando com o tema Educação Ambiental em sala de aula. </w:t>
      </w:r>
      <w:r w:rsidRPr="00E30DD9">
        <w:rPr>
          <w:rFonts w:ascii="Times New Roman" w:hAnsi="Times New Roman"/>
          <w:sz w:val="24"/>
          <w:szCs w:val="24"/>
        </w:rPr>
        <w:t>Os a</w:t>
      </w:r>
      <w:r w:rsidRPr="00E30DD9">
        <w:rPr>
          <w:rFonts w:ascii="Times New Roman" w:hAnsi="Times New Roman"/>
          <w:sz w:val="24"/>
          <w:szCs w:val="24"/>
          <w:lang w:eastAsia="pt-BR"/>
        </w:rPr>
        <w:t xml:space="preserve">lunos tiveram dificuldades de interpretar e </w:t>
      </w:r>
      <w:r w:rsidRPr="00E30DD9">
        <w:rPr>
          <w:rFonts w:ascii="Times New Roman" w:hAnsi="Times New Roman"/>
          <w:sz w:val="24"/>
          <w:szCs w:val="24"/>
          <w:lang w:eastAsia="pt-BR"/>
        </w:rPr>
        <w:lastRenderedPageBreak/>
        <w:t>responder o questionário, em virtude à dificuldade de não conhecer algumas palavras e de algumas deficiências</w:t>
      </w:r>
      <w:r w:rsidRPr="00773F9E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E30DD9">
        <w:rPr>
          <w:rFonts w:ascii="Times New Roman" w:hAnsi="Times New Roman"/>
          <w:sz w:val="24"/>
          <w:szCs w:val="24"/>
          <w:lang w:eastAsia="pt-BR"/>
        </w:rPr>
        <w:t xml:space="preserve">na escrita. Estes alunos estão inseridos em um contexto educacional que visa à inclusão </w:t>
      </w:r>
      <w:r w:rsidRPr="00E30DD9">
        <w:rPr>
          <w:rFonts w:ascii="Times New Roman" w:hAnsi="Times New Roman"/>
          <w:sz w:val="24"/>
          <w:szCs w:val="24"/>
        </w:rPr>
        <w:t>de Jovens e Adultos à sala de aula. Esta modalidade respeita às características desse alunado, dando oportunidades educacionais adequadas em relação a seus interesses, condições de vida e de trabalho, mediante cursos e exames próprios. (EJA BRASIL).</w:t>
      </w:r>
    </w:p>
    <w:p w:rsidR="00773F9E" w:rsidRPr="00E30DD9" w:rsidRDefault="00773F9E" w:rsidP="00773F9E">
      <w:pPr>
        <w:adjustRightInd w:val="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0DD9">
        <w:rPr>
          <w:rFonts w:ascii="Times New Roman" w:hAnsi="Times New Roman"/>
          <w:sz w:val="24"/>
          <w:szCs w:val="24"/>
          <w:lang w:eastAsia="pt-BR"/>
        </w:rPr>
        <w:t>Os dados fornecidos nos questionários possibilitaram traçar um per</w:t>
      </w:r>
      <w:r>
        <w:rPr>
          <w:rFonts w:ascii="Times New Roman" w:hAnsi="Times New Roman"/>
          <w:sz w:val="24"/>
          <w:szCs w:val="24"/>
          <w:lang w:eastAsia="pt-BR"/>
        </w:rPr>
        <w:t>fil desses discentes</w:t>
      </w:r>
      <w:r w:rsidRPr="00E30DD9">
        <w:rPr>
          <w:rFonts w:ascii="Times New Roman" w:hAnsi="Times New Roman"/>
          <w:bCs/>
          <w:sz w:val="24"/>
          <w:szCs w:val="24"/>
        </w:rPr>
        <w:t xml:space="preserve"> em relação ao gênero</w:t>
      </w:r>
      <w:r>
        <w:rPr>
          <w:rFonts w:ascii="Times New Roman" w:hAnsi="Times New Roman"/>
          <w:bCs/>
          <w:sz w:val="24"/>
          <w:szCs w:val="24"/>
        </w:rPr>
        <w:t>,</w:t>
      </w:r>
      <w:r w:rsidRPr="00E30DD9">
        <w:rPr>
          <w:rFonts w:ascii="Times New Roman" w:hAnsi="Times New Roman"/>
          <w:bCs/>
          <w:sz w:val="24"/>
          <w:szCs w:val="24"/>
        </w:rPr>
        <w:t xml:space="preserve"> um número maior de mulheres 52,64% com média de idade de 29 anos comparado ao gênero masculino que foi representado por 47,36 % com média de idade de 23,8 anos. Confirma-se que as </w:t>
      </w:r>
      <w:r w:rsidRPr="00E30DD9">
        <w:rPr>
          <w:rFonts w:ascii="Times New Roman" w:hAnsi="Times New Roman"/>
          <w:sz w:val="24"/>
          <w:szCs w:val="24"/>
        </w:rPr>
        <w:t>pessoas matriculadas não concluíram o ensino fundamental e/ou o médio na idade apropriada e estão cursando (EJA), Educação de Jovens e Adultos, com intuito de concluir o ensino fundamental. Esta modalidade de ensino</w:t>
      </w:r>
      <w:proofErr w:type="gramStart"/>
      <w:r w:rsidRPr="00E30DD9">
        <w:rPr>
          <w:rFonts w:ascii="Times New Roman" w:hAnsi="Times New Roman"/>
          <w:sz w:val="24"/>
          <w:szCs w:val="24"/>
        </w:rPr>
        <w:t>, é</w:t>
      </w:r>
      <w:proofErr w:type="gramEnd"/>
      <w:r w:rsidRPr="00E30DD9">
        <w:rPr>
          <w:rFonts w:ascii="Times New Roman" w:hAnsi="Times New Roman"/>
          <w:sz w:val="24"/>
          <w:szCs w:val="24"/>
        </w:rPr>
        <w:t xml:space="preserve"> um estímulo aos jovens e adultos, proporcionando seu regresso à sala de aula e a inclusão social. </w:t>
      </w:r>
    </w:p>
    <w:p w:rsidR="00773F9E" w:rsidRPr="00E30DD9" w:rsidRDefault="00773F9E" w:rsidP="00773F9E">
      <w:pPr>
        <w:adjustRightInd w:val="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0DD9">
        <w:rPr>
          <w:rFonts w:ascii="Times New Roman" w:hAnsi="Times New Roman"/>
          <w:sz w:val="24"/>
          <w:szCs w:val="24"/>
        </w:rPr>
        <w:t>A educação de adultos engloba todo o processo de aprendizagem, formal ou informal, onde pessoas consideradas "adultas" pela sociedade desenvolvem suas habilidades, enriquecem seu conhecimento e aperfeiçoam suas qualificações técnicas e profissionais, direcionando-as para a satisfação de suas necessidades e as de sua sociedade. (Declaração de Hamburgo sobre Educação de Adultos, V CONFINTEA, UNESCO, 1997, p. 42</w:t>
      </w:r>
      <w:proofErr w:type="gramStart"/>
      <w:r w:rsidRPr="00E30DD9">
        <w:rPr>
          <w:rFonts w:ascii="Times New Roman" w:hAnsi="Times New Roman"/>
          <w:sz w:val="24"/>
          <w:szCs w:val="24"/>
        </w:rPr>
        <w:t>)</w:t>
      </w:r>
      <w:proofErr w:type="gramEnd"/>
    </w:p>
    <w:p w:rsidR="00773F9E" w:rsidRPr="00E30DD9" w:rsidRDefault="00773F9E" w:rsidP="00773F9E">
      <w:pPr>
        <w:widowControl w:val="0"/>
        <w:adjustRightInd w:val="0"/>
        <w:spacing w:line="360" w:lineRule="auto"/>
        <w:ind w:firstLine="709"/>
        <w:jc w:val="both"/>
        <w:rPr>
          <w:rStyle w:val="apple-converted-space"/>
          <w:rFonts w:ascii="Times New Roman" w:hAnsi="Times New Roman"/>
          <w:color w:val="000000"/>
          <w:sz w:val="24"/>
          <w:szCs w:val="24"/>
        </w:rPr>
      </w:pPr>
      <w:r w:rsidRPr="00E30DD9">
        <w:rPr>
          <w:rFonts w:ascii="Times New Roman" w:hAnsi="Times New Roman"/>
          <w:bCs/>
          <w:color w:val="000000"/>
          <w:sz w:val="24"/>
          <w:szCs w:val="24"/>
          <w:lang w:val="pt"/>
        </w:rPr>
        <w:t>Os alunos foram questionados como costumam ter informações a respeito do meio ambiente e descarte de resíduos e a Televisão e Escola foram os meios de transmissão de informações mais mencionados, e isto é relevante, pois</w:t>
      </w:r>
      <w:r w:rsidRPr="00E30DD9">
        <w:rPr>
          <w:rFonts w:ascii="Times New Roman" w:hAnsi="Times New Roman"/>
          <w:sz w:val="24"/>
          <w:szCs w:val="24"/>
          <w:lang w:val="pt"/>
        </w:rPr>
        <w:t>,</w:t>
      </w:r>
      <w:r w:rsidRPr="00E30DD9">
        <w:rPr>
          <w:rFonts w:ascii="Times New Roman" w:hAnsi="Times New Roman"/>
          <w:sz w:val="24"/>
          <w:szCs w:val="24"/>
        </w:rPr>
        <w:t xml:space="preserve"> nos mostra que o papel da TV, tem representação relevante (76,31%), pode ser explicado pelo fato que esse meio de comunicação é utilizado pela grande maioria da população e nesta perspectiva importa ressaltar o papel da mídia no processo de sensibilização da população sobre as questões ambientais. Neste contexto </w:t>
      </w:r>
      <w:proofErr w:type="spellStart"/>
      <w:r w:rsidRPr="00E30DD9">
        <w:rPr>
          <w:rFonts w:ascii="Times New Roman" w:hAnsi="Times New Roman"/>
          <w:sz w:val="24"/>
          <w:szCs w:val="24"/>
        </w:rPr>
        <w:t>Melgar</w:t>
      </w:r>
      <w:proofErr w:type="spellEnd"/>
      <w:r w:rsidRPr="00E30DD9">
        <w:rPr>
          <w:rFonts w:ascii="Times New Roman" w:hAnsi="Times New Roman"/>
          <w:sz w:val="24"/>
          <w:szCs w:val="24"/>
        </w:rPr>
        <w:t xml:space="preserve"> (2011)</w:t>
      </w:r>
      <w:r w:rsidRPr="00E30DD9">
        <w:rPr>
          <w:rFonts w:ascii="Times New Roman" w:hAnsi="Times New Roman"/>
          <w:color w:val="000000"/>
          <w:sz w:val="24"/>
          <w:szCs w:val="24"/>
        </w:rPr>
        <w:t xml:space="preserve"> declara que a televisão é um meio de comunicação de</w:t>
      </w:r>
      <w:r w:rsidRPr="00E30DD9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E30DD9">
        <w:rPr>
          <w:rFonts w:ascii="Times New Roman" w:hAnsi="Times New Roman"/>
          <w:sz w:val="24"/>
          <w:szCs w:val="24"/>
        </w:rPr>
        <w:t>massa</w:t>
      </w:r>
      <w:r w:rsidRPr="00E30DD9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E30DD9">
        <w:rPr>
          <w:rFonts w:ascii="Times New Roman" w:hAnsi="Times New Roman"/>
          <w:color w:val="000000"/>
          <w:sz w:val="24"/>
          <w:szCs w:val="24"/>
        </w:rPr>
        <w:t>que exerce uma grande influencia na sociedade; a mais importante das vantagens é a sua grande cobertura e a aceitação por todos os segmentos da sociedade dentro de</w:t>
      </w:r>
      <w:r w:rsidRPr="00E30DD9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E30DD9">
        <w:rPr>
          <w:rFonts w:ascii="Times New Roman" w:hAnsi="Times New Roman"/>
          <w:color w:val="000000"/>
          <w:sz w:val="24"/>
          <w:szCs w:val="24"/>
        </w:rPr>
        <w:t xml:space="preserve"> uma perspectiva </w:t>
      </w:r>
      <w:proofErr w:type="spellStart"/>
      <w:r w:rsidRPr="00E30DD9">
        <w:rPr>
          <w:rFonts w:ascii="Times New Roman" w:hAnsi="Times New Roman"/>
          <w:color w:val="000000"/>
          <w:sz w:val="24"/>
          <w:szCs w:val="24"/>
        </w:rPr>
        <w:t>sócio-econômica</w:t>
      </w:r>
      <w:proofErr w:type="spellEnd"/>
      <w:r w:rsidRPr="00E30DD9">
        <w:rPr>
          <w:rFonts w:ascii="Times New Roman" w:hAnsi="Times New Roman"/>
          <w:color w:val="000000"/>
          <w:sz w:val="24"/>
          <w:szCs w:val="24"/>
        </w:rPr>
        <w:t xml:space="preserve">, quase </w:t>
      </w:r>
      <w:proofErr w:type="gramStart"/>
      <w:r w:rsidRPr="00E30DD9">
        <w:rPr>
          <w:rFonts w:ascii="Times New Roman" w:hAnsi="Times New Roman"/>
          <w:color w:val="000000"/>
          <w:sz w:val="24"/>
          <w:szCs w:val="24"/>
        </w:rPr>
        <w:t>podemos dizer</w:t>
      </w:r>
      <w:proofErr w:type="gramEnd"/>
      <w:r w:rsidRPr="00E30DD9">
        <w:rPr>
          <w:rFonts w:ascii="Times New Roman" w:hAnsi="Times New Roman"/>
          <w:color w:val="000000"/>
          <w:sz w:val="24"/>
          <w:szCs w:val="24"/>
        </w:rPr>
        <w:t xml:space="preserve"> que todo mundo assiste televisão. </w:t>
      </w:r>
    </w:p>
    <w:p w:rsidR="00773F9E" w:rsidRPr="00E30DD9" w:rsidRDefault="00773F9E" w:rsidP="00773F9E">
      <w:pPr>
        <w:pStyle w:val="SemEspaamento"/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E30DD9">
        <w:rPr>
          <w:rFonts w:ascii="Times New Roman" w:hAnsi="Times New Roman"/>
          <w:sz w:val="24"/>
          <w:szCs w:val="24"/>
          <w:bdr w:val="none" w:sz="0" w:space="0" w:color="auto" w:frame="1"/>
        </w:rPr>
        <w:lastRenderedPageBreak/>
        <w:t xml:space="preserve">Conforme propõe o PCN, é um tema transversal e a EA deve estar presente em todos os espaços que educam o cidadão. </w:t>
      </w:r>
      <w:proofErr w:type="gramStart"/>
      <w:r w:rsidRPr="00E30DD9">
        <w:rPr>
          <w:rFonts w:ascii="Times New Roman" w:hAnsi="Times New Roman"/>
          <w:sz w:val="24"/>
          <w:szCs w:val="24"/>
          <w:bdr w:val="none" w:sz="0" w:space="0" w:color="auto" w:frame="1"/>
        </w:rPr>
        <w:t>Pode</w:t>
      </w:r>
      <w:proofErr w:type="gramEnd"/>
      <w:r w:rsidRPr="00E30DD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ser realizada nas escolas, nos parques, reservas ecológicas, nas associações de bairros, sindicatos, universidades, meios de comunicação de massa, etc. Cada contexto desses tem as suas características e especificidades, que contribuem para a diversidade e criatividade da mesma (REIGOTA, 1994).</w:t>
      </w:r>
    </w:p>
    <w:p w:rsidR="00773F9E" w:rsidRPr="00E30DD9" w:rsidRDefault="00773F9E" w:rsidP="00773F9E">
      <w:pPr>
        <w:adjustRightInd w:val="0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30DD9">
        <w:rPr>
          <w:rFonts w:ascii="Times New Roman" w:hAnsi="Times New Roman"/>
          <w:sz w:val="24"/>
          <w:szCs w:val="24"/>
        </w:rPr>
        <w:t>Quando indagados sobre os componentes dos resíduos da escola todos os alunos declararam ter conhecimento dos tipos de componentes e citaram papel, plástico e lixo orgânico e souberam relatar a presença de algumas lixeiras confeccionadas pelos próprios alunos com garrafões velhos de água mineral de 20 litros (PAPEL – PLÁSTICO E LIXO ORGÂNICO) distribuídos em dois locais dentro da escola existindo assim alguma iniciativa sobre coleta seletiva.</w:t>
      </w:r>
    </w:p>
    <w:p w:rsidR="00773F9E" w:rsidRPr="00E30DD9" w:rsidRDefault="00773F9E" w:rsidP="00773F9E">
      <w:pPr>
        <w:adjustRightInd w:val="0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30DD9">
        <w:rPr>
          <w:rFonts w:ascii="Times New Roman" w:hAnsi="Times New Roman"/>
          <w:sz w:val="24"/>
          <w:szCs w:val="24"/>
        </w:rPr>
        <w:t xml:space="preserve"> A coleta não é apenas uma ação, é um processo que começa com companhas informativas orientando a população sobre a importância da separação para posterior reciclagem. Mas não basta somente a população separar os materiais, é preciso ter um sistema de coleta adequado, com veículos diferentes para materiais recicláveis e não recicláveis, além da frequência que esses caminhões irão passar em cada rua. Posteriormente, os materiais irão para central de triagem (MONTEIRO </w:t>
      </w:r>
      <w:proofErr w:type="gramStart"/>
      <w:r w:rsidRPr="00E30DD9">
        <w:rPr>
          <w:rFonts w:ascii="Times New Roman" w:hAnsi="Times New Roman"/>
          <w:sz w:val="24"/>
          <w:szCs w:val="24"/>
        </w:rPr>
        <w:t>et</w:t>
      </w:r>
      <w:proofErr w:type="gramEnd"/>
      <w:r w:rsidRPr="00E30DD9">
        <w:rPr>
          <w:rFonts w:ascii="Times New Roman" w:hAnsi="Times New Roman"/>
          <w:sz w:val="24"/>
          <w:szCs w:val="24"/>
        </w:rPr>
        <w:t xml:space="preserve"> al, 2001 apud SIMONETTO; BORENSTEIN, 2006). </w:t>
      </w:r>
    </w:p>
    <w:p w:rsidR="00773F9E" w:rsidRPr="00E30DD9" w:rsidRDefault="00773F9E" w:rsidP="00773F9E">
      <w:pPr>
        <w:adjustRightInd w:val="0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30DD9">
        <w:rPr>
          <w:rFonts w:ascii="Times New Roman" w:hAnsi="Times New Roman"/>
          <w:sz w:val="24"/>
          <w:szCs w:val="24"/>
        </w:rPr>
        <w:t xml:space="preserve">  Coleta seletiva consiste na separação pela fonte geradora de resíduos orgânicos e inorgânicos, ou seja, úmidos e secos ou não recicláveis e recicláveis. A separação é importante para correta destinação dos resíduos, já que os resíduos recicláveis irão para uma central de triagem para seleção de acordo com o material do resíduo, ou seja, separados em papel, plástico, vidro, metal, etc., que serão vendidos para reciclagem, voltando a ser produto na cadeia produtiva (MINISTÉRIO DO MEIO AMBIENTE). </w:t>
      </w:r>
    </w:p>
    <w:p w:rsidR="00773F9E" w:rsidRPr="00E30DD9" w:rsidRDefault="00773F9E" w:rsidP="00773F9E">
      <w:pPr>
        <w:adjustRightInd w:val="0"/>
        <w:spacing w:line="36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  <w:lang w:val="pt"/>
        </w:rPr>
      </w:pPr>
      <w:r w:rsidRPr="00E30DD9">
        <w:rPr>
          <w:rFonts w:ascii="Times New Roman" w:hAnsi="Times New Roman"/>
          <w:bCs/>
          <w:color w:val="000000"/>
          <w:sz w:val="24"/>
          <w:szCs w:val="24"/>
          <w:lang w:val="pt"/>
        </w:rPr>
        <w:t>Os discentes foram questionados sobre o conceito de Consumo Consciente, e foi possível verificar que 100% tem algum conhecimento, mas afirmaram que não existe a prática, as definições foram as seguintes: reduzir as compras, evitar desperdícios e reciclar.</w:t>
      </w:r>
    </w:p>
    <w:p w:rsidR="00773F9E" w:rsidRPr="00E30DD9" w:rsidRDefault="00773F9E" w:rsidP="00773F9E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30DD9">
        <w:rPr>
          <w:rFonts w:ascii="Times New Roman" w:hAnsi="Times New Roman"/>
          <w:bCs/>
          <w:color w:val="000000"/>
          <w:sz w:val="24"/>
          <w:szCs w:val="24"/>
        </w:rPr>
        <w:t xml:space="preserve">Comprovou-se </w:t>
      </w:r>
      <w:r w:rsidRPr="00E30DD9">
        <w:rPr>
          <w:rFonts w:ascii="Times New Roman" w:hAnsi="Times New Roman"/>
          <w:bCs/>
          <w:color w:val="000000"/>
          <w:sz w:val="24"/>
          <w:szCs w:val="24"/>
          <w:lang w:val="pt"/>
        </w:rPr>
        <w:t xml:space="preserve">que os alunos tem aderência com o conceito de acordo com o              </w:t>
      </w:r>
      <w:r w:rsidRPr="00E30DD9">
        <w:rPr>
          <w:rFonts w:ascii="Times New Roman" w:hAnsi="Times New Roman"/>
          <w:sz w:val="24"/>
          <w:szCs w:val="24"/>
        </w:rPr>
        <w:t xml:space="preserve">(INSTITUTO </w:t>
      </w:r>
      <w:proofErr w:type="gramStart"/>
      <w:r w:rsidRPr="00E30DD9">
        <w:rPr>
          <w:rFonts w:ascii="Times New Roman" w:hAnsi="Times New Roman"/>
          <w:sz w:val="24"/>
          <w:szCs w:val="24"/>
        </w:rPr>
        <w:t>AKATU,</w:t>
      </w:r>
      <w:proofErr w:type="gramEnd"/>
      <w:r w:rsidRPr="00E30DD9">
        <w:rPr>
          <w:rFonts w:ascii="Times New Roman" w:hAnsi="Times New Roman"/>
          <w:sz w:val="24"/>
          <w:szCs w:val="24"/>
        </w:rPr>
        <w:t xml:space="preserve">2010). Consumo consciente é uma maneira de consumir levando em consideração os impactos provocados pelo consumo. Com isso, o consumidor pode, </w:t>
      </w:r>
      <w:r w:rsidRPr="00E30DD9">
        <w:rPr>
          <w:rFonts w:ascii="Times New Roman" w:hAnsi="Times New Roman"/>
          <w:sz w:val="24"/>
          <w:szCs w:val="24"/>
        </w:rPr>
        <w:lastRenderedPageBreak/>
        <w:t>por meio de suas escolhas, maximizar os impactos positivos e minimizar os negativos dos seus atos de consumo, e desta forma contribuir com seu poder de consumo para construir um mundo melhor.</w:t>
      </w:r>
    </w:p>
    <w:p w:rsidR="00773F9E" w:rsidRPr="00E30DD9" w:rsidRDefault="00773F9E" w:rsidP="00773F9E">
      <w:pPr>
        <w:adjustRightInd w:val="0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30DD9">
        <w:rPr>
          <w:rFonts w:ascii="Times New Roman" w:hAnsi="Times New Roman"/>
          <w:sz w:val="24"/>
          <w:szCs w:val="24"/>
        </w:rPr>
        <w:t xml:space="preserve">Foi solicitado um </w:t>
      </w:r>
      <w:proofErr w:type="gramStart"/>
      <w:r w:rsidRPr="00E30DD9">
        <w:rPr>
          <w:rFonts w:ascii="Times New Roman" w:hAnsi="Times New Roman"/>
          <w:sz w:val="24"/>
          <w:szCs w:val="24"/>
        </w:rPr>
        <w:t>feedback</w:t>
      </w:r>
      <w:proofErr w:type="gramEnd"/>
      <w:r w:rsidRPr="00E30DD9">
        <w:rPr>
          <w:rFonts w:ascii="Times New Roman" w:hAnsi="Times New Roman"/>
          <w:sz w:val="24"/>
          <w:szCs w:val="24"/>
        </w:rPr>
        <w:t xml:space="preserve"> sobre o tema ministrado aos alunos presentes e</w:t>
      </w:r>
      <w:r w:rsidRPr="00E30DD9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E30DD9">
        <w:rPr>
          <w:rFonts w:ascii="Times New Roman" w:hAnsi="Times New Roman"/>
          <w:sz w:val="24"/>
          <w:szCs w:val="24"/>
        </w:rPr>
        <w:t>evidenciou-se pelas respostas descritas que os estudantes têm uma percepção clara dos problemas ambientais que os cercam e que houve uma sensibilização e compreensão fundamental, motivando-os a participar ativamente na melhoria e na proteção do meio ambiente</w:t>
      </w:r>
    </w:p>
    <w:p w:rsidR="00773F9E" w:rsidRPr="00E30DD9" w:rsidRDefault="00773F9E" w:rsidP="00773F9E">
      <w:pPr>
        <w:pStyle w:val="SemEspaamento"/>
        <w:spacing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E30DD9">
        <w:rPr>
          <w:rFonts w:ascii="Times New Roman" w:eastAsia="Times New Roman" w:hAnsi="Times New Roman"/>
          <w:sz w:val="24"/>
          <w:szCs w:val="24"/>
          <w:lang w:eastAsia="fr-FR"/>
        </w:rPr>
        <w:t xml:space="preserve">De acordo com os resultados mostrados anteriormente, há que se pensar efetivamente na ampliação e no enriquecimento da questão ambiental na escola. </w:t>
      </w:r>
    </w:p>
    <w:p w:rsidR="00773F9E" w:rsidRPr="00E30DD9" w:rsidRDefault="00773F9E" w:rsidP="00773F9E">
      <w:pPr>
        <w:pStyle w:val="SemEspaamento"/>
        <w:spacing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E30DD9">
        <w:rPr>
          <w:rFonts w:ascii="Times New Roman" w:eastAsia="Times New Roman" w:hAnsi="Times New Roman"/>
          <w:sz w:val="24"/>
          <w:szCs w:val="24"/>
          <w:lang w:eastAsia="fr-FR"/>
        </w:rPr>
        <w:t xml:space="preserve">As ações em educação ambiental devem propor atividades continuas acompanhar o cidadão em cada ciclo de sua vida, de caráter interdisciplinar interagir conhecimentos de diversas áreas, associar aspectos econômicos, político, cultural, social e ecológico da questão ambiental, garantir a participação social e incentivar a solução de problemas ambientais, visar </w:t>
      </w:r>
      <w:proofErr w:type="gramStart"/>
      <w:r w:rsidRPr="00E30DD9">
        <w:rPr>
          <w:rFonts w:ascii="Times New Roman" w:eastAsia="Times New Roman" w:hAnsi="Times New Roman"/>
          <w:sz w:val="24"/>
          <w:szCs w:val="24"/>
          <w:lang w:eastAsia="fr-FR"/>
        </w:rPr>
        <w:t>a</w:t>
      </w:r>
      <w:proofErr w:type="gramEnd"/>
      <w:r w:rsidRPr="00E30DD9">
        <w:rPr>
          <w:rFonts w:ascii="Times New Roman" w:eastAsia="Times New Roman" w:hAnsi="Times New Roman"/>
          <w:sz w:val="24"/>
          <w:szCs w:val="24"/>
          <w:lang w:eastAsia="fr-FR"/>
        </w:rPr>
        <w:t xml:space="preserve"> mudança de valores, comportamentos sociais e atitudes sustentáveis (DIAS, apud LIMA,1999)</w:t>
      </w:r>
    </w:p>
    <w:p w:rsidR="00773F9E" w:rsidRPr="00E30DD9" w:rsidRDefault="00773F9E" w:rsidP="00773F9E">
      <w:pPr>
        <w:pStyle w:val="SemEspaamento"/>
        <w:spacing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E30DD9">
        <w:rPr>
          <w:rFonts w:ascii="Times New Roman" w:eastAsia="Times New Roman" w:hAnsi="Times New Roman"/>
          <w:sz w:val="24"/>
          <w:szCs w:val="24"/>
          <w:lang w:eastAsia="fr-FR"/>
        </w:rPr>
        <w:t>A educação é um dos principais meios que nos permitem realizamos como seres em sociedade, nos da percepção de nossas atitudes no cotidiano e na tomada de decisão para uma vida sustentável (</w:t>
      </w:r>
      <w:proofErr w:type="gramStart"/>
      <w:r w:rsidRPr="00E30DD9">
        <w:rPr>
          <w:rFonts w:ascii="Times New Roman" w:eastAsia="Times New Roman" w:hAnsi="Times New Roman"/>
          <w:sz w:val="24"/>
          <w:szCs w:val="24"/>
          <w:lang w:eastAsia="fr-FR"/>
        </w:rPr>
        <w:t>Loureiro,</w:t>
      </w:r>
      <w:proofErr w:type="gramEnd"/>
      <w:r w:rsidRPr="00E30DD9">
        <w:rPr>
          <w:rFonts w:ascii="Times New Roman" w:eastAsia="Times New Roman" w:hAnsi="Times New Roman"/>
          <w:sz w:val="24"/>
          <w:szCs w:val="24"/>
          <w:lang w:eastAsia="fr-FR"/>
        </w:rPr>
        <w:t>2006).</w:t>
      </w:r>
    </w:p>
    <w:p w:rsidR="00773F9E" w:rsidRPr="00CE6175" w:rsidRDefault="00773F9E" w:rsidP="00773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3F9E" w:rsidRPr="00E30DD9" w:rsidRDefault="00773F9E" w:rsidP="00773F9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30DD9">
        <w:rPr>
          <w:rFonts w:ascii="Times New Roman" w:hAnsi="Times New Roman"/>
          <w:b/>
          <w:sz w:val="24"/>
          <w:szCs w:val="24"/>
        </w:rPr>
        <w:t xml:space="preserve">CONCLUSÕES </w:t>
      </w:r>
    </w:p>
    <w:p w:rsidR="00773F9E" w:rsidRPr="00E30DD9" w:rsidRDefault="00773F9E" w:rsidP="00773F9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73F9E" w:rsidRDefault="00773F9E" w:rsidP="00773F9E">
      <w:pPr>
        <w:adjustRightInd w:val="0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30DD9">
        <w:rPr>
          <w:rFonts w:ascii="Times New Roman" w:hAnsi="Times New Roman"/>
          <w:sz w:val="24"/>
          <w:szCs w:val="24"/>
        </w:rPr>
        <w:t>A partir da análise dos resultados, evidenciou-se a necessidade de abordar a temática ambiental com maior frequência na escola, propondo ações não específicas por disciplina, mas abrangendo as diferentes áreas do conhecimento e servindo como meio estimulador de algumas ações de Educação Ambiental. É fundamental que o programa EJA associe a Educação Ambiental com todas as disciplinas, com intuito de estabelecer um paralelo, ressaltando que a temática educação ambiental desperte a prática. Visto que os discentes tem o conhecimento do consumo consciente e afirmaram que não aplicam.</w:t>
      </w:r>
    </w:p>
    <w:p w:rsidR="00773F9E" w:rsidRDefault="00773F9E" w:rsidP="00773F9E">
      <w:pPr>
        <w:adjustRightInd w:val="0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73F9E" w:rsidRDefault="00773F9E" w:rsidP="00773F9E">
      <w:pPr>
        <w:adjustRightInd w:val="0"/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pt"/>
        </w:rPr>
      </w:pPr>
    </w:p>
    <w:p w:rsidR="00773F9E" w:rsidRDefault="00773F9E" w:rsidP="00773F9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REFERÊNCIAS</w:t>
      </w:r>
    </w:p>
    <w:p w:rsidR="00773F9E" w:rsidRPr="00B830FE" w:rsidRDefault="00773F9E" w:rsidP="00773F9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73F9E" w:rsidRPr="00E30DD9" w:rsidRDefault="00773F9E" w:rsidP="00773F9E">
      <w:pPr>
        <w:adjustRightInd w:val="0"/>
        <w:spacing w:after="172" w:line="360" w:lineRule="auto"/>
        <w:jc w:val="both"/>
        <w:rPr>
          <w:rFonts w:ascii="Times New Roman" w:hAnsi="Times New Roman"/>
          <w:sz w:val="24"/>
          <w:szCs w:val="24"/>
        </w:rPr>
      </w:pPr>
      <w:r w:rsidRPr="00E30DD9">
        <w:rPr>
          <w:rFonts w:ascii="Times New Roman" w:hAnsi="Times New Roman"/>
          <w:sz w:val="24"/>
          <w:szCs w:val="24"/>
        </w:rPr>
        <w:t xml:space="preserve">ABRELPE. </w:t>
      </w:r>
      <w:r w:rsidRPr="00E30DD9">
        <w:rPr>
          <w:rFonts w:ascii="Times New Roman" w:hAnsi="Times New Roman"/>
          <w:b/>
          <w:sz w:val="24"/>
          <w:szCs w:val="24"/>
        </w:rPr>
        <w:t>Panorama dos resíduos sólidos no Brasil</w:t>
      </w:r>
      <w:r w:rsidRPr="00E30DD9">
        <w:rPr>
          <w:rFonts w:ascii="Times New Roman" w:hAnsi="Times New Roman"/>
          <w:sz w:val="24"/>
          <w:szCs w:val="24"/>
        </w:rPr>
        <w:t>. 2010. Disponível em: &lt; http://www.abrelpe.org.br/Panorama/panorama2010.pdf &gt; Acesso em: 28 de março de 2015.</w:t>
      </w:r>
    </w:p>
    <w:p w:rsidR="00773F9E" w:rsidRPr="00E30DD9" w:rsidRDefault="00773F9E" w:rsidP="00773F9E">
      <w:pPr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30DD9">
        <w:rPr>
          <w:rFonts w:ascii="Times New Roman" w:hAnsi="Times New Roman"/>
          <w:sz w:val="24"/>
          <w:szCs w:val="24"/>
        </w:rPr>
        <w:t xml:space="preserve">BRASIL. </w:t>
      </w:r>
      <w:r w:rsidRPr="00E30DD9">
        <w:rPr>
          <w:rFonts w:ascii="Times New Roman" w:hAnsi="Times New Roman"/>
          <w:b/>
          <w:sz w:val="24"/>
          <w:szCs w:val="24"/>
        </w:rPr>
        <w:t>Decreto n. 7404</w:t>
      </w:r>
      <w:r w:rsidRPr="00E30DD9">
        <w:rPr>
          <w:rFonts w:ascii="Times New Roman" w:hAnsi="Times New Roman"/>
          <w:sz w:val="24"/>
          <w:szCs w:val="24"/>
        </w:rPr>
        <w:t xml:space="preserve">, de 23 de dezembro de 2010. Diário Oficial da União, Brasília, DF, 23 dez. 2010. Disponível em: &lt;http://www.planalto.gov.br/ccivil_03/_ato2007-2010/2010/Decreto/D7404.htm&gt;. Acesso em: 15 de abril de 2015. </w:t>
      </w:r>
    </w:p>
    <w:p w:rsidR="00773F9E" w:rsidRPr="00E30DD9" w:rsidRDefault="00773F9E" w:rsidP="00773F9E">
      <w:pPr>
        <w:spacing w:line="360" w:lineRule="auto"/>
        <w:rPr>
          <w:rFonts w:ascii="Times New Roman" w:hAnsi="Times New Roman"/>
          <w:color w:val="888888"/>
          <w:sz w:val="24"/>
          <w:szCs w:val="24"/>
          <w:lang w:val="pt-PT" w:eastAsia="pt-BR"/>
        </w:rPr>
      </w:pPr>
      <w:r w:rsidRPr="00E30DD9">
        <w:rPr>
          <w:rFonts w:ascii="Times New Roman" w:hAnsi="Times New Roman"/>
          <w:sz w:val="24"/>
          <w:szCs w:val="24"/>
        </w:rPr>
        <w:t xml:space="preserve">BRASIL. </w:t>
      </w:r>
      <w:r w:rsidRPr="00E30DD9">
        <w:rPr>
          <w:rFonts w:ascii="Times New Roman" w:hAnsi="Times New Roman"/>
          <w:b/>
          <w:sz w:val="24"/>
          <w:szCs w:val="24"/>
        </w:rPr>
        <w:t>Lei n. 9.304</w:t>
      </w:r>
      <w:r w:rsidRPr="00E30DD9">
        <w:rPr>
          <w:rFonts w:ascii="Times New Roman" w:hAnsi="Times New Roman"/>
          <w:sz w:val="24"/>
          <w:szCs w:val="24"/>
        </w:rPr>
        <w:t>, de 20 de dezembro de 1996. Diário Oficial da União, Brasília, DF, 17 fev. 1998. Disponível em:&lt;</w:t>
      </w:r>
      <w:proofErr w:type="gramStart"/>
      <w:r w:rsidRPr="00E30DD9">
        <w:rPr>
          <w:rFonts w:ascii="Times New Roman" w:hAnsi="Times New Roman"/>
          <w:sz w:val="24"/>
          <w:szCs w:val="24"/>
        </w:rPr>
        <w:t>http://</w:t>
      </w:r>
      <w:r w:rsidRPr="00E30DD9">
        <w:rPr>
          <w:rFonts w:ascii="Times New Roman" w:hAnsi="Times New Roman"/>
          <w:sz w:val="24"/>
          <w:szCs w:val="24"/>
          <w:lang w:val="pt-PT" w:eastAsia="pt-BR"/>
        </w:rPr>
        <w:t>https:</w:t>
      </w:r>
      <w:proofErr w:type="gramEnd"/>
      <w:r w:rsidRPr="00E30DD9">
        <w:rPr>
          <w:rFonts w:ascii="Times New Roman" w:hAnsi="Times New Roman"/>
          <w:sz w:val="24"/>
          <w:szCs w:val="24"/>
          <w:lang w:val="pt-PT" w:eastAsia="pt-BR"/>
        </w:rPr>
        <w:t>//www.planalto.gov.br/ccivil_03/Leis/L9394.htm</w:t>
      </w:r>
      <w:r w:rsidRPr="00E30DD9">
        <w:rPr>
          <w:rFonts w:ascii="Times New Roman" w:hAnsi="Times New Roman"/>
          <w:sz w:val="24"/>
          <w:szCs w:val="24"/>
        </w:rPr>
        <w:t>&gt;. Acesso em: 15 de abril de 2015.</w:t>
      </w:r>
    </w:p>
    <w:p w:rsidR="00773F9E" w:rsidRPr="00E30DD9" w:rsidRDefault="00773F9E" w:rsidP="00773F9E">
      <w:pPr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30DD9">
        <w:rPr>
          <w:rFonts w:ascii="Times New Roman" w:hAnsi="Times New Roman"/>
          <w:sz w:val="24"/>
          <w:szCs w:val="24"/>
        </w:rPr>
        <w:t xml:space="preserve">BRASIL. </w:t>
      </w:r>
      <w:r w:rsidRPr="00E30DD9">
        <w:rPr>
          <w:rFonts w:ascii="Times New Roman" w:hAnsi="Times New Roman"/>
          <w:b/>
          <w:sz w:val="24"/>
          <w:szCs w:val="24"/>
        </w:rPr>
        <w:t>Lei n. 9.605</w:t>
      </w:r>
      <w:r w:rsidRPr="00E30DD9">
        <w:rPr>
          <w:rFonts w:ascii="Times New Roman" w:hAnsi="Times New Roman"/>
          <w:sz w:val="24"/>
          <w:szCs w:val="24"/>
        </w:rPr>
        <w:t xml:space="preserve">, de 12 de fevereiro de 1998. Diário Oficial da União, Brasília, DF, 17 fev. 1998. Disponível em: &lt;http://www.planalto.gov.br/ccivil_03/leis/L9605.htm&gt;. </w:t>
      </w:r>
      <w:r>
        <w:rPr>
          <w:rFonts w:ascii="Times New Roman" w:hAnsi="Times New Roman"/>
          <w:sz w:val="24"/>
          <w:szCs w:val="24"/>
        </w:rPr>
        <w:t>Acesso em: 15 de abril de 2015.</w:t>
      </w:r>
    </w:p>
    <w:p w:rsidR="00773F9E" w:rsidRPr="00E30DD9" w:rsidRDefault="00773F9E" w:rsidP="00773F9E">
      <w:pPr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30DD9">
        <w:rPr>
          <w:rFonts w:ascii="Times New Roman" w:hAnsi="Times New Roman"/>
          <w:sz w:val="24"/>
          <w:szCs w:val="24"/>
        </w:rPr>
        <w:t xml:space="preserve">BRASIL. </w:t>
      </w:r>
      <w:r w:rsidRPr="00E30DD9">
        <w:rPr>
          <w:rFonts w:ascii="Times New Roman" w:hAnsi="Times New Roman"/>
          <w:b/>
          <w:sz w:val="24"/>
          <w:szCs w:val="24"/>
        </w:rPr>
        <w:t>Lei n. 9.795</w:t>
      </w:r>
      <w:r w:rsidRPr="00E30DD9">
        <w:rPr>
          <w:rFonts w:ascii="Times New Roman" w:hAnsi="Times New Roman"/>
          <w:sz w:val="24"/>
          <w:szCs w:val="24"/>
        </w:rPr>
        <w:t>, de 12 de fevereiro de 1998. Diário Oficial da União, Brasília, DF, 17 fev. 1998. Disponível em: &lt;</w:t>
      </w:r>
      <w:proofErr w:type="gramStart"/>
      <w:r w:rsidRPr="00E30DD9">
        <w:rPr>
          <w:rFonts w:ascii="Times New Roman" w:hAnsi="Times New Roman"/>
          <w:sz w:val="24"/>
          <w:szCs w:val="24"/>
        </w:rPr>
        <w:t>https</w:t>
      </w:r>
      <w:proofErr w:type="gramEnd"/>
      <w:r w:rsidRPr="00E30DD9">
        <w:rPr>
          <w:rFonts w:ascii="Times New Roman" w:hAnsi="Times New Roman"/>
          <w:sz w:val="24"/>
          <w:szCs w:val="24"/>
        </w:rPr>
        <w:t>://www.planalto.gov.br/ccivil_03/LEIS/L</w:t>
      </w:r>
      <w:r w:rsidRPr="00E30DD9">
        <w:rPr>
          <w:rFonts w:ascii="Times New Roman" w:hAnsi="Times New Roman"/>
          <w:b/>
          <w:bCs/>
          <w:sz w:val="24"/>
          <w:szCs w:val="24"/>
        </w:rPr>
        <w:t>9795</w:t>
      </w:r>
      <w:r w:rsidRPr="00E30DD9">
        <w:rPr>
          <w:rFonts w:ascii="Times New Roman" w:hAnsi="Times New Roman"/>
          <w:sz w:val="24"/>
          <w:szCs w:val="24"/>
        </w:rPr>
        <w:t xml:space="preserve">.htm&gt;. </w:t>
      </w:r>
      <w:r>
        <w:rPr>
          <w:rFonts w:ascii="Times New Roman" w:hAnsi="Times New Roman"/>
          <w:sz w:val="24"/>
          <w:szCs w:val="24"/>
        </w:rPr>
        <w:t>Acesso em: 15 de abril de 2015.</w:t>
      </w:r>
    </w:p>
    <w:p w:rsidR="00773F9E" w:rsidRPr="00E30DD9" w:rsidRDefault="00773F9E" w:rsidP="00773F9E">
      <w:pPr>
        <w:adjustRightInd w:val="0"/>
        <w:spacing w:after="172" w:line="360" w:lineRule="auto"/>
        <w:jc w:val="both"/>
        <w:rPr>
          <w:rFonts w:ascii="Times New Roman" w:hAnsi="Times New Roman"/>
          <w:sz w:val="24"/>
          <w:szCs w:val="24"/>
        </w:rPr>
      </w:pPr>
      <w:r w:rsidRPr="00E30DD9">
        <w:rPr>
          <w:rFonts w:ascii="Times New Roman" w:hAnsi="Times New Roman"/>
          <w:sz w:val="24"/>
          <w:szCs w:val="24"/>
        </w:rPr>
        <w:t xml:space="preserve">BRASIL. </w:t>
      </w:r>
      <w:r w:rsidRPr="00E30DD9">
        <w:rPr>
          <w:rFonts w:ascii="Times New Roman" w:hAnsi="Times New Roman"/>
          <w:b/>
          <w:sz w:val="24"/>
          <w:szCs w:val="24"/>
        </w:rPr>
        <w:t>Lei n. 12.305</w:t>
      </w:r>
      <w:r w:rsidRPr="00E30DD9">
        <w:rPr>
          <w:rFonts w:ascii="Times New Roman" w:hAnsi="Times New Roman"/>
          <w:sz w:val="24"/>
          <w:szCs w:val="24"/>
        </w:rPr>
        <w:t xml:space="preserve">, de </w:t>
      </w:r>
      <w:proofErr w:type="gramStart"/>
      <w:r w:rsidRPr="00E30DD9">
        <w:rPr>
          <w:rFonts w:ascii="Times New Roman" w:hAnsi="Times New Roman"/>
          <w:sz w:val="24"/>
          <w:szCs w:val="24"/>
        </w:rPr>
        <w:t>2</w:t>
      </w:r>
      <w:proofErr w:type="gramEnd"/>
      <w:r w:rsidRPr="00E30DD9">
        <w:rPr>
          <w:rFonts w:ascii="Times New Roman" w:hAnsi="Times New Roman"/>
          <w:sz w:val="24"/>
          <w:szCs w:val="24"/>
        </w:rPr>
        <w:t xml:space="preserve"> de agosto de 2010. Diário Oficial da União, Brasília, DF, </w:t>
      </w:r>
      <w:proofErr w:type="gramStart"/>
      <w:r w:rsidRPr="00E30DD9">
        <w:rPr>
          <w:rFonts w:ascii="Times New Roman" w:hAnsi="Times New Roman"/>
          <w:sz w:val="24"/>
          <w:szCs w:val="24"/>
        </w:rPr>
        <w:t>3</w:t>
      </w:r>
      <w:proofErr w:type="gramEnd"/>
      <w:r w:rsidRPr="00E30DD9">
        <w:rPr>
          <w:rFonts w:ascii="Times New Roman" w:hAnsi="Times New Roman"/>
          <w:sz w:val="24"/>
          <w:szCs w:val="24"/>
        </w:rPr>
        <w:t xml:space="preserve"> ago. 2010. Disponível em: &lt;http://www.planalto.gov.br/ccivil_03/_ato2007-2010/2010/lei/l12305.htm&gt;. Acesso em: 15 de abril de 2015.</w:t>
      </w:r>
    </w:p>
    <w:p w:rsidR="00773F9E" w:rsidRPr="00E30DD9" w:rsidRDefault="00773F9E" w:rsidP="00773F9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30DD9">
        <w:rPr>
          <w:rFonts w:ascii="Times New Roman" w:hAnsi="Times New Roman"/>
          <w:color w:val="000000"/>
          <w:sz w:val="24"/>
          <w:szCs w:val="24"/>
          <w:lang w:eastAsia="pt-BR"/>
        </w:rPr>
        <w:t>BRASIL.</w:t>
      </w:r>
      <w:r w:rsidRPr="00E30DD9">
        <w:rPr>
          <w:rFonts w:ascii="Times New Roman" w:hAnsi="Times New Roman"/>
          <w:sz w:val="24"/>
          <w:szCs w:val="24"/>
          <w:lang w:eastAsia="pt-BR"/>
        </w:rPr>
        <w:t xml:space="preserve"> Ministério da Educação. </w:t>
      </w:r>
      <w:r w:rsidRPr="00E30DD9">
        <w:rPr>
          <w:rFonts w:ascii="Times New Roman" w:hAnsi="Times New Roman"/>
          <w:b/>
          <w:sz w:val="24"/>
          <w:szCs w:val="24"/>
          <w:lang w:eastAsia="pt-BR"/>
        </w:rPr>
        <w:t>Vamos cuidar do Brasil</w:t>
      </w:r>
      <w:r w:rsidRPr="00E30DD9">
        <w:rPr>
          <w:rFonts w:ascii="Times New Roman" w:hAnsi="Times New Roman"/>
          <w:sz w:val="24"/>
          <w:szCs w:val="24"/>
          <w:lang w:eastAsia="pt-BR"/>
        </w:rPr>
        <w:t xml:space="preserve">: conceitos e práticas em educação ambiental na escola. Coordenação Geral de Educação Ambiental: Ministério do Meio Ambiente, Departamento de Educação </w:t>
      </w:r>
      <w:proofErr w:type="gramStart"/>
      <w:r w:rsidRPr="00E30DD9">
        <w:rPr>
          <w:rFonts w:ascii="Times New Roman" w:hAnsi="Times New Roman"/>
          <w:sz w:val="24"/>
          <w:szCs w:val="24"/>
          <w:lang w:eastAsia="pt-BR"/>
        </w:rPr>
        <w:t>Ambienta,</w:t>
      </w:r>
      <w:proofErr w:type="gramEnd"/>
      <w:r w:rsidRPr="00E30DD9">
        <w:rPr>
          <w:rFonts w:ascii="Times New Roman" w:hAnsi="Times New Roman"/>
          <w:sz w:val="24"/>
          <w:szCs w:val="24"/>
          <w:lang w:eastAsia="pt-BR"/>
        </w:rPr>
        <w:t xml:space="preserve"> 2007. Disponível em: </w:t>
      </w:r>
      <w:proofErr w:type="gramStart"/>
      <w:r w:rsidRPr="00E30DD9">
        <w:rPr>
          <w:rFonts w:ascii="Times New Roman" w:hAnsi="Times New Roman"/>
          <w:sz w:val="24"/>
          <w:szCs w:val="24"/>
          <w:lang w:eastAsia="pt-BR"/>
        </w:rPr>
        <w:t>http</w:t>
      </w:r>
      <w:proofErr w:type="gramEnd"/>
      <w:r w:rsidRPr="00E30DD9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Pr="00E30DD9">
        <w:rPr>
          <w:rStyle w:val="Ttulo1Char"/>
          <w:rFonts w:ascii="Times New Roman" w:eastAsia="Calibri" w:hAnsi="Times New Roman"/>
          <w:sz w:val="24"/>
          <w:szCs w:val="24"/>
          <w:lang w:val="pt-PT"/>
        </w:rPr>
        <w:t xml:space="preserve"> </w:t>
      </w:r>
      <w:r w:rsidRPr="00E30DD9">
        <w:rPr>
          <w:rFonts w:ascii="Times New Roman" w:hAnsi="Times New Roman"/>
          <w:sz w:val="24"/>
          <w:szCs w:val="24"/>
        </w:rPr>
        <w:t>//</w:t>
      </w:r>
      <w:r w:rsidRPr="00E30DD9">
        <w:rPr>
          <w:rStyle w:val="CitaoHTML"/>
          <w:rFonts w:ascii="Times New Roman" w:hAnsi="Times New Roman"/>
          <w:sz w:val="24"/>
          <w:szCs w:val="24"/>
          <w:lang w:val="pt-PT"/>
        </w:rPr>
        <w:t>portal.mec.gov.</w:t>
      </w:r>
      <w:r w:rsidRPr="00E30DD9">
        <w:rPr>
          <w:rStyle w:val="Forte"/>
          <w:rFonts w:ascii="Times New Roman" w:hAnsi="Times New Roman"/>
          <w:sz w:val="24"/>
          <w:szCs w:val="24"/>
          <w:lang w:val="pt-PT"/>
        </w:rPr>
        <w:t>br</w:t>
      </w:r>
      <w:r w:rsidRPr="00E30DD9">
        <w:rPr>
          <w:rStyle w:val="CitaoHTML"/>
          <w:rFonts w:ascii="Times New Roman" w:hAnsi="Times New Roman"/>
          <w:sz w:val="24"/>
          <w:szCs w:val="24"/>
          <w:lang w:val="pt-PT"/>
        </w:rPr>
        <w:t>/dmdocuments/publicacao3.pdf</w:t>
      </w:r>
      <w:r w:rsidRPr="00E30DD9">
        <w:rPr>
          <w:rFonts w:ascii="Times New Roman" w:hAnsi="Times New Roman"/>
          <w:sz w:val="24"/>
          <w:szCs w:val="24"/>
          <w:lang w:eastAsia="pt-BR"/>
        </w:rPr>
        <w:t>.</w:t>
      </w:r>
      <w:proofErr w:type="spellStart"/>
      <w:r w:rsidRPr="00E30DD9">
        <w:rPr>
          <w:rFonts w:ascii="Times New Roman" w:hAnsi="Times New Roman"/>
          <w:sz w:val="24"/>
          <w:szCs w:val="24"/>
          <w:lang w:eastAsia="pt-BR"/>
        </w:rPr>
        <w:t>htm</w:t>
      </w:r>
      <w:proofErr w:type="spellEnd"/>
      <w:r w:rsidRPr="00E30DD9">
        <w:rPr>
          <w:rFonts w:ascii="Times New Roman" w:hAnsi="Times New Roman"/>
          <w:sz w:val="24"/>
          <w:szCs w:val="24"/>
        </w:rPr>
        <w:t>&gt;. Acesso em: 16</w:t>
      </w:r>
    </w:p>
    <w:p w:rsidR="00773F9E" w:rsidRPr="00E30DD9" w:rsidRDefault="00773F9E" w:rsidP="00773F9E">
      <w:pPr>
        <w:spacing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E30DD9">
        <w:rPr>
          <w:rFonts w:ascii="Times New Roman" w:hAnsi="Times New Roman"/>
          <w:sz w:val="24"/>
          <w:szCs w:val="24"/>
        </w:rPr>
        <w:t>15 de abril de 2015.</w:t>
      </w:r>
    </w:p>
    <w:p w:rsidR="00773F9E" w:rsidRPr="00E30DD9" w:rsidRDefault="00773F9E" w:rsidP="00773F9E">
      <w:pPr>
        <w:adjustRightInd w:val="0"/>
        <w:spacing w:after="172" w:line="360" w:lineRule="auto"/>
        <w:jc w:val="both"/>
        <w:rPr>
          <w:rFonts w:ascii="Times New Roman" w:hAnsi="Times New Roman"/>
          <w:sz w:val="24"/>
          <w:szCs w:val="24"/>
        </w:rPr>
      </w:pPr>
      <w:r w:rsidRPr="00E30DD9">
        <w:rPr>
          <w:rFonts w:ascii="Times New Roman" w:hAnsi="Times New Roman"/>
          <w:color w:val="000000"/>
          <w:sz w:val="24"/>
          <w:szCs w:val="24"/>
          <w:lang w:eastAsia="pt-BR"/>
        </w:rPr>
        <w:t xml:space="preserve">BRASIL. </w:t>
      </w:r>
      <w:r w:rsidRPr="00E30DD9">
        <w:rPr>
          <w:rFonts w:ascii="Times New Roman" w:hAnsi="Times New Roman"/>
          <w:sz w:val="24"/>
          <w:szCs w:val="24"/>
        </w:rPr>
        <w:t xml:space="preserve">Secretaria da Educação Média e Tecnológica.  </w:t>
      </w:r>
      <w:r w:rsidRPr="00E30DD9">
        <w:rPr>
          <w:rFonts w:ascii="Times New Roman" w:hAnsi="Times New Roman"/>
          <w:b/>
          <w:iCs/>
          <w:sz w:val="24"/>
          <w:szCs w:val="24"/>
        </w:rPr>
        <w:t xml:space="preserve">Parâmetros Curriculares Nacionais </w:t>
      </w:r>
      <w:r w:rsidRPr="00E30DD9">
        <w:rPr>
          <w:rFonts w:ascii="Times New Roman" w:hAnsi="Times New Roman"/>
          <w:b/>
          <w:sz w:val="24"/>
          <w:szCs w:val="24"/>
        </w:rPr>
        <w:t xml:space="preserve">+ </w:t>
      </w:r>
      <w:r w:rsidRPr="00E30DD9">
        <w:rPr>
          <w:rFonts w:ascii="Times New Roman" w:hAnsi="Times New Roman"/>
          <w:b/>
          <w:iCs/>
          <w:sz w:val="24"/>
          <w:szCs w:val="24"/>
        </w:rPr>
        <w:t>(PCN+) - C</w:t>
      </w:r>
      <w:r w:rsidRPr="00E30DD9">
        <w:rPr>
          <w:rFonts w:ascii="Times New Roman" w:hAnsi="Times New Roman"/>
          <w:b/>
          <w:sz w:val="24"/>
          <w:szCs w:val="24"/>
        </w:rPr>
        <w:t>iências da Natureza e suas Tecnologias</w:t>
      </w:r>
      <w:r w:rsidRPr="00E30DD9">
        <w:rPr>
          <w:rFonts w:ascii="Times New Roman" w:hAnsi="Times New Roman"/>
          <w:sz w:val="24"/>
          <w:szCs w:val="24"/>
        </w:rPr>
        <w:t xml:space="preserve">. Brasília: MEC, </w:t>
      </w:r>
      <w:r w:rsidRPr="00E30DD9">
        <w:rPr>
          <w:rFonts w:ascii="Times New Roman" w:hAnsi="Times New Roman"/>
          <w:sz w:val="24"/>
          <w:szCs w:val="24"/>
        </w:rPr>
        <w:lastRenderedPageBreak/>
        <w:t>2002. Disponível em: &lt;</w:t>
      </w:r>
      <w:proofErr w:type="gramStart"/>
      <w:r w:rsidRPr="00E30DD9">
        <w:rPr>
          <w:rFonts w:ascii="Times New Roman" w:hAnsi="Times New Roman"/>
          <w:sz w:val="24"/>
          <w:szCs w:val="24"/>
        </w:rPr>
        <w:t>http://</w:t>
      </w:r>
      <w:r w:rsidRPr="00E30DD9">
        <w:rPr>
          <w:rStyle w:val="Ttulo1Char"/>
          <w:rFonts w:ascii="Times New Roman" w:eastAsia="Calibri" w:hAnsi="Times New Roman"/>
          <w:sz w:val="24"/>
          <w:szCs w:val="24"/>
          <w:lang w:val="pt-PT"/>
        </w:rPr>
        <w:t xml:space="preserve"> </w:t>
      </w:r>
      <w:r w:rsidRPr="00E30DD9">
        <w:rPr>
          <w:rStyle w:val="CitaoHTML"/>
          <w:rFonts w:ascii="Times New Roman" w:hAnsi="Times New Roman"/>
          <w:sz w:val="24"/>
          <w:szCs w:val="24"/>
          <w:lang w:val="pt-PT"/>
        </w:rPr>
        <w:t>portal.mec.gov.br/setec/arquivos/pdf/catalogo.pdf</w:t>
      </w:r>
      <w:r w:rsidRPr="00E30DD9">
        <w:rPr>
          <w:rFonts w:ascii="Times New Roman" w:hAnsi="Times New Roman"/>
          <w:sz w:val="24"/>
          <w:szCs w:val="24"/>
        </w:rPr>
        <w:t>.</w:t>
      </w:r>
      <w:proofErr w:type="spellStart"/>
      <w:proofErr w:type="gramEnd"/>
      <w:r w:rsidRPr="00E30DD9">
        <w:rPr>
          <w:rFonts w:ascii="Times New Roman" w:hAnsi="Times New Roman"/>
          <w:sz w:val="24"/>
          <w:szCs w:val="24"/>
        </w:rPr>
        <w:t>htm</w:t>
      </w:r>
      <w:proofErr w:type="spellEnd"/>
      <w:r w:rsidRPr="00E30DD9">
        <w:rPr>
          <w:rFonts w:ascii="Times New Roman" w:hAnsi="Times New Roman"/>
          <w:sz w:val="24"/>
          <w:szCs w:val="24"/>
        </w:rPr>
        <w:t xml:space="preserve">&gt;. </w:t>
      </w:r>
      <w:r>
        <w:rPr>
          <w:rFonts w:ascii="Times New Roman" w:hAnsi="Times New Roman"/>
          <w:sz w:val="24"/>
          <w:szCs w:val="24"/>
        </w:rPr>
        <w:t>Acesso em: 15 de abril de 2015.</w:t>
      </w:r>
    </w:p>
    <w:p w:rsidR="00773F9E" w:rsidRPr="00E30DD9" w:rsidRDefault="00773F9E" w:rsidP="00773F9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30DD9">
        <w:rPr>
          <w:rFonts w:ascii="Times New Roman" w:hAnsi="Times New Roman"/>
          <w:sz w:val="24"/>
          <w:szCs w:val="24"/>
        </w:rPr>
        <w:t xml:space="preserve">DIAS, Genebaldo Freire. </w:t>
      </w:r>
      <w:r w:rsidRPr="00E30DD9">
        <w:rPr>
          <w:rFonts w:ascii="Times New Roman" w:hAnsi="Times New Roman"/>
          <w:b/>
          <w:sz w:val="24"/>
          <w:szCs w:val="24"/>
        </w:rPr>
        <w:t>Educação Ambiental: princípios e práticas.</w:t>
      </w:r>
      <w:r w:rsidRPr="00E30DD9">
        <w:rPr>
          <w:rFonts w:ascii="Times New Roman" w:hAnsi="Times New Roman"/>
          <w:sz w:val="24"/>
          <w:szCs w:val="24"/>
        </w:rPr>
        <w:t xml:space="preserve"> Editora Gaia, Sã</w:t>
      </w:r>
      <w:r>
        <w:rPr>
          <w:rFonts w:ascii="Times New Roman" w:hAnsi="Times New Roman"/>
          <w:sz w:val="24"/>
          <w:szCs w:val="24"/>
        </w:rPr>
        <w:t>o Paulo, 1991.</w:t>
      </w:r>
    </w:p>
    <w:p w:rsidR="00773F9E" w:rsidRPr="00E30DD9" w:rsidRDefault="00773F9E" w:rsidP="00773F9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30DD9">
        <w:rPr>
          <w:rFonts w:ascii="Times New Roman" w:hAnsi="Times New Roman"/>
          <w:sz w:val="24"/>
          <w:szCs w:val="24"/>
        </w:rPr>
        <w:t xml:space="preserve">DIAS, Genebaldo Freire. </w:t>
      </w:r>
      <w:r w:rsidRPr="00E30DD9">
        <w:rPr>
          <w:rFonts w:ascii="Times New Roman" w:hAnsi="Times New Roman"/>
          <w:b/>
          <w:bCs/>
          <w:sz w:val="24"/>
          <w:szCs w:val="24"/>
        </w:rPr>
        <w:t xml:space="preserve">Educação Ambiental: princípios e práticas. </w:t>
      </w:r>
      <w:r>
        <w:rPr>
          <w:rFonts w:ascii="Times New Roman" w:hAnsi="Times New Roman"/>
          <w:sz w:val="24"/>
          <w:szCs w:val="24"/>
        </w:rPr>
        <w:t xml:space="preserve">Editora Gaia, São Paulo, </w:t>
      </w:r>
      <w:proofErr w:type="gramStart"/>
      <w:r>
        <w:rPr>
          <w:rFonts w:ascii="Times New Roman" w:hAnsi="Times New Roman"/>
          <w:sz w:val="24"/>
          <w:szCs w:val="24"/>
        </w:rPr>
        <w:t>1998.</w:t>
      </w:r>
      <w:proofErr w:type="gramEnd"/>
      <w:r w:rsidRPr="00E30DD9"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00AE8D" wp14:editId="1935187D">
                <wp:simplePos x="0" y="0"/>
                <wp:positionH relativeFrom="column">
                  <wp:posOffset>5511165</wp:posOffset>
                </wp:positionH>
                <wp:positionV relativeFrom="paragraph">
                  <wp:posOffset>-748665</wp:posOffset>
                </wp:positionV>
                <wp:extent cx="532130" cy="408940"/>
                <wp:effectExtent l="9525" t="7620" r="10795" b="12065"/>
                <wp:wrapSquare wrapText="bothSides"/>
                <wp:docPr id="11" name="Caixa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F9E" w:rsidRDefault="00773F9E" w:rsidP="00773F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1" o:spid="_x0000_s1026" type="#_x0000_t202" style="position:absolute;left:0;text-align:left;margin-left:433.95pt;margin-top:-58.95pt;width:41.9pt;height:32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" strokecolor="white">
                <v:textbox>
                  <w:txbxContent>
                    <w:p w:rsidR="00773F9E" w:rsidRDefault="00773F9E" w:rsidP="00773F9E"/>
                  </w:txbxContent>
                </v:textbox>
                <w10:wrap type="square"/>
              </v:shape>
            </w:pict>
          </mc:Fallback>
        </mc:AlternateContent>
      </w:r>
    </w:p>
    <w:p w:rsidR="00773F9E" w:rsidRPr="00E30DD9" w:rsidRDefault="00773F9E" w:rsidP="00773F9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30DD9">
        <w:rPr>
          <w:rFonts w:ascii="Times New Roman" w:hAnsi="Times New Roman"/>
          <w:sz w:val="24"/>
          <w:szCs w:val="24"/>
        </w:rPr>
        <w:t xml:space="preserve">DIAS, Genebaldo Freire. </w:t>
      </w:r>
      <w:r w:rsidRPr="00E30DD9">
        <w:rPr>
          <w:rFonts w:ascii="Times New Roman" w:hAnsi="Times New Roman"/>
          <w:b/>
          <w:bCs/>
          <w:sz w:val="24"/>
          <w:szCs w:val="24"/>
        </w:rPr>
        <w:t>Educação Ambiental: princípios e práticas.</w:t>
      </w:r>
      <w:r w:rsidRPr="00E30DD9">
        <w:rPr>
          <w:rFonts w:ascii="Times New Roman" w:hAnsi="Times New Roman"/>
          <w:sz w:val="24"/>
          <w:szCs w:val="24"/>
        </w:rPr>
        <w:t xml:space="preserve"> 8ªed. </w:t>
      </w:r>
      <w:r w:rsidRPr="00E30DD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Editora Gaia, São Paulo, 2003.</w:t>
      </w:r>
    </w:p>
    <w:p w:rsidR="00773F9E" w:rsidRPr="00E30DD9" w:rsidRDefault="00773F9E" w:rsidP="00773F9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30DD9">
        <w:rPr>
          <w:rFonts w:ascii="Times New Roman" w:hAnsi="Times New Roman"/>
          <w:sz w:val="24"/>
          <w:szCs w:val="24"/>
        </w:rPr>
        <w:t>DIAS, R. Marketing</w:t>
      </w:r>
      <w:r w:rsidRPr="00E30DD9">
        <w:rPr>
          <w:rFonts w:ascii="Times New Roman" w:hAnsi="Times New Roman"/>
          <w:iCs/>
          <w:sz w:val="24"/>
          <w:szCs w:val="24"/>
        </w:rPr>
        <w:t xml:space="preserve"> ambiental</w:t>
      </w:r>
      <w:r w:rsidRPr="00E30DD9">
        <w:rPr>
          <w:rFonts w:ascii="Times New Roman" w:hAnsi="Times New Roman"/>
          <w:sz w:val="24"/>
          <w:szCs w:val="24"/>
        </w:rPr>
        <w:t xml:space="preserve">. São </w:t>
      </w:r>
      <w:r>
        <w:rPr>
          <w:rFonts w:ascii="Times New Roman" w:hAnsi="Times New Roman"/>
          <w:sz w:val="24"/>
          <w:szCs w:val="24"/>
        </w:rPr>
        <w:t>Paulo: Atlas, 2008.</w:t>
      </w:r>
    </w:p>
    <w:p w:rsidR="00773F9E" w:rsidRPr="00E30DD9" w:rsidRDefault="00773F9E" w:rsidP="00773F9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30DD9">
        <w:rPr>
          <w:rFonts w:ascii="Times New Roman" w:hAnsi="Times New Roman"/>
          <w:sz w:val="24"/>
          <w:szCs w:val="24"/>
        </w:rPr>
        <w:t xml:space="preserve">DINATO, M. </w:t>
      </w:r>
      <w:r w:rsidRPr="00E30DD9">
        <w:rPr>
          <w:rFonts w:ascii="Times New Roman" w:hAnsi="Times New Roman"/>
          <w:b/>
          <w:sz w:val="24"/>
          <w:szCs w:val="24"/>
        </w:rPr>
        <w:t>O meio ambiente</w:t>
      </w:r>
      <w:r w:rsidRPr="00E30DD9">
        <w:rPr>
          <w:rFonts w:ascii="Times New Roman" w:hAnsi="Times New Roman"/>
          <w:sz w:val="24"/>
          <w:szCs w:val="24"/>
        </w:rPr>
        <w:t xml:space="preserve"> e o setor petroquímico do Rio Grande do Sul: um estudo exploratório. 1998. Dissertação (Mestrado em Administração)-Universidade Federal do Rio Gra</w:t>
      </w:r>
      <w:r>
        <w:rPr>
          <w:rFonts w:ascii="Times New Roman" w:hAnsi="Times New Roman"/>
          <w:sz w:val="24"/>
          <w:szCs w:val="24"/>
        </w:rPr>
        <w:t>nde de Sul, Porto Alegre, 1998.</w:t>
      </w:r>
    </w:p>
    <w:p w:rsidR="00773F9E" w:rsidRPr="00E30DD9" w:rsidRDefault="00773F9E" w:rsidP="00773F9E">
      <w:pPr>
        <w:pStyle w:val="PargrafodaLista"/>
        <w:spacing w:after="24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30DD9">
        <w:rPr>
          <w:rFonts w:ascii="Times New Roman" w:hAnsi="Times New Roman"/>
          <w:sz w:val="24"/>
          <w:szCs w:val="24"/>
        </w:rPr>
        <w:t xml:space="preserve">EJA BRASIL / MEC, </w:t>
      </w:r>
      <w:proofErr w:type="spellStart"/>
      <w:r w:rsidRPr="00E30DD9">
        <w:rPr>
          <w:rFonts w:ascii="Times New Roman" w:hAnsi="Times New Roman"/>
          <w:sz w:val="24"/>
          <w:szCs w:val="24"/>
        </w:rPr>
        <w:t>Disponivel</w:t>
      </w:r>
      <w:proofErr w:type="spellEnd"/>
      <w:r w:rsidRPr="00E30DD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30DD9">
        <w:rPr>
          <w:rFonts w:ascii="Times New Roman" w:hAnsi="Times New Roman"/>
          <w:sz w:val="24"/>
          <w:szCs w:val="24"/>
        </w:rPr>
        <w:t>em :</w:t>
      </w:r>
      <w:proofErr w:type="spellStart"/>
      <w:proofErr w:type="gramEnd"/>
      <w:r w:rsidRPr="00E30DD9">
        <w:rPr>
          <w:rFonts w:ascii="Times New Roman" w:hAnsi="Times New Roman"/>
          <w:sz w:val="24"/>
          <w:szCs w:val="24"/>
        </w:rPr>
        <w:fldChar w:fldCharType="begin"/>
      </w:r>
      <w:r w:rsidRPr="00E30DD9">
        <w:rPr>
          <w:rFonts w:ascii="Times New Roman" w:hAnsi="Times New Roman"/>
          <w:sz w:val="24"/>
          <w:szCs w:val="24"/>
        </w:rPr>
        <w:instrText xml:space="preserve"> HYPERLINK "http://ejabrasil.com.br/?page_id=98" </w:instrText>
      </w:r>
      <w:r w:rsidRPr="00E30DD9">
        <w:rPr>
          <w:rFonts w:ascii="Times New Roman" w:hAnsi="Times New Roman"/>
          <w:sz w:val="24"/>
          <w:szCs w:val="24"/>
        </w:rPr>
        <w:fldChar w:fldCharType="separate"/>
      </w:r>
      <w:proofErr w:type="spellEnd"/>
      <w:r w:rsidRPr="00E30DD9">
        <w:rPr>
          <w:rStyle w:val="Hyperlink"/>
          <w:rFonts w:ascii="Times New Roman" w:hAnsi="Times New Roman"/>
          <w:sz w:val="24"/>
          <w:szCs w:val="24"/>
        </w:rPr>
        <w:t>http://ejabrasil.com.br/?page_id=98</w:t>
      </w:r>
      <w:r w:rsidRPr="00E30DD9">
        <w:rPr>
          <w:rFonts w:ascii="Times New Roman" w:hAnsi="Times New Roman"/>
          <w:sz w:val="24"/>
          <w:szCs w:val="24"/>
        </w:rPr>
        <w:fldChar w:fldCharType="end"/>
      </w:r>
      <w:r w:rsidRPr="00E30DD9">
        <w:rPr>
          <w:rFonts w:ascii="Times New Roman" w:hAnsi="Times New Roman"/>
          <w:sz w:val="24"/>
          <w:szCs w:val="24"/>
        </w:rPr>
        <w:t>.  Acesso em: 13 de abril de 2015.</w:t>
      </w:r>
    </w:p>
    <w:p w:rsidR="00773F9E" w:rsidRPr="00E30DD9" w:rsidRDefault="00773F9E" w:rsidP="00773F9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73F9E" w:rsidRPr="00E30DD9" w:rsidRDefault="00773F9E" w:rsidP="00773F9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30DD9">
        <w:rPr>
          <w:rFonts w:ascii="Times New Roman" w:hAnsi="Times New Roman"/>
          <w:sz w:val="24"/>
          <w:szCs w:val="24"/>
        </w:rPr>
        <w:t xml:space="preserve">FELDMANN, F.; CRESPO, S. </w:t>
      </w:r>
      <w:r w:rsidRPr="00E30DD9">
        <w:rPr>
          <w:rFonts w:ascii="Times New Roman" w:hAnsi="Times New Roman"/>
          <w:b/>
          <w:sz w:val="24"/>
          <w:szCs w:val="24"/>
        </w:rPr>
        <w:t>Consumo sustentável</w:t>
      </w:r>
      <w:r w:rsidRPr="00E30DD9">
        <w:rPr>
          <w:rFonts w:ascii="Times New Roman" w:hAnsi="Times New Roman"/>
          <w:sz w:val="24"/>
          <w:szCs w:val="24"/>
        </w:rPr>
        <w:t>. Rio de Jane</w:t>
      </w:r>
      <w:r>
        <w:rPr>
          <w:rFonts w:ascii="Times New Roman" w:hAnsi="Times New Roman"/>
          <w:sz w:val="24"/>
          <w:szCs w:val="24"/>
        </w:rPr>
        <w:t xml:space="preserve">iro: </w:t>
      </w:r>
      <w:proofErr w:type="spellStart"/>
      <w:r>
        <w:rPr>
          <w:rFonts w:ascii="Times New Roman" w:hAnsi="Times New Roman"/>
          <w:sz w:val="24"/>
          <w:szCs w:val="24"/>
        </w:rPr>
        <w:t>Iser</w:t>
      </w:r>
      <w:proofErr w:type="spellEnd"/>
      <w:r>
        <w:rPr>
          <w:rFonts w:ascii="Times New Roman" w:hAnsi="Times New Roman"/>
          <w:sz w:val="24"/>
          <w:szCs w:val="24"/>
        </w:rPr>
        <w:t xml:space="preserve">, 2003. </w:t>
      </w:r>
      <w:proofErr w:type="gramStart"/>
      <w:r>
        <w:rPr>
          <w:rFonts w:ascii="Times New Roman" w:hAnsi="Times New Roman"/>
          <w:sz w:val="24"/>
          <w:szCs w:val="24"/>
        </w:rPr>
        <w:t>v.</w:t>
      </w:r>
      <w:proofErr w:type="gramEnd"/>
      <w:r>
        <w:rPr>
          <w:rFonts w:ascii="Times New Roman" w:hAnsi="Times New Roman"/>
          <w:sz w:val="24"/>
          <w:szCs w:val="24"/>
        </w:rPr>
        <w:t xml:space="preserve"> 3.         </w:t>
      </w:r>
    </w:p>
    <w:p w:rsidR="00773F9E" w:rsidRPr="00E30DD9" w:rsidRDefault="00773F9E" w:rsidP="00773F9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30DD9">
        <w:rPr>
          <w:rFonts w:ascii="Times New Roman" w:hAnsi="Times New Roman"/>
          <w:sz w:val="24"/>
          <w:szCs w:val="24"/>
          <w:lang w:eastAsia="pt-BR"/>
        </w:rPr>
        <w:t xml:space="preserve">FERNANDES, R. S. </w:t>
      </w:r>
      <w:proofErr w:type="gramStart"/>
      <w:r w:rsidRPr="00E30DD9">
        <w:rPr>
          <w:rFonts w:ascii="Times New Roman" w:hAnsi="Times New Roman"/>
          <w:sz w:val="24"/>
          <w:szCs w:val="24"/>
          <w:lang w:eastAsia="pt-BR"/>
        </w:rPr>
        <w:t>et</w:t>
      </w:r>
      <w:proofErr w:type="gramEnd"/>
      <w:r w:rsidRPr="00E30DD9">
        <w:rPr>
          <w:rFonts w:ascii="Times New Roman" w:hAnsi="Times New Roman"/>
          <w:sz w:val="24"/>
          <w:szCs w:val="24"/>
          <w:lang w:eastAsia="pt-BR"/>
        </w:rPr>
        <w:t xml:space="preserve"> al. Percepção ambiental de universitários. </w:t>
      </w:r>
      <w:r w:rsidRPr="00E30DD9">
        <w:rPr>
          <w:rFonts w:ascii="Times New Roman" w:hAnsi="Times New Roman"/>
          <w:b/>
          <w:sz w:val="24"/>
          <w:szCs w:val="24"/>
          <w:lang w:eastAsia="pt-BR"/>
        </w:rPr>
        <w:t>Revista Preservação: O Meio Ambiente no Espírito Santo</w:t>
      </w:r>
      <w:r w:rsidRPr="00E30DD9">
        <w:rPr>
          <w:rFonts w:ascii="Times New Roman" w:hAnsi="Times New Roman"/>
          <w:sz w:val="24"/>
          <w:szCs w:val="24"/>
          <w:lang w:eastAsia="pt-BR"/>
        </w:rPr>
        <w:t>, Ano I, n. 2, 2003.</w:t>
      </w:r>
    </w:p>
    <w:p w:rsidR="00773F9E" w:rsidRPr="00E30DD9" w:rsidRDefault="00773F9E" w:rsidP="00773F9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30DD9">
        <w:rPr>
          <w:rFonts w:ascii="Times New Roman" w:hAnsi="Times New Roman"/>
          <w:sz w:val="24"/>
          <w:szCs w:val="24"/>
          <w:lang w:eastAsia="pt-BR"/>
        </w:rPr>
        <w:t xml:space="preserve">FERREIRA, C. R. T. </w:t>
      </w:r>
      <w:r w:rsidRPr="00E30DD9">
        <w:rPr>
          <w:rFonts w:ascii="Times New Roman" w:hAnsi="Times New Roman"/>
          <w:b/>
          <w:sz w:val="24"/>
          <w:szCs w:val="24"/>
          <w:lang w:eastAsia="pt-BR"/>
        </w:rPr>
        <w:t>Avaliação da degradação ambiental urbana através da percepção ambiental</w:t>
      </w:r>
      <w:r w:rsidRPr="00E30DD9">
        <w:rPr>
          <w:rFonts w:ascii="Times New Roman" w:hAnsi="Times New Roman"/>
          <w:sz w:val="24"/>
          <w:szCs w:val="24"/>
          <w:lang w:eastAsia="pt-BR"/>
        </w:rPr>
        <w:t xml:space="preserve">: O caso do alto da bacia do limoeiro, presidente Prudente, SP. 159f. 2001. Dissertação (Mestrado em Geociências), Universidade de Presidente Prudente. SP. 2001. </w:t>
      </w:r>
    </w:p>
    <w:p w:rsidR="00773F9E" w:rsidRPr="00773F9E" w:rsidRDefault="00773F9E" w:rsidP="00773F9E">
      <w:pPr>
        <w:pStyle w:val="Textoembloco"/>
        <w:spacing w:after="240" w:line="360" w:lineRule="auto"/>
        <w:ind w:left="0" w:right="0" w:firstLine="0"/>
        <w:rPr>
          <w:rFonts w:ascii="Times New Roman" w:eastAsia="Calibri" w:hAnsi="Times New Roman"/>
          <w:color w:val="000000"/>
          <w:szCs w:val="24"/>
        </w:rPr>
      </w:pPr>
      <w:r w:rsidRPr="00E30DD9">
        <w:rPr>
          <w:rFonts w:ascii="Times New Roman" w:hAnsi="Times New Roman"/>
          <w:color w:val="000000"/>
          <w:szCs w:val="24"/>
        </w:rPr>
        <w:t xml:space="preserve">GIL, A. C. </w:t>
      </w:r>
      <w:r w:rsidRPr="00E30DD9">
        <w:rPr>
          <w:rFonts w:ascii="Times New Roman" w:hAnsi="Times New Roman"/>
          <w:b/>
          <w:color w:val="000000"/>
          <w:szCs w:val="24"/>
        </w:rPr>
        <w:t>Metodologia do ensino superior</w:t>
      </w:r>
      <w:r w:rsidRPr="00E30DD9">
        <w:rPr>
          <w:rFonts w:ascii="Times New Roman" w:hAnsi="Times New Roman"/>
          <w:i/>
          <w:color w:val="000000"/>
          <w:szCs w:val="24"/>
        </w:rPr>
        <w:t>.</w:t>
      </w:r>
      <w:r w:rsidRPr="00E30DD9">
        <w:rPr>
          <w:rFonts w:ascii="Times New Roman" w:hAnsi="Times New Roman"/>
          <w:color w:val="000000"/>
          <w:szCs w:val="24"/>
        </w:rPr>
        <w:t xml:space="preserve"> 4. </w:t>
      </w:r>
      <w:proofErr w:type="gramStart"/>
      <w:r w:rsidRPr="00E30DD9">
        <w:rPr>
          <w:rFonts w:ascii="Times New Roman" w:hAnsi="Times New Roman"/>
          <w:color w:val="000000"/>
          <w:szCs w:val="24"/>
        </w:rPr>
        <w:t>ed.</w:t>
      </w:r>
      <w:proofErr w:type="gramEnd"/>
      <w:r w:rsidRPr="00E30DD9">
        <w:rPr>
          <w:rFonts w:ascii="Times New Roman" w:hAnsi="Times New Roman"/>
          <w:color w:val="000000"/>
          <w:szCs w:val="24"/>
        </w:rPr>
        <w:t xml:space="preserve"> São Paulo: Atlas, 2005.</w:t>
      </w:r>
    </w:p>
    <w:p w:rsidR="00773F9E" w:rsidRPr="00E30DD9" w:rsidRDefault="00773F9E" w:rsidP="00773F9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30DD9">
        <w:rPr>
          <w:rFonts w:ascii="Times New Roman" w:hAnsi="Times New Roman"/>
          <w:sz w:val="24"/>
          <w:szCs w:val="24"/>
          <w:lang w:eastAsia="pt-BR"/>
        </w:rPr>
        <w:t xml:space="preserve">GORZA, L. S. </w:t>
      </w:r>
      <w:proofErr w:type="gramStart"/>
      <w:r w:rsidRPr="00E30DD9">
        <w:rPr>
          <w:rFonts w:ascii="Times New Roman" w:hAnsi="Times New Roman"/>
          <w:sz w:val="24"/>
          <w:szCs w:val="24"/>
          <w:lang w:eastAsia="pt-BR"/>
        </w:rPr>
        <w:t>et</w:t>
      </w:r>
      <w:proofErr w:type="gramEnd"/>
      <w:r w:rsidRPr="00E30DD9">
        <w:rPr>
          <w:rFonts w:ascii="Times New Roman" w:hAnsi="Times New Roman"/>
          <w:sz w:val="24"/>
          <w:szCs w:val="24"/>
          <w:lang w:eastAsia="pt-BR"/>
        </w:rPr>
        <w:t xml:space="preserve"> al. Percepção ambiental dos alunos da Faculdade Brasileira – UNIVIX, Vitória, ES. </w:t>
      </w:r>
      <w:r w:rsidRPr="00E30DD9">
        <w:rPr>
          <w:rFonts w:ascii="Times New Roman" w:hAnsi="Times New Roman"/>
          <w:b/>
          <w:sz w:val="24"/>
          <w:szCs w:val="24"/>
          <w:lang w:eastAsia="pt-BR"/>
        </w:rPr>
        <w:t>Revista Científica: UNIVIX</w:t>
      </w:r>
      <w:r w:rsidRPr="00E30DD9">
        <w:rPr>
          <w:rFonts w:ascii="Times New Roman" w:hAnsi="Times New Roman"/>
          <w:sz w:val="24"/>
          <w:szCs w:val="24"/>
          <w:lang w:eastAsia="pt-BR"/>
        </w:rPr>
        <w:t>, v. 1, 2003.</w:t>
      </w:r>
    </w:p>
    <w:p w:rsidR="00773F9E" w:rsidRPr="00E30DD9" w:rsidRDefault="00773F9E" w:rsidP="00773F9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30DD9">
        <w:rPr>
          <w:rFonts w:ascii="Times New Roman" w:hAnsi="Times New Roman"/>
          <w:sz w:val="24"/>
          <w:szCs w:val="24"/>
        </w:rPr>
        <w:lastRenderedPageBreak/>
        <w:t xml:space="preserve">INSTITUTO AKATU. </w:t>
      </w:r>
      <w:r w:rsidRPr="00E30DD9">
        <w:rPr>
          <w:rFonts w:ascii="Times New Roman" w:hAnsi="Times New Roman"/>
          <w:b/>
          <w:sz w:val="24"/>
          <w:szCs w:val="24"/>
        </w:rPr>
        <w:t>A gênese do consumo consciente</w:t>
      </w:r>
      <w:r w:rsidRPr="00E30DD9">
        <w:rPr>
          <w:rFonts w:ascii="Times New Roman" w:hAnsi="Times New Roman"/>
          <w:sz w:val="24"/>
          <w:szCs w:val="24"/>
        </w:rPr>
        <w:t xml:space="preserve">. Diálogos </w:t>
      </w:r>
      <w:proofErr w:type="spellStart"/>
      <w:r w:rsidRPr="00E30DD9">
        <w:rPr>
          <w:rFonts w:ascii="Times New Roman" w:hAnsi="Times New Roman"/>
          <w:sz w:val="24"/>
          <w:szCs w:val="24"/>
        </w:rPr>
        <w:t>Akatu</w:t>
      </w:r>
      <w:proofErr w:type="spellEnd"/>
      <w:r w:rsidRPr="00E30DD9">
        <w:rPr>
          <w:rFonts w:ascii="Times New Roman" w:hAnsi="Times New Roman"/>
          <w:sz w:val="24"/>
          <w:szCs w:val="24"/>
        </w:rPr>
        <w:t xml:space="preserve">, ano </w:t>
      </w:r>
      <w:proofErr w:type="gramStart"/>
      <w:r w:rsidRPr="00E30DD9">
        <w:rPr>
          <w:rFonts w:ascii="Times New Roman" w:hAnsi="Times New Roman"/>
          <w:sz w:val="24"/>
          <w:szCs w:val="24"/>
        </w:rPr>
        <w:t>1</w:t>
      </w:r>
      <w:proofErr w:type="gramEnd"/>
      <w:r w:rsidRPr="00E30DD9">
        <w:rPr>
          <w:rFonts w:ascii="Times New Roman" w:hAnsi="Times New Roman"/>
          <w:sz w:val="24"/>
          <w:szCs w:val="24"/>
        </w:rPr>
        <w:t>, n. 1, 2002. Disponível em: &lt;</w:t>
      </w:r>
      <w:hyperlink r:id="rId6" w:tgtFrame="_blank" w:history="1">
        <w:r w:rsidRPr="00E30DD9">
          <w:rPr>
            <w:rFonts w:ascii="Times New Roman" w:hAnsi="Times New Roman"/>
            <w:sz w:val="24"/>
            <w:szCs w:val="24"/>
          </w:rPr>
          <w:t>http://www.akatu.org.br</w:t>
        </w:r>
      </w:hyperlink>
      <w:r w:rsidRPr="00E30DD9">
        <w:rPr>
          <w:rFonts w:ascii="Times New Roman" w:hAnsi="Times New Roman"/>
          <w:sz w:val="24"/>
          <w:szCs w:val="24"/>
        </w:rPr>
        <w:t>&gt;. Acesso em: 28 de març</w:t>
      </w:r>
      <w:r>
        <w:rPr>
          <w:rFonts w:ascii="Times New Roman" w:hAnsi="Times New Roman"/>
          <w:sz w:val="24"/>
          <w:szCs w:val="24"/>
        </w:rPr>
        <w:t>o de 2015.</w:t>
      </w:r>
    </w:p>
    <w:p w:rsidR="00773F9E" w:rsidRPr="00E30DD9" w:rsidRDefault="00773F9E" w:rsidP="00773F9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30DD9">
        <w:rPr>
          <w:rFonts w:ascii="Times New Roman" w:hAnsi="Times New Roman"/>
          <w:sz w:val="24"/>
          <w:szCs w:val="24"/>
        </w:rPr>
        <w:t>JACOBI, Pedro. Educação ambiental, cidadania e sustentabilidade.</w:t>
      </w:r>
      <w:r w:rsidRPr="00E30DD9">
        <w:rPr>
          <w:rFonts w:ascii="Times New Roman" w:hAnsi="Times New Roman"/>
          <w:b/>
          <w:bCs/>
          <w:sz w:val="24"/>
          <w:szCs w:val="24"/>
        </w:rPr>
        <w:t xml:space="preserve"> Cad. </w:t>
      </w:r>
      <w:proofErr w:type="spellStart"/>
      <w:r w:rsidRPr="00E30DD9">
        <w:rPr>
          <w:rFonts w:ascii="Times New Roman" w:hAnsi="Times New Roman"/>
          <w:b/>
          <w:bCs/>
          <w:sz w:val="24"/>
          <w:szCs w:val="24"/>
        </w:rPr>
        <w:t>Pesqui</w:t>
      </w:r>
      <w:proofErr w:type="spellEnd"/>
      <w:proofErr w:type="gramStart"/>
      <w:r w:rsidRPr="00E30DD9">
        <w:rPr>
          <w:rFonts w:ascii="Times New Roman" w:hAnsi="Times New Roman"/>
          <w:b/>
          <w:bCs/>
          <w:sz w:val="24"/>
          <w:szCs w:val="24"/>
        </w:rPr>
        <w:t>.</w:t>
      </w:r>
      <w:r w:rsidRPr="00E30DD9">
        <w:rPr>
          <w:rFonts w:ascii="Times New Roman" w:hAnsi="Times New Roman"/>
          <w:sz w:val="24"/>
          <w:szCs w:val="24"/>
        </w:rPr>
        <w:t>,</w:t>
      </w:r>
      <w:proofErr w:type="gramEnd"/>
      <w:r w:rsidRPr="00E30DD9">
        <w:rPr>
          <w:rFonts w:ascii="Times New Roman" w:hAnsi="Times New Roman"/>
          <w:sz w:val="24"/>
          <w:szCs w:val="24"/>
        </w:rPr>
        <w:t xml:space="preserve"> S</w:t>
      </w:r>
      <w:r>
        <w:rPr>
          <w:rFonts w:ascii="Times New Roman" w:hAnsi="Times New Roman"/>
          <w:sz w:val="24"/>
          <w:szCs w:val="24"/>
        </w:rPr>
        <w:t>ão Paulo,  n. 118, Mar.  2003 .</w:t>
      </w:r>
    </w:p>
    <w:p w:rsidR="00773F9E" w:rsidRPr="00E30DD9" w:rsidRDefault="00773F9E" w:rsidP="00773F9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30DD9">
        <w:rPr>
          <w:rFonts w:ascii="Times New Roman" w:hAnsi="Times New Roman"/>
          <w:sz w:val="24"/>
          <w:szCs w:val="24"/>
        </w:rPr>
        <w:t xml:space="preserve">JACOBI, P.R.; </w:t>
      </w:r>
      <w:proofErr w:type="gramStart"/>
      <w:r w:rsidRPr="00E30DD9">
        <w:rPr>
          <w:rFonts w:ascii="Times New Roman" w:hAnsi="Times New Roman"/>
          <w:sz w:val="24"/>
          <w:szCs w:val="24"/>
        </w:rPr>
        <w:t>BESEN,</w:t>
      </w:r>
      <w:proofErr w:type="gramEnd"/>
      <w:r w:rsidRPr="00E30DD9">
        <w:rPr>
          <w:rFonts w:ascii="Times New Roman" w:hAnsi="Times New Roman"/>
          <w:sz w:val="24"/>
          <w:szCs w:val="24"/>
        </w:rPr>
        <w:t xml:space="preserve">G.R. Gestão de resíduos sólidos em São Paulo: desafios da sustentabilidade. Instituto de Estudos Avançados da Universidade de São Paulo, v.25, n.71, jan.-abr. 2011. Disponível em&lt; </w:t>
      </w:r>
      <w:proofErr w:type="gramStart"/>
      <w:r w:rsidRPr="00E30DD9">
        <w:rPr>
          <w:rFonts w:ascii="Times New Roman" w:hAnsi="Times New Roman"/>
          <w:sz w:val="24"/>
          <w:szCs w:val="24"/>
        </w:rPr>
        <w:t>http://www.scielo.br/scielo.</w:t>
      </w:r>
      <w:proofErr w:type="gramEnd"/>
      <w:r w:rsidRPr="00E30DD9">
        <w:rPr>
          <w:rFonts w:ascii="Times New Roman" w:hAnsi="Times New Roman"/>
          <w:sz w:val="24"/>
          <w:szCs w:val="24"/>
        </w:rPr>
        <w:t>php?</w:t>
      </w:r>
      <w:proofErr w:type="gramStart"/>
      <w:r w:rsidRPr="00E30DD9">
        <w:rPr>
          <w:rFonts w:ascii="Times New Roman" w:hAnsi="Times New Roman"/>
          <w:sz w:val="24"/>
          <w:szCs w:val="24"/>
        </w:rPr>
        <w:t>pid</w:t>
      </w:r>
      <w:proofErr w:type="gramEnd"/>
      <w:r w:rsidRPr="00E30DD9">
        <w:rPr>
          <w:rFonts w:ascii="Times New Roman" w:hAnsi="Times New Roman"/>
          <w:sz w:val="24"/>
          <w:szCs w:val="24"/>
        </w:rPr>
        <w:t xml:space="preserve">=S0103-40142011000100010&amp;script=sci_arttext&gt; </w:t>
      </w:r>
      <w:r>
        <w:rPr>
          <w:rFonts w:ascii="Times New Roman" w:hAnsi="Times New Roman"/>
          <w:sz w:val="24"/>
          <w:szCs w:val="24"/>
        </w:rPr>
        <w:t>Acesso em: 28 de março de 2015.</w:t>
      </w:r>
    </w:p>
    <w:p w:rsidR="00773F9E" w:rsidRPr="00E30DD9" w:rsidRDefault="00773F9E" w:rsidP="00773F9E">
      <w:pPr>
        <w:adjustRightInd w:val="0"/>
        <w:spacing w:after="240" w:line="360" w:lineRule="auto"/>
        <w:jc w:val="both"/>
        <w:rPr>
          <w:rFonts w:ascii="Times New Roman" w:hAnsi="Times New Roman"/>
          <w:sz w:val="24"/>
          <w:szCs w:val="24"/>
        </w:rPr>
      </w:pPr>
      <w:r w:rsidRPr="00E30DD9">
        <w:rPr>
          <w:rFonts w:ascii="Times New Roman" w:hAnsi="Times New Roman"/>
          <w:sz w:val="24"/>
          <w:szCs w:val="24"/>
        </w:rPr>
        <w:t xml:space="preserve">LAKATOS, E. M.; MARCONI, M. A. </w:t>
      </w:r>
      <w:r w:rsidRPr="00E30DD9">
        <w:rPr>
          <w:rFonts w:ascii="Times New Roman" w:hAnsi="Times New Roman"/>
          <w:b/>
          <w:sz w:val="24"/>
          <w:szCs w:val="24"/>
        </w:rPr>
        <w:t>Técnicas de pesquisa</w:t>
      </w:r>
      <w:r w:rsidRPr="00E30DD9">
        <w:rPr>
          <w:rFonts w:ascii="Times New Roman" w:hAnsi="Times New Roman"/>
          <w:sz w:val="24"/>
          <w:szCs w:val="24"/>
        </w:rPr>
        <w:t>. São Paulo: Atlas, 1996, 102p.</w:t>
      </w:r>
    </w:p>
    <w:p w:rsidR="00773F9E" w:rsidRPr="00E30DD9" w:rsidRDefault="00773F9E" w:rsidP="00773F9E">
      <w:pPr>
        <w:adjustRightInd w:val="0"/>
        <w:spacing w:after="240" w:line="360" w:lineRule="auto"/>
        <w:jc w:val="both"/>
        <w:rPr>
          <w:rFonts w:ascii="Times New Roman" w:hAnsi="Times New Roman"/>
          <w:sz w:val="24"/>
          <w:szCs w:val="24"/>
        </w:rPr>
      </w:pPr>
      <w:r w:rsidRPr="00E30DD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LIMA, E. S. A função antropológica do ensinar. </w:t>
      </w:r>
      <w:r w:rsidRPr="00E30DD9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Revista Nova Escola,</w:t>
      </w:r>
      <w:r w:rsidRPr="00E30DD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v. 15, n. 138, p. 9-11. São Paulo. 2000.</w:t>
      </w:r>
      <w:r w:rsidRPr="00E30DD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ab/>
      </w:r>
    </w:p>
    <w:p w:rsidR="00773F9E" w:rsidRPr="00E30DD9" w:rsidRDefault="00773F9E" w:rsidP="00773F9E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BE8"/>
        </w:rPr>
      </w:pPr>
      <w:r w:rsidRPr="00E30DD9"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498EFB7" wp14:editId="2A31387E">
                <wp:simplePos x="0" y="0"/>
                <wp:positionH relativeFrom="column">
                  <wp:posOffset>5457825</wp:posOffset>
                </wp:positionH>
                <wp:positionV relativeFrom="paragraph">
                  <wp:posOffset>-908685</wp:posOffset>
                </wp:positionV>
                <wp:extent cx="617855" cy="532130"/>
                <wp:effectExtent l="13335" t="9525" r="6985" b="10795"/>
                <wp:wrapSquare wrapText="bothSides"/>
                <wp:docPr id="10" name="Caixa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" cy="53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F9E" w:rsidRDefault="00773F9E" w:rsidP="00773F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0" o:spid="_x0000_s1027" type="#_x0000_t202" style="position:absolute;left:0;text-align:left;margin-left:429.75pt;margin-top:-71.55pt;width:48.65pt;height:41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" strokecolor="white">
                <v:textbox>
                  <w:txbxContent>
                    <w:p w:rsidR="00773F9E" w:rsidRDefault="00773F9E" w:rsidP="00773F9E"/>
                  </w:txbxContent>
                </v:textbox>
                <w10:wrap type="square"/>
              </v:shape>
            </w:pict>
          </mc:Fallback>
        </mc:AlternateContent>
      </w:r>
      <w:r w:rsidRPr="00E30DD9">
        <w:rPr>
          <w:rFonts w:ascii="Times New Roman" w:hAnsi="Times New Roman"/>
          <w:color w:val="000000"/>
          <w:sz w:val="24"/>
          <w:szCs w:val="24"/>
          <w:shd w:val="clear" w:color="auto" w:fill="FFFBE8"/>
        </w:rPr>
        <w:t xml:space="preserve">LOUREIRO, C.F.B. </w:t>
      </w:r>
      <w:r w:rsidRPr="00E30DD9">
        <w:rPr>
          <w:rFonts w:ascii="Times New Roman" w:hAnsi="Times New Roman"/>
          <w:b/>
          <w:color w:val="000000"/>
          <w:sz w:val="24"/>
          <w:szCs w:val="24"/>
          <w:shd w:val="clear" w:color="auto" w:fill="FFFBE8"/>
        </w:rPr>
        <w:t>Trajetória e Fundamentos da Educação Ambiental</w:t>
      </w:r>
      <w:r w:rsidRPr="00E30DD9">
        <w:rPr>
          <w:rFonts w:ascii="Times New Roman" w:hAnsi="Times New Roman"/>
          <w:color w:val="000000"/>
          <w:sz w:val="24"/>
          <w:szCs w:val="24"/>
          <w:shd w:val="clear" w:color="auto" w:fill="FFFBE8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shd w:val="clear" w:color="auto" w:fill="FFFBE8"/>
        </w:rPr>
        <w:t xml:space="preserve">2.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BE8"/>
        </w:rPr>
        <w:t>ed.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BE8"/>
        </w:rPr>
        <w:t xml:space="preserve"> São Paulo: Cortez, 2006.</w:t>
      </w:r>
    </w:p>
    <w:p w:rsidR="00773F9E" w:rsidRPr="00E30DD9" w:rsidRDefault="00773F9E" w:rsidP="00773F9E">
      <w:pPr>
        <w:pStyle w:val="NormalWeb"/>
        <w:spacing w:line="360" w:lineRule="auto"/>
        <w:jc w:val="both"/>
        <w:rPr>
          <w:rFonts w:ascii="Times New Roman" w:hAnsi="Times New Roman" w:cs="Times New Roman"/>
          <w:lang w:val="fr-FR"/>
        </w:rPr>
      </w:pPr>
      <w:r w:rsidRPr="00E30DD9">
        <w:rPr>
          <w:rFonts w:ascii="Times New Roman" w:hAnsi="Times New Roman" w:cs="Times New Roman"/>
          <w:lang w:val="fr-FR"/>
        </w:rPr>
        <w:t xml:space="preserve">MELGAR, E. A. </w:t>
      </w:r>
      <w:proofErr w:type="spellStart"/>
      <w:proofErr w:type="gramStart"/>
      <w:r w:rsidRPr="00E30DD9">
        <w:rPr>
          <w:rFonts w:ascii="Times New Roman" w:eastAsia="Times New Roman" w:hAnsi="Times New Roman" w:cs="Times New Roman"/>
          <w:b/>
          <w:bCs/>
        </w:rPr>
        <w:t>Televisão:</w:t>
      </w:r>
      <w:proofErr w:type="gramEnd"/>
      <w:r w:rsidRPr="00E30DD9">
        <w:rPr>
          <w:rFonts w:ascii="Times New Roman" w:hAnsi="Times New Roman" w:cs="Times New Roman"/>
          <w:bCs/>
          <w:iCs/>
        </w:rPr>
        <w:t>uma</w:t>
      </w:r>
      <w:proofErr w:type="spellEnd"/>
      <w:r w:rsidRPr="00E30DD9">
        <w:rPr>
          <w:rFonts w:ascii="Times New Roman" w:hAnsi="Times New Roman" w:cs="Times New Roman"/>
          <w:bCs/>
          <w:iCs/>
        </w:rPr>
        <w:t xml:space="preserve"> nova tecnologia a serviço da educação a distância. 2011. </w:t>
      </w:r>
      <w:r w:rsidRPr="00E30DD9">
        <w:rPr>
          <w:rFonts w:ascii="Times New Roman" w:hAnsi="Times New Roman" w:cs="Times New Roman"/>
        </w:rPr>
        <w:t>Disponível em:&lt;</w:t>
      </w:r>
      <w:hyperlink r:id="rId7" w:history="1">
        <w:r w:rsidRPr="00E30DD9">
          <w:rPr>
            <w:rStyle w:val="Hyperlink"/>
            <w:rFonts w:ascii="Times New Roman" w:hAnsi="Times New Roman" w:cs="Times New Roman"/>
            <w:lang w:val="fr-FR"/>
          </w:rPr>
          <w:t>http://souzaesilva.com/projects/webdesign/sitepos/revista/Edmundo1.htm&gt;</w:t>
        </w:r>
      </w:hyperlink>
      <w:r w:rsidRPr="00E30DD9">
        <w:rPr>
          <w:rFonts w:ascii="Times New Roman" w:hAnsi="Times New Roman" w:cs="Times New Roman"/>
          <w:lang w:val="fr-FR"/>
        </w:rPr>
        <w:t xml:space="preserve"> Acesso em: 28 de março de 2015</w:t>
      </w:r>
      <w:r>
        <w:rPr>
          <w:rFonts w:ascii="Times New Roman" w:hAnsi="Times New Roman" w:cs="Times New Roman"/>
          <w:lang w:val="fr-FR"/>
        </w:rPr>
        <w:t>.</w:t>
      </w:r>
    </w:p>
    <w:p w:rsidR="00773F9E" w:rsidRPr="00E30DD9" w:rsidRDefault="00773F9E" w:rsidP="00773F9E">
      <w:pPr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E30DD9">
        <w:rPr>
          <w:rFonts w:ascii="Times New Roman" w:hAnsi="Times New Roman"/>
          <w:color w:val="000000"/>
          <w:sz w:val="24"/>
          <w:szCs w:val="24"/>
          <w:lang w:eastAsia="pt-BR"/>
        </w:rPr>
        <w:t xml:space="preserve">MINISTÉRIO DO MEIO AMBIENTE. </w:t>
      </w:r>
      <w:r w:rsidRPr="00E30DD9">
        <w:rPr>
          <w:rFonts w:ascii="Times New Roman" w:hAnsi="Times New Roman"/>
          <w:b/>
          <w:bCs/>
          <w:color w:val="000000"/>
          <w:sz w:val="24"/>
          <w:szCs w:val="24"/>
          <w:lang w:eastAsia="pt-BR"/>
        </w:rPr>
        <w:t xml:space="preserve">Guia para elaboração dos Planos de Gestão de Resíduos Sólidos. </w:t>
      </w:r>
      <w:r w:rsidRPr="00E30DD9">
        <w:rPr>
          <w:rFonts w:ascii="Times New Roman" w:hAnsi="Times New Roman"/>
          <w:color w:val="000000"/>
          <w:sz w:val="24"/>
          <w:szCs w:val="24"/>
          <w:lang w:eastAsia="pt-BR"/>
        </w:rPr>
        <w:t>Brasília, DF. 2011. Disponível em: &lt;http://www.mma.gov.br/estruturas/srhu_urbano/_arquivos/guia_elaborao_plano_de_gesto_de_resduos_rev_29nov11_125.pdf&gt;</w:t>
      </w:r>
      <w:proofErr w:type="gramStart"/>
      <w:r w:rsidRPr="00E30DD9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.</w:t>
      </w:r>
      <w:proofErr w:type="gramEnd"/>
      <w:r w:rsidRPr="00E30DD9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Acesso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em: 13 de abril de 2015.</w:t>
      </w:r>
    </w:p>
    <w:p w:rsidR="00773F9E" w:rsidRPr="00E30DD9" w:rsidRDefault="00773F9E" w:rsidP="00773F9E">
      <w:pPr>
        <w:pStyle w:val="NormalWeb"/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30DD9">
        <w:rPr>
          <w:rFonts w:ascii="Times New Roman" w:eastAsia="Times New Roman" w:hAnsi="Times New Roman" w:cs="Times New Roman"/>
          <w:color w:val="000000"/>
        </w:rPr>
        <w:t xml:space="preserve">MINISTÉRIO DO MEIO AMBIENTE (MMA). Secretaria de Recursos Hídricos e Ambiente Urbano. </w:t>
      </w:r>
      <w:r w:rsidRPr="00E30DD9">
        <w:rPr>
          <w:rFonts w:ascii="Times New Roman" w:eastAsia="Times New Roman" w:hAnsi="Times New Roman" w:cs="Times New Roman"/>
          <w:b/>
          <w:bCs/>
          <w:color w:val="000000"/>
        </w:rPr>
        <w:t xml:space="preserve">Reciclagem e Reaproveitamento. </w:t>
      </w:r>
      <w:r w:rsidRPr="00E30DD9">
        <w:rPr>
          <w:rFonts w:ascii="Times New Roman" w:eastAsia="Times New Roman" w:hAnsi="Times New Roman" w:cs="Times New Roman"/>
          <w:color w:val="000000"/>
        </w:rPr>
        <w:t xml:space="preserve">20--. Disponível em: &lt; </w:t>
      </w:r>
      <w:proofErr w:type="gramStart"/>
      <w:r w:rsidRPr="00E30DD9">
        <w:rPr>
          <w:rFonts w:ascii="Times New Roman" w:eastAsia="Times New Roman" w:hAnsi="Times New Roman" w:cs="Times New Roman"/>
          <w:color w:val="000000"/>
        </w:rPr>
        <w:t>http://www.mma.gov.br/sitio/index.</w:t>
      </w:r>
      <w:proofErr w:type="gramEnd"/>
      <w:r w:rsidRPr="00E30DD9">
        <w:rPr>
          <w:rFonts w:ascii="Times New Roman" w:eastAsia="Times New Roman" w:hAnsi="Times New Roman" w:cs="Times New Roman"/>
          <w:color w:val="000000"/>
        </w:rPr>
        <w:t>php?</w:t>
      </w:r>
      <w:proofErr w:type="gramStart"/>
      <w:r w:rsidRPr="00E30DD9">
        <w:rPr>
          <w:rFonts w:ascii="Times New Roman" w:eastAsia="Times New Roman" w:hAnsi="Times New Roman" w:cs="Times New Roman"/>
          <w:color w:val="000000"/>
        </w:rPr>
        <w:t>ido</w:t>
      </w:r>
      <w:proofErr w:type="gramEnd"/>
      <w:r w:rsidRPr="00E30DD9">
        <w:rPr>
          <w:rFonts w:ascii="Times New Roman" w:eastAsia="Times New Roman" w:hAnsi="Times New Roman" w:cs="Times New Roman"/>
          <w:color w:val="000000"/>
        </w:rPr>
        <w:t xml:space="preserve">=conteudo.monta&amp;idEstrutura=125&amp;idConteudo=8046&gt; </w:t>
      </w:r>
      <w:r>
        <w:rPr>
          <w:rFonts w:ascii="Times New Roman" w:eastAsia="Times New Roman" w:hAnsi="Times New Roman" w:cs="Times New Roman"/>
          <w:color w:val="000000"/>
        </w:rPr>
        <w:t>Acesso em 13 de abril de 2015.</w:t>
      </w:r>
    </w:p>
    <w:p w:rsidR="00773F9E" w:rsidRPr="00E30DD9" w:rsidRDefault="00773F9E" w:rsidP="00773F9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30DD9">
        <w:rPr>
          <w:rFonts w:ascii="Times New Roman" w:hAnsi="Times New Roman"/>
          <w:sz w:val="24"/>
          <w:szCs w:val="24"/>
        </w:rPr>
        <w:t xml:space="preserve">MONTEIRO, J.H.P. </w:t>
      </w:r>
      <w:proofErr w:type="gramStart"/>
      <w:r w:rsidRPr="00E30DD9">
        <w:rPr>
          <w:rFonts w:ascii="Times New Roman" w:hAnsi="Times New Roman"/>
          <w:sz w:val="24"/>
          <w:szCs w:val="24"/>
        </w:rPr>
        <w:t>et</w:t>
      </w:r>
      <w:proofErr w:type="gramEnd"/>
      <w:r w:rsidRPr="00E30DD9">
        <w:rPr>
          <w:rFonts w:ascii="Times New Roman" w:hAnsi="Times New Roman"/>
          <w:sz w:val="24"/>
          <w:szCs w:val="24"/>
        </w:rPr>
        <w:t xml:space="preserve"> al. Manual de gerenciamento integrado de resíduos sólidos. Rio de Janeiro: Instituto Brasileiro de Administração Municipal, 2001.</w:t>
      </w:r>
    </w:p>
    <w:p w:rsidR="00773F9E" w:rsidRPr="00E30DD9" w:rsidRDefault="00773F9E" w:rsidP="00773F9E">
      <w:p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 w:rsidRPr="00E30DD9">
        <w:rPr>
          <w:rFonts w:ascii="Times New Roman" w:hAnsi="Times New Roman"/>
          <w:sz w:val="24"/>
          <w:szCs w:val="24"/>
        </w:rPr>
        <w:lastRenderedPageBreak/>
        <w:t xml:space="preserve">MOREIRA, A.C.M.L. </w:t>
      </w:r>
      <w:r w:rsidRPr="00E30DD9">
        <w:rPr>
          <w:rFonts w:ascii="Times New Roman" w:hAnsi="Times New Roman"/>
          <w:b/>
          <w:sz w:val="24"/>
          <w:szCs w:val="24"/>
        </w:rPr>
        <w:t xml:space="preserve">Conceitos de ambiente e de impacto </w:t>
      </w:r>
      <w:proofErr w:type="gramStart"/>
      <w:r w:rsidRPr="00E30DD9">
        <w:rPr>
          <w:rFonts w:ascii="Times New Roman" w:hAnsi="Times New Roman"/>
          <w:b/>
          <w:sz w:val="24"/>
          <w:szCs w:val="24"/>
        </w:rPr>
        <w:t>ambiental aplicáveis ao meio urbano</w:t>
      </w:r>
      <w:proofErr w:type="gramEnd"/>
      <w:r w:rsidRPr="00E30DD9">
        <w:rPr>
          <w:rFonts w:ascii="Times New Roman" w:hAnsi="Times New Roman"/>
          <w:b/>
          <w:sz w:val="24"/>
          <w:szCs w:val="24"/>
        </w:rPr>
        <w:t xml:space="preserve">. </w:t>
      </w:r>
      <w:r w:rsidRPr="00E30DD9">
        <w:rPr>
          <w:rFonts w:ascii="Times New Roman" w:hAnsi="Times New Roman"/>
          <w:sz w:val="24"/>
          <w:szCs w:val="24"/>
        </w:rPr>
        <w:t>2007.6f. Tese (Doutorado em Arquitetura e Urbanismo)- Universidade de São Paulo, São Paulo. 2007. Disponível em: &lt;http://www.usp.br/fau/docentes/depprojeto/a_morera/producao/conceit.htm&gt;.</w:t>
      </w:r>
      <w:r w:rsidRPr="00E30DD9">
        <w:rPr>
          <w:rFonts w:ascii="Times New Roman" w:hAnsi="Times New Roman"/>
          <w:b/>
          <w:sz w:val="24"/>
          <w:szCs w:val="24"/>
        </w:rPr>
        <w:t xml:space="preserve"> </w:t>
      </w:r>
      <w:r w:rsidRPr="00E30DD9">
        <w:rPr>
          <w:rFonts w:ascii="Times New Roman" w:hAnsi="Times New Roman"/>
          <w:sz w:val="24"/>
          <w:szCs w:val="24"/>
        </w:rPr>
        <w:t>Acesso em: 13 de abril de 2015.</w:t>
      </w:r>
    </w:p>
    <w:p w:rsidR="00773F9E" w:rsidRPr="00E30DD9" w:rsidRDefault="00773F9E" w:rsidP="00773F9E">
      <w:pPr>
        <w:spacing w:before="24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BE8"/>
        </w:rPr>
      </w:pPr>
      <w:r w:rsidRPr="00E30DD9">
        <w:rPr>
          <w:rFonts w:ascii="Times New Roman" w:hAnsi="Times New Roman"/>
          <w:sz w:val="24"/>
          <w:szCs w:val="24"/>
        </w:rPr>
        <w:t xml:space="preserve">NEIVA, A. </w:t>
      </w:r>
      <w:r w:rsidRPr="00E30DD9">
        <w:rPr>
          <w:rFonts w:ascii="Times New Roman" w:hAnsi="Times New Roman"/>
          <w:b/>
          <w:bCs/>
          <w:sz w:val="24"/>
          <w:szCs w:val="24"/>
        </w:rPr>
        <w:t xml:space="preserve">Reciclagem cresce no Brasil. </w:t>
      </w:r>
      <w:r w:rsidRPr="00E30DD9">
        <w:rPr>
          <w:rFonts w:ascii="Times New Roman" w:hAnsi="Times New Roman"/>
          <w:sz w:val="24"/>
          <w:szCs w:val="24"/>
        </w:rPr>
        <w:t xml:space="preserve">Ecologia e Desenvolvimento, Rio de Janeiro, a. 11, n.96, p. 18-19, set. 2001. NEIVA, A. </w:t>
      </w:r>
      <w:r w:rsidRPr="00E30DD9">
        <w:rPr>
          <w:rFonts w:ascii="Times New Roman" w:hAnsi="Times New Roman"/>
          <w:b/>
          <w:bCs/>
          <w:sz w:val="24"/>
          <w:szCs w:val="24"/>
        </w:rPr>
        <w:t xml:space="preserve">Reciclagem cresce no Brasil. </w:t>
      </w:r>
      <w:r w:rsidRPr="00E30DD9">
        <w:rPr>
          <w:rFonts w:ascii="Times New Roman" w:hAnsi="Times New Roman"/>
          <w:sz w:val="24"/>
          <w:szCs w:val="24"/>
        </w:rPr>
        <w:t>Ecologia e Desenvolvimento, Rio de Janeiro, a. 11, n.96, p. 18-19, set. 2001.</w:t>
      </w:r>
    </w:p>
    <w:p w:rsidR="00773F9E" w:rsidRPr="00773F9E" w:rsidRDefault="00773F9E" w:rsidP="00773F9E">
      <w:p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 w:rsidRPr="00E30DD9">
        <w:rPr>
          <w:rFonts w:ascii="Times New Roman" w:hAnsi="Times New Roman"/>
          <w:sz w:val="24"/>
          <w:szCs w:val="24"/>
        </w:rPr>
        <w:t xml:space="preserve">PORTILHO, F. Sustentabilidade ambiental, </w:t>
      </w:r>
      <w:r w:rsidRPr="00E30DD9">
        <w:rPr>
          <w:rFonts w:ascii="Times New Roman" w:hAnsi="Times New Roman"/>
          <w:b/>
          <w:sz w:val="24"/>
          <w:szCs w:val="24"/>
        </w:rPr>
        <w:t>consumo e cidadania</w:t>
      </w:r>
      <w:r w:rsidRPr="00E30DD9">
        <w:rPr>
          <w:rFonts w:ascii="Times New Roman" w:hAnsi="Times New Roman"/>
          <w:sz w:val="24"/>
          <w:szCs w:val="24"/>
        </w:rPr>
        <w:t>. Sã</w:t>
      </w:r>
      <w:r>
        <w:rPr>
          <w:rFonts w:ascii="Times New Roman" w:hAnsi="Times New Roman"/>
          <w:sz w:val="24"/>
          <w:szCs w:val="24"/>
        </w:rPr>
        <w:t>o Paulo: Cortez, 2005.         </w:t>
      </w:r>
    </w:p>
    <w:p w:rsidR="00773F9E" w:rsidRPr="00E30DD9" w:rsidRDefault="00773F9E" w:rsidP="00773F9E">
      <w:pPr>
        <w:pStyle w:val="Textodecomentrio"/>
        <w:spacing w:line="360" w:lineRule="auto"/>
        <w:jc w:val="both"/>
        <w:rPr>
          <w:bCs/>
          <w:color w:val="000000"/>
          <w:sz w:val="24"/>
          <w:szCs w:val="24"/>
          <w:lang w:val="pt-BR" w:eastAsia="pt-BR"/>
        </w:rPr>
      </w:pPr>
      <w:r w:rsidRPr="00E30DD9">
        <w:rPr>
          <w:bCs/>
          <w:color w:val="000000"/>
          <w:sz w:val="24"/>
          <w:szCs w:val="24"/>
          <w:lang w:eastAsia="pt-BR"/>
        </w:rPr>
        <w:t xml:space="preserve">REIGOTA, M. </w:t>
      </w:r>
      <w:r w:rsidRPr="00E30DD9">
        <w:rPr>
          <w:b/>
          <w:bCs/>
          <w:color w:val="000000"/>
          <w:sz w:val="24"/>
          <w:szCs w:val="24"/>
          <w:lang w:eastAsia="pt-BR"/>
        </w:rPr>
        <w:t>O que é Educação Ambiental</w:t>
      </w:r>
      <w:r w:rsidRPr="00E30DD9">
        <w:rPr>
          <w:bCs/>
          <w:color w:val="000000"/>
          <w:sz w:val="24"/>
          <w:szCs w:val="24"/>
          <w:lang w:eastAsia="pt-BR"/>
        </w:rPr>
        <w:t>. São Paulo</w:t>
      </w:r>
      <w:r w:rsidRPr="00E30DD9">
        <w:rPr>
          <w:bCs/>
          <w:color w:val="000000"/>
          <w:sz w:val="24"/>
          <w:szCs w:val="24"/>
          <w:lang w:val="pt-BR" w:eastAsia="pt-BR"/>
        </w:rPr>
        <w:t>: B</w:t>
      </w:r>
      <w:proofErr w:type="spellStart"/>
      <w:r w:rsidRPr="00E30DD9">
        <w:rPr>
          <w:bCs/>
          <w:color w:val="000000"/>
          <w:sz w:val="24"/>
          <w:szCs w:val="24"/>
          <w:lang w:eastAsia="pt-BR"/>
        </w:rPr>
        <w:t>rasiliense</w:t>
      </w:r>
      <w:proofErr w:type="spellEnd"/>
      <w:r w:rsidRPr="00E30DD9">
        <w:rPr>
          <w:bCs/>
          <w:color w:val="000000"/>
          <w:sz w:val="24"/>
          <w:szCs w:val="24"/>
          <w:lang w:eastAsia="pt-BR"/>
        </w:rPr>
        <w:t>,</w:t>
      </w:r>
      <w:r w:rsidRPr="00E30DD9">
        <w:rPr>
          <w:bCs/>
          <w:color w:val="000000"/>
          <w:sz w:val="24"/>
          <w:szCs w:val="24"/>
          <w:lang w:val="pt-BR" w:eastAsia="pt-BR"/>
        </w:rPr>
        <w:t xml:space="preserve"> </w:t>
      </w:r>
      <w:r w:rsidRPr="00E30DD9">
        <w:rPr>
          <w:bCs/>
          <w:color w:val="000000"/>
          <w:sz w:val="24"/>
          <w:szCs w:val="24"/>
          <w:lang w:eastAsia="pt-BR"/>
        </w:rPr>
        <w:t>1994. 63p</w:t>
      </w:r>
      <w:r>
        <w:rPr>
          <w:bCs/>
          <w:color w:val="000000"/>
          <w:sz w:val="24"/>
          <w:szCs w:val="24"/>
          <w:lang w:val="pt-BR" w:eastAsia="pt-BR"/>
        </w:rPr>
        <w:t>.</w:t>
      </w:r>
    </w:p>
    <w:p w:rsidR="00773F9E" w:rsidRPr="00773F9E" w:rsidRDefault="00773F9E" w:rsidP="00773F9E">
      <w:pPr>
        <w:pStyle w:val="Textodecomentrio"/>
        <w:spacing w:line="360" w:lineRule="auto"/>
        <w:jc w:val="both"/>
        <w:rPr>
          <w:bCs/>
          <w:sz w:val="24"/>
          <w:szCs w:val="24"/>
          <w:lang w:val="pt-BR"/>
        </w:rPr>
      </w:pPr>
      <w:r w:rsidRPr="00E30DD9">
        <w:rPr>
          <w:bCs/>
          <w:sz w:val="24"/>
          <w:szCs w:val="24"/>
          <w:lang w:val="pt-BR"/>
        </w:rPr>
        <w:t xml:space="preserve">SANTOS, B. de S. (Org.). Produzir para viver: os caminhos da produção </w:t>
      </w:r>
      <w:proofErr w:type="spellStart"/>
      <w:proofErr w:type="gramStart"/>
      <w:r w:rsidRPr="00E30DD9">
        <w:rPr>
          <w:bCs/>
          <w:sz w:val="24"/>
          <w:szCs w:val="24"/>
          <w:lang w:val="pt-BR"/>
        </w:rPr>
        <w:t>não-capitalista</w:t>
      </w:r>
      <w:proofErr w:type="spellEnd"/>
      <w:proofErr w:type="gramEnd"/>
      <w:r w:rsidRPr="00E30DD9">
        <w:rPr>
          <w:bCs/>
          <w:sz w:val="24"/>
          <w:szCs w:val="24"/>
          <w:lang w:val="pt-BR"/>
        </w:rPr>
        <w:t>. Rio de Janeiro: Civilização Brasileira, 2002.</w:t>
      </w:r>
      <w:r w:rsidRPr="00E30DD9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73F9E" w:rsidRPr="00773F9E" w:rsidRDefault="00773F9E" w:rsidP="00773F9E">
      <w:pPr>
        <w:spacing w:line="360" w:lineRule="auto"/>
        <w:jc w:val="both"/>
        <w:rPr>
          <w:rFonts w:ascii="Times New Roman" w:hAnsi="Times New Roman"/>
          <w:sz w:val="24"/>
          <w:szCs w:val="24"/>
          <w:lang w:val="pt"/>
        </w:rPr>
      </w:pPr>
      <w:r w:rsidRPr="00E30DD9">
        <w:rPr>
          <w:rFonts w:ascii="Times New Roman" w:hAnsi="Times New Roman"/>
          <w:bCs/>
          <w:sz w:val="24"/>
          <w:szCs w:val="24"/>
        </w:rPr>
        <w:t xml:space="preserve">TRISTÃO, M. Saberes e fazeres da educação ambiental no cotidiano escolar. </w:t>
      </w:r>
      <w:r w:rsidRPr="00E30DD9">
        <w:rPr>
          <w:rFonts w:ascii="Times New Roman" w:hAnsi="Times New Roman"/>
          <w:b/>
          <w:sz w:val="24"/>
          <w:szCs w:val="24"/>
          <w:lang w:val="pt"/>
        </w:rPr>
        <w:t>Revista brasileira de educação ambiental</w:t>
      </w:r>
      <w:r w:rsidRPr="00E30DD9">
        <w:rPr>
          <w:rFonts w:ascii="Times New Roman" w:hAnsi="Times New Roman"/>
          <w:sz w:val="24"/>
          <w:szCs w:val="24"/>
          <w:lang w:val="pt"/>
        </w:rPr>
        <w:t>, n. 0, nov., 2004. Disponível em:                   &lt;</w:t>
      </w:r>
      <w:hyperlink r:id="rId8" w:anchor="page=47" w:history="1">
        <w:r w:rsidRPr="00E30DD9">
          <w:rPr>
            <w:rStyle w:val="Hyperlink"/>
            <w:rFonts w:ascii="Times New Roman" w:hAnsi="Times New Roman"/>
            <w:sz w:val="24"/>
            <w:szCs w:val="24"/>
            <w:lang w:val="pt"/>
          </w:rPr>
          <w:t>http://assets.wwf.org.br/downloads/revbea_n_zero.pdf#page=47</w:t>
        </w:r>
      </w:hyperlink>
      <w:r>
        <w:rPr>
          <w:rFonts w:ascii="Times New Roman" w:hAnsi="Times New Roman"/>
          <w:sz w:val="24"/>
          <w:szCs w:val="24"/>
          <w:lang w:val="pt"/>
        </w:rPr>
        <w:t>&gt;. Acesso em: 13/04/15.</w:t>
      </w:r>
    </w:p>
    <w:p w:rsidR="00773F9E" w:rsidRPr="00E30DD9" w:rsidRDefault="00773F9E" w:rsidP="00773F9E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E30DD9">
        <w:rPr>
          <w:rFonts w:ascii="Times New Roman" w:hAnsi="Times New Roman"/>
          <w:bCs/>
          <w:sz w:val="24"/>
          <w:szCs w:val="24"/>
        </w:rPr>
        <w:t xml:space="preserve">SACHS, I. Desenvolvimento </w:t>
      </w:r>
      <w:proofErr w:type="spellStart"/>
      <w:r w:rsidRPr="00E30DD9">
        <w:rPr>
          <w:rFonts w:ascii="Times New Roman" w:hAnsi="Times New Roman"/>
          <w:bCs/>
          <w:sz w:val="24"/>
          <w:szCs w:val="24"/>
        </w:rPr>
        <w:t>includente</w:t>
      </w:r>
      <w:proofErr w:type="spellEnd"/>
      <w:r w:rsidRPr="00E30DD9">
        <w:rPr>
          <w:rFonts w:ascii="Times New Roman" w:hAnsi="Times New Roman"/>
          <w:bCs/>
          <w:sz w:val="24"/>
          <w:szCs w:val="24"/>
        </w:rPr>
        <w:t xml:space="preserve">, </w:t>
      </w:r>
      <w:r w:rsidRPr="00E30DD9">
        <w:rPr>
          <w:rFonts w:ascii="Times New Roman" w:hAnsi="Times New Roman"/>
          <w:b/>
          <w:bCs/>
          <w:sz w:val="24"/>
          <w:szCs w:val="24"/>
        </w:rPr>
        <w:t>sustentável,</w:t>
      </w:r>
      <w:r w:rsidRPr="00E30DD9">
        <w:rPr>
          <w:rFonts w:ascii="Times New Roman" w:hAnsi="Times New Roman"/>
          <w:bCs/>
          <w:sz w:val="24"/>
          <w:szCs w:val="24"/>
        </w:rPr>
        <w:t xml:space="preserve"> sustentado. </w:t>
      </w:r>
      <w:r>
        <w:rPr>
          <w:rFonts w:ascii="Times New Roman" w:hAnsi="Times New Roman"/>
          <w:bCs/>
          <w:sz w:val="24"/>
          <w:szCs w:val="24"/>
        </w:rPr>
        <w:t xml:space="preserve">Rio de Janeiro: </w:t>
      </w:r>
      <w:proofErr w:type="spellStart"/>
      <w:r>
        <w:rPr>
          <w:rFonts w:ascii="Times New Roman" w:hAnsi="Times New Roman"/>
          <w:bCs/>
          <w:sz w:val="24"/>
          <w:szCs w:val="24"/>
        </w:rPr>
        <w:t>Garamond</w:t>
      </w:r>
      <w:proofErr w:type="spellEnd"/>
      <w:r>
        <w:rPr>
          <w:rFonts w:ascii="Times New Roman" w:hAnsi="Times New Roman"/>
          <w:bCs/>
          <w:sz w:val="24"/>
          <w:szCs w:val="24"/>
        </w:rPr>
        <w:t>, 2004.</w:t>
      </w:r>
    </w:p>
    <w:p w:rsidR="00773F9E" w:rsidRPr="00773F9E" w:rsidRDefault="00773F9E" w:rsidP="00773F9E">
      <w:pPr>
        <w:adjustRightInd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  <w:r w:rsidRPr="00E30DD9"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B6D22B" wp14:editId="35A98880">
                <wp:simplePos x="0" y="0"/>
                <wp:positionH relativeFrom="column">
                  <wp:posOffset>5438775</wp:posOffset>
                </wp:positionH>
                <wp:positionV relativeFrom="paragraph">
                  <wp:posOffset>-663575</wp:posOffset>
                </wp:positionV>
                <wp:extent cx="532130" cy="247015"/>
                <wp:effectExtent l="13335" t="6985" r="6985" b="12700"/>
                <wp:wrapSquare wrapText="bothSides"/>
                <wp:docPr id="9" name="Caixa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F9E" w:rsidRDefault="00773F9E" w:rsidP="00773F9E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aixa de texto 9" o:spid="_x0000_s1028" type="#_x0000_t202" style="position:absolute;left:0;text-align:left;margin-left:428.25pt;margin-top:-52.25pt;width:41.9pt;height:19.4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" strokecolor="white">
                <v:textbox style="mso-fit-shape-to-text:t">
                  <w:txbxContent>
                    <w:p w:rsidR="00773F9E" w:rsidRDefault="00773F9E" w:rsidP="00773F9E"/>
                  </w:txbxContent>
                </v:textbox>
                <w10:wrap type="square"/>
              </v:shape>
            </w:pict>
          </mc:Fallback>
        </mc:AlternateContent>
      </w:r>
      <w:r w:rsidRPr="00E30DD9">
        <w:rPr>
          <w:rFonts w:ascii="Times New Roman" w:hAnsi="Times New Roman"/>
          <w:sz w:val="24"/>
          <w:szCs w:val="24"/>
          <w:lang w:eastAsia="pt-BR"/>
        </w:rPr>
        <w:t xml:space="preserve">SOARES, S.M.V. </w:t>
      </w:r>
      <w:r w:rsidRPr="00E30DD9">
        <w:rPr>
          <w:rFonts w:ascii="Times New Roman" w:hAnsi="Times New Roman"/>
          <w:b/>
          <w:bCs/>
          <w:sz w:val="24"/>
          <w:szCs w:val="24"/>
          <w:lang w:eastAsia="pt-BR"/>
        </w:rPr>
        <w:t xml:space="preserve">A percepção ambiental da população </w:t>
      </w:r>
      <w:proofErr w:type="spellStart"/>
      <w:r w:rsidRPr="00E30DD9">
        <w:rPr>
          <w:rFonts w:ascii="Times New Roman" w:hAnsi="Times New Roman"/>
          <w:b/>
          <w:bCs/>
          <w:sz w:val="24"/>
          <w:szCs w:val="24"/>
          <w:lang w:eastAsia="pt-BR"/>
        </w:rPr>
        <w:t>noronhense</w:t>
      </w:r>
      <w:proofErr w:type="spellEnd"/>
      <w:r w:rsidRPr="00E30DD9">
        <w:rPr>
          <w:rFonts w:ascii="Times New Roman" w:hAnsi="Times New Roman"/>
          <w:b/>
          <w:bCs/>
          <w:sz w:val="24"/>
          <w:szCs w:val="24"/>
          <w:lang w:eastAsia="pt-BR"/>
        </w:rPr>
        <w:t xml:space="preserve"> em relação à área de preservação ambiental</w:t>
      </w:r>
      <w:r w:rsidRPr="00E30DD9">
        <w:rPr>
          <w:rFonts w:ascii="Times New Roman" w:hAnsi="Times New Roman"/>
          <w:sz w:val="24"/>
          <w:szCs w:val="24"/>
          <w:lang w:eastAsia="pt-BR"/>
        </w:rPr>
        <w:t>. 2005. 96 p. Monografia (Especialização em Gestão e política ambiental) – Departamento de</w:t>
      </w:r>
      <w:r w:rsidRPr="00E30DD9">
        <w:rPr>
          <w:rFonts w:ascii="Times New Roman" w:hAnsi="Times New Roman"/>
          <w:b/>
          <w:bCs/>
          <w:sz w:val="24"/>
          <w:szCs w:val="24"/>
          <w:lang w:eastAsia="pt-BR"/>
        </w:rPr>
        <w:t xml:space="preserve"> </w:t>
      </w:r>
      <w:r w:rsidRPr="00E30DD9">
        <w:rPr>
          <w:rFonts w:ascii="Times New Roman" w:hAnsi="Times New Roman"/>
          <w:sz w:val="24"/>
          <w:szCs w:val="24"/>
          <w:lang w:eastAsia="pt-BR"/>
        </w:rPr>
        <w:t>Letras e Ciências Humanas, Universidade Federal Rural de Pernambuco. Recife, 2005.</w:t>
      </w:r>
    </w:p>
    <w:p w:rsidR="00773F9E" w:rsidRPr="00E30DD9" w:rsidRDefault="00773F9E" w:rsidP="00773F9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30DD9">
        <w:rPr>
          <w:rFonts w:ascii="Times New Roman" w:hAnsi="Times New Roman"/>
          <w:sz w:val="24"/>
          <w:szCs w:val="24"/>
        </w:rPr>
        <w:t xml:space="preserve">VIEIRA, L. Os argonautas da </w:t>
      </w:r>
      <w:r w:rsidRPr="00E30DD9">
        <w:rPr>
          <w:rFonts w:ascii="Times New Roman" w:hAnsi="Times New Roman"/>
          <w:b/>
          <w:sz w:val="24"/>
          <w:szCs w:val="24"/>
        </w:rPr>
        <w:t>cidadania</w:t>
      </w:r>
      <w:r w:rsidRPr="00E30DD9">
        <w:rPr>
          <w:rFonts w:ascii="Times New Roman" w:hAnsi="Times New Roman"/>
          <w:sz w:val="24"/>
          <w:szCs w:val="24"/>
        </w:rPr>
        <w:t xml:space="preserve">: a sociedade civil na globalização. Rio de Janeiro: </w:t>
      </w:r>
      <w:proofErr w:type="gramStart"/>
      <w:r w:rsidRPr="00E30DD9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ecord</w:t>
      </w:r>
      <w:proofErr w:type="gramEnd"/>
      <w:r>
        <w:rPr>
          <w:rFonts w:ascii="Times New Roman" w:hAnsi="Times New Roman"/>
          <w:sz w:val="24"/>
          <w:szCs w:val="24"/>
        </w:rPr>
        <w:t xml:space="preserve">, 2001. </w:t>
      </w:r>
      <w:proofErr w:type="gramStart"/>
      <w:r>
        <w:rPr>
          <w:rFonts w:ascii="Times New Roman" w:hAnsi="Times New Roman"/>
          <w:sz w:val="24"/>
          <w:szCs w:val="24"/>
        </w:rPr>
        <w:t>p.</w:t>
      </w:r>
      <w:proofErr w:type="gramEnd"/>
      <w:r>
        <w:rPr>
          <w:rFonts w:ascii="Times New Roman" w:hAnsi="Times New Roman"/>
          <w:sz w:val="24"/>
          <w:szCs w:val="24"/>
        </w:rPr>
        <w:t xml:space="preserve"> 403.</w:t>
      </w:r>
    </w:p>
    <w:p w:rsidR="00773F9E" w:rsidRPr="00E30DD9" w:rsidRDefault="00773F9E" w:rsidP="00773F9E">
      <w:pPr>
        <w:pStyle w:val="PargrafodaLista"/>
        <w:spacing w:after="24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30DD9">
        <w:rPr>
          <w:rFonts w:ascii="Times New Roman" w:hAnsi="Times New Roman"/>
          <w:sz w:val="24"/>
          <w:szCs w:val="24"/>
        </w:rPr>
        <w:t xml:space="preserve">WEID, N V D. A Formação de Professores em Educação Ambiental à Luz da Agenda 21. In. TABANEZ, M. F.; PADUA, S.M. (org.) </w:t>
      </w:r>
      <w:r w:rsidRPr="00E30DD9">
        <w:rPr>
          <w:rFonts w:ascii="Times New Roman" w:hAnsi="Times New Roman"/>
          <w:b/>
          <w:bCs/>
          <w:sz w:val="24"/>
          <w:szCs w:val="24"/>
        </w:rPr>
        <w:t>Educação Ambiental Caminhos Trilhados no Brasil</w:t>
      </w:r>
      <w:r w:rsidRPr="00E30DD9">
        <w:rPr>
          <w:rFonts w:ascii="Times New Roman" w:hAnsi="Times New Roman"/>
          <w:sz w:val="24"/>
          <w:szCs w:val="24"/>
        </w:rPr>
        <w:t>, Brasília: IP, 1997. (p. 73-88).</w:t>
      </w:r>
    </w:p>
    <w:p w:rsidR="001348EB" w:rsidRPr="00773F9E" w:rsidRDefault="001348EB" w:rsidP="00773F9E">
      <w:pPr>
        <w:rPr>
          <w:lang w:val="pt"/>
        </w:rPr>
      </w:pPr>
    </w:p>
    <w:sectPr w:rsidR="001348EB" w:rsidRPr="00773F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67B17"/>
    <w:multiLevelType w:val="multilevel"/>
    <w:tmpl w:val="C5EED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F9E"/>
    <w:rsid w:val="001348EB"/>
    <w:rsid w:val="0077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F9E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773F9E"/>
    <w:pPr>
      <w:keepNext/>
      <w:autoSpaceDE w:val="0"/>
      <w:autoSpaceDN w:val="0"/>
      <w:spacing w:after="0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fr-F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rsid w:val="00773F9E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fr-F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73F9E"/>
    <w:rPr>
      <w:rFonts w:ascii="Times New Roman" w:eastAsia="Times New Roman" w:hAnsi="Times New Roman" w:cs="Times New Roman"/>
      <w:sz w:val="20"/>
      <w:szCs w:val="20"/>
      <w:lang w:val="x-none" w:eastAsia="fr-FR"/>
    </w:rPr>
  </w:style>
  <w:style w:type="paragraph" w:styleId="SemEspaamento">
    <w:name w:val="No Spacing"/>
    <w:uiPriority w:val="1"/>
    <w:qFormat/>
    <w:rsid w:val="00773F9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773F9E"/>
  </w:style>
  <w:style w:type="character" w:customStyle="1" w:styleId="Ttulo1Char">
    <w:name w:val="Título 1 Char"/>
    <w:basedOn w:val="Fontepargpadro"/>
    <w:link w:val="Ttulo1"/>
    <w:uiPriority w:val="9"/>
    <w:rsid w:val="00773F9E"/>
    <w:rPr>
      <w:rFonts w:ascii="Cambria" w:eastAsia="Times New Roman" w:hAnsi="Cambria" w:cs="Times New Roman"/>
      <w:b/>
      <w:bCs/>
      <w:kern w:val="32"/>
      <w:sz w:val="32"/>
      <w:szCs w:val="32"/>
      <w:lang w:val="x-none" w:eastAsia="fr-FR"/>
    </w:rPr>
  </w:style>
  <w:style w:type="character" w:styleId="Hyperlink">
    <w:name w:val="Hyperlink"/>
    <w:basedOn w:val="Fontepargpadro"/>
    <w:unhideWhenUsed/>
    <w:rsid w:val="00773F9E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73F9E"/>
    <w:pPr>
      <w:ind w:left="720"/>
      <w:contextualSpacing/>
    </w:pPr>
  </w:style>
  <w:style w:type="paragraph" w:styleId="NormalWeb">
    <w:name w:val="Normal (Web)"/>
    <w:basedOn w:val="Normal"/>
    <w:uiPriority w:val="99"/>
    <w:rsid w:val="00773F9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character" w:styleId="Forte">
    <w:name w:val="Strong"/>
    <w:uiPriority w:val="22"/>
    <w:qFormat/>
    <w:rsid w:val="00773F9E"/>
    <w:rPr>
      <w:b/>
      <w:bCs/>
    </w:rPr>
  </w:style>
  <w:style w:type="paragraph" w:styleId="Textoembloco">
    <w:name w:val="Block Text"/>
    <w:basedOn w:val="Normal"/>
    <w:rsid w:val="00773F9E"/>
    <w:pPr>
      <w:spacing w:after="0" w:line="480" w:lineRule="auto"/>
      <w:ind w:left="-567" w:right="-851" w:firstLine="567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styleId="CitaoHTML">
    <w:name w:val="HTML Cite"/>
    <w:uiPriority w:val="99"/>
    <w:unhideWhenUsed/>
    <w:rsid w:val="00773F9E"/>
    <w:rPr>
      <w:i w:val="0"/>
      <w:iCs w:val="0"/>
      <w:color w:val="0090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F9E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773F9E"/>
    <w:pPr>
      <w:keepNext/>
      <w:autoSpaceDE w:val="0"/>
      <w:autoSpaceDN w:val="0"/>
      <w:spacing w:after="0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fr-F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rsid w:val="00773F9E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fr-F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73F9E"/>
    <w:rPr>
      <w:rFonts w:ascii="Times New Roman" w:eastAsia="Times New Roman" w:hAnsi="Times New Roman" w:cs="Times New Roman"/>
      <w:sz w:val="20"/>
      <w:szCs w:val="20"/>
      <w:lang w:val="x-none" w:eastAsia="fr-FR"/>
    </w:rPr>
  </w:style>
  <w:style w:type="paragraph" w:styleId="SemEspaamento">
    <w:name w:val="No Spacing"/>
    <w:uiPriority w:val="1"/>
    <w:qFormat/>
    <w:rsid w:val="00773F9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773F9E"/>
  </w:style>
  <w:style w:type="character" w:customStyle="1" w:styleId="Ttulo1Char">
    <w:name w:val="Título 1 Char"/>
    <w:basedOn w:val="Fontepargpadro"/>
    <w:link w:val="Ttulo1"/>
    <w:uiPriority w:val="9"/>
    <w:rsid w:val="00773F9E"/>
    <w:rPr>
      <w:rFonts w:ascii="Cambria" w:eastAsia="Times New Roman" w:hAnsi="Cambria" w:cs="Times New Roman"/>
      <w:b/>
      <w:bCs/>
      <w:kern w:val="32"/>
      <w:sz w:val="32"/>
      <w:szCs w:val="32"/>
      <w:lang w:val="x-none" w:eastAsia="fr-FR"/>
    </w:rPr>
  </w:style>
  <w:style w:type="character" w:styleId="Hyperlink">
    <w:name w:val="Hyperlink"/>
    <w:basedOn w:val="Fontepargpadro"/>
    <w:unhideWhenUsed/>
    <w:rsid w:val="00773F9E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73F9E"/>
    <w:pPr>
      <w:ind w:left="720"/>
      <w:contextualSpacing/>
    </w:pPr>
  </w:style>
  <w:style w:type="paragraph" w:styleId="NormalWeb">
    <w:name w:val="Normal (Web)"/>
    <w:basedOn w:val="Normal"/>
    <w:uiPriority w:val="99"/>
    <w:rsid w:val="00773F9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character" w:styleId="Forte">
    <w:name w:val="Strong"/>
    <w:uiPriority w:val="22"/>
    <w:qFormat/>
    <w:rsid w:val="00773F9E"/>
    <w:rPr>
      <w:b/>
      <w:bCs/>
    </w:rPr>
  </w:style>
  <w:style w:type="paragraph" w:styleId="Textoembloco">
    <w:name w:val="Block Text"/>
    <w:basedOn w:val="Normal"/>
    <w:rsid w:val="00773F9E"/>
    <w:pPr>
      <w:spacing w:after="0" w:line="480" w:lineRule="auto"/>
      <w:ind w:left="-567" w:right="-851" w:firstLine="567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styleId="CitaoHTML">
    <w:name w:val="HTML Cite"/>
    <w:uiPriority w:val="99"/>
    <w:unhideWhenUsed/>
    <w:rsid w:val="00773F9E"/>
    <w:rPr>
      <w:i w:val="0"/>
      <w:iCs w:val="0"/>
      <w:color w:val="0090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sets.wwf.org.br/downloads/revbea_n_zero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ouzaesilva.com/projects/webdesign/sitepos/revista/Edmundo1.htm%3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katu.org.br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8465</Words>
  <Characters>45714</Characters>
  <Application>Microsoft Office Word</Application>
  <DocSecurity>0</DocSecurity>
  <Lines>380</Lines>
  <Paragraphs>108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MARILIA</dc:creator>
  <cp:lastModifiedBy>MARILIA</cp:lastModifiedBy>
  <cp:revision>1</cp:revision>
  <dcterms:created xsi:type="dcterms:W3CDTF">2015-10-27T10:02:00Z</dcterms:created>
  <dcterms:modified xsi:type="dcterms:W3CDTF">2015-10-27T10:12:00Z</dcterms:modified>
</cp:coreProperties>
</file>