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90" w:rsidRPr="00337D30" w:rsidRDefault="008510BD" w:rsidP="00337D30">
      <w:pPr>
        <w:tabs>
          <w:tab w:val="left" w:pos="1890"/>
        </w:tabs>
        <w:jc w:val="both"/>
        <w:rPr>
          <w:rFonts w:ascii="Arial" w:hAnsi="Arial" w:cs="Arial"/>
          <w:b/>
          <w:sz w:val="24"/>
          <w:szCs w:val="24"/>
        </w:rPr>
      </w:pPr>
      <w:r w:rsidRPr="00337D30">
        <w:rPr>
          <w:rFonts w:ascii="Arial" w:hAnsi="Arial" w:cs="Arial"/>
          <w:b/>
          <w:sz w:val="24"/>
          <w:szCs w:val="24"/>
        </w:rPr>
        <w:t>Livre da cu</w:t>
      </w:r>
      <w:bookmarkStart w:id="0" w:name="_GoBack"/>
      <w:bookmarkEnd w:id="0"/>
      <w:r w:rsidRPr="00337D30">
        <w:rPr>
          <w:rFonts w:ascii="Arial" w:hAnsi="Arial" w:cs="Arial"/>
          <w:b/>
          <w:sz w:val="24"/>
          <w:szCs w:val="24"/>
        </w:rPr>
        <w:t>lpa</w:t>
      </w:r>
      <w:r w:rsidR="00337D30" w:rsidRPr="00337D30">
        <w:rPr>
          <w:rFonts w:ascii="Arial" w:hAnsi="Arial" w:cs="Arial"/>
          <w:b/>
          <w:sz w:val="24"/>
          <w:szCs w:val="24"/>
        </w:rPr>
        <w:tab/>
      </w:r>
    </w:p>
    <w:p w:rsidR="00F837F2" w:rsidRDefault="008510BD" w:rsidP="00337D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37F2">
        <w:rPr>
          <w:rFonts w:ascii="Arial" w:hAnsi="Arial" w:cs="Arial"/>
          <w:sz w:val="24"/>
          <w:szCs w:val="24"/>
        </w:rPr>
        <w:t xml:space="preserve">  </w:t>
      </w:r>
      <w:r w:rsidR="00337D30">
        <w:rPr>
          <w:rFonts w:ascii="Arial" w:hAnsi="Arial" w:cs="Arial"/>
          <w:sz w:val="24"/>
          <w:szCs w:val="24"/>
        </w:rPr>
        <w:t xml:space="preserve"> </w:t>
      </w:r>
      <w:r w:rsidRPr="00F837F2">
        <w:rPr>
          <w:rFonts w:ascii="Arial" w:hAnsi="Arial" w:cs="Arial"/>
          <w:sz w:val="24"/>
          <w:szCs w:val="24"/>
        </w:rPr>
        <w:t xml:space="preserve">  É raro, hoje em dia, um aluno que não tenha dificuldade em interpretar e interagir com um texto atribuindo-lhe sentido. Se algo está errado, se um grupo de alunos não consegue entender</w:t>
      </w:r>
      <w:r w:rsidR="00F837F2" w:rsidRPr="00F837F2">
        <w:rPr>
          <w:rFonts w:ascii="Arial" w:hAnsi="Arial" w:cs="Arial"/>
          <w:sz w:val="24"/>
          <w:szCs w:val="24"/>
        </w:rPr>
        <w:t xml:space="preserve"> </w:t>
      </w:r>
      <w:r w:rsidRPr="00F837F2">
        <w:rPr>
          <w:rFonts w:ascii="Arial" w:hAnsi="Arial" w:cs="Arial"/>
          <w:sz w:val="24"/>
          <w:szCs w:val="24"/>
        </w:rPr>
        <w:t>o que está lendo, cuidado, qualquer um de nós pode ser o culpado. A maneira de dizer isso é conhecida: “a culpa é da sociedade</w:t>
      </w:r>
      <w:r w:rsidR="00F837F2" w:rsidRPr="00F837F2">
        <w:rPr>
          <w:rFonts w:ascii="Arial" w:hAnsi="Arial" w:cs="Arial"/>
          <w:sz w:val="24"/>
          <w:szCs w:val="24"/>
        </w:rPr>
        <w:t>”;</w:t>
      </w:r>
      <w:r w:rsidRPr="00F837F2">
        <w:rPr>
          <w:rFonts w:ascii="Arial" w:hAnsi="Arial" w:cs="Arial"/>
          <w:sz w:val="24"/>
          <w:szCs w:val="24"/>
        </w:rPr>
        <w:t xml:space="preserve"> ou: “a culpa é de todos nós”. No entanto, a mais apontada das culpas cai em cima da escola, ou </w:t>
      </w:r>
      <w:r w:rsidR="00F837F2" w:rsidRPr="00F837F2">
        <w:rPr>
          <w:rFonts w:ascii="Arial" w:hAnsi="Arial" w:cs="Arial"/>
          <w:sz w:val="24"/>
          <w:szCs w:val="24"/>
        </w:rPr>
        <w:t>seja, do ensino por acreditarem</w:t>
      </w:r>
      <w:proofErr w:type="gramStart"/>
      <w:r w:rsidR="00F837F2" w:rsidRPr="00F837F2">
        <w:rPr>
          <w:rFonts w:ascii="Arial" w:hAnsi="Arial" w:cs="Arial"/>
          <w:sz w:val="24"/>
          <w:szCs w:val="24"/>
        </w:rPr>
        <w:t xml:space="preserve">  </w:t>
      </w:r>
      <w:proofErr w:type="gramEnd"/>
      <w:r w:rsidR="00F837F2" w:rsidRPr="00F837F2">
        <w:rPr>
          <w:rFonts w:ascii="Arial" w:hAnsi="Arial" w:cs="Arial"/>
          <w:sz w:val="24"/>
          <w:szCs w:val="24"/>
        </w:rPr>
        <w:t xml:space="preserve">que a leitura na vida dos mesmos começa ali. A hipótese de que as pessoas atingidas por qualquer dificuldade da vida tenham alguma responsabilidade, por menor que </w:t>
      </w:r>
      <w:proofErr w:type="gramStart"/>
      <w:r w:rsidR="00F837F2" w:rsidRPr="00F837F2">
        <w:rPr>
          <w:rFonts w:ascii="Arial" w:hAnsi="Arial" w:cs="Arial"/>
          <w:sz w:val="24"/>
          <w:szCs w:val="24"/>
        </w:rPr>
        <w:t>seja,</w:t>
      </w:r>
      <w:proofErr w:type="gramEnd"/>
      <w:r w:rsidR="00F837F2" w:rsidRPr="00F837F2">
        <w:rPr>
          <w:rFonts w:ascii="Arial" w:hAnsi="Arial" w:cs="Arial"/>
          <w:sz w:val="24"/>
          <w:szCs w:val="24"/>
        </w:rPr>
        <w:t xml:space="preserve"> em sua situação não é sequer considerada. Os culpados são sempre os outros. A responsabilidade pelas carências dos leitores, na falta de alguém que possa ser acusado de imediato, é atribuída aos professores de Língua Portuguesa.</w:t>
      </w:r>
    </w:p>
    <w:p w:rsidR="008532FC" w:rsidRDefault="00337D30" w:rsidP="00337D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837F2">
        <w:rPr>
          <w:rFonts w:ascii="Arial" w:hAnsi="Arial" w:cs="Arial"/>
          <w:sz w:val="24"/>
          <w:szCs w:val="24"/>
        </w:rPr>
        <w:t xml:space="preserve">Provavelmente no Brasil de hoje, num leque de problemas que vão do desmatamento da Amazônia ao abuso infantil, nem é preciso esperar tanto. O culpado não vai aparecer. Prepare-se, então, pra refletir nesta pergunta: Qual </w:t>
      </w:r>
      <w:r w:rsidR="008532FC">
        <w:rPr>
          <w:rFonts w:ascii="Arial" w:hAnsi="Arial" w:cs="Arial"/>
          <w:sz w:val="24"/>
          <w:szCs w:val="24"/>
        </w:rPr>
        <w:t xml:space="preserve">é o papel da leitura nas aulas de Língua portuguesa? Contribui para incentivar o aluno a praticar e, posteriormente, fazer com que a leitura obrigatória se torne um hábito. Sobre esse assunto, </w:t>
      </w:r>
      <w:proofErr w:type="spellStart"/>
      <w:r w:rsidR="008532FC">
        <w:rPr>
          <w:rFonts w:ascii="Arial" w:hAnsi="Arial" w:cs="Arial"/>
          <w:sz w:val="24"/>
          <w:szCs w:val="24"/>
        </w:rPr>
        <w:t>Kleiman</w:t>
      </w:r>
      <w:proofErr w:type="spellEnd"/>
      <w:r w:rsidR="008532FC">
        <w:rPr>
          <w:rFonts w:ascii="Arial" w:hAnsi="Arial" w:cs="Arial"/>
          <w:sz w:val="24"/>
          <w:szCs w:val="24"/>
        </w:rPr>
        <w:t xml:space="preserve"> e Moraes (1999, p.123) dizem o seguinte: “o desenvolvimento de leitores não se dá espontaneamente. É preciso instrumentar o estudante para que aprenda a ler.” Haja vista que aprender a ler não é só pronunciar corretamente as palavras, mas sim fazer reflexões e argumentos a partir da leitura. Quando a pessoa lê, consegue enxergar além do que está escrito, assim facilitando a comunicação de termos gramaticais e literários</w:t>
      </w:r>
      <w:r w:rsidR="00430B4C">
        <w:rPr>
          <w:rFonts w:ascii="Arial" w:hAnsi="Arial" w:cs="Arial"/>
          <w:sz w:val="24"/>
          <w:szCs w:val="24"/>
        </w:rPr>
        <w:t xml:space="preserve"> nas aulas de Língua portuguesa. </w:t>
      </w:r>
      <w:r w:rsidR="008E467C">
        <w:rPr>
          <w:rFonts w:ascii="Arial" w:hAnsi="Arial" w:cs="Arial"/>
          <w:sz w:val="24"/>
          <w:szCs w:val="24"/>
        </w:rPr>
        <w:t>Vê-se</w:t>
      </w:r>
      <w:r w:rsidR="00430B4C">
        <w:rPr>
          <w:rFonts w:ascii="Arial" w:hAnsi="Arial" w:cs="Arial"/>
          <w:sz w:val="24"/>
          <w:szCs w:val="24"/>
        </w:rPr>
        <w:t xml:space="preserve"> aí a importância das disciplinas literatura brasileira e literatura portuguesa, pois assim a leitura nessas aulas seria realmente cumprida e aproveitada. Nesse caso, como diz </w:t>
      </w:r>
      <w:proofErr w:type="spellStart"/>
      <w:r w:rsidR="00430B4C">
        <w:rPr>
          <w:rFonts w:ascii="Arial" w:hAnsi="Arial" w:cs="Arial"/>
          <w:sz w:val="24"/>
          <w:szCs w:val="24"/>
        </w:rPr>
        <w:t>Geraldi</w:t>
      </w:r>
      <w:proofErr w:type="spellEnd"/>
      <w:r w:rsidR="00430B4C">
        <w:rPr>
          <w:rFonts w:ascii="Arial" w:hAnsi="Arial" w:cs="Arial"/>
          <w:sz w:val="24"/>
          <w:szCs w:val="24"/>
        </w:rPr>
        <w:t xml:space="preserve"> (2001, p.18), </w:t>
      </w:r>
      <w:r w:rsidR="00431655">
        <w:rPr>
          <w:rFonts w:ascii="Arial" w:hAnsi="Arial" w:cs="Arial"/>
          <w:sz w:val="24"/>
          <w:szCs w:val="24"/>
        </w:rPr>
        <w:t>“</w:t>
      </w:r>
      <w:r w:rsidR="00430B4C">
        <w:rPr>
          <w:rFonts w:ascii="Arial" w:hAnsi="Arial" w:cs="Arial"/>
          <w:sz w:val="24"/>
          <w:szCs w:val="24"/>
        </w:rPr>
        <w:t>nos últimos vinte anos, com o aprofundamento dos estudos de linguísticas e de teoria literária, tem ficado cada vez mais claro que o material com que trabalha a literatura é fundamentalmente a palavra</w:t>
      </w:r>
      <w:r w:rsidR="008E467C">
        <w:rPr>
          <w:rFonts w:ascii="Arial" w:hAnsi="Arial" w:cs="Arial"/>
          <w:sz w:val="24"/>
          <w:szCs w:val="24"/>
        </w:rPr>
        <w:t xml:space="preserve"> </w:t>
      </w:r>
      <w:r w:rsidR="00431655">
        <w:rPr>
          <w:rFonts w:ascii="Arial" w:hAnsi="Arial" w:cs="Arial"/>
          <w:sz w:val="24"/>
          <w:szCs w:val="24"/>
        </w:rPr>
        <w:t>e que, portanto, estudar literatura significa também estudar língua e vice-versa</w:t>
      </w:r>
      <w:proofErr w:type="gramStart"/>
      <w:r w:rsidR="00431655">
        <w:rPr>
          <w:rFonts w:ascii="Arial" w:hAnsi="Arial" w:cs="Arial"/>
          <w:sz w:val="24"/>
          <w:szCs w:val="24"/>
        </w:rPr>
        <w:t>”</w:t>
      </w:r>
      <w:proofErr w:type="gramEnd"/>
    </w:p>
    <w:p w:rsidR="00431655" w:rsidRPr="00F837F2" w:rsidRDefault="00337D30" w:rsidP="00337D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31655">
        <w:rPr>
          <w:rFonts w:ascii="Arial" w:hAnsi="Arial" w:cs="Arial"/>
          <w:sz w:val="24"/>
          <w:szCs w:val="24"/>
        </w:rPr>
        <w:t xml:space="preserve">Portanto, a leitura nas aulas de </w:t>
      </w:r>
      <w:r w:rsidR="008E467C">
        <w:rPr>
          <w:rFonts w:ascii="Arial" w:hAnsi="Arial" w:cs="Arial"/>
          <w:sz w:val="24"/>
          <w:szCs w:val="24"/>
        </w:rPr>
        <w:t>Língua</w:t>
      </w:r>
      <w:r w:rsidR="00431655">
        <w:rPr>
          <w:rFonts w:ascii="Arial" w:hAnsi="Arial" w:cs="Arial"/>
          <w:sz w:val="24"/>
          <w:szCs w:val="24"/>
        </w:rPr>
        <w:t xml:space="preserve"> Portuguesa está contribuindo para o desenvolvimento dos alunos e, provavelmente, se continuarem exigindo a </w:t>
      </w:r>
      <w:r w:rsidR="00431655">
        <w:rPr>
          <w:rFonts w:ascii="Arial" w:hAnsi="Arial" w:cs="Arial"/>
          <w:sz w:val="24"/>
          <w:szCs w:val="24"/>
        </w:rPr>
        <w:lastRenderedPageBreak/>
        <w:t>leitura nessas aulas os professores e demais da sociedade</w:t>
      </w:r>
      <w:proofErr w:type="gramStart"/>
      <w:r w:rsidR="00431655">
        <w:rPr>
          <w:rFonts w:ascii="Arial" w:hAnsi="Arial" w:cs="Arial"/>
          <w:sz w:val="24"/>
          <w:szCs w:val="24"/>
        </w:rPr>
        <w:t xml:space="preserve"> </w:t>
      </w:r>
      <w:r w:rsidR="008E467C">
        <w:rPr>
          <w:rFonts w:ascii="Arial" w:hAnsi="Arial" w:cs="Arial"/>
          <w:sz w:val="24"/>
          <w:szCs w:val="24"/>
        </w:rPr>
        <w:t xml:space="preserve"> </w:t>
      </w:r>
      <w:proofErr w:type="gramEnd"/>
      <w:r w:rsidR="008E467C">
        <w:rPr>
          <w:rFonts w:ascii="Arial" w:hAnsi="Arial" w:cs="Arial"/>
          <w:sz w:val="24"/>
          <w:szCs w:val="24"/>
        </w:rPr>
        <w:t>poderão se sentir livres da culpa pela ausência de leitura nas salas de aulas. É também, acredito que os nossos alunos irão, não somente se sentir incentivados, mas compensados com a leitura.</w:t>
      </w:r>
    </w:p>
    <w:sectPr w:rsidR="00431655" w:rsidRPr="00F83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71" w:rsidRDefault="00997271" w:rsidP="00337D30">
      <w:pPr>
        <w:spacing w:after="0" w:line="240" w:lineRule="auto"/>
      </w:pPr>
      <w:r>
        <w:separator/>
      </w:r>
    </w:p>
  </w:endnote>
  <w:endnote w:type="continuationSeparator" w:id="0">
    <w:p w:rsidR="00997271" w:rsidRDefault="00997271" w:rsidP="0033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71" w:rsidRDefault="00997271" w:rsidP="00337D30">
      <w:pPr>
        <w:spacing w:after="0" w:line="240" w:lineRule="auto"/>
      </w:pPr>
      <w:r>
        <w:separator/>
      </w:r>
    </w:p>
  </w:footnote>
  <w:footnote w:type="continuationSeparator" w:id="0">
    <w:p w:rsidR="00997271" w:rsidRDefault="00997271" w:rsidP="00337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BD"/>
    <w:rsid w:val="00337D30"/>
    <w:rsid w:val="00430B4C"/>
    <w:rsid w:val="00431655"/>
    <w:rsid w:val="008510BD"/>
    <w:rsid w:val="008532FC"/>
    <w:rsid w:val="008E467C"/>
    <w:rsid w:val="00997271"/>
    <w:rsid w:val="00A60F90"/>
    <w:rsid w:val="00F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7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D30"/>
  </w:style>
  <w:style w:type="paragraph" w:styleId="Rodap">
    <w:name w:val="footer"/>
    <w:basedOn w:val="Normal"/>
    <w:link w:val="RodapChar"/>
    <w:uiPriority w:val="99"/>
    <w:unhideWhenUsed/>
    <w:rsid w:val="00337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7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D30"/>
  </w:style>
  <w:style w:type="paragraph" w:styleId="Rodap">
    <w:name w:val="footer"/>
    <w:basedOn w:val="Normal"/>
    <w:link w:val="RodapChar"/>
    <w:uiPriority w:val="99"/>
    <w:unhideWhenUsed/>
    <w:rsid w:val="00337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Agnaldo</dc:creator>
  <cp:lastModifiedBy>Agnaldo</cp:lastModifiedBy>
  <cp:revision>4</cp:revision>
  <dcterms:created xsi:type="dcterms:W3CDTF">2015-10-26T22:38:00Z</dcterms:created>
  <dcterms:modified xsi:type="dcterms:W3CDTF">2015-10-26T23:27:00Z</dcterms:modified>
</cp:coreProperties>
</file>