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93" w:rsidRPr="005B1DE7" w:rsidRDefault="00BD2B93" w:rsidP="005B1DE7">
      <w:pPr>
        <w:spacing w:after="0" w:line="360" w:lineRule="auto"/>
        <w:jc w:val="center"/>
        <w:rPr>
          <w:rFonts w:ascii="Times New Roman" w:hAnsi="Times New Roman"/>
          <w:b/>
          <w:sz w:val="24"/>
          <w:szCs w:val="24"/>
        </w:rPr>
      </w:pPr>
      <w:r w:rsidRPr="005B1DE7">
        <w:rPr>
          <w:rFonts w:ascii="Times New Roman" w:hAnsi="Times New Roman"/>
          <w:b/>
          <w:sz w:val="24"/>
          <w:szCs w:val="24"/>
        </w:rPr>
        <w:t>O AGRONEGÓCIO E AS TERRAS INDÍGENAS</w:t>
      </w:r>
    </w:p>
    <w:p w:rsidR="00BD2B93" w:rsidRPr="005B1DE7" w:rsidRDefault="00BD2B93" w:rsidP="005B1DE7">
      <w:pPr>
        <w:spacing w:after="0" w:line="360" w:lineRule="auto"/>
        <w:jc w:val="center"/>
        <w:rPr>
          <w:rFonts w:ascii="Times New Roman" w:hAnsi="Times New Roman"/>
          <w:b/>
          <w:sz w:val="24"/>
        </w:rPr>
      </w:pPr>
    </w:p>
    <w:p w:rsidR="00BD2B93" w:rsidRPr="005B1DE7" w:rsidRDefault="00BD2B93" w:rsidP="005B1DE7">
      <w:pPr>
        <w:spacing w:after="0"/>
        <w:jc w:val="right"/>
        <w:rPr>
          <w:rFonts w:ascii="Times New Roman" w:hAnsi="Times New Roman"/>
          <w:b/>
          <w:sz w:val="24"/>
          <w:szCs w:val="24"/>
        </w:rPr>
      </w:pPr>
      <w:r w:rsidRPr="005B1DE7">
        <w:rPr>
          <w:rFonts w:ascii="Times New Roman" w:hAnsi="Times New Roman"/>
          <w:b/>
          <w:sz w:val="24"/>
          <w:szCs w:val="24"/>
        </w:rPr>
        <w:t xml:space="preserve">ARTHUR AQUINO VILELA </w:t>
      </w:r>
    </w:p>
    <w:p w:rsidR="00BD2B93" w:rsidRPr="005B1DE7" w:rsidRDefault="00BD2B93" w:rsidP="005B1DE7">
      <w:pPr>
        <w:tabs>
          <w:tab w:val="left" w:pos="6872"/>
        </w:tabs>
        <w:spacing w:after="0"/>
        <w:rPr>
          <w:rFonts w:ascii="Times New Roman" w:hAnsi="Times New Roman"/>
          <w:sz w:val="24"/>
          <w:szCs w:val="24"/>
          <w:shd w:val="clear" w:color="auto" w:fill="FFFFFF"/>
        </w:rPr>
      </w:pPr>
      <w:r w:rsidRPr="005B1DE7">
        <w:rPr>
          <w:rFonts w:ascii="Times New Roman" w:hAnsi="Times New Roman"/>
          <w:sz w:val="24"/>
          <w:szCs w:val="24"/>
          <w:shd w:val="clear" w:color="auto" w:fill="FFFFFF"/>
        </w:rPr>
        <w:tab/>
      </w:r>
    </w:p>
    <w:p w:rsidR="00242EB3" w:rsidRPr="005B1DE7" w:rsidRDefault="00242EB3" w:rsidP="005B1DE7">
      <w:pPr>
        <w:spacing w:after="0" w:line="360" w:lineRule="auto"/>
        <w:rPr>
          <w:rFonts w:ascii="Times New Roman" w:hAnsi="Times New Roman"/>
          <w:b/>
          <w:sz w:val="24"/>
          <w:szCs w:val="24"/>
          <w:shd w:val="clear" w:color="auto" w:fill="FFFFFF"/>
        </w:rPr>
      </w:pPr>
    </w:p>
    <w:p w:rsidR="00E16869" w:rsidRDefault="00E16869" w:rsidP="005B1DE7">
      <w:pPr>
        <w:spacing w:after="0" w:line="360" w:lineRule="auto"/>
        <w:rPr>
          <w:rFonts w:ascii="Times New Roman" w:hAnsi="Times New Roman"/>
          <w:b/>
          <w:sz w:val="24"/>
        </w:rPr>
      </w:pPr>
      <w:r w:rsidRPr="005B1DE7">
        <w:rPr>
          <w:rFonts w:ascii="Times New Roman" w:hAnsi="Times New Roman"/>
          <w:b/>
          <w:sz w:val="24"/>
        </w:rPr>
        <w:t>Resumo</w:t>
      </w:r>
    </w:p>
    <w:p w:rsidR="00F25083" w:rsidRDefault="00F25083" w:rsidP="005B1DE7">
      <w:pPr>
        <w:spacing w:after="0" w:line="360" w:lineRule="auto"/>
        <w:rPr>
          <w:rFonts w:ascii="Times New Roman" w:hAnsi="Times New Roman"/>
          <w:b/>
          <w:sz w:val="24"/>
        </w:rPr>
      </w:pPr>
    </w:p>
    <w:p w:rsidR="00F25083" w:rsidRPr="005B1DE7" w:rsidRDefault="00F25083" w:rsidP="005B1DE7">
      <w:pPr>
        <w:spacing w:after="0" w:line="360" w:lineRule="auto"/>
        <w:rPr>
          <w:rFonts w:ascii="Times New Roman" w:hAnsi="Times New Roman"/>
          <w:b/>
          <w:sz w:val="24"/>
        </w:rPr>
      </w:pPr>
    </w:p>
    <w:p w:rsidR="00242EB3" w:rsidRDefault="00F25083" w:rsidP="00922490">
      <w:pPr>
        <w:spacing w:after="0" w:line="360" w:lineRule="auto"/>
        <w:ind w:firstLine="1134"/>
        <w:jc w:val="both"/>
        <w:rPr>
          <w:rFonts w:ascii="Times New Roman" w:hAnsi="Times New Roman"/>
          <w:sz w:val="24"/>
          <w:szCs w:val="24"/>
        </w:rPr>
      </w:pPr>
      <w:r w:rsidRPr="003A5778">
        <w:rPr>
          <w:rFonts w:ascii="Times New Roman" w:hAnsi="Times New Roman"/>
          <w:sz w:val="24"/>
          <w:szCs w:val="24"/>
        </w:rPr>
        <w:t>A causa indígena nunca foi resolvida no Brasil. A toda hora se ouvem invasões de terras indígenas para dar lugar ao agronegócio. Homologações de suas terras são proteladas, por mais que a FUNAI e o CIMI (Centro indigenista missionário da Igreja Católica) se empenhem em sua defesa. Nos últimos anos, as populações tradicionais (quilombolas, ribeirinhos e povos indígenas) têm se articulado para resistir ao ataque desta frente de expansão do agronegócio, que desconsidera totalmente</w:t>
      </w:r>
      <w:r w:rsidR="002476E7">
        <w:rPr>
          <w:rFonts w:ascii="Times New Roman" w:hAnsi="Times New Roman"/>
          <w:sz w:val="24"/>
          <w:szCs w:val="24"/>
        </w:rPr>
        <w:t xml:space="preserve"> a existência dessas populações, </w:t>
      </w:r>
      <w:r w:rsidRPr="003A5778">
        <w:rPr>
          <w:rFonts w:ascii="Times New Roman" w:hAnsi="Times New Roman"/>
          <w:sz w:val="24"/>
          <w:szCs w:val="24"/>
        </w:rPr>
        <w:t xml:space="preserve">ignorando a necessidade democrática de consulta </w:t>
      </w:r>
      <w:r w:rsidR="002476E7">
        <w:rPr>
          <w:rFonts w:ascii="Times New Roman" w:hAnsi="Times New Roman"/>
          <w:sz w:val="24"/>
          <w:szCs w:val="24"/>
        </w:rPr>
        <w:t>a estes povos interessado</w:t>
      </w:r>
      <w:r w:rsidRPr="003A5778">
        <w:rPr>
          <w:rFonts w:ascii="Times New Roman" w:hAnsi="Times New Roman"/>
          <w:sz w:val="24"/>
          <w:szCs w:val="24"/>
        </w:rPr>
        <w:t>s</w:t>
      </w:r>
      <w:r w:rsidR="00520049" w:rsidRPr="003A5778">
        <w:rPr>
          <w:rFonts w:ascii="Times New Roman" w:hAnsi="Times New Roman"/>
          <w:sz w:val="24"/>
          <w:szCs w:val="24"/>
        </w:rPr>
        <w:t xml:space="preserve"> </w:t>
      </w:r>
      <w:r w:rsidR="002476E7">
        <w:rPr>
          <w:rFonts w:ascii="Times New Roman" w:hAnsi="Times New Roman"/>
          <w:sz w:val="24"/>
          <w:szCs w:val="24"/>
        </w:rPr>
        <w:t>n</w:t>
      </w:r>
      <w:r w:rsidRPr="003A5778">
        <w:rPr>
          <w:rFonts w:ascii="Times New Roman" w:hAnsi="Times New Roman"/>
          <w:sz w:val="24"/>
          <w:szCs w:val="24"/>
        </w:rPr>
        <w:t>o cumprimento das condicionantes ambientais</w:t>
      </w:r>
      <w:r w:rsidR="00520049">
        <w:rPr>
          <w:rFonts w:ascii="Times New Roman" w:hAnsi="Times New Roman"/>
          <w:sz w:val="24"/>
          <w:szCs w:val="24"/>
        </w:rPr>
        <w:t xml:space="preserve">, em uma escalada autoritária </w:t>
      </w:r>
      <w:r w:rsidRPr="003A5778">
        <w:rPr>
          <w:rFonts w:ascii="Times New Roman" w:hAnsi="Times New Roman"/>
          <w:sz w:val="24"/>
          <w:szCs w:val="24"/>
        </w:rPr>
        <w:t>incompatível com a democracia</w:t>
      </w:r>
      <w:r w:rsidR="00922490">
        <w:rPr>
          <w:rFonts w:ascii="Times New Roman" w:hAnsi="Times New Roman"/>
          <w:sz w:val="24"/>
          <w:szCs w:val="24"/>
        </w:rPr>
        <w:t xml:space="preserve"> e com uso da violência e influencia política.</w:t>
      </w:r>
      <w:r w:rsidR="000647C0">
        <w:rPr>
          <w:rFonts w:ascii="Times New Roman" w:hAnsi="Times New Roman"/>
          <w:sz w:val="24"/>
          <w:szCs w:val="24"/>
        </w:rPr>
        <w:t xml:space="preserve"> </w:t>
      </w:r>
    </w:p>
    <w:p w:rsidR="00922490" w:rsidRDefault="00922490" w:rsidP="00922490">
      <w:pPr>
        <w:spacing w:after="0" w:line="360" w:lineRule="auto"/>
        <w:ind w:firstLine="1134"/>
        <w:jc w:val="both"/>
        <w:rPr>
          <w:rFonts w:ascii="Times New Roman" w:hAnsi="Times New Roman"/>
          <w:sz w:val="24"/>
        </w:rPr>
      </w:pPr>
    </w:p>
    <w:p w:rsidR="00520049" w:rsidRPr="005B1DE7" w:rsidRDefault="00520049" w:rsidP="005B1DE7">
      <w:pPr>
        <w:spacing w:after="0" w:line="360" w:lineRule="auto"/>
        <w:rPr>
          <w:rFonts w:ascii="Times New Roman" w:hAnsi="Times New Roman"/>
          <w:sz w:val="24"/>
        </w:rPr>
      </w:pPr>
    </w:p>
    <w:p w:rsidR="00E16869" w:rsidRPr="003A5778" w:rsidRDefault="00E16869" w:rsidP="005B1DE7">
      <w:pPr>
        <w:spacing w:after="0" w:line="360" w:lineRule="auto"/>
        <w:rPr>
          <w:rFonts w:ascii="Times New Roman" w:hAnsi="Times New Roman"/>
          <w:sz w:val="24"/>
        </w:rPr>
      </w:pPr>
      <w:r w:rsidRPr="005B1DE7">
        <w:rPr>
          <w:rFonts w:ascii="Times New Roman" w:hAnsi="Times New Roman"/>
          <w:b/>
          <w:sz w:val="24"/>
        </w:rPr>
        <w:t xml:space="preserve">Palavras-chave: </w:t>
      </w:r>
      <w:r w:rsidR="003A5778">
        <w:rPr>
          <w:rFonts w:ascii="Times New Roman" w:hAnsi="Times New Roman"/>
          <w:sz w:val="24"/>
        </w:rPr>
        <w:t>Demarcação, Violência, Política.</w:t>
      </w:r>
    </w:p>
    <w:p w:rsidR="00E16869" w:rsidRPr="000562F8" w:rsidRDefault="00E16869" w:rsidP="005B1DE7">
      <w:pPr>
        <w:spacing w:after="0" w:line="360" w:lineRule="auto"/>
        <w:jc w:val="both"/>
        <w:rPr>
          <w:rFonts w:ascii="Times New Roman" w:hAnsi="Times New Roman"/>
          <w:color w:val="333333"/>
          <w:sz w:val="24"/>
          <w:szCs w:val="16"/>
          <w:shd w:val="clear" w:color="auto" w:fill="FFFFFF"/>
        </w:rPr>
      </w:pPr>
    </w:p>
    <w:p w:rsidR="00242EB3" w:rsidRPr="000562F8" w:rsidRDefault="00242EB3" w:rsidP="005B1DE7">
      <w:pPr>
        <w:spacing w:after="0" w:line="360" w:lineRule="auto"/>
        <w:jc w:val="both"/>
        <w:rPr>
          <w:rFonts w:ascii="Times New Roman" w:hAnsi="Times New Roman"/>
          <w:color w:val="333333"/>
          <w:sz w:val="24"/>
          <w:szCs w:val="16"/>
          <w:shd w:val="clear" w:color="auto" w:fill="FFFFFF"/>
        </w:rPr>
      </w:pPr>
    </w:p>
    <w:p w:rsidR="00E16869" w:rsidRPr="005B1DE7" w:rsidRDefault="00E16869" w:rsidP="005B1DE7">
      <w:pPr>
        <w:spacing w:after="0" w:line="360" w:lineRule="auto"/>
        <w:jc w:val="both"/>
        <w:rPr>
          <w:rFonts w:ascii="Times New Roman" w:hAnsi="Times New Roman"/>
          <w:b/>
          <w:sz w:val="24"/>
          <w:szCs w:val="16"/>
          <w:shd w:val="clear" w:color="auto" w:fill="FFFFFF"/>
          <w:lang w:val="en-US"/>
        </w:rPr>
      </w:pPr>
      <w:r w:rsidRPr="005B1DE7">
        <w:rPr>
          <w:rFonts w:ascii="Times New Roman" w:hAnsi="Times New Roman"/>
          <w:b/>
          <w:sz w:val="24"/>
          <w:szCs w:val="16"/>
          <w:shd w:val="clear" w:color="auto" w:fill="FFFFFF"/>
          <w:lang w:val="en-US"/>
        </w:rPr>
        <w:t>Abstract</w:t>
      </w:r>
    </w:p>
    <w:p w:rsidR="00E16869" w:rsidRDefault="00E16869" w:rsidP="005B1DE7">
      <w:pPr>
        <w:spacing w:after="0" w:line="360" w:lineRule="auto"/>
        <w:jc w:val="both"/>
        <w:rPr>
          <w:rFonts w:ascii="Times New Roman" w:hAnsi="Times New Roman"/>
          <w:color w:val="333333"/>
          <w:sz w:val="24"/>
          <w:szCs w:val="16"/>
          <w:shd w:val="clear" w:color="auto" w:fill="FFFFFF"/>
          <w:lang w:val="en-US"/>
        </w:rPr>
      </w:pPr>
    </w:p>
    <w:p w:rsidR="003A5778" w:rsidRDefault="003A5778" w:rsidP="003A5778">
      <w:pPr>
        <w:spacing w:after="0" w:line="360" w:lineRule="auto"/>
        <w:ind w:firstLine="1134"/>
        <w:jc w:val="both"/>
        <w:rPr>
          <w:rFonts w:ascii="Times New Roman" w:hAnsi="Times New Roman"/>
          <w:color w:val="333333"/>
          <w:sz w:val="24"/>
          <w:szCs w:val="16"/>
          <w:shd w:val="clear" w:color="auto" w:fill="FFFFFF"/>
          <w:lang w:val="en-US"/>
        </w:rPr>
      </w:pPr>
    </w:p>
    <w:p w:rsidR="00922490" w:rsidRPr="00003DFA" w:rsidRDefault="00922490" w:rsidP="00922490">
      <w:pPr>
        <w:pStyle w:val="Pr-formataoHTML"/>
        <w:spacing w:line="360" w:lineRule="auto"/>
        <w:ind w:firstLine="1134"/>
        <w:jc w:val="both"/>
        <w:rPr>
          <w:rFonts w:ascii="Times New Roman" w:hAnsi="Times New Roman" w:cs="Times New Roman"/>
          <w:sz w:val="24"/>
          <w:szCs w:val="24"/>
          <w:lang w:val="en-US"/>
        </w:rPr>
      </w:pPr>
      <w:r w:rsidRPr="00003DFA">
        <w:rPr>
          <w:rFonts w:ascii="Times New Roman" w:hAnsi="Times New Roman" w:cs="Times New Roman"/>
          <w:sz w:val="24"/>
          <w:szCs w:val="24"/>
          <w:lang w:val="en-US"/>
        </w:rPr>
        <w:t xml:space="preserve">The indigenous issue was never resolved in Brazil. The whole time they hear indigenous land invasions to make way for agribusiness. Approvals of their lands are delayed by more than FUNAI and the CIMI </w:t>
      </w:r>
      <w:proofErr w:type="gramStart"/>
      <w:r w:rsidRPr="00003DFA">
        <w:rPr>
          <w:rFonts w:ascii="Times New Roman" w:hAnsi="Times New Roman" w:cs="Times New Roman"/>
          <w:sz w:val="24"/>
          <w:szCs w:val="24"/>
          <w:lang w:val="en-US"/>
        </w:rPr>
        <w:t>( indigenous</w:t>
      </w:r>
      <w:proofErr w:type="gramEnd"/>
      <w:r w:rsidRPr="00003DFA">
        <w:rPr>
          <w:rFonts w:ascii="Times New Roman" w:hAnsi="Times New Roman" w:cs="Times New Roman"/>
          <w:sz w:val="24"/>
          <w:szCs w:val="24"/>
          <w:lang w:val="en-US"/>
        </w:rPr>
        <w:t xml:space="preserve"> missionary center of the Catholic Church ) engage in his defense. In recent years, traditional populations (</w:t>
      </w:r>
      <w:proofErr w:type="spellStart"/>
      <w:proofErr w:type="gramStart"/>
      <w:r w:rsidRPr="00003DFA">
        <w:rPr>
          <w:rFonts w:ascii="Times New Roman" w:hAnsi="Times New Roman" w:cs="Times New Roman"/>
          <w:sz w:val="24"/>
          <w:szCs w:val="24"/>
          <w:lang w:val="en-US"/>
        </w:rPr>
        <w:t>quilombolas</w:t>
      </w:r>
      <w:proofErr w:type="spellEnd"/>
      <w:r w:rsidRPr="00003DFA">
        <w:rPr>
          <w:rFonts w:ascii="Times New Roman" w:hAnsi="Times New Roman" w:cs="Times New Roman"/>
          <w:sz w:val="24"/>
          <w:szCs w:val="24"/>
          <w:lang w:val="en-US"/>
        </w:rPr>
        <w:t xml:space="preserve"> ,</w:t>
      </w:r>
      <w:proofErr w:type="gramEnd"/>
      <w:r w:rsidRPr="00003DFA">
        <w:rPr>
          <w:rFonts w:ascii="Times New Roman" w:hAnsi="Times New Roman" w:cs="Times New Roman"/>
          <w:sz w:val="24"/>
          <w:szCs w:val="24"/>
          <w:lang w:val="en-US"/>
        </w:rPr>
        <w:t xml:space="preserve"> riparian and indigenous peoples ) have articulated to resist the attack of this expansion front of agribusiness , which totally disregards the existence of these populations , ignoring the democratic need to refer to these people interested in meeting environmental restrictions , in </w:t>
      </w:r>
      <w:r w:rsidRPr="00003DFA">
        <w:rPr>
          <w:rFonts w:ascii="Times New Roman" w:hAnsi="Times New Roman" w:cs="Times New Roman"/>
          <w:sz w:val="24"/>
          <w:szCs w:val="24"/>
          <w:lang w:val="en-US"/>
        </w:rPr>
        <w:lastRenderedPageBreak/>
        <w:t>an authoritarian climbing incompatible with democracy and with the use of violence and political influence .</w:t>
      </w:r>
    </w:p>
    <w:p w:rsidR="003A5778" w:rsidRPr="003A5778" w:rsidRDefault="003A5778" w:rsidP="005B1DE7">
      <w:pPr>
        <w:spacing w:after="0" w:line="360" w:lineRule="auto"/>
        <w:jc w:val="both"/>
        <w:rPr>
          <w:rFonts w:ascii="Times New Roman" w:hAnsi="Times New Roman"/>
          <w:color w:val="333333"/>
          <w:sz w:val="24"/>
          <w:szCs w:val="24"/>
          <w:shd w:val="clear" w:color="auto" w:fill="FFFFFF"/>
          <w:lang w:val="en-US"/>
        </w:rPr>
      </w:pPr>
    </w:p>
    <w:p w:rsidR="00242EB3" w:rsidRPr="005B1DE7" w:rsidRDefault="00242EB3" w:rsidP="005B1DE7">
      <w:pPr>
        <w:spacing w:after="0" w:line="360" w:lineRule="auto"/>
        <w:jc w:val="both"/>
        <w:rPr>
          <w:rFonts w:ascii="Times New Roman" w:hAnsi="Times New Roman"/>
          <w:color w:val="333333"/>
          <w:sz w:val="24"/>
          <w:szCs w:val="16"/>
          <w:shd w:val="clear" w:color="auto" w:fill="FFFFFF"/>
          <w:lang w:val="en-US"/>
        </w:rPr>
      </w:pPr>
    </w:p>
    <w:p w:rsidR="003A5778" w:rsidRPr="00003DFA" w:rsidRDefault="00E16869" w:rsidP="003A5778">
      <w:pPr>
        <w:pStyle w:val="Pr-formataoHTML"/>
        <w:rPr>
          <w:rFonts w:ascii="Times New Roman" w:hAnsi="Times New Roman" w:cs="Times New Roman"/>
          <w:sz w:val="24"/>
          <w:szCs w:val="24"/>
          <w:lang w:val="en-US"/>
        </w:rPr>
      </w:pPr>
      <w:r w:rsidRPr="005B1DE7">
        <w:rPr>
          <w:rFonts w:ascii="Times New Roman" w:hAnsi="Times New Roman"/>
          <w:b/>
          <w:sz w:val="24"/>
          <w:szCs w:val="16"/>
          <w:shd w:val="clear" w:color="auto" w:fill="FFFFFF"/>
          <w:lang w:val="en-US"/>
        </w:rPr>
        <w:t>Keys-word:</w:t>
      </w:r>
      <w:r w:rsidR="003A5778" w:rsidRPr="00003DFA">
        <w:rPr>
          <w:lang w:val="en-US"/>
        </w:rPr>
        <w:t xml:space="preserve"> </w:t>
      </w:r>
      <w:r w:rsidR="003A5778" w:rsidRPr="00003DFA">
        <w:rPr>
          <w:rFonts w:ascii="Times New Roman" w:hAnsi="Times New Roman" w:cs="Times New Roman"/>
          <w:sz w:val="24"/>
          <w:szCs w:val="24"/>
          <w:lang w:val="en-US"/>
        </w:rPr>
        <w:t>Demarcation, Violence, Policy.</w:t>
      </w:r>
    </w:p>
    <w:p w:rsidR="00E16869" w:rsidRPr="005B1DE7" w:rsidRDefault="00E16869" w:rsidP="00922490">
      <w:pPr>
        <w:spacing w:after="0" w:line="360" w:lineRule="auto"/>
        <w:jc w:val="both"/>
        <w:rPr>
          <w:rFonts w:ascii="Times New Roman" w:hAnsi="Times New Roman"/>
          <w:sz w:val="24"/>
          <w:szCs w:val="16"/>
          <w:shd w:val="clear" w:color="auto" w:fill="FFFFFF"/>
          <w:lang w:val="en-US"/>
        </w:rPr>
      </w:pPr>
    </w:p>
    <w:p w:rsidR="00242EB3" w:rsidRPr="005B1DE7" w:rsidRDefault="00242EB3" w:rsidP="00922490">
      <w:pPr>
        <w:spacing w:after="0" w:line="360" w:lineRule="auto"/>
        <w:jc w:val="both"/>
        <w:rPr>
          <w:rFonts w:ascii="Times New Roman" w:hAnsi="Times New Roman"/>
          <w:sz w:val="24"/>
          <w:szCs w:val="16"/>
          <w:shd w:val="clear" w:color="auto" w:fill="FFFFFF"/>
          <w:lang w:val="en-US"/>
        </w:rPr>
      </w:pPr>
    </w:p>
    <w:p w:rsidR="00E16869" w:rsidRPr="009012F0" w:rsidRDefault="00242EB3" w:rsidP="005B1DE7">
      <w:pPr>
        <w:numPr>
          <w:ilvl w:val="0"/>
          <w:numId w:val="1"/>
        </w:numPr>
        <w:spacing w:after="0" w:line="360" w:lineRule="auto"/>
        <w:jc w:val="both"/>
        <w:rPr>
          <w:rFonts w:ascii="Times New Roman" w:hAnsi="Times New Roman"/>
          <w:b/>
          <w:color w:val="333333"/>
          <w:sz w:val="24"/>
          <w:szCs w:val="16"/>
          <w:shd w:val="clear" w:color="auto" w:fill="FFFFFF"/>
          <w:lang w:val="en-US"/>
        </w:rPr>
      </w:pPr>
      <w:proofErr w:type="spellStart"/>
      <w:r w:rsidRPr="005B1DE7">
        <w:rPr>
          <w:rFonts w:ascii="Times New Roman" w:hAnsi="Times New Roman"/>
          <w:b/>
          <w:sz w:val="24"/>
          <w:szCs w:val="16"/>
          <w:shd w:val="clear" w:color="auto" w:fill="FFFFFF"/>
          <w:lang w:val="en-US"/>
        </w:rPr>
        <w:t>Introdução</w:t>
      </w:r>
      <w:proofErr w:type="spellEnd"/>
      <w:r w:rsidR="00E16869" w:rsidRPr="005B1DE7">
        <w:rPr>
          <w:rFonts w:ascii="Times New Roman" w:hAnsi="Times New Roman"/>
          <w:b/>
          <w:sz w:val="24"/>
          <w:szCs w:val="16"/>
          <w:shd w:val="clear" w:color="auto" w:fill="FFFFFF"/>
          <w:lang w:val="en-US"/>
        </w:rPr>
        <w:t xml:space="preserve"> </w:t>
      </w:r>
    </w:p>
    <w:p w:rsidR="009012F0" w:rsidRDefault="009012F0" w:rsidP="009012F0">
      <w:pPr>
        <w:spacing w:after="0" w:line="360" w:lineRule="auto"/>
        <w:ind w:left="360"/>
        <w:jc w:val="both"/>
        <w:rPr>
          <w:rFonts w:ascii="Times New Roman" w:hAnsi="Times New Roman"/>
          <w:b/>
          <w:color w:val="333333"/>
          <w:sz w:val="24"/>
          <w:szCs w:val="16"/>
          <w:shd w:val="clear" w:color="auto" w:fill="FFFFFF"/>
          <w:lang w:val="en-US"/>
        </w:rPr>
      </w:pPr>
    </w:p>
    <w:p w:rsidR="008B27C8" w:rsidRPr="005B1DE7" w:rsidRDefault="008B27C8" w:rsidP="009012F0">
      <w:pPr>
        <w:spacing w:after="0" w:line="360" w:lineRule="auto"/>
        <w:ind w:left="360"/>
        <w:jc w:val="both"/>
        <w:rPr>
          <w:rFonts w:ascii="Times New Roman" w:hAnsi="Times New Roman"/>
          <w:b/>
          <w:color w:val="333333"/>
          <w:sz w:val="24"/>
          <w:szCs w:val="16"/>
          <w:shd w:val="clear" w:color="auto" w:fill="FFFFFF"/>
          <w:lang w:val="en-US"/>
        </w:rPr>
      </w:pPr>
    </w:p>
    <w:p w:rsidR="00931BDB" w:rsidRDefault="00716C39" w:rsidP="00223007">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partir do momento que a </w:t>
      </w:r>
      <w:r w:rsidRPr="009012F0">
        <w:rPr>
          <w:rStyle w:val="Forte"/>
          <w:rFonts w:ascii="Times New Roman" w:hAnsi="Times New Roman"/>
          <w:b w:val="0"/>
          <w:sz w:val="24"/>
          <w:szCs w:val="24"/>
        </w:rPr>
        <w:t>Constituição da República</w:t>
      </w:r>
      <w:r w:rsidRPr="009012F0">
        <w:rPr>
          <w:rFonts w:ascii="Times New Roman" w:hAnsi="Times New Roman"/>
          <w:sz w:val="24"/>
          <w:szCs w:val="24"/>
        </w:rPr>
        <w:t>, de 1988</w:t>
      </w:r>
      <w:r>
        <w:rPr>
          <w:rFonts w:ascii="Times New Roman" w:hAnsi="Times New Roman"/>
          <w:sz w:val="24"/>
          <w:szCs w:val="24"/>
        </w:rPr>
        <w:t>, passou a garantir os</w:t>
      </w:r>
      <w:r w:rsidR="003A2188" w:rsidRPr="009012F0">
        <w:rPr>
          <w:rFonts w:ascii="Times New Roman" w:hAnsi="Times New Roman"/>
          <w:sz w:val="24"/>
          <w:szCs w:val="24"/>
        </w:rPr>
        <w:t xml:space="preserve"> direitos indígenas, o reconhecimento e a demarcação das terras das comunidades têm sido a “demanda histórica” que está no centro dos conflitos com ruralistas e o Estado brasileiro</w:t>
      </w:r>
      <w:r w:rsidR="008B27C8">
        <w:rPr>
          <w:rFonts w:ascii="Times New Roman" w:hAnsi="Times New Roman"/>
          <w:sz w:val="24"/>
          <w:szCs w:val="24"/>
        </w:rPr>
        <w:t>.</w:t>
      </w:r>
      <w:r w:rsidR="003A2188" w:rsidRPr="009012F0">
        <w:rPr>
          <w:rFonts w:ascii="Times New Roman" w:hAnsi="Times New Roman"/>
          <w:sz w:val="24"/>
          <w:szCs w:val="24"/>
        </w:rPr>
        <w:t xml:space="preserve"> </w:t>
      </w:r>
      <w:r w:rsidR="008B27C8">
        <w:rPr>
          <w:rFonts w:ascii="Times New Roman" w:hAnsi="Times New Roman"/>
          <w:sz w:val="24"/>
          <w:szCs w:val="24"/>
        </w:rPr>
        <w:t>E</w:t>
      </w:r>
      <w:r w:rsidR="003A2188" w:rsidRPr="009012F0">
        <w:rPr>
          <w:rFonts w:ascii="Times New Roman" w:hAnsi="Times New Roman"/>
          <w:sz w:val="24"/>
          <w:szCs w:val="24"/>
        </w:rPr>
        <w:t xml:space="preserve"> apesar de a </w:t>
      </w:r>
      <w:r w:rsidR="008B27C8">
        <w:rPr>
          <w:rFonts w:ascii="Times New Roman" w:hAnsi="Times New Roman"/>
          <w:sz w:val="24"/>
          <w:szCs w:val="24"/>
        </w:rPr>
        <w:t>Carta M</w:t>
      </w:r>
      <w:r w:rsidR="003A2188" w:rsidRPr="009012F0">
        <w:rPr>
          <w:rFonts w:ascii="Times New Roman" w:hAnsi="Times New Roman"/>
          <w:sz w:val="24"/>
          <w:szCs w:val="24"/>
        </w:rPr>
        <w:t xml:space="preserve">agna ter definido que o </w:t>
      </w:r>
      <w:r>
        <w:rPr>
          <w:rFonts w:ascii="Times New Roman" w:hAnsi="Times New Roman"/>
          <w:sz w:val="24"/>
          <w:szCs w:val="24"/>
        </w:rPr>
        <w:t>Estado</w:t>
      </w:r>
      <w:r w:rsidR="003A2188" w:rsidRPr="009012F0">
        <w:rPr>
          <w:rFonts w:ascii="Times New Roman" w:hAnsi="Times New Roman"/>
          <w:sz w:val="24"/>
          <w:szCs w:val="24"/>
        </w:rPr>
        <w:t xml:space="preserve"> brasileiro deveria demarcar as terras indígenas, de acordo com o critério de ocupação tradicional das terras, a determinação está longe de ser cumprida. </w:t>
      </w:r>
      <w:r w:rsidR="00C41C60">
        <w:rPr>
          <w:rFonts w:ascii="Times New Roman" w:hAnsi="Times New Roman"/>
          <w:sz w:val="24"/>
          <w:szCs w:val="24"/>
        </w:rPr>
        <w:t>Além da</w:t>
      </w:r>
      <w:r w:rsidR="003A2188" w:rsidRPr="009012F0">
        <w:rPr>
          <w:rFonts w:ascii="Times New Roman" w:hAnsi="Times New Roman"/>
          <w:sz w:val="24"/>
          <w:szCs w:val="24"/>
        </w:rPr>
        <w:t xml:space="preserve"> lentidão na efetivação de seus direitos, </w:t>
      </w:r>
      <w:r w:rsidR="00C41C60">
        <w:rPr>
          <w:rFonts w:ascii="Times New Roman" w:hAnsi="Times New Roman"/>
          <w:sz w:val="24"/>
          <w:szCs w:val="24"/>
        </w:rPr>
        <w:t>estes</w:t>
      </w:r>
      <w:r w:rsidR="003A2188" w:rsidRPr="009012F0">
        <w:rPr>
          <w:rFonts w:ascii="Times New Roman" w:hAnsi="Times New Roman"/>
          <w:sz w:val="24"/>
          <w:szCs w:val="24"/>
        </w:rPr>
        <w:t xml:space="preserve"> povos são alvo dos </w:t>
      </w:r>
      <w:r w:rsidR="00C41C60">
        <w:rPr>
          <w:rFonts w:ascii="Times New Roman" w:hAnsi="Times New Roman"/>
          <w:sz w:val="24"/>
          <w:szCs w:val="24"/>
        </w:rPr>
        <w:t xml:space="preserve">ataques </w:t>
      </w:r>
      <w:r w:rsidR="003A2188" w:rsidRPr="009012F0">
        <w:rPr>
          <w:rFonts w:ascii="Times New Roman" w:hAnsi="Times New Roman"/>
          <w:sz w:val="24"/>
          <w:szCs w:val="24"/>
        </w:rPr>
        <w:t>violentos</w:t>
      </w:r>
      <w:r w:rsidR="00C41C60">
        <w:rPr>
          <w:rFonts w:ascii="Times New Roman" w:hAnsi="Times New Roman"/>
          <w:sz w:val="24"/>
          <w:szCs w:val="24"/>
        </w:rPr>
        <w:t xml:space="preserve"> e por vezes de cunho político</w:t>
      </w:r>
      <w:r w:rsidR="00F56CAB">
        <w:rPr>
          <w:rFonts w:ascii="Times New Roman" w:hAnsi="Times New Roman"/>
          <w:sz w:val="24"/>
          <w:szCs w:val="24"/>
        </w:rPr>
        <w:t>,</w:t>
      </w:r>
      <w:r w:rsidR="003A2188" w:rsidRPr="009012F0">
        <w:rPr>
          <w:rFonts w:ascii="Times New Roman" w:hAnsi="Times New Roman"/>
          <w:sz w:val="24"/>
          <w:szCs w:val="24"/>
        </w:rPr>
        <w:t xml:space="preserve"> </w:t>
      </w:r>
      <w:r w:rsidR="008B27C8">
        <w:rPr>
          <w:rFonts w:ascii="Times New Roman" w:hAnsi="Times New Roman"/>
          <w:sz w:val="24"/>
          <w:szCs w:val="24"/>
        </w:rPr>
        <w:t>vindos da</w:t>
      </w:r>
      <w:r w:rsidR="003A2188" w:rsidRPr="009012F0">
        <w:rPr>
          <w:rFonts w:ascii="Times New Roman" w:hAnsi="Times New Roman"/>
          <w:sz w:val="24"/>
          <w:szCs w:val="24"/>
        </w:rPr>
        <w:t xml:space="preserve"> bancada ruralista. </w:t>
      </w:r>
    </w:p>
    <w:p w:rsidR="00BD2B93" w:rsidRDefault="00931BDB" w:rsidP="00223007">
      <w:pPr>
        <w:spacing w:after="0" w:line="360" w:lineRule="auto"/>
        <w:ind w:firstLine="1134"/>
        <w:jc w:val="both"/>
        <w:rPr>
          <w:rFonts w:ascii="Times New Roman" w:hAnsi="Times New Roman"/>
          <w:sz w:val="24"/>
          <w:szCs w:val="24"/>
        </w:rPr>
      </w:pPr>
      <w:r>
        <w:rPr>
          <w:rFonts w:ascii="Times New Roman" w:hAnsi="Times New Roman"/>
          <w:sz w:val="24"/>
          <w:szCs w:val="24"/>
        </w:rPr>
        <w:t>O</w:t>
      </w:r>
      <w:r w:rsidR="00572D36" w:rsidRPr="009012F0">
        <w:rPr>
          <w:rFonts w:ascii="Times New Roman" w:hAnsi="Times New Roman"/>
          <w:sz w:val="24"/>
          <w:szCs w:val="24"/>
        </w:rPr>
        <w:t xml:space="preserve"> problema gerado é</w:t>
      </w:r>
      <w:r w:rsidR="003A2188" w:rsidRPr="009012F0">
        <w:rPr>
          <w:rFonts w:ascii="Times New Roman" w:hAnsi="Times New Roman"/>
          <w:sz w:val="24"/>
          <w:szCs w:val="24"/>
        </w:rPr>
        <w:t xml:space="preserve"> o agronegócio ser um dos principais fatores para a quebra de cultura e ameaça para as reservas e comunidades indígenas</w:t>
      </w:r>
      <w:r w:rsidR="00FB37CF" w:rsidRPr="009012F0">
        <w:rPr>
          <w:rFonts w:ascii="Times New Roman" w:hAnsi="Times New Roman"/>
          <w:sz w:val="24"/>
          <w:szCs w:val="24"/>
        </w:rPr>
        <w:t xml:space="preserve">, esta pesquisa tem por objetivos apresentar os fatores, causas e consequências </w:t>
      </w:r>
      <w:r w:rsidR="00144CD7" w:rsidRPr="009012F0">
        <w:rPr>
          <w:rFonts w:ascii="Times New Roman" w:hAnsi="Times New Roman"/>
          <w:sz w:val="24"/>
          <w:szCs w:val="24"/>
        </w:rPr>
        <w:t>geradas com</w:t>
      </w:r>
      <w:r w:rsidR="00FB37CF" w:rsidRPr="009012F0">
        <w:rPr>
          <w:rFonts w:ascii="Times New Roman" w:hAnsi="Times New Roman"/>
          <w:sz w:val="24"/>
          <w:szCs w:val="24"/>
        </w:rPr>
        <w:t xml:space="preserve"> as invasões </w:t>
      </w:r>
      <w:r w:rsidR="00144CD7" w:rsidRPr="009012F0">
        <w:rPr>
          <w:rFonts w:ascii="Times New Roman" w:hAnsi="Times New Roman"/>
          <w:sz w:val="24"/>
          <w:szCs w:val="24"/>
        </w:rPr>
        <w:t>destas terras, dentro de u</w:t>
      </w:r>
      <w:r w:rsidR="00B045E4">
        <w:rPr>
          <w:rFonts w:ascii="Times New Roman" w:hAnsi="Times New Roman"/>
          <w:sz w:val="24"/>
          <w:szCs w:val="24"/>
        </w:rPr>
        <w:t xml:space="preserve">m sistema de demarcação lento </w:t>
      </w:r>
      <w:r w:rsidR="00144CD7" w:rsidRPr="009012F0">
        <w:rPr>
          <w:rFonts w:ascii="Times New Roman" w:hAnsi="Times New Roman"/>
          <w:sz w:val="24"/>
          <w:szCs w:val="24"/>
        </w:rPr>
        <w:t>que por vezes é violento</w:t>
      </w:r>
      <w:r w:rsidR="008D0C63">
        <w:rPr>
          <w:rFonts w:ascii="Times New Roman" w:hAnsi="Times New Roman"/>
          <w:sz w:val="24"/>
          <w:szCs w:val="24"/>
        </w:rPr>
        <w:t xml:space="preserve"> e tem apoio político,</w:t>
      </w:r>
      <w:r w:rsidR="009012F0" w:rsidRPr="009012F0">
        <w:rPr>
          <w:rFonts w:ascii="Times New Roman" w:hAnsi="Times New Roman"/>
          <w:sz w:val="24"/>
          <w:szCs w:val="24"/>
        </w:rPr>
        <w:t xml:space="preserve"> a fim de estudar e conscientizar</w:t>
      </w:r>
      <w:r w:rsidR="00B527AE">
        <w:rPr>
          <w:rFonts w:ascii="Times New Roman" w:hAnsi="Times New Roman"/>
          <w:sz w:val="24"/>
          <w:szCs w:val="24"/>
        </w:rPr>
        <w:t>,</w:t>
      </w:r>
      <w:r w:rsidR="009012F0" w:rsidRPr="009012F0">
        <w:rPr>
          <w:rFonts w:ascii="Times New Roman" w:hAnsi="Times New Roman"/>
          <w:sz w:val="24"/>
          <w:szCs w:val="24"/>
        </w:rPr>
        <w:t xml:space="preserve"> </w:t>
      </w:r>
      <w:r w:rsidR="00B527AE">
        <w:rPr>
          <w:rFonts w:ascii="Times New Roman" w:hAnsi="Times New Roman"/>
          <w:sz w:val="24"/>
          <w:szCs w:val="24"/>
        </w:rPr>
        <w:t>sobre as consequências</w:t>
      </w:r>
      <w:r w:rsidR="009012F0" w:rsidRPr="009012F0">
        <w:rPr>
          <w:rFonts w:ascii="Times New Roman" w:hAnsi="Times New Roman"/>
          <w:sz w:val="24"/>
          <w:szCs w:val="24"/>
        </w:rPr>
        <w:t xml:space="preserve"> das ações daqueles que estão ligados direta</w:t>
      </w:r>
      <w:r w:rsidR="00B527AE">
        <w:rPr>
          <w:rFonts w:ascii="Times New Roman" w:hAnsi="Times New Roman"/>
          <w:sz w:val="24"/>
          <w:szCs w:val="24"/>
        </w:rPr>
        <w:t>,</w:t>
      </w:r>
      <w:r w:rsidR="009012F0" w:rsidRPr="009012F0">
        <w:rPr>
          <w:rFonts w:ascii="Times New Roman" w:hAnsi="Times New Roman"/>
          <w:sz w:val="24"/>
          <w:szCs w:val="24"/>
        </w:rPr>
        <w:t xml:space="preserve"> e indiretamente ao agronegócio, sobre a ameaça que causam às reservas e culturas indígenas com o avanço de suas produções</w:t>
      </w:r>
      <w:r w:rsidR="00B045E4">
        <w:rPr>
          <w:rFonts w:ascii="Times New Roman" w:hAnsi="Times New Roman"/>
          <w:sz w:val="24"/>
          <w:szCs w:val="24"/>
        </w:rPr>
        <w:t xml:space="preserve"> sobre essas terras</w:t>
      </w:r>
      <w:r w:rsidR="009012F0" w:rsidRPr="009012F0">
        <w:rPr>
          <w:rFonts w:ascii="Times New Roman" w:hAnsi="Times New Roman"/>
          <w:sz w:val="24"/>
          <w:szCs w:val="24"/>
        </w:rPr>
        <w:t xml:space="preserve">, a fim de que </w:t>
      </w:r>
      <w:r w:rsidR="00B527AE">
        <w:rPr>
          <w:rFonts w:ascii="Times New Roman" w:hAnsi="Times New Roman"/>
          <w:sz w:val="24"/>
          <w:szCs w:val="24"/>
        </w:rPr>
        <w:t>h</w:t>
      </w:r>
      <w:r w:rsidR="009012F0" w:rsidRPr="009012F0">
        <w:rPr>
          <w:rFonts w:ascii="Times New Roman" w:hAnsi="Times New Roman"/>
          <w:sz w:val="24"/>
          <w:szCs w:val="24"/>
        </w:rPr>
        <w:t>aja a conservação destas culturas e povos, evitando uma possível fragmentação e até mesmo uma perda cultural e étnica</w:t>
      </w:r>
      <w:r w:rsidR="00223007">
        <w:rPr>
          <w:rFonts w:ascii="Times New Roman" w:hAnsi="Times New Roman"/>
          <w:sz w:val="24"/>
          <w:szCs w:val="24"/>
        </w:rPr>
        <w:t>.</w:t>
      </w:r>
    </w:p>
    <w:p w:rsidR="00922490" w:rsidRDefault="00922490" w:rsidP="00223007">
      <w:pPr>
        <w:spacing w:after="0" w:line="360" w:lineRule="auto"/>
        <w:ind w:firstLine="1134"/>
        <w:jc w:val="both"/>
        <w:rPr>
          <w:rFonts w:ascii="Times New Roman" w:hAnsi="Times New Roman"/>
          <w:sz w:val="24"/>
          <w:szCs w:val="24"/>
        </w:rPr>
      </w:pPr>
    </w:p>
    <w:p w:rsidR="00922490" w:rsidRPr="009012F0" w:rsidRDefault="00922490" w:rsidP="00223007">
      <w:pPr>
        <w:spacing w:after="0" w:line="360" w:lineRule="auto"/>
        <w:ind w:firstLine="1134"/>
        <w:jc w:val="both"/>
        <w:rPr>
          <w:rFonts w:ascii="Times New Roman" w:hAnsi="Times New Roman"/>
          <w:sz w:val="24"/>
          <w:szCs w:val="24"/>
          <w:shd w:val="clear" w:color="auto" w:fill="FFFFFF"/>
        </w:rPr>
      </w:pPr>
    </w:p>
    <w:p w:rsidR="00BD2B93" w:rsidRPr="005B1DE7" w:rsidRDefault="00BD2B93" w:rsidP="005B1DE7">
      <w:pPr>
        <w:pStyle w:val="PargrafodaLista"/>
        <w:numPr>
          <w:ilvl w:val="0"/>
          <w:numId w:val="1"/>
        </w:numPr>
        <w:spacing w:after="0" w:line="360" w:lineRule="auto"/>
        <w:rPr>
          <w:rFonts w:ascii="Times New Roman" w:hAnsi="Times New Roman"/>
          <w:b/>
          <w:sz w:val="24"/>
          <w:szCs w:val="24"/>
          <w:shd w:val="clear" w:color="auto" w:fill="FFFFFF"/>
        </w:rPr>
      </w:pPr>
      <w:r w:rsidRPr="005B1DE7">
        <w:rPr>
          <w:rFonts w:ascii="Times New Roman" w:hAnsi="Times New Roman"/>
          <w:b/>
          <w:sz w:val="24"/>
          <w:szCs w:val="24"/>
          <w:shd w:val="clear" w:color="auto" w:fill="FFFFFF"/>
        </w:rPr>
        <w:t xml:space="preserve"> </w:t>
      </w:r>
      <w:r w:rsidR="00715411" w:rsidRPr="005B1DE7">
        <w:rPr>
          <w:rFonts w:ascii="Times New Roman" w:hAnsi="Times New Roman"/>
          <w:b/>
          <w:sz w:val="24"/>
          <w:szCs w:val="24"/>
          <w:shd w:val="clear" w:color="auto" w:fill="FFFFFF"/>
        </w:rPr>
        <w:t>C</w:t>
      </w:r>
      <w:r w:rsidR="009A5E7D" w:rsidRPr="005B1DE7">
        <w:rPr>
          <w:rFonts w:ascii="Times New Roman" w:hAnsi="Times New Roman"/>
          <w:b/>
          <w:sz w:val="24"/>
          <w:szCs w:val="24"/>
          <w:shd w:val="clear" w:color="auto" w:fill="FFFFFF"/>
        </w:rPr>
        <w:t>ausas</w:t>
      </w:r>
      <w:r w:rsidR="00535FC1" w:rsidRPr="005B1DE7">
        <w:rPr>
          <w:rFonts w:ascii="Times New Roman" w:hAnsi="Times New Roman"/>
          <w:b/>
          <w:sz w:val="24"/>
          <w:szCs w:val="24"/>
        </w:rPr>
        <w:t xml:space="preserve"> e consequências do agronegócio</w:t>
      </w:r>
      <w:r w:rsidR="00484E8E" w:rsidRPr="005B1DE7">
        <w:rPr>
          <w:rFonts w:ascii="Times New Roman" w:hAnsi="Times New Roman"/>
          <w:b/>
          <w:sz w:val="24"/>
          <w:szCs w:val="24"/>
        </w:rPr>
        <w:t xml:space="preserve"> nas </w:t>
      </w:r>
      <w:r w:rsidR="00D25E4B" w:rsidRPr="00D25E4B">
        <w:rPr>
          <w:rFonts w:ascii="Times New Roman" w:hAnsi="Times New Roman"/>
          <w:b/>
          <w:sz w:val="24"/>
          <w:szCs w:val="24"/>
          <w:shd w:val="clear" w:color="auto" w:fill="FFFFFF"/>
        </w:rPr>
        <w:t>terras indígenas</w:t>
      </w:r>
    </w:p>
    <w:p w:rsidR="00535FC1" w:rsidRDefault="00535FC1" w:rsidP="005B1DE7">
      <w:pPr>
        <w:pStyle w:val="PargrafodaLista"/>
        <w:spacing w:after="0" w:line="360" w:lineRule="auto"/>
        <w:ind w:left="360"/>
        <w:rPr>
          <w:rFonts w:ascii="Times New Roman" w:hAnsi="Times New Roman"/>
          <w:b/>
          <w:sz w:val="24"/>
          <w:szCs w:val="24"/>
        </w:rPr>
      </w:pPr>
    </w:p>
    <w:p w:rsidR="00EB2E0C" w:rsidRPr="005B1DE7" w:rsidRDefault="00EB2E0C" w:rsidP="005B1DE7">
      <w:pPr>
        <w:pStyle w:val="PargrafodaLista"/>
        <w:spacing w:after="0" w:line="360" w:lineRule="auto"/>
        <w:ind w:left="360"/>
        <w:rPr>
          <w:rFonts w:ascii="Times New Roman" w:hAnsi="Times New Roman"/>
          <w:b/>
          <w:sz w:val="24"/>
          <w:szCs w:val="24"/>
        </w:rPr>
      </w:pPr>
    </w:p>
    <w:p w:rsidR="00901033" w:rsidRPr="005B1DE7" w:rsidRDefault="00E61C74" w:rsidP="005B1DE7">
      <w:pPr>
        <w:spacing w:after="0" w:line="360" w:lineRule="auto"/>
        <w:ind w:firstLine="1134"/>
        <w:jc w:val="both"/>
        <w:rPr>
          <w:rFonts w:ascii="Times New Roman" w:hAnsi="Times New Roman"/>
          <w:sz w:val="24"/>
          <w:szCs w:val="24"/>
          <w:shd w:val="clear" w:color="auto" w:fill="FFFFFF"/>
        </w:rPr>
      </w:pPr>
      <w:r w:rsidRPr="005B1DE7">
        <w:rPr>
          <w:rFonts w:ascii="Times New Roman" w:hAnsi="Times New Roman"/>
          <w:sz w:val="24"/>
          <w:szCs w:val="24"/>
          <w:shd w:val="clear" w:color="auto" w:fill="FFFFFF"/>
        </w:rPr>
        <w:t>Toda terra indígena</w:t>
      </w:r>
      <w:r w:rsidR="00553389">
        <w:rPr>
          <w:rFonts w:ascii="Times New Roman" w:hAnsi="Times New Roman"/>
          <w:sz w:val="24"/>
          <w:szCs w:val="24"/>
          <w:shd w:val="clear" w:color="auto" w:fill="FFFFFF"/>
        </w:rPr>
        <w:t xml:space="preserve"> (TI)</w:t>
      </w:r>
      <w:r w:rsidRPr="005B1DE7">
        <w:rPr>
          <w:rFonts w:ascii="Times New Roman" w:hAnsi="Times New Roman"/>
          <w:sz w:val="24"/>
          <w:szCs w:val="24"/>
          <w:shd w:val="clear" w:color="auto" w:fill="FFFFFF"/>
        </w:rPr>
        <w:t xml:space="preserve"> demarcada no Brasil pertence à União. Os povos indígenas têm nela</w:t>
      </w:r>
      <w:r w:rsidR="00F32076" w:rsidRPr="005B1DE7">
        <w:rPr>
          <w:rFonts w:ascii="Times New Roman" w:hAnsi="Times New Roman"/>
          <w:sz w:val="24"/>
          <w:szCs w:val="24"/>
          <w:shd w:val="clear" w:color="auto" w:fill="FFFFFF"/>
        </w:rPr>
        <w:t xml:space="preserve"> o direito ao usufruto exclusivo, juntamente com a preservação de suas culturas, à posse territorial e ao desfrute exclusivo de seus recursos</w:t>
      </w:r>
      <w:r w:rsidRPr="005B1DE7">
        <w:rPr>
          <w:rFonts w:ascii="Times New Roman" w:hAnsi="Times New Roman"/>
          <w:sz w:val="24"/>
          <w:szCs w:val="24"/>
          <w:shd w:val="clear" w:color="auto" w:fill="FFFFFF"/>
        </w:rPr>
        <w:t>, mas não à propriedade</w:t>
      </w:r>
      <w:r w:rsidR="00063063">
        <w:rPr>
          <w:rFonts w:ascii="Times New Roman" w:hAnsi="Times New Roman"/>
          <w:sz w:val="24"/>
          <w:szCs w:val="24"/>
          <w:shd w:val="clear" w:color="auto" w:fill="FFFFFF"/>
        </w:rPr>
        <w:t xml:space="preserve">. </w:t>
      </w:r>
      <w:r w:rsidR="00063063">
        <w:rPr>
          <w:rFonts w:ascii="Times New Roman" w:hAnsi="Times New Roman"/>
          <w:sz w:val="24"/>
          <w:szCs w:val="24"/>
          <w:shd w:val="clear" w:color="auto" w:fill="FFFFFF"/>
        </w:rPr>
        <w:lastRenderedPageBreak/>
        <w:t>A</w:t>
      </w:r>
      <w:r w:rsidR="00901033" w:rsidRPr="005B1DE7">
        <w:rPr>
          <w:rFonts w:ascii="Times New Roman" w:hAnsi="Times New Roman"/>
          <w:sz w:val="24"/>
          <w:szCs w:val="24"/>
          <w:shd w:val="clear" w:color="auto" w:fill="FFFFFF"/>
        </w:rPr>
        <w:t>ssim</w:t>
      </w:r>
      <w:r w:rsidR="00063063">
        <w:rPr>
          <w:rFonts w:ascii="Times New Roman" w:hAnsi="Times New Roman"/>
          <w:sz w:val="24"/>
          <w:szCs w:val="24"/>
          <w:shd w:val="clear" w:color="auto" w:fill="FFFFFF"/>
        </w:rPr>
        <w:t>,</w:t>
      </w:r>
      <w:r w:rsidRPr="005B1DE7">
        <w:rPr>
          <w:rFonts w:ascii="Times New Roman" w:hAnsi="Times New Roman"/>
          <w:sz w:val="24"/>
          <w:szCs w:val="24"/>
          <w:shd w:val="clear" w:color="auto" w:fill="FFFFFF"/>
        </w:rPr>
        <w:t xml:space="preserve"> qualquer território indígena demarcado, o Estado brasileiro e as Forças Armadas exercem, na plenitude, a soberania</w:t>
      </w:r>
      <w:r w:rsidR="005655DF" w:rsidRPr="005B1DE7">
        <w:rPr>
          <w:rFonts w:ascii="Times New Roman" w:hAnsi="Times New Roman"/>
          <w:sz w:val="24"/>
          <w:szCs w:val="24"/>
          <w:shd w:val="clear" w:color="auto" w:fill="FFFFFF"/>
        </w:rPr>
        <w:t xml:space="preserve"> nacional, tendo o direito e o dever de se fazer</w:t>
      </w:r>
      <w:r w:rsidR="00EB2E0C">
        <w:rPr>
          <w:rFonts w:ascii="Times New Roman" w:hAnsi="Times New Roman"/>
          <w:sz w:val="24"/>
          <w:szCs w:val="24"/>
          <w:shd w:val="clear" w:color="auto" w:fill="FFFFFF"/>
        </w:rPr>
        <w:t>em presentes em todas as terras,</w:t>
      </w:r>
      <w:r w:rsidR="005655DF" w:rsidRPr="005B1DE7">
        <w:rPr>
          <w:rFonts w:ascii="Times New Roman" w:hAnsi="Times New Roman"/>
          <w:sz w:val="24"/>
          <w:szCs w:val="24"/>
          <w:shd w:val="clear" w:color="auto" w:fill="FFFFFF"/>
        </w:rPr>
        <w:t xml:space="preserve"> indígenas e não </w:t>
      </w:r>
      <w:proofErr w:type="gramStart"/>
      <w:r w:rsidR="009F6690" w:rsidRPr="005B1DE7">
        <w:rPr>
          <w:rFonts w:ascii="Times New Roman" w:hAnsi="Times New Roman"/>
          <w:sz w:val="24"/>
          <w:szCs w:val="24"/>
          <w:shd w:val="clear" w:color="auto" w:fill="FFFFFF"/>
        </w:rPr>
        <w:t>indígenas</w:t>
      </w:r>
      <w:r w:rsidR="009F6690">
        <w:rPr>
          <w:rFonts w:ascii="Times New Roman" w:hAnsi="Times New Roman"/>
          <w:sz w:val="24"/>
          <w:szCs w:val="24"/>
          <w:shd w:val="clear" w:color="auto" w:fill="FFFFFF"/>
        </w:rPr>
        <w:t>, situadas</w:t>
      </w:r>
      <w:proofErr w:type="gramEnd"/>
      <w:r w:rsidR="00063063">
        <w:rPr>
          <w:rFonts w:ascii="Times New Roman" w:hAnsi="Times New Roman"/>
          <w:sz w:val="24"/>
          <w:szCs w:val="24"/>
          <w:shd w:val="clear" w:color="auto" w:fill="FFFFFF"/>
        </w:rPr>
        <w:t xml:space="preserve"> nas </w:t>
      </w:r>
      <w:r w:rsidR="006C41F8" w:rsidRPr="005B1DE7">
        <w:rPr>
          <w:rFonts w:ascii="Times New Roman" w:hAnsi="Times New Roman"/>
          <w:sz w:val="24"/>
          <w:szCs w:val="24"/>
          <w:shd w:val="clear" w:color="auto" w:fill="FFFFFF"/>
        </w:rPr>
        <w:t xml:space="preserve">fronteiras. </w:t>
      </w:r>
    </w:p>
    <w:p w:rsidR="002369A3" w:rsidRPr="005B1DE7" w:rsidRDefault="00663B2D" w:rsidP="005B1DE7">
      <w:pPr>
        <w:spacing w:after="0" w:line="360" w:lineRule="auto"/>
        <w:ind w:firstLine="1134"/>
        <w:jc w:val="both"/>
        <w:rPr>
          <w:rFonts w:ascii="Times New Roman" w:hAnsi="Times New Roman"/>
          <w:sz w:val="24"/>
          <w:szCs w:val="24"/>
        </w:rPr>
      </w:pPr>
      <w:r w:rsidRPr="005B1DE7">
        <w:rPr>
          <w:rFonts w:ascii="Times New Roman" w:hAnsi="Times New Roman"/>
          <w:sz w:val="24"/>
          <w:szCs w:val="24"/>
          <w:shd w:val="clear" w:color="auto" w:fill="FFFFFF"/>
        </w:rPr>
        <w:t>Contudo</w:t>
      </w:r>
      <w:r w:rsidR="00B0431D">
        <w:rPr>
          <w:rFonts w:ascii="Times New Roman" w:hAnsi="Times New Roman"/>
          <w:sz w:val="24"/>
          <w:szCs w:val="24"/>
          <w:shd w:val="clear" w:color="auto" w:fill="FFFFFF"/>
        </w:rPr>
        <w:t>,</w:t>
      </w:r>
      <w:r w:rsidRPr="005B1DE7">
        <w:rPr>
          <w:rFonts w:ascii="Times New Roman" w:hAnsi="Times New Roman"/>
          <w:sz w:val="24"/>
          <w:szCs w:val="24"/>
          <w:shd w:val="clear" w:color="auto" w:fill="FFFFFF"/>
        </w:rPr>
        <w:t xml:space="preserve"> existe um</w:t>
      </w:r>
      <w:r w:rsidR="00B0431D">
        <w:rPr>
          <w:rFonts w:ascii="Times New Roman" w:hAnsi="Times New Roman"/>
          <w:sz w:val="24"/>
          <w:szCs w:val="24"/>
          <w:shd w:val="clear" w:color="auto" w:fill="FFFFFF"/>
        </w:rPr>
        <w:t xml:space="preserve"> problema histórico do Brasil que são</w:t>
      </w:r>
      <w:r w:rsidR="00C2736E" w:rsidRPr="005B1DE7">
        <w:rPr>
          <w:rFonts w:ascii="Times New Roman" w:hAnsi="Times New Roman"/>
          <w:sz w:val="24"/>
          <w:szCs w:val="24"/>
          <w:shd w:val="clear" w:color="auto" w:fill="FFFFFF"/>
        </w:rPr>
        <w:t xml:space="preserve"> a</w:t>
      </w:r>
      <w:r w:rsidR="00B0431D">
        <w:rPr>
          <w:rFonts w:ascii="Times New Roman" w:hAnsi="Times New Roman"/>
          <w:sz w:val="24"/>
          <w:szCs w:val="24"/>
          <w:shd w:val="clear" w:color="auto" w:fill="FFFFFF"/>
        </w:rPr>
        <w:t>s disputas por terras indígenas.</w:t>
      </w:r>
      <w:r w:rsidR="007151E8">
        <w:rPr>
          <w:rFonts w:ascii="Times New Roman" w:hAnsi="Times New Roman"/>
          <w:sz w:val="24"/>
          <w:szCs w:val="24"/>
          <w:shd w:val="clear" w:color="auto" w:fill="FFFFFF"/>
        </w:rPr>
        <w:t xml:space="preserve"> A</w:t>
      </w:r>
      <w:r w:rsidR="00E6427A" w:rsidRPr="005B1DE7">
        <w:rPr>
          <w:rFonts w:ascii="Times New Roman" w:hAnsi="Times New Roman"/>
          <w:sz w:val="24"/>
          <w:szCs w:val="24"/>
        </w:rPr>
        <w:t>pesar da força de texto constitucional e talvez precisamente por causa dela, tenta-se descaracterizar os sujeitos desses direitos</w:t>
      </w:r>
      <w:r w:rsidR="00DA38B9" w:rsidRPr="005B1DE7">
        <w:rPr>
          <w:rFonts w:ascii="Times New Roman" w:hAnsi="Times New Roman"/>
          <w:sz w:val="24"/>
          <w:szCs w:val="24"/>
        </w:rPr>
        <w:t xml:space="preserve"> </w:t>
      </w:r>
      <w:r w:rsidR="00E6427A" w:rsidRPr="005B1DE7">
        <w:rPr>
          <w:rFonts w:ascii="Times New Roman" w:hAnsi="Times New Roman"/>
          <w:sz w:val="24"/>
          <w:szCs w:val="24"/>
        </w:rPr>
        <w:t>territoriais, reduzir a extensão dos territórios assegurados e desfigurar em leis ordinárias</w:t>
      </w:r>
      <w:r w:rsidR="00DA38B9" w:rsidRPr="005B1DE7">
        <w:rPr>
          <w:rFonts w:ascii="Times New Roman" w:hAnsi="Times New Roman"/>
          <w:sz w:val="24"/>
          <w:szCs w:val="24"/>
        </w:rPr>
        <w:t xml:space="preserve"> </w:t>
      </w:r>
      <w:r w:rsidR="00E6427A" w:rsidRPr="005B1DE7">
        <w:rPr>
          <w:rFonts w:ascii="Times New Roman" w:hAnsi="Times New Roman"/>
          <w:sz w:val="24"/>
          <w:szCs w:val="24"/>
        </w:rPr>
        <w:t xml:space="preserve">e decretos o que dispõe a </w:t>
      </w:r>
      <w:r w:rsidR="00111644" w:rsidRPr="005B1DE7">
        <w:rPr>
          <w:rFonts w:ascii="Times New Roman" w:hAnsi="Times New Roman"/>
          <w:sz w:val="24"/>
          <w:szCs w:val="24"/>
        </w:rPr>
        <w:t>Constituição</w:t>
      </w:r>
      <w:r w:rsidR="00FC2AB6" w:rsidRPr="005B1DE7">
        <w:rPr>
          <w:rFonts w:ascii="Times New Roman" w:hAnsi="Times New Roman"/>
          <w:sz w:val="24"/>
          <w:szCs w:val="24"/>
        </w:rPr>
        <w:t>. E Mesmo com a demarcação e homologação das terras indígenas, 85% das áreas são alvo de invasão, segundo estimativa feita pela </w:t>
      </w:r>
      <w:r w:rsidR="00D22152" w:rsidRPr="005B1DE7">
        <w:rPr>
          <w:rFonts w:ascii="Times New Roman" w:hAnsi="Times New Roman"/>
          <w:sz w:val="24"/>
          <w:szCs w:val="24"/>
        </w:rPr>
        <w:t>FUNAI</w:t>
      </w:r>
      <w:r w:rsidR="00FC2AB6" w:rsidRPr="005B1DE7">
        <w:rPr>
          <w:rFonts w:ascii="Times New Roman" w:hAnsi="Times New Roman"/>
          <w:sz w:val="24"/>
          <w:szCs w:val="24"/>
        </w:rPr>
        <w:t xml:space="preserve"> </w:t>
      </w:r>
      <w:r w:rsidR="00B6297B">
        <w:rPr>
          <w:rFonts w:ascii="Times New Roman" w:hAnsi="Times New Roman"/>
          <w:sz w:val="24"/>
          <w:szCs w:val="24"/>
        </w:rPr>
        <w:t>(</w:t>
      </w:r>
      <w:r w:rsidR="00FC2AB6" w:rsidRPr="005B1DE7">
        <w:rPr>
          <w:rFonts w:ascii="Times New Roman" w:hAnsi="Times New Roman"/>
          <w:sz w:val="24"/>
          <w:szCs w:val="24"/>
        </w:rPr>
        <w:t>2000</w:t>
      </w:r>
      <w:r w:rsidR="00B6297B">
        <w:rPr>
          <w:rFonts w:ascii="Times New Roman" w:hAnsi="Times New Roman"/>
          <w:sz w:val="24"/>
          <w:szCs w:val="24"/>
        </w:rPr>
        <w:t>)</w:t>
      </w:r>
      <w:r w:rsidR="00FC2AB6" w:rsidRPr="005B1DE7">
        <w:rPr>
          <w:rFonts w:ascii="Times New Roman" w:hAnsi="Times New Roman"/>
          <w:sz w:val="24"/>
          <w:szCs w:val="24"/>
        </w:rPr>
        <w:t xml:space="preserve">. </w:t>
      </w:r>
    </w:p>
    <w:p w:rsidR="004978A1" w:rsidRPr="005B1DE7" w:rsidRDefault="00FC2AB6" w:rsidP="005B1DE7">
      <w:pPr>
        <w:spacing w:after="0" w:line="360" w:lineRule="auto"/>
        <w:ind w:firstLine="1134"/>
        <w:jc w:val="both"/>
        <w:rPr>
          <w:rFonts w:ascii="Times New Roman" w:hAnsi="Times New Roman"/>
          <w:sz w:val="24"/>
          <w:szCs w:val="24"/>
        </w:rPr>
      </w:pPr>
      <w:r w:rsidRPr="005B1DE7">
        <w:rPr>
          <w:rFonts w:ascii="Times New Roman" w:hAnsi="Times New Roman"/>
          <w:sz w:val="24"/>
          <w:szCs w:val="24"/>
        </w:rPr>
        <w:t>Muitas dessas invasões acabam em violência</w:t>
      </w:r>
      <w:r w:rsidR="00B365C1" w:rsidRPr="005B1DE7">
        <w:rPr>
          <w:rFonts w:ascii="Times New Roman" w:hAnsi="Times New Roman"/>
          <w:sz w:val="24"/>
          <w:szCs w:val="24"/>
        </w:rPr>
        <w:t xml:space="preserve">, e </w:t>
      </w:r>
      <w:r w:rsidR="00623F5E" w:rsidRPr="005B1DE7">
        <w:rPr>
          <w:rFonts w:ascii="Times New Roman" w:hAnsi="Times New Roman"/>
          <w:sz w:val="24"/>
          <w:szCs w:val="24"/>
        </w:rPr>
        <w:t>existem motivos para tal, c</w:t>
      </w:r>
      <w:r w:rsidRPr="005B1DE7">
        <w:rPr>
          <w:rFonts w:ascii="Times New Roman" w:hAnsi="Times New Roman"/>
          <w:sz w:val="24"/>
          <w:szCs w:val="24"/>
        </w:rPr>
        <w:t xml:space="preserve">omo a exploração ilegal de madeira. </w:t>
      </w:r>
      <w:r w:rsidR="00623F5E" w:rsidRPr="005B1DE7">
        <w:rPr>
          <w:rFonts w:ascii="Times New Roman" w:hAnsi="Times New Roman"/>
          <w:sz w:val="24"/>
          <w:szCs w:val="24"/>
        </w:rPr>
        <w:t>Um</w:t>
      </w:r>
      <w:r w:rsidRPr="005B1DE7">
        <w:rPr>
          <w:rFonts w:ascii="Times New Roman" w:hAnsi="Times New Roman"/>
          <w:sz w:val="24"/>
          <w:szCs w:val="24"/>
        </w:rPr>
        <w:t xml:space="preserve"> exemplo</w:t>
      </w:r>
      <w:r w:rsidR="00623F5E" w:rsidRPr="005B1DE7">
        <w:rPr>
          <w:rFonts w:ascii="Times New Roman" w:hAnsi="Times New Roman"/>
          <w:sz w:val="24"/>
          <w:szCs w:val="24"/>
        </w:rPr>
        <w:t xml:space="preserve"> a </w:t>
      </w:r>
      <w:r w:rsidRPr="005B1DE7">
        <w:rPr>
          <w:rFonts w:ascii="Times New Roman" w:hAnsi="Times New Roman"/>
          <w:sz w:val="24"/>
          <w:szCs w:val="24"/>
        </w:rPr>
        <w:t xml:space="preserve">ser citado o caso dos índios </w:t>
      </w:r>
      <w:proofErr w:type="spellStart"/>
      <w:r w:rsidRPr="005B1DE7">
        <w:rPr>
          <w:rStyle w:val="Forte"/>
          <w:rFonts w:ascii="Times New Roman" w:hAnsi="Times New Roman"/>
          <w:b w:val="0"/>
          <w:sz w:val="24"/>
          <w:szCs w:val="24"/>
        </w:rPr>
        <w:t>Xikrin</w:t>
      </w:r>
      <w:proofErr w:type="spellEnd"/>
      <w:r w:rsidRPr="005B1DE7">
        <w:rPr>
          <w:rStyle w:val="Forte"/>
          <w:rFonts w:ascii="Times New Roman" w:hAnsi="Times New Roman"/>
          <w:b w:val="0"/>
          <w:sz w:val="24"/>
          <w:szCs w:val="24"/>
        </w:rPr>
        <w:t xml:space="preserve"> do Catete</w:t>
      </w:r>
      <w:r w:rsidRPr="005B1DE7">
        <w:rPr>
          <w:rFonts w:ascii="Times New Roman" w:hAnsi="Times New Roman"/>
          <w:sz w:val="24"/>
          <w:szCs w:val="24"/>
        </w:rPr>
        <w:t>, vizinhos da mineradora Vale no Pará, e que tiveram suas terras invadidas em meados de 1980 por madeireiros, atrás de mogno, a madeira comercial mais cara, causando um grande estrago à floresta.</w:t>
      </w:r>
      <w:r w:rsidR="00F41B4E" w:rsidRPr="005B1DE7">
        <w:rPr>
          <w:rFonts w:ascii="Times New Roman" w:hAnsi="Times New Roman"/>
          <w:sz w:val="24"/>
          <w:szCs w:val="24"/>
        </w:rPr>
        <w:t xml:space="preserve"> Outro caso e o</w:t>
      </w:r>
      <w:r w:rsidR="00FD366A" w:rsidRPr="005B1DE7">
        <w:rPr>
          <w:rFonts w:ascii="Times New Roman" w:hAnsi="Times New Roman"/>
          <w:sz w:val="24"/>
          <w:szCs w:val="24"/>
        </w:rPr>
        <w:t xml:space="preserve"> interesse por minérios, exemplo disso</w:t>
      </w:r>
      <w:r w:rsidR="00F41B4E" w:rsidRPr="005B1DE7">
        <w:rPr>
          <w:rFonts w:ascii="Times New Roman" w:hAnsi="Times New Roman"/>
          <w:sz w:val="24"/>
          <w:szCs w:val="24"/>
        </w:rPr>
        <w:t xml:space="preserve"> o caso dos índios </w:t>
      </w:r>
      <w:r w:rsidR="00F41B4E" w:rsidRPr="005B1DE7">
        <w:rPr>
          <w:rStyle w:val="Forte"/>
          <w:rFonts w:ascii="Times New Roman" w:hAnsi="Times New Roman"/>
          <w:b w:val="0"/>
          <w:sz w:val="24"/>
          <w:szCs w:val="24"/>
        </w:rPr>
        <w:t>Cinta Larga</w:t>
      </w:r>
      <w:r w:rsidR="00F41B4E" w:rsidRPr="005B1DE7">
        <w:rPr>
          <w:rFonts w:ascii="Times New Roman" w:hAnsi="Times New Roman"/>
          <w:sz w:val="24"/>
          <w:szCs w:val="24"/>
        </w:rPr>
        <w:t>, da reserva Roosevelt, em Rondônia, onde há uma grande quantidade de diamantes. Em abril de 2004, eles mataram 29 garimpeiros q</w:t>
      </w:r>
      <w:r w:rsidR="00700D4D" w:rsidRPr="005B1DE7">
        <w:rPr>
          <w:rFonts w:ascii="Times New Roman" w:hAnsi="Times New Roman"/>
          <w:sz w:val="24"/>
          <w:szCs w:val="24"/>
        </w:rPr>
        <w:t>ue exploravam a pedra preciosa i</w:t>
      </w:r>
      <w:r w:rsidR="00F41B4E" w:rsidRPr="005B1DE7">
        <w:rPr>
          <w:rFonts w:ascii="Times New Roman" w:hAnsi="Times New Roman"/>
          <w:sz w:val="24"/>
          <w:szCs w:val="24"/>
        </w:rPr>
        <w:t>legalmente em suas terras</w:t>
      </w:r>
      <w:r w:rsidR="00BD104D">
        <w:rPr>
          <w:rFonts w:ascii="Times New Roman" w:hAnsi="Times New Roman"/>
          <w:sz w:val="24"/>
          <w:szCs w:val="24"/>
        </w:rPr>
        <w:t xml:space="preserve">, segundo </w:t>
      </w:r>
      <w:r w:rsidR="00D22297">
        <w:rPr>
          <w:rFonts w:ascii="Times New Roman" w:hAnsi="Times New Roman"/>
          <w:sz w:val="24"/>
          <w:szCs w:val="24"/>
        </w:rPr>
        <w:t xml:space="preserve">dados da </w:t>
      </w:r>
      <w:r w:rsidR="00BD104D">
        <w:rPr>
          <w:rFonts w:ascii="Times New Roman" w:hAnsi="Times New Roman"/>
          <w:sz w:val="24"/>
          <w:szCs w:val="24"/>
        </w:rPr>
        <w:t xml:space="preserve">matéria de Sylvia </w:t>
      </w:r>
      <w:proofErr w:type="spellStart"/>
      <w:r w:rsidR="00BD104D">
        <w:rPr>
          <w:rFonts w:ascii="Times New Roman" w:hAnsi="Times New Roman"/>
          <w:sz w:val="24"/>
          <w:szCs w:val="24"/>
        </w:rPr>
        <w:t>Estrella</w:t>
      </w:r>
      <w:proofErr w:type="spellEnd"/>
      <w:r w:rsidR="00B66FE6">
        <w:rPr>
          <w:rFonts w:ascii="Times New Roman" w:hAnsi="Times New Roman"/>
          <w:sz w:val="24"/>
          <w:szCs w:val="24"/>
        </w:rPr>
        <w:t xml:space="preserve"> (2014)</w:t>
      </w:r>
      <w:r w:rsidR="00BD104D">
        <w:rPr>
          <w:rFonts w:ascii="Times New Roman" w:hAnsi="Times New Roman"/>
          <w:sz w:val="24"/>
          <w:szCs w:val="24"/>
        </w:rPr>
        <w:t xml:space="preserve"> ao site UOL.</w:t>
      </w:r>
    </w:p>
    <w:p w:rsidR="000436A3" w:rsidRPr="005B1DE7" w:rsidRDefault="00695DDF" w:rsidP="005B1DE7">
      <w:pPr>
        <w:spacing w:after="0" w:line="360" w:lineRule="auto"/>
        <w:ind w:firstLine="1134"/>
        <w:jc w:val="both"/>
        <w:rPr>
          <w:rFonts w:ascii="Times New Roman" w:hAnsi="Times New Roman"/>
          <w:sz w:val="24"/>
          <w:szCs w:val="24"/>
        </w:rPr>
      </w:pPr>
      <w:r>
        <w:rPr>
          <w:rFonts w:ascii="Times New Roman" w:hAnsi="Times New Roman"/>
          <w:sz w:val="24"/>
          <w:szCs w:val="24"/>
        </w:rPr>
        <w:t xml:space="preserve">Na mesma matéria a autora (Sylvia </w:t>
      </w:r>
      <w:proofErr w:type="spellStart"/>
      <w:r>
        <w:rPr>
          <w:rFonts w:ascii="Times New Roman" w:hAnsi="Times New Roman"/>
          <w:sz w:val="24"/>
          <w:szCs w:val="24"/>
        </w:rPr>
        <w:t>Estrella</w:t>
      </w:r>
      <w:proofErr w:type="spellEnd"/>
      <w:r>
        <w:rPr>
          <w:rFonts w:ascii="Times New Roman" w:hAnsi="Times New Roman"/>
          <w:sz w:val="24"/>
          <w:szCs w:val="24"/>
        </w:rPr>
        <w:t>) fala sobre o</w:t>
      </w:r>
      <w:r w:rsidR="00D510C2" w:rsidRPr="005B1DE7">
        <w:rPr>
          <w:rFonts w:ascii="Times New Roman" w:hAnsi="Times New Roman"/>
          <w:sz w:val="24"/>
          <w:szCs w:val="24"/>
        </w:rPr>
        <w:t xml:space="preserve">s conflitos com o poder local, que envolvem, inclusive, exploração imobiliária, são outro mal que atinge estes povos. A </w:t>
      </w:r>
      <w:r w:rsidR="00D510C2" w:rsidRPr="005B1DE7">
        <w:rPr>
          <w:rStyle w:val="Forte"/>
          <w:rFonts w:ascii="Times New Roman" w:hAnsi="Times New Roman"/>
          <w:b w:val="0"/>
          <w:sz w:val="24"/>
          <w:szCs w:val="24"/>
        </w:rPr>
        <w:t>Reserva Raposa Serra do Sol</w:t>
      </w:r>
      <w:r w:rsidR="00D510C2" w:rsidRPr="005B1DE7">
        <w:rPr>
          <w:rFonts w:ascii="Times New Roman" w:hAnsi="Times New Roman"/>
          <w:sz w:val="24"/>
          <w:szCs w:val="24"/>
        </w:rPr>
        <w:t xml:space="preserve">, em Roraima, na extremidade norte do país, fronteira com a Venezuela e a Guiana, é outro caso. A reserva é habitada por </w:t>
      </w:r>
      <w:r w:rsidR="00F5637A" w:rsidRPr="005B1DE7">
        <w:rPr>
          <w:rFonts w:ascii="Times New Roman" w:hAnsi="Times New Roman"/>
          <w:sz w:val="24"/>
          <w:szCs w:val="24"/>
        </w:rPr>
        <w:t>cerca de 20</w:t>
      </w:r>
      <w:r w:rsidR="00D510C2" w:rsidRPr="005B1DE7">
        <w:rPr>
          <w:rFonts w:ascii="Times New Roman" w:hAnsi="Times New Roman"/>
          <w:sz w:val="24"/>
          <w:szCs w:val="24"/>
        </w:rPr>
        <w:t xml:space="preserve"> mil indígenas, principalmente das etnias </w:t>
      </w:r>
      <w:proofErr w:type="spellStart"/>
      <w:r w:rsidR="00D510C2" w:rsidRPr="005B1DE7">
        <w:rPr>
          <w:rStyle w:val="Forte"/>
          <w:rFonts w:ascii="Times New Roman" w:hAnsi="Times New Roman"/>
          <w:b w:val="0"/>
          <w:sz w:val="24"/>
          <w:szCs w:val="24"/>
        </w:rPr>
        <w:t>macuxí</w:t>
      </w:r>
      <w:proofErr w:type="spellEnd"/>
      <w:r w:rsidR="00D510C2" w:rsidRPr="005B1DE7">
        <w:rPr>
          <w:rFonts w:ascii="Times New Roman" w:hAnsi="Times New Roman"/>
          <w:b/>
          <w:sz w:val="24"/>
          <w:szCs w:val="24"/>
        </w:rPr>
        <w:t xml:space="preserve">, </w:t>
      </w:r>
      <w:proofErr w:type="spellStart"/>
      <w:r w:rsidR="00D510C2" w:rsidRPr="005B1DE7">
        <w:rPr>
          <w:rStyle w:val="Forte"/>
          <w:rFonts w:ascii="Times New Roman" w:hAnsi="Times New Roman"/>
          <w:b w:val="0"/>
          <w:sz w:val="24"/>
          <w:szCs w:val="24"/>
        </w:rPr>
        <w:t>taurepang</w:t>
      </w:r>
      <w:proofErr w:type="spellEnd"/>
      <w:r w:rsidR="00D510C2" w:rsidRPr="005B1DE7">
        <w:rPr>
          <w:rFonts w:ascii="Times New Roman" w:hAnsi="Times New Roman"/>
          <w:b/>
          <w:sz w:val="24"/>
          <w:szCs w:val="24"/>
        </w:rPr>
        <w:t xml:space="preserve">, </w:t>
      </w:r>
      <w:proofErr w:type="spellStart"/>
      <w:r w:rsidR="00D510C2" w:rsidRPr="005B1DE7">
        <w:rPr>
          <w:rStyle w:val="Forte"/>
          <w:rFonts w:ascii="Times New Roman" w:hAnsi="Times New Roman"/>
          <w:b w:val="0"/>
          <w:sz w:val="24"/>
          <w:szCs w:val="24"/>
        </w:rPr>
        <w:t>wapixán</w:t>
      </w:r>
      <w:r w:rsidR="00D510C2" w:rsidRPr="00FA1018">
        <w:rPr>
          <w:rFonts w:ascii="Times New Roman" w:hAnsi="Times New Roman"/>
          <w:sz w:val="24"/>
          <w:szCs w:val="24"/>
        </w:rPr>
        <w:t>a</w:t>
      </w:r>
      <w:proofErr w:type="spellEnd"/>
      <w:r w:rsidR="00D510C2" w:rsidRPr="00FA1018">
        <w:rPr>
          <w:rFonts w:ascii="Times New Roman" w:hAnsi="Times New Roman"/>
          <w:sz w:val="24"/>
          <w:szCs w:val="24"/>
        </w:rPr>
        <w:t xml:space="preserve"> e</w:t>
      </w:r>
      <w:r w:rsidR="00D510C2" w:rsidRPr="005B1DE7">
        <w:rPr>
          <w:rFonts w:ascii="Times New Roman" w:hAnsi="Times New Roman"/>
          <w:b/>
          <w:sz w:val="24"/>
          <w:szCs w:val="24"/>
        </w:rPr>
        <w:t xml:space="preserve"> </w:t>
      </w:r>
      <w:proofErr w:type="spellStart"/>
      <w:r w:rsidR="00D510C2" w:rsidRPr="005B1DE7">
        <w:rPr>
          <w:rStyle w:val="Forte"/>
          <w:rFonts w:ascii="Times New Roman" w:hAnsi="Times New Roman"/>
          <w:b w:val="0"/>
          <w:sz w:val="24"/>
          <w:szCs w:val="24"/>
        </w:rPr>
        <w:t>ingaripó</w:t>
      </w:r>
      <w:proofErr w:type="spellEnd"/>
      <w:r w:rsidR="005431AD" w:rsidRPr="005B1DE7">
        <w:rPr>
          <w:rFonts w:ascii="Times New Roman" w:hAnsi="Times New Roman"/>
          <w:sz w:val="24"/>
          <w:szCs w:val="24"/>
        </w:rPr>
        <w:t>, h</w:t>
      </w:r>
      <w:r w:rsidR="00D510C2" w:rsidRPr="005B1DE7">
        <w:rPr>
          <w:rFonts w:ascii="Times New Roman" w:hAnsi="Times New Roman"/>
          <w:sz w:val="24"/>
          <w:szCs w:val="24"/>
        </w:rPr>
        <w:t xml:space="preserve">omologada em abril de 2005, Raposa Serra do Sol traz uma história de conflitos de quase 30 anos. Primeiro a área foi invadida pelo garimpo. Em meados dos anos 90, com a cultura de arroz. Na região, havia 63 ocupações em área rural: 47 pequenos pecuaristas e 16 rizicultores. </w:t>
      </w:r>
    </w:p>
    <w:p w:rsidR="00D510C2" w:rsidRPr="005B1DE7" w:rsidRDefault="00D510C2" w:rsidP="005B1DE7">
      <w:pPr>
        <w:spacing w:after="0" w:line="360" w:lineRule="auto"/>
        <w:ind w:firstLine="1134"/>
        <w:jc w:val="both"/>
        <w:rPr>
          <w:rFonts w:ascii="Times New Roman" w:hAnsi="Times New Roman"/>
          <w:sz w:val="24"/>
          <w:szCs w:val="24"/>
        </w:rPr>
      </w:pPr>
      <w:r w:rsidRPr="005B1DE7">
        <w:rPr>
          <w:rFonts w:ascii="Times New Roman" w:hAnsi="Times New Roman"/>
          <w:sz w:val="24"/>
          <w:szCs w:val="24"/>
        </w:rPr>
        <w:t xml:space="preserve">Em 2004, </w:t>
      </w:r>
      <w:r w:rsidR="00A4733B">
        <w:rPr>
          <w:rFonts w:ascii="Times New Roman" w:hAnsi="Times New Roman"/>
          <w:sz w:val="24"/>
          <w:szCs w:val="24"/>
        </w:rPr>
        <w:t xml:space="preserve">segundo Sylvia </w:t>
      </w:r>
      <w:proofErr w:type="spellStart"/>
      <w:r w:rsidR="00A4733B">
        <w:rPr>
          <w:rFonts w:ascii="Times New Roman" w:hAnsi="Times New Roman"/>
          <w:sz w:val="24"/>
          <w:szCs w:val="24"/>
        </w:rPr>
        <w:t>Estrella</w:t>
      </w:r>
      <w:proofErr w:type="spellEnd"/>
      <w:r w:rsidR="00A4733B">
        <w:rPr>
          <w:rFonts w:ascii="Times New Roman" w:hAnsi="Times New Roman"/>
          <w:sz w:val="24"/>
          <w:szCs w:val="24"/>
        </w:rPr>
        <w:t xml:space="preserve">, </w:t>
      </w:r>
      <w:r w:rsidRPr="005B1DE7">
        <w:rPr>
          <w:rFonts w:ascii="Times New Roman" w:hAnsi="Times New Roman"/>
          <w:sz w:val="24"/>
          <w:szCs w:val="24"/>
        </w:rPr>
        <w:t xml:space="preserve">em várias ocasiões ocorreram conflitos entre os índios da Raposa Serra do Sol e os </w:t>
      </w:r>
      <w:r w:rsidR="000C1A6C" w:rsidRPr="005B1DE7">
        <w:rPr>
          <w:rFonts w:ascii="Times New Roman" w:hAnsi="Times New Roman"/>
          <w:sz w:val="24"/>
          <w:szCs w:val="24"/>
        </w:rPr>
        <w:t>não índios</w:t>
      </w:r>
      <w:r w:rsidRPr="005B1DE7">
        <w:rPr>
          <w:rFonts w:ascii="Times New Roman" w:hAnsi="Times New Roman"/>
          <w:sz w:val="24"/>
          <w:szCs w:val="24"/>
        </w:rPr>
        <w:t xml:space="preserve"> que viviam na região. Em agosto</w:t>
      </w:r>
      <w:r w:rsidR="00517F37" w:rsidRPr="005B1DE7">
        <w:rPr>
          <w:rFonts w:ascii="Times New Roman" w:hAnsi="Times New Roman"/>
          <w:sz w:val="24"/>
          <w:szCs w:val="24"/>
        </w:rPr>
        <w:t xml:space="preserve"> deste mesmo ano</w:t>
      </w:r>
      <w:r w:rsidRPr="005B1DE7">
        <w:rPr>
          <w:rFonts w:ascii="Times New Roman" w:hAnsi="Times New Roman"/>
          <w:sz w:val="24"/>
          <w:szCs w:val="24"/>
        </w:rPr>
        <w:t xml:space="preserve">, índios da aldeia </w:t>
      </w:r>
      <w:proofErr w:type="spellStart"/>
      <w:r w:rsidRPr="005B1DE7">
        <w:rPr>
          <w:rFonts w:ascii="Times New Roman" w:hAnsi="Times New Roman"/>
          <w:sz w:val="24"/>
          <w:szCs w:val="24"/>
        </w:rPr>
        <w:t>Macuxí</w:t>
      </w:r>
      <w:proofErr w:type="spellEnd"/>
      <w:r w:rsidRPr="005B1DE7">
        <w:rPr>
          <w:rFonts w:ascii="Times New Roman" w:hAnsi="Times New Roman"/>
          <w:b/>
          <w:sz w:val="24"/>
          <w:szCs w:val="24"/>
        </w:rPr>
        <w:t xml:space="preserve"> </w:t>
      </w:r>
      <w:r w:rsidRPr="005B1DE7">
        <w:rPr>
          <w:rFonts w:ascii="Times New Roman" w:hAnsi="Times New Roman"/>
          <w:sz w:val="24"/>
          <w:szCs w:val="24"/>
        </w:rPr>
        <w:t xml:space="preserve">chegaram a montar uma barreira de fiscalização para evitar a entrada de armas, combustível contrabandeado e bebidas alcoólicas na reserva. Três meses depois, na mesma região, criminosos utilizaram tratores para derrubar 37 casas, postos de saúde e escolas. Os agricultores são os principais suspeitos do ataque. </w:t>
      </w:r>
    </w:p>
    <w:p w:rsidR="00D510C2" w:rsidRPr="005B1DE7" w:rsidRDefault="000C1A6C" w:rsidP="005B1DE7">
      <w:pPr>
        <w:pStyle w:val="NormalWeb"/>
        <w:spacing w:before="0" w:beforeAutospacing="0" w:after="0" w:afterAutospacing="0" w:line="360" w:lineRule="auto"/>
        <w:ind w:firstLine="1134"/>
        <w:jc w:val="both"/>
      </w:pPr>
      <w:r w:rsidRPr="005B1DE7">
        <w:t>A Polícia Federal</w:t>
      </w:r>
      <w:r w:rsidR="00051AF9" w:rsidRPr="005B1DE7">
        <w:t xml:space="preserve"> </w:t>
      </w:r>
      <w:r w:rsidR="000525CF" w:rsidRPr="005B1DE7">
        <w:t xml:space="preserve">em face destes conflitos </w:t>
      </w:r>
      <w:r w:rsidR="00D510C2" w:rsidRPr="005B1DE7">
        <w:t xml:space="preserve">teve que montar uma operação para garantir a homologação de Raposa Serra do Sol. Na época houve o </w:t>
      </w:r>
      <w:r w:rsidRPr="005B1DE7">
        <w:t>sequestro</w:t>
      </w:r>
      <w:r w:rsidR="00D510C2" w:rsidRPr="005B1DE7">
        <w:t xml:space="preserve"> de quatro agentes da PF que trabalhavam na reserva. Em setembro de 2007, representantes indígenas </w:t>
      </w:r>
      <w:r w:rsidR="00D510C2" w:rsidRPr="005B1DE7">
        <w:lastRenderedPageBreak/>
        <w:t xml:space="preserve">das quatro etnias que vivem na reserva Raposa Serra do Sol assinaram uma carta-compromisso com o governo federal na qual afirmam que não querem mais se envolver nos conflitos pela retirada dos </w:t>
      </w:r>
      <w:r w:rsidRPr="005B1DE7">
        <w:t>não índios</w:t>
      </w:r>
      <w:r w:rsidR="00D510C2" w:rsidRPr="005B1DE7">
        <w:t xml:space="preserve"> que ainda permanecem no </w:t>
      </w:r>
      <w:r w:rsidRPr="005B1DE7">
        <w:t>local.</w:t>
      </w:r>
    </w:p>
    <w:p w:rsidR="001A4A9F" w:rsidRPr="005B1DE7" w:rsidRDefault="009851C4" w:rsidP="00D82149">
      <w:pPr>
        <w:pStyle w:val="NormalWeb"/>
        <w:shd w:val="clear" w:color="auto" w:fill="FFFFFF"/>
        <w:spacing w:before="0" w:beforeAutospacing="0" w:after="0" w:afterAutospacing="0" w:line="360" w:lineRule="auto"/>
        <w:ind w:firstLine="1134"/>
        <w:jc w:val="both"/>
      </w:pPr>
      <w:r w:rsidRPr="005B1DE7">
        <w:t>O governo Lula estabeleceu um plano de trabalho para a retirada dos ocupantes da terra indígena. Ofereceu indenização pelas benfeitorias construídas e novas áreas dentro do estado de Roraima para retomarem a produção. Centenas de famílias de agricultores receberam suas indenizações e se dirigiram para seus novos lotes, devidamente legalizados e com infraestrutura de</w:t>
      </w:r>
      <w:r w:rsidR="001A4A9F" w:rsidRPr="005B1DE7">
        <w:t xml:space="preserve"> s</w:t>
      </w:r>
      <w:r w:rsidR="00E627A6" w:rsidRPr="005B1DE7">
        <w:t>erviços para viver e produzir, mas</w:t>
      </w:r>
      <w:r w:rsidR="001A4A9F" w:rsidRPr="005B1DE7">
        <w:t xml:space="preserve"> segundo </w:t>
      </w:r>
      <w:r w:rsidR="004C5311" w:rsidRPr="005B1DE7">
        <w:t xml:space="preserve">Paulo </w:t>
      </w:r>
      <w:proofErr w:type="spellStart"/>
      <w:r w:rsidR="004C5311" w:rsidRPr="005B1DE7">
        <w:t>Maldos</w:t>
      </w:r>
      <w:proofErr w:type="spellEnd"/>
      <w:r w:rsidR="004C5311" w:rsidRPr="005B1DE7">
        <w:t xml:space="preserve"> (2014) em publicação no site do MST.</w:t>
      </w:r>
    </w:p>
    <w:p w:rsidR="004C5311" w:rsidRPr="005B1DE7" w:rsidRDefault="004C5311" w:rsidP="005B1DE7">
      <w:pPr>
        <w:pStyle w:val="NormalWeb"/>
        <w:shd w:val="clear" w:color="auto" w:fill="FFFFFF"/>
        <w:spacing w:before="0" w:beforeAutospacing="0" w:after="0" w:afterAutospacing="0" w:line="360" w:lineRule="auto"/>
        <w:ind w:firstLine="1134"/>
        <w:jc w:val="both"/>
      </w:pPr>
    </w:p>
    <w:p w:rsidR="001A4A9F" w:rsidRPr="005B1DE7" w:rsidRDefault="001A4A9F" w:rsidP="00D82149">
      <w:pPr>
        <w:pStyle w:val="NormalWeb"/>
        <w:shd w:val="clear" w:color="auto" w:fill="FFFFFF"/>
        <w:spacing w:before="0" w:beforeAutospacing="0" w:after="0" w:afterAutospacing="0"/>
        <w:ind w:left="2268"/>
        <w:jc w:val="both"/>
        <w:rPr>
          <w:sz w:val="20"/>
          <w:szCs w:val="20"/>
        </w:rPr>
      </w:pPr>
      <w:r w:rsidRPr="005B1DE7">
        <w:rPr>
          <w:sz w:val="20"/>
          <w:szCs w:val="20"/>
        </w:rPr>
        <w:t xml:space="preserve">Ocorre que um pequeno grupo de arrozeiros, que invadiu o território indígena depois que ele já havia sido identificado como indígena, desde então se recusa a deixar aquela terra. Tais invasores, chefiados por um fazendeiro chamado Paulo César </w:t>
      </w:r>
      <w:proofErr w:type="spellStart"/>
      <w:r w:rsidRPr="005B1DE7">
        <w:rPr>
          <w:sz w:val="20"/>
          <w:szCs w:val="20"/>
        </w:rPr>
        <w:t>Quartiero</w:t>
      </w:r>
      <w:proofErr w:type="spellEnd"/>
      <w:r w:rsidRPr="005B1DE7">
        <w:rPr>
          <w:sz w:val="20"/>
          <w:szCs w:val="20"/>
        </w:rPr>
        <w:t>, simplesmente não aceitam que aquela terra é indígena. Não aceitam a demarcação nem a homologação e afirmam claramente que irão ampliar a área invadida.</w:t>
      </w:r>
      <w:r w:rsidR="004C5311" w:rsidRPr="005B1DE7">
        <w:rPr>
          <w:sz w:val="20"/>
          <w:szCs w:val="20"/>
        </w:rPr>
        <w:t xml:space="preserve"> </w:t>
      </w:r>
      <w:r w:rsidRPr="005B1DE7">
        <w:rPr>
          <w:sz w:val="20"/>
          <w:szCs w:val="20"/>
        </w:rPr>
        <w:t xml:space="preserve">Tais arrozeiros contam com o apoio dos políticos de Roraima, do governo do estado e da mídia local. Eles foram sempre subsidiados com o dinheiro público para suas invasões e possuem isenção fiscal no estado até 2018. Acenando com o fantasma da “internacionalização da Amazônia” e da “falta de vigilância na faixa de fronteira”, conseguiram respaldo de oficiais do Exército brasileiro. Na verdade, os arrozeiros manipulam sentimentos de patriotismo e abusam da falta de informação de setores da sociedade brasileira, em proveito </w:t>
      </w:r>
      <w:r w:rsidR="004C5311" w:rsidRPr="005B1DE7">
        <w:rPr>
          <w:sz w:val="20"/>
          <w:szCs w:val="20"/>
        </w:rPr>
        <w:t>próprio. (MALDOS, 2014)</w:t>
      </w:r>
    </w:p>
    <w:p w:rsidR="00044CC6" w:rsidRPr="005B1DE7" w:rsidRDefault="00044CC6" w:rsidP="005B1DE7">
      <w:pPr>
        <w:pStyle w:val="NormalWeb"/>
        <w:shd w:val="clear" w:color="auto" w:fill="FFFFFF"/>
        <w:spacing w:before="0" w:beforeAutospacing="0" w:after="0" w:afterAutospacing="0"/>
        <w:ind w:left="2268"/>
        <w:jc w:val="both"/>
        <w:rPr>
          <w:sz w:val="20"/>
          <w:szCs w:val="20"/>
        </w:rPr>
      </w:pPr>
    </w:p>
    <w:p w:rsidR="00044CC6" w:rsidRPr="005B1DE7" w:rsidRDefault="00044CC6" w:rsidP="005B1DE7">
      <w:pPr>
        <w:pStyle w:val="NormalWeb"/>
        <w:spacing w:before="0" w:beforeAutospacing="0" w:after="0" w:afterAutospacing="0" w:line="360" w:lineRule="auto"/>
        <w:jc w:val="both"/>
      </w:pPr>
    </w:p>
    <w:p w:rsidR="007B18E8" w:rsidRPr="005B1DE7" w:rsidRDefault="007B18E8" w:rsidP="00D82149">
      <w:pPr>
        <w:pStyle w:val="NormalWeb"/>
        <w:spacing w:before="0" w:beforeAutospacing="0" w:after="0" w:afterAutospacing="0" w:line="360" w:lineRule="auto"/>
        <w:ind w:firstLine="1134"/>
        <w:jc w:val="both"/>
      </w:pPr>
      <w:r w:rsidRPr="005B1DE7">
        <w:t xml:space="preserve">O Centro de Monitoramento de </w:t>
      </w:r>
      <w:proofErr w:type="spellStart"/>
      <w:r w:rsidRPr="005B1DE7">
        <w:t>Agrocombustíveis</w:t>
      </w:r>
      <w:proofErr w:type="spellEnd"/>
      <w:r w:rsidRPr="005B1DE7">
        <w:t xml:space="preserve"> (CMA) da ONG </w:t>
      </w:r>
      <w:r w:rsidRPr="005B1DE7">
        <w:rPr>
          <w:rStyle w:val="Forte"/>
          <w:b w:val="0"/>
        </w:rPr>
        <w:t>Repórter Brasil</w:t>
      </w:r>
      <w:r w:rsidR="00144979" w:rsidRPr="005B1DE7">
        <w:rPr>
          <w:rStyle w:val="Forte"/>
          <w:b w:val="0"/>
        </w:rPr>
        <w:t>,</w:t>
      </w:r>
      <w:r w:rsidR="00144979" w:rsidRPr="005B1DE7">
        <w:t xml:space="preserve"> lançou</w:t>
      </w:r>
      <w:r w:rsidRPr="005B1DE7">
        <w:t xml:space="preserve"> novo estudo </w:t>
      </w:r>
      <w:r w:rsidR="00BB4628" w:rsidRPr="005B1DE7">
        <w:t>sobre os impactos do cultivo de grãos como a</w:t>
      </w:r>
      <w:r w:rsidR="001B418A" w:rsidRPr="005B1DE7">
        <w:t xml:space="preserve"> soj</w:t>
      </w:r>
      <w:r w:rsidR="00EC7B91" w:rsidRPr="005B1DE7">
        <w:t>a</w:t>
      </w:r>
      <w:r w:rsidR="00396DB0" w:rsidRPr="005B1DE7">
        <w:t xml:space="preserve"> </w:t>
      </w:r>
      <w:r w:rsidRPr="005B1DE7">
        <w:t>em Terras Indígenas (</w:t>
      </w:r>
      <w:proofErr w:type="spellStart"/>
      <w:r w:rsidRPr="005B1DE7">
        <w:t>TIs</w:t>
      </w:r>
      <w:proofErr w:type="spellEnd"/>
      <w:r w:rsidRPr="005B1DE7">
        <w:t>) do Mat</w:t>
      </w:r>
      <w:r w:rsidR="000065A0" w:rsidRPr="005B1DE7">
        <w:t>o Grosso</w:t>
      </w:r>
      <w:r w:rsidR="0069603D" w:rsidRPr="005B1DE7">
        <w:t xml:space="preserve">, </w:t>
      </w:r>
      <w:r w:rsidR="0090133A" w:rsidRPr="005B1DE7">
        <w:t>o m</w:t>
      </w:r>
      <w:r w:rsidRPr="005B1DE7">
        <w:t>aior</w:t>
      </w:r>
      <w:r w:rsidR="0090133A" w:rsidRPr="005B1DE7">
        <w:t xml:space="preserve"> produtor do grão no país, </w:t>
      </w:r>
      <w:r w:rsidR="00D24A00" w:rsidRPr="005B1DE7">
        <w:t xml:space="preserve">que </w:t>
      </w:r>
      <w:r w:rsidRPr="005B1DE7">
        <w:t xml:space="preserve">abriga também o maior número de </w:t>
      </w:r>
      <w:r w:rsidR="000065A0" w:rsidRPr="005B1DE7">
        <w:t>Terras Indígenas</w:t>
      </w:r>
      <w:r w:rsidRPr="005B1DE7">
        <w:t xml:space="preserve">. De acordo com o Instituto Brasileiro de Geografia e Estatística (IBGE) de 2008, apenas 44 (ou 31,2%) dos 141 municípios do Estado não cultivam soja ou não tinham registro da cultura. No mesmo ano, 54 cidades (38,3%) tinham entre 10 mil e 575 mil hectares de soja. Das 78 </w:t>
      </w:r>
      <w:proofErr w:type="spellStart"/>
      <w:r w:rsidRPr="005B1DE7">
        <w:t>TIs</w:t>
      </w:r>
      <w:proofErr w:type="spellEnd"/>
      <w:r w:rsidRPr="005B1DE7">
        <w:t xml:space="preserve"> listadas pela Fundação Nacional do Índio (</w:t>
      </w:r>
      <w:proofErr w:type="spellStart"/>
      <w:proofErr w:type="gramStart"/>
      <w:r w:rsidRPr="005B1DE7">
        <w:t>Funai</w:t>
      </w:r>
      <w:proofErr w:type="spellEnd"/>
      <w:proofErr w:type="gramEnd"/>
      <w:r w:rsidRPr="005B1DE7">
        <w:t xml:space="preserve">) em terreno mato-grossense, ao menos 30 ficam em municípios com mais de 10 mil hectares de soja. </w:t>
      </w:r>
      <w:r w:rsidR="00F7686A" w:rsidRPr="005B1DE7">
        <w:t xml:space="preserve">Esse estudo mostrou o quanto </w:t>
      </w:r>
      <w:r w:rsidR="007844A7" w:rsidRPr="005B1DE7">
        <w:t>à</w:t>
      </w:r>
      <w:r w:rsidR="00665B58" w:rsidRPr="005B1DE7">
        <w:t xml:space="preserve"> produção de soja no Cerrado </w:t>
      </w:r>
      <w:r w:rsidR="00264447" w:rsidRPr="005B1DE7">
        <w:t xml:space="preserve">tem </w:t>
      </w:r>
      <w:r w:rsidR="00665B58" w:rsidRPr="005B1DE7">
        <w:t>gera</w:t>
      </w:r>
      <w:r w:rsidR="00264447" w:rsidRPr="005B1DE7">
        <w:t>do</w:t>
      </w:r>
      <w:r w:rsidR="00665B58" w:rsidRPr="005B1DE7">
        <w:t xml:space="preserve"> p</w:t>
      </w:r>
      <w:r w:rsidRPr="005B1DE7">
        <w:t xml:space="preserve">roblemas, como desmatamento, desertificação, pressão sobre os territórios, contaminação de solos e de cursos d´água já têm afetado várias aldeias indígenas. </w:t>
      </w:r>
    </w:p>
    <w:p w:rsidR="00C41ADE" w:rsidRPr="005B1DE7" w:rsidRDefault="007611DF" w:rsidP="00D82149">
      <w:pPr>
        <w:pStyle w:val="NormalWeb"/>
        <w:spacing w:before="0" w:beforeAutospacing="0" w:after="0" w:afterAutospacing="0" w:line="360" w:lineRule="auto"/>
        <w:ind w:firstLine="1134"/>
        <w:jc w:val="both"/>
      </w:pPr>
      <w:r w:rsidRPr="005B1DE7">
        <w:t>Homologada pelo governo federal em 1998 com extensão de 165 mil hectares,</w:t>
      </w:r>
      <w:r w:rsidR="00DC5EC6" w:rsidRPr="005B1DE7">
        <w:t xml:space="preserve"> a reserva indígena </w:t>
      </w:r>
      <w:proofErr w:type="spellStart"/>
      <w:r w:rsidR="00DC5EC6" w:rsidRPr="005B1DE7">
        <w:t>Marãiwatsédé</w:t>
      </w:r>
      <w:proofErr w:type="spellEnd"/>
      <w:r w:rsidR="00DC5EC6" w:rsidRPr="005B1DE7">
        <w:t xml:space="preserve"> localizada na região nordeste de Mato Grosso, teve</w:t>
      </w:r>
      <w:r w:rsidRPr="005B1DE7">
        <w:t xml:space="preserve"> parte da</w:t>
      </w:r>
      <w:r w:rsidR="00DC5EC6" w:rsidRPr="005B1DE7">
        <w:t xml:space="preserve"> sua</w:t>
      </w:r>
      <w:r w:rsidRPr="005B1DE7">
        <w:t xml:space="preserve"> área </w:t>
      </w:r>
      <w:r w:rsidR="006C67EA" w:rsidRPr="005B1DE7">
        <w:t>tomada</w:t>
      </w:r>
      <w:r w:rsidRPr="005B1DE7">
        <w:t xml:space="preserve"> ilegalmente por fazendeiros e posseiros não indígenas, majoritariamente criadores de g</w:t>
      </w:r>
      <w:r w:rsidR="006C67EA" w:rsidRPr="005B1DE7">
        <w:t xml:space="preserve">ado e produtores de soja e arroz. E uma comunidade se formou no local ao </w:t>
      </w:r>
      <w:r w:rsidR="006C67EA" w:rsidRPr="005B1DE7">
        <w:lastRenderedPageBreak/>
        <w:t xml:space="preserve">longo dos 20 anos durante os quais tramitou complexo processo judicial cujo último desdobramento foi ordem de </w:t>
      </w:r>
      <w:proofErr w:type="spellStart"/>
      <w:r w:rsidR="006C67EA" w:rsidRPr="005B1DE7">
        <w:t>desintrusão</w:t>
      </w:r>
      <w:proofErr w:type="spellEnd"/>
      <w:r w:rsidR="006C67EA" w:rsidRPr="005B1DE7">
        <w:t xml:space="preserve"> determinando a retirada de todos os ocupantes </w:t>
      </w:r>
      <w:proofErr w:type="gramStart"/>
      <w:r w:rsidR="006C67EA" w:rsidRPr="005B1DE7">
        <w:t>não-índios</w:t>
      </w:r>
      <w:proofErr w:type="gramEnd"/>
      <w:r w:rsidR="006C67EA" w:rsidRPr="005B1DE7">
        <w:t xml:space="preserve"> e devolvendo a terra aos xavantes, ocupantes tradicionais das terras segundo a União, a </w:t>
      </w:r>
      <w:proofErr w:type="spellStart"/>
      <w:r w:rsidR="006C67EA" w:rsidRPr="005B1DE7">
        <w:t>Funai</w:t>
      </w:r>
      <w:proofErr w:type="spellEnd"/>
      <w:r w:rsidR="006C67EA" w:rsidRPr="005B1DE7">
        <w:t xml:space="preserve"> e o </w:t>
      </w:r>
      <w:r w:rsidR="00D71D23" w:rsidRPr="00D71D23">
        <w:rPr>
          <w:rStyle w:val="nfase"/>
          <w:i w:val="0"/>
        </w:rPr>
        <w:t>Ministério Público Federal</w:t>
      </w:r>
      <w:r w:rsidR="00D71D23">
        <w:t xml:space="preserve"> (</w:t>
      </w:r>
      <w:r w:rsidR="006C67EA" w:rsidRPr="005B1DE7">
        <w:t>MPF</w:t>
      </w:r>
      <w:r w:rsidR="00D71D23">
        <w:t>)</w:t>
      </w:r>
      <w:r w:rsidR="006C67EA" w:rsidRPr="005B1DE7">
        <w:t>.</w:t>
      </w:r>
      <w:r w:rsidR="00C01646" w:rsidRPr="005B1DE7">
        <w:t xml:space="preserve"> Durante o cumprimento da ordem de despejo, com auxílio da Força Nacional de Segurança, da Polícia Federal e da Polícia Rodoviária Federal, o governo anunciou que assentaria os posseiros que se vissem em condição de sem terra após a retirada.</w:t>
      </w:r>
      <w:r w:rsidR="002F0B36" w:rsidRPr="005B1DE7">
        <w:t xml:space="preserve"> </w:t>
      </w:r>
    </w:p>
    <w:p w:rsidR="005C328C" w:rsidRPr="005B1DE7" w:rsidRDefault="00C41ADE" w:rsidP="00D82149">
      <w:pPr>
        <w:pStyle w:val="NormalWeb"/>
        <w:spacing w:before="0" w:beforeAutospacing="0" w:after="0" w:afterAutospacing="0" w:line="360" w:lineRule="auto"/>
        <w:ind w:firstLine="1134"/>
        <w:jc w:val="both"/>
      </w:pPr>
      <w:r w:rsidRPr="005B1DE7">
        <w:t>Contudo</w:t>
      </w:r>
      <w:r w:rsidR="002F0B36" w:rsidRPr="005B1DE7">
        <w:t xml:space="preserve"> o Conselho Missionário Indigenista (</w:t>
      </w:r>
      <w:r w:rsidR="00D82149" w:rsidRPr="005B1DE7">
        <w:t>CIMI)</w:t>
      </w:r>
      <w:r w:rsidR="002F0B36" w:rsidRPr="005B1DE7">
        <w:t xml:space="preserve"> divulgou</w:t>
      </w:r>
      <w:r w:rsidR="0060456D" w:rsidRPr="005B1DE7">
        <w:t xml:space="preserve"> no dia 03/06/2013 </w:t>
      </w:r>
      <w:r w:rsidR="005C328C" w:rsidRPr="005B1DE7">
        <w:t xml:space="preserve">carta assinada pelo cacique Damião </w:t>
      </w:r>
      <w:proofErr w:type="spellStart"/>
      <w:r w:rsidR="005C328C" w:rsidRPr="005B1DE7">
        <w:t>Paridzané</w:t>
      </w:r>
      <w:proofErr w:type="spellEnd"/>
      <w:r w:rsidR="005C328C" w:rsidRPr="005B1DE7">
        <w:t xml:space="preserve">, líder da comunidade xavante da terra indígena </w:t>
      </w:r>
      <w:proofErr w:type="spellStart"/>
      <w:r w:rsidR="005C328C" w:rsidRPr="005B1DE7">
        <w:t>Marãiwatsédé</w:t>
      </w:r>
      <w:proofErr w:type="spellEnd"/>
      <w:r w:rsidR="005C328C" w:rsidRPr="005B1DE7">
        <w:t xml:space="preserve">, denunciando que os posseiros despejados da reserva entre o fim de 2012 e janeiro </w:t>
      </w:r>
      <w:r w:rsidR="00404C1E" w:rsidRPr="005B1DE7">
        <w:t>de 2013</w:t>
      </w:r>
      <w:r w:rsidR="005C328C" w:rsidRPr="005B1DE7">
        <w:t xml:space="preserve"> est</w:t>
      </w:r>
      <w:r w:rsidR="00404C1E" w:rsidRPr="005B1DE7">
        <w:t>avam</w:t>
      </w:r>
      <w:r w:rsidR="005C328C" w:rsidRPr="005B1DE7">
        <w:t xml:space="preserve"> invadindo as terras novamente</w:t>
      </w:r>
      <w:r w:rsidR="00C42F2E" w:rsidRPr="005B1DE7">
        <w:t>,</w:t>
      </w:r>
      <w:r w:rsidR="005C328C" w:rsidRPr="005B1DE7">
        <w:t xml:space="preserve"> </w:t>
      </w:r>
      <w:r w:rsidR="00230AE3">
        <w:t>em carta o cacique disse:</w:t>
      </w:r>
    </w:p>
    <w:p w:rsidR="005C328C" w:rsidRPr="005B1DE7" w:rsidRDefault="005C328C" w:rsidP="005B1DE7">
      <w:pPr>
        <w:pStyle w:val="NormalWeb"/>
        <w:spacing w:before="0" w:beforeAutospacing="0" w:after="0" w:afterAutospacing="0" w:line="360" w:lineRule="auto"/>
        <w:ind w:left="2268"/>
        <w:jc w:val="both"/>
      </w:pPr>
    </w:p>
    <w:p w:rsidR="005C328C" w:rsidRPr="005B1DE7" w:rsidRDefault="005C328C" w:rsidP="002112CB">
      <w:pPr>
        <w:pStyle w:val="NormalWeb"/>
        <w:spacing w:before="0" w:beforeAutospacing="0" w:after="0" w:afterAutospacing="0"/>
        <w:ind w:left="2268"/>
        <w:jc w:val="both"/>
        <w:rPr>
          <w:sz w:val="20"/>
          <w:szCs w:val="20"/>
        </w:rPr>
      </w:pPr>
      <w:r w:rsidRPr="005B1DE7">
        <w:rPr>
          <w:sz w:val="20"/>
          <w:szCs w:val="20"/>
        </w:rPr>
        <w:t xml:space="preserve">Nós, da comunidade xavante de </w:t>
      </w:r>
      <w:proofErr w:type="spellStart"/>
      <w:r w:rsidRPr="005B1DE7">
        <w:rPr>
          <w:sz w:val="20"/>
          <w:szCs w:val="20"/>
        </w:rPr>
        <w:t>Marãiwatsédé</w:t>
      </w:r>
      <w:proofErr w:type="spellEnd"/>
      <w:r w:rsidRPr="005B1DE7">
        <w:rPr>
          <w:sz w:val="20"/>
          <w:szCs w:val="20"/>
        </w:rPr>
        <w:t>, vimos mais uma vez neste documento reivindicar o nosso direito ameaçado como a posse do nosso território tradicional. […] Exigimos a saída dos invasores imediatos [sic] do nosso território tradicional e não tem direito de permanecerem dentro da área, isto não existe na c</w:t>
      </w:r>
      <w:r w:rsidR="0052133B" w:rsidRPr="005B1DE7">
        <w:rPr>
          <w:sz w:val="20"/>
          <w:szCs w:val="20"/>
        </w:rPr>
        <w:t>onstituição federal no Brasil (</w:t>
      </w:r>
      <w:r w:rsidRPr="005B1DE7">
        <w:rPr>
          <w:sz w:val="20"/>
          <w:szCs w:val="20"/>
        </w:rPr>
        <w:t>Damião</w:t>
      </w:r>
      <w:r w:rsidR="0052133B" w:rsidRPr="005B1DE7">
        <w:rPr>
          <w:sz w:val="20"/>
          <w:szCs w:val="20"/>
        </w:rPr>
        <w:t xml:space="preserve"> </w:t>
      </w:r>
      <w:proofErr w:type="spellStart"/>
      <w:r w:rsidR="0052133B" w:rsidRPr="005B1DE7">
        <w:rPr>
          <w:sz w:val="20"/>
          <w:szCs w:val="20"/>
        </w:rPr>
        <w:t>Paridzané</w:t>
      </w:r>
      <w:proofErr w:type="spellEnd"/>
      <w:r w:rsidR="0052133B" w:rsidRPr="005B1DE7">
        <w:rPr>
          <w:sz w:val="20"/>
          <w:szCs w:val="20"/>
        </w:rPr>
        <w:t xml:space="preserve"> líder da comunidade xavante, 2013).</w:t>
      </w:r>
    </w:p>
    <w:p w:rsidR="007B18E8" w:rsidRPr="005B1DE7" w:rsidRDefault="007B18E8" w:rsidP="005B1DE7">
      <w:pPr>
        <w:pStyle w:val="NormalWeb"/>
        <w:spacing w:before="0" w:beforeAutospacing="0" w:after="0" w:afterAutospacing="0" w:line="360" w:lineRule="auto"/>
        <w:ind w:firstLine="1134"/>
        <w:jc w:val="both"/>
      </w:pPr>
    </w:p>
    <w:p w:rsidR="00C2736E" w:rsidRPr="005B1DE7" w:rsidRDefault="00BE2FB2" w:rsidP="002112CB">
      <w:pPr>
        <w:spacing w:after="0" w:line="360" w:lineRule="auto"/>
        <w:ind w:firstLine="1134"/>
        <w:jc w:val="both"/>
        <w:rPr>
          <w:rFonts w:ascii="Times New Roman" w:hAnsi="Times New Roman"/>
          <w:sz w:val="24"/>
          <w:szCs w:val="24"/>
          <w:shd w:val="clear" w:color="auto" w:fill="FFFFFF"/>
        </w:rPr>
      </w:pPr>
      <w:r w:rsidRPr="005B1DE7">
        <w:rPr>
          <w:rFonts w:ascii="Times New Roman" w:hAnsi="Times New Roman"/>
          <w:sz w:val="24"/>
          <w:szCs w:val="24"/>
        </w:rPr>
        <w:t>Encontrar soluções alternativas para</w:t>
      </w:r>
      <w:r w:rsidR="003D1A6B" w:rsidRPr="005B1DE7">
        <w:rPr>
          <w:rFonts w:ascii="Times New Roman" w:hAnsi="Times New Roman"/>
          <w:sz w:val="24"/>
          <w:szCs w:val="24"/>
        </w:rPr>
        <w:t xml:space="preserve"> os históricos de</w:t>
      </w:r>
      <w:r w:rsidRPr="005B1DE7">
        <w:rPr>
          <w:rFonts w:ascii="Times New Roman" w:hAnsi="Times New Roman"/>
          <w:sz w:val="24"/>
          <w:szCs w:val="24"/>
        </w:rPr>
        <w:t xml:space="preserve"> conflitos fundiários referentes às comunidades e povos tradicionais foi um dos temas de discussão durante o I Seminário "Diálogos sobre Justiça"</w:t>
      </w:r>
      <w:r w:rsidR="00764811" w:rsidRPr="005B1DE7">
        <w:rPr>
          <w:rFonts w:ascii="Times New Roman" w:hAnsi="Times New Roman"/>
          <w:sz w:val="24"/>
          <w:szCs w:val="24"/>
        </w:rPr>
        <w:t xml:space="preserve"> (2014)</w:t>
      </w:r>
      <w:r w:rsidRPr="005B1DE7">
        <w:rPr>
          <w:rFonts w:ascii="Times New Roman" w:hAnsi="Times New Roman"/>
          <w:sz w:val="24"/>
          <w:szCs w:val="24"/>
        </w:rPr>
        <w:t xml:space="preserve"> - Conflitos Fundiários em Debate, no Ministério da Justiça, em Brasília (DF), que contou com a </w:t>
      </w:r>
      <w:r w:rsidR="00764811" w:rsidRPr="005B1DE7">
        <w:rPr>
          <w:rFonts w:ascii="Times New Roman" w:hAnsi="Times New Roman"/>
          <w:sz w:val="24"/>
          <w:szCs w:val="24"/>
        </w:rPr>
        <w:t>participação</w:t>
      </w:r>
      <w:r w:rsidRPr="005B1DE7">
        <w:rPr>
          <w:rFonts w:ascii="Times New Roman" w:hAnsi="Times New Roman"/>
          <w:sz w:val="24"/>
          <w:szCs w:val="24"/>
        </w:rPr>
        <w:t xml:space="preserve"> da Fundação Nacional do Índio</w:t>
      </w:r>
      <w:r w:rsidR="00B426AB" w:rsidRPr="005B1DE7">
        <w:rPr>
          <w:rFonts w:ascii="Times New Roman" w:hAnsi="Times New Roman"/>
          <w:sz w:val="24"/>
          <w:szCs w:val="24"/>
        </w:rPr>
        <w:t>,</w:t>
      </w:r>
      <w:r w:rsidR="00764811" w:rsidRPr="005B1DE7">
        <w:rPr>
          <w:rFonts w:ascii="Times New Roman" w:hAnsi="Times New Roman"/>
          <w:sz w:val="24"/>
          <w:szCs w:val="24"/>
        </w:rPr>
        <w:t xml:space="preserve"> </w:t>
      </w:r>
      <w:r w:rsidR="00764811" w:rsidRPr="005B1DE7">
        <w:rPr>
          <w:rFonts w:ascii="Times New Roman" w:hAnsi="Times New Roman"/>
          <w:sz w:val="24"/>
          <w:szCs w:val="24"/>
          <w:shd w:val="clear" w:color="auto" w:fill="FFFFFF"/>
        </w:rPr>
        <w:t xml:space="preserve">a presidente </w:t>
      </w:r>
      <w:r w:rsidR="00040654" w:rsidRPr="005B1DE7">
        <w:rPr>
          <w:rFonts w:ascii="Times New Roman" w:hAnsi="Times New Roman"/>
          <w:sz w:val="24"/>
          <w:szCs w:val="24"/>
        </w:rPr>
        <w:t xml:space="preserve">Maria Augusta </w:t>
      </w:r>
      <w:proofErr w:type="spellStart"/>
      <w:r w:rsidR="00040654" w:rsidRPr="005B1DE7">
        <w:rPr>
          <w:rFonts w:ascii="Times New Roman" w:hAnsi="Times New Roman"/>
          <w:sz w:val="24"/>
          <w:szCs w:val="24"/>
        </w:rPr>
        <w:t>Assirati</w:t>
      </w:r>
      <w:proofErr w:type="spellEnd"/>
      <w:r w:rsidR="00040654" w:rsidRPr="005B1DE7">
        <w:rPr>
          <w:rFonts w:ascii="Times New Roman" w:hAnsi="Times New Roman"/>
          <w:sz w:val="24"/>
          <w:szCs w:val="24"/>
        </w:rPr>
        <w:t xml:space="preserve"> </w:t>
      </w:r>
      <w:r w:rsidR="00D1147E" w:rsidRPr="005B1DE7">
        <w:rPr>
          <w:rFonts w:ascii="Times New Roman" w:hAnsi="Times New Roman"/>
          <w:sz w:val="24"/>
          <w:szCs w:val="24"/>
        </w:rPr>
        <w:t>(</w:t>
      </w:r>
      <w:r w:rsidR="00764811" w:rsidRPr="005B1DE7">
        <w:rPr>
          <w:rFonts w:ascii="Times New Roman" w:hAnsi="Times New Roman"/>
          <w:sz w:val="24"/>
          <w:szCs w:val="24"/>
        </w:rPr>
        <w:t>2014</w:t>
      </w:r>
      <w:r w:rsidR="00040654" w:rsidRPr="005B1DE7">
        <w:rPr>
          <w:rFonts w:ascii="Times New Roman" w:hAnsi="Times New Roman"/>
          <w:sz w:val="24"/>
          <w:szCs w:val="24"/>
        </w:rPr>
        <w:t>)</w:t>
      </w:r>
      <w:r w:rsidR="00B426AB" w:rsidRPr="005B1DE7">
        <w:rPr>
          <w:rFonts w:ascii="Times New Roman" w:hAnsi="Times New Roman"/>
          <w:sz w:val="24"/>
          <w:szCs w:val="24"/>
        </w:rPr>
        <w:t xml:space="preserve"> declarou</w:t>
      </w:r>
      <w:r w:rsidR="00B426AB" w:rsidRPr="005B1DE7">
        <w:rPr>
          <w:rFonts w:ascii="Times New Roman" w:hAnsi="Times New Roman"/>
          <w:sz w:val="24"/>
          <w:szCs w:val="24"/>
          <w:shd w:val="clear" w:color="auto" w:fill="FFFFFF"/>
        </w:rPr>
        <w:t xml:space="preserve"> que </w:t>
      </w:r>
      <w:r w:rsidR="00D1147E" w:rsidRPr="005B1DE7">
        <w:rPr>
          <w:rFonts w:ascii="Times New Roman" w:hAnsi="Times New Roman"/>
          <w:sz w:val="24"/>
          <w:szCs w:val="24"/>
          <w:shd w:val="clear" w:color="auto" w:fill="FFFFFF"/>
        </w:rPr>
        <w:t>“</w:t>
      </w:r>
      <w:r w:rsidR="00B426AB" w:rsidRPr="005B1DE7">
        <w:rPr>
          <w:rFonts w:ascii="Times New Roman" w:hAnsi="Times New Roman"/>
          <w:sz w:val="24"/>
          <w:szCs w:val="24"/>
          <w:shd w:val="clear" w:color="auto" w:fill="FFFFFF"/>
        </w:rPr>
        <w:t>este assunto</w:t>
      </w:r>
      <w:r w:rsidR="00C2736E" w:rsidRPr="005B1DE7">
        <w:rPr>
          <w:rFonts w:ascii="Times New Roman" w:hAnsi="Times New Roman"/>
          <w:sz w:val="24"/>
          <w:szCs w:val="24"/>
          <w:shd w:val="clear" w:color="auto" w:fill="FFFFFF"/>
        </w:rPr>
        <w:t xml:space="preserve"> demanda tratamento específico da Justiça, seja por causa da complexidade do tema quanto pelo elevado número de ações judiciais e agentes envolvidos nos litígios</w:t>
      </w:r>
      <w:r w:rsidR="009A5E7D" w:rsidRPr="005B1DE7">
        <w:rPr>
          <w:rFonts w:ascii="Times New Roman" w:hAnsi="Times New Roman"/>
          <w:sz w:val="24"/>
          <w:szCs w:val="24"/>
          <w:shd w:val="clear" w:color="auto" w:fill="FFFFFF"/>
        </w:rPr>
        <w:t>”,</w:t>
      </w:r>
      <w:r w:rsidR="00530893" w:rsidRPr="005B1DE7">
        <w:rPr>
          <w:rFonts w:ascii="Times New Roman" w:hAnsi="Times New Roman"/>
          <w:sz w:val="24"/>
          <w:szCs w:val="24"/>
          <w:shd w:val="clear" w:color="auto" w:fill="FFFFFF"/>
        </w:rPr>
        <w:t xml:space="preserve"> pois segundo </w:t>
      </w:r>
      <w:r w:rsidR="00B426AB" w:rsidRPr="005B1DE7">
        <w:rPr>
          <w:rFonts w:ascii="Times New Roman" w:hAnsi="Times New Roman"/>
          <w:sz w:val="24"/>
          <w:szCs w:val="24"/>
          <w:shd w:val="clear" w:color="auto" w:fill="FFFFFF"/>
        </w:rPr>
        <w:t>ela</w:t>
      </w:r>
      <w:r w:rsidR="009A5E7D" w:rsidRPr="005B1DE7">
        <w:rPr>
          <w:rFonts w:ascii="Times New Roman" w:hAnsi="Times New Roman"/>
          <w:sz w:val="24"/>
          <w:szCs w:val="24"/>
          <w:shd w:val="clear" w:color="auto" w:fill="FFFFFF"/>
        </w:rPr>
        <w:t xml:space="preserve"> </w:t>
      </w:r>
      <w:r w:rsidR="0023351C" w:rsidRPr="005B1DE7">
        <w:rPr>
          <w:rFonts w:ascii="Times New Roman" w:hAnsi="Times New Roman"/>
          <w:sz w:val="24"/>
          <w:szCs w:val="24"/>
        </w:rPr>
        <w:t>“A questão fundiária no país evidencia a concentração de renda que gera uma realidade estrutural que precisa ser repensada</w:t>
      </w:r>
      <w:r w:rsidR="00BC38AC">
        <w:rPr>
          <w:rFonts w:ascii="Times New Roman" w:hAnsi="Times New Roman"/>
          <w:sz w:val="24"/>
          <w:szCs w:val="24"/>
        </w:rPr>
        <w:t>”, pois segundo a presidente da FUNAI</w:t>
      </w:r>
      <w:r w:rsidR="0023351C" w:rsidRPr="005B1DE7">
        <w:rPr>
          <w:rFonts w:ascii="Times New Roman" w:hAnsi="Times New Roman"/>
          <w:sz w:val="24"/>
          <w:szCs w:val="24"/>
        </w:rPr>
        <w:t xml:space="preserve"> </w:t>
      </w:r>
      <w:r w:rsidR="00BC38AC">
        <w:rPr>
          <w:rFonts w:ascii="Times New Roman" w:hAnsi="Times New Roman"/>
          <w:sz w:val="24"/>
          <w:szCs w:val="24"/>
        </w:rPr>
        <w:t>e</w:t>
      </w:r>
      <w:r w:rsidR="0023351C" w:rsidRPr="005B1DE7">
        <w:rPr>
          <w:rFonts w:ascii="Times New Roman" w:hAnsi="Times New Roman"/>
          <w:sz w:val="24"/>
          <w:szCs w:val="24"/>
        </w:rPr>
        <w:t xml:space="preserve">sse cenário acaba </w:t>
      </w:r>
      <w:r w:rsidR="00BC38AC">
        <w:rPr>
          <w:rFonts w:ascii="Times New Roman" w:hAnsi="Times New Roman"/>
          <w:sz w:val="24"/>
          <w:szCs w:val="24"/>
        </w:rPr>
        <w:t>gerando uma visão criminosa d</w:t>
      </w:r>
      <w:r w:rsidR="0023351C" w:rsidRPr="005B1DE7">
        <w:rPr>
          <w:rFonts w:ascii="Times New Roman" w:hAnsi="Times New Roman"/>
          <w:sz w:val="24"/>
          <w:szCs w:val="24"/>
        </w:rPr>
        <w:t>os grupos mais vulneráveis, como indígenas, qui</w:t>
      </w:r>
      <w:r w:rsidR="00BC38AC">
        <w:rPr>
          <w:rFonts w:ascii="Times New Roman" w:hAnsi="Times New Roman"/>
          <w:sz w:val="24"/>
          <w:szCs w:val="24"/>
        </w:rPr>
        <w:t>lombolas e trabalhadores rurais</w:t>
      </w:r>
      <w:r w:rsidR="0023351C" w:rsidRPr="005B1DE7">
        <w:rPr>
          <w:rFonts w:ascii="Times New Roman" w:hAnsi="Times New Roman"/>
          <w:sz w:val="24"/>
          <w:szCs w:val="24"/>
        </w:rPr>
        <w:t>.</w:t>
      </w:r>
    </w:p>
    <w:p w:rsidR="0023351C" w:rsidRPr="005B1DE7" w:rsidRDefault="0023351C" w:rsidP="005B1DE7">
      <w:pPr>
        <w:spacing w:after="0" w:line="360" w:lineRule="auto"/>
        <w:ind w:left="2268" w:hanging="2268"/>
        <w:jc w:val="both"/>
        <w:rPr>
          <w:rFonts w:ascii="Times New Roman" w:hAnsi="Times New Roman"/>
        </w:rPr>
      </w:pPr>
    </w:p>
    <w:p w:rsidR="00F32076" w:rsidRPr="005B1DE7" w:rsidRDefault="00F32076" w:rsidP="005B1DE7">
      <w:pPr>
        <w:spacing w:after="0" w:line="360" w:lineRule="auto"/>
        <w:jc w:val="both"/>
        <w:rPr>
          <w:rFonts w:ascii="Times New Roman" w:hAnsi="Times New Roman"/>
          <w:sz w:val="24"/>
          <w:szCs w:val="24"/>
          <w:shd w:val="clear" w:color="auto" w:fill="FFFFFF"/>
        </w:rPr>
      </w:pPr>
    </w:p>
    <w:p w:rsidR="00B209C4" w:rsidRDefault="00FA1018" w:rsidP="00FA1018">
      <w:pPr>
        <w:pStyle w:val="PargrafodaLista"/>
        <w:spacing w:after="0" w:line="360" w:lineRule="auto"/>
        <w:ind w:left="0"/>
        <w:rPr>
          <w:rFonts w:ascii="Times New Roman" w:hAnsi="Times New Roman"/>
          <w:b/>
          <w:sz w:val="24"/>
          <w:szCs w:val="24"/>
        </w:rPr>
      </w:pPr>
      <w:r>
        <w:rPr>
          <w:rFonts w:ascii="Times New Roman" w:hAnsi="Times New Roman"/>
          <w:b/>
          <w:sz w:val="24"/>
          <w:szCs w:val="24"/>
          <w:shd w:val="clear" w:color="auto" w:fill="FFFFFF"/>
        </w:rPr>
        <w:t xml:space="preserve">3. </w:t>
      </w:r>
      <w:r w:rsidR="007124F1" w:rsidRPr="005A7524">
        <w:rPr>
          <w:rFonts w:ascii="Times New Roman" w:hAnsi="Times New Roman"/>
          <w:b/>
          <w:sz w:val="24"/>
          <w:szCs w:val="24"/>
          <w:shd w:val="clear" w:color="auto" w:fill="FFFFFF"/>
        </w:rPr>
        <w:t xml:space="preserve"> </w:t>
      </w:r>
      <w:r w:rsidR="007124F1" w:rsidRPr="005A7524">
        <w:rPr>
          <w:rFonts w:ascii="Times New Roman" w:hAnsi="Times New Roman"/>
          <w:b/>
          <w:sz w:val="24"/>
          <w:szCs w:val="24"/>
        </w:rPr>
        <w:t xml:space="preserve">O </w:t>
      </w:r>
      <w:r w:rsidR="001321FC" w:rsidRPr="005A7524">
        <w:rPr>
          <w:rFonts w:ascii="Times New Roman" w:hAnsi="Times New Roman"/>
          <w:b/>
          <w:sz w:val="24"/>
          <w:szCs w:val="24"/>
        </w:rPr>
        <w:t xml:space="preserve">lento </w:t>
      </w:r>
      <w:r w:rsidR="008D26F3" w:rsidRPr="005A7524">
        <w:rPr>
          <w:rFonts w:ascii="Times New Roman" w:hAnsi="Times New Roman"/>
          <w:b/>
          <w:sz w:val="24"/>
          <w:szCs w:val="24"/>
        </w:rPr>
        <w:t>sistema de demarcação</w:t>
      </w:r>
      <w:r w:rsidR="00BB7CAA" w:rsidRPr="005A7524">
        <w:rPr>
          <w:rFonts w:ascii="Times New Roman" w:hAnsi="Times New Roman"/>
          <w:b/>
          <w:sz w:val="24"/>
          <w:szCs w:val="24"/>
        </w:rPr>
        <w:t xml:space="preserve"> </w:t>
      </w:r>
    </w:p>
    <w:p w:rsidR="000D0DB9" w:rsidRPr="005A7524" w:rsidRDefault="000D0DB9" w:rsidP="00FA1018">
      <w:pPr>
        <w:pStyle w:val="PargrafodaLista"/>
        <w:spacing w:after="0" w:line="360" w:lineRule="auto"/>
        <w:ind w:left="0"/>
        <w:rPr>
          <w:rFonts w:ascii="Times New Roman" w:hAnsi="Times New Roman"/>
          <w:b/>
          <w:sz w:val="24"/>
          <w:szCs w:val="24"/>
        </w:rPr>
      </w:pPr>
    </w:p>
    <w:p w:rsidR="00830CEE" w:rsidRPr="005B1DE7" w:rsidRDefault="00830CEE" w:rsidP="002112CB">
      <w:pPr>
        <w:pStyle w:val="NormalWeb"/>
        <w:spacing w:before="0" w:beforeAutospacing="0" w:after="0" w:afterAutospacing="0" w:line="360" w:lineRule="auto"/>
        <w:ind w:firstLine="1134"/>
        <w:jc w:val="both"/>
      </w:pPr>
      <w:r w:rsidRPr="005B1DE7">
        <w:t xml:space="preserve">Nos oito anos de governo de Luiz Inácio Lula da Silva (2003-2011), foram homologadas no Brasil apenas 88 terras indígenas, segundo o Conselho Indigenista Missionário (CIMI), que viu este período como o mais violento das últimas décadas. “Não foi </w:t>
      </w:r>
      <w:r w:rsidRPr="005B1DE7">
        <w:lastRenderedPageBreak/>
        <w:t xml:space="preserve">estruturada uma política para demarcar, proteger e dar assistência efetiva aos povos indígenas. Não foi prioridade do governo a solução dos conflitos agrários”, disse o vice-presidente do </w:t>
      </w:r>
      <w:r w:rsidR="005C7A0D" w:rsidRPr="005B1DE7">
        <w:t>CIMI</w:t>
      </w:r>
      <w:r w:rsidRPr="005B1DE7">
        <w:t xml:space="preserve">, Roberto Antonio </w:t>
      </w:r>
      <w:proofErr w:type="spellStart"/>
      <w:r w:rsidRPr="005B1DE7">
        <w:t>Liebgott</w:t>
      </w:r>
      <w:proofErr w:type="spellEnd"/>
      <w:r w:rsidR="00A37DF2">
        <w:t xml:space="preserve"> (2012)</w:t>
      </w:r>
      <w:r w:rsidRPr="005B1DE7">
        <w:t>.</w:t>
      </w:r>
    </w:p>
    <w:p w:rsidR="00D060B2" w:rsidRDefault="00830CEE" w:rsidP="002112CB">
      <w:pPr>
        <w:pStyle w:val="NormalWeb"/>
        <w:spacing w:before="0" w:beforeAutospacing="0" w:after="0" w:afterAutospacing="0" w:line="360" w:lineRule="auto"/>
        <w:ind w:firstLine="1134"/>
        <w:jc w:val="both"/>
      </w:pPr>
      <w:r w:rsidRPr="005B1DE7">
        <w:t xml:space="preserve">Segundo dados do Comitê de Organização de Informações da Presidência, Lula homologou, até 2009, terras que ocupam uma área superior a 18,6 milhões de hectares. Estes dados não coincidem com os do </w:t>
      </w:r>
      <w:r w:rsidR="00424168" w:rsidRPr="005B1DE7">
        <w:t>CIMI</w:t>
      </w:r>
      <w:r w:rsidRPr="005B1DE7">
        <w:t xml:space="preserve">, que indica cerca de 14,3 milhões de hectares homologados desde 2003. </w:t>
      </w:r>
    </w:p>
    <w:p w:rsidR="00830CEE" w:rsidRPr="005B1DE7" w:rsidRDefault="00830CEE" w:rsidP="002112CB">
      <w:pPr>
        <w:pStyle w:val="NormalWeb"/>
        <w:spacing w:before="0" w:beforeAutospacing="0" w:after="0" w:afterAutospacing="0" w:line="360" w:lineRule="auto"/>
        <w:ind w:firstLine="1134"/>
        <w:jc w:val="both"/>
      </w:pPr>
      <w:r w:rsidRPr="005B1DE7">
        <w:t>Este número equivale a 60% do que foi conseguido na administração de Fernando Henrique Cardoso (1995-2003), com 147 áreas homologadas (mais de 36 milhões de hectares). Inclusive fica curto em relação ao curto mandato de Fernando Collor de Mello (1990-1992), quando foram demarcadas 128 terras indígenas, que compreendiam quase 32 milhões de hectares. A identificação e demarcação de terras indígenas seguem princípios estabelecidos pela Constituição de 1988.</w:t>
      </w:r>
    </w:p>
    <w:p w:rsidR="00830CEE" w:rsidRPr="005B1DE7" w:rsidRDefault="00830CEE" w:rsidP="002112CB">
      <w:pPr>
        <w:pStyle w:val="NormalWeb"/>
        <w:spacing w:before="0" w:beforeAutospacing="0" w:after="0" w:afterAutospacing="0" w:line="360" w:lineRule="auto"/>
        <w:ind w:firstLine="1134"/>
        <w:jc w:val="both"/>
      </w:pPr>
      <w:r w:rsidRPr="005B1DE7">
        <w:t xml:space="preserve">A demarcação é o meio administrativo para definir os limites de um território tradicionalmente ocupado pelos povos indígenas. A legislação brasileira de 1996 </w:t>
      </w:r>
      <w:proofErr w:type="gramStart"/>
      <w:r w:rsidRPr="005B1DE7">
        <w:t>agil</w:t>
      </w:r>
      <w:r w:rsidR="00163C80">
        <w:t>izou</w:t>
      </w:r>
      <w:proofErr w:type="gramEnd"/>
      <w:r w:rsidR="00163C80">
        <w:t xml:space="preserve"> o processo. A homologação (</w:t>
      </w:r>
      <w:r w:rsidRPr="005B1DE7">
        <w:t>decreto que legaliza a demarcação</w:t>
      </w:r>
      <w:r w:rsidR="00163C80">
        <w:t>)</w:t>
      </w:r>
      <w:r w:rsidRPr="005B1DE7">
        <w:t xml:space="preserve"> é o último passo. A fase mais lenta é a fixação dos limites definitivos e o pagamento das indenizações por expropriações, que pode levar décadas. “O prazo para esses casos deveria ser, no máximo, de um ano e meio, mas nunca vi um caso que chegasse perto disso. Normalmente, este processo demora 15 ou 30 anos”, destacou Roberto Antonio</w:t>
      </w:r>
      <w:r w:rsidR="00222E04">
        <w:t xml:space="preserve"> (2012)</w:t>
      </w:r>
      <w:r w:rsidRPr="005B1DE7">
        <w:t>.</w:t>
      </w:r>
    </w:p>
    <w:p w:rsidR="00192B6C" w:rsidRPr="005B1DE7" w:rsidRDefault="00830CEE" w:rsidP="002112CB">
      <w:pPr>
        <w:spacing w:after="0" w:line="360" w:lineRule="auto"/>
        <w:ind w:firstLine="1134"/>
        <w:jc w:val="both"/>
        <w:rPr>
          <w:rFonts w:ascii="Times New Roman" w:hAnsi="Times New Roman"/>
          <w:sz w:val="24"/>
          <w:szCs w:val="24"/>
        </w:rPr>
      </w:pPr>
      <w:r w:rsidRPr="005B1DE7">
        <w:rPr>
          <w:rFonts w:ascii="Times New Roman" w:hAnsi="Times New Roman"/>
          <w:sz w:val="24"/>
          <w:szCs w:val="24"/>
        </w:rPr>
        <w:t>O caso mais polêmico no governo Lula foi o da reserva Raposa Serra do Sol, no Estado de</w:t>
      </w:r>
      <w:r w:rsidR="00D47AD1" w:rsidRPr="005B1DE7">
        <w:rPr>
          <w:rFonts w:ascii="Times New Roman" w:hAnsi="Times New Roman"/>
          <w:sz w:val="24"/>
          <w:szCs w:val="24"/>
        </w:rPr>
        <w:t xml:space="preserve"> Roraima.</w:t>
      </w:r>
      <w:r w:rsidR="002A3322">
        <w:rPr>
          <w:rFonts w:ascii="Times New Roman" w:hAnsi="Times New Roman"/>
          <w:sz w:val="24"/>
          <w:szCs w:val="24"/>
        </w:rPr>
        <w:t xml:space="preserve"> Segundo matéria do site </w:t>
      </w:r>
      <w:proofErr w:type="spellStart"/>
      <w:r w:rsidR="002A3322">
        <w:rPr>
          <w:rFonts w:ascii="Times New Roman" w:hAnsi="Times New Roman"/>
          <w:sz w:val="24"/>
          <w:szCs w:val="24"/>
        </w:rPr>
        <w:t>envolverde</w:t>
      </w:r>
      <w:proofErr w:type="spellEnd"/>
      <w:r w:rsidR="00D47AD1" w:rsidRPr="005B1DE7">
        <w:rPr>
          <w:rFonts w:ascii="Times New Roman" w:hAnsi="Times New Roman"/>
          <w:sz w:val="24"/>
          <w:szCs w:val="24"/>
        </w:rPr>
        <w:t xml:space="preserve"> </w:t>
      </w:r>
      <w:r w:rsidR="002A3322">
        <w:rPr>
          <w:rFonts w:ascii="Times New Roman" w:hAnsi="Times New Roman"/>
          <w:sz w:val="24"/>
          <w:szCs w:val="24"/>
        </w:rPr>
        <w:t>a</w:t>
      </w:r>
      <w:r w:rsidRPr="005B1DE7">
        <w:rPr>
          <w:rFonts w:ascii="Times New Roman" w:hAnsi="Times New Roman"/>
          <w:sz w:val="24"/>
          <w:szCs w:val="24"/>
        </w:rPr>
        <w:t xml:space="preserve"> luta por seu reconhecimento começou na década de 1970 e atravessou dezenas de ações judiciais. Em 2005, Lula decretou sua homologação, mas a decisão foi acusada de inconstitucionalidade e acabou submetida ao Supremo Tribunal Federal, que a ratificou em março de 2009.</w:t>
      </w:r>
    </w:p>
    <w:p w:rsidR="00830CEE" w:rsidRPr="005B1DE7" w:rsidRDefault="00190106" w:rsidP="002112CB">
      <w:pPr>
        <w:pStyle w:val="NormalWeb"/>
        <w:spacing w:before="0" w:beforeAutospacing="0" w:after="0" w:afterAutospacing="0" w:line="360" w:lineRule="auto"/>
        <w:ind w:firstLine="1134"/>
        <w:jc w:val="both"/>
      </w:pPr>
      <w:r>
        <w:t>Segundo o</w:t>
      </w:r>
      <w:r w:rsidRPr="005B1DE7">
        <w:t xml:space="preserve"> antropólogo Marcos Braga</w:t>
      </w:r>
      <w:r>
        <w:t xml:space="preserve"> (2011)</w:t>
      </w:r>
      <w:r w:rsidR="00A149B0">
        <w:t>,</w:t>
      </w:r>
      <w:r>
        <w:t xml:space="preserve"> ao site </w:t>
      </w:r>
      <w:proofErr w:type="spellStart"/>
      <w:r>
        <w:t>envolverde</w:t>
      </w:r>
      <w:proofErr w:type="spellEnd"/>
      <w:r w:rsidR="00A149B0">
        <w:t>,</w:t>
      </w:r>
      <w:r>
        <w:t xml:space="preserve"> </w:t>
      </w:r>
      <w:r w:rsidR="00830CEE" w:rsidRPr="005B1DE7">
        <w:t xml:space="preserve">do Instituto </w:t>
      </w:r>
      <w:proofErr w:type="spellStart"/>
      <w:r w:rsidR="00830CEE" w:rsidRPr="005B1DE7">
        <w:t>Insikiran</w:t>
      </w:r>
      <w:proofErr w:type="spellEnd"/>
      <w:r w:rsidR="00830CEE" w:rsidRPr="005B1DE7">
        <w:t xml:space="preserve"> de Formação Superior Indígena da Universidade Federal de Roraima</w:t>
      </w:r>
      <w:r>
        <w:t>, o</w:t>
      </w:r>
      <w:r w:rsidRPr="005B1DE7">
        <w:t xml:space="preserve"> Estado carece de uma agenda de políticas indigenistas,</w:t>
      </w:r>
      <w:r>
        <w:t xml:space="preserve"> </w:t>
      </w:r>
      <w:r w:rsidR="00830CEE" w:rsidRPr="005B1DE7">
        <w:t>“Há ações pontuais e pulverizadas entre os ministérios. Lula havia se comprometido a criar um ministério dos povos indígenas, mas não houve avanço nesse sentido”, criticou o estudioso da Amazônia e a temática nativa. Contudo, Marcos destacou que a Raposa Serra do Sol foi um marco do recém-concluído governo. “Lula teve a coragem de fazer o que Collor e Fernando Henrique deixaram para trás”, declarou.</w:t>
      </w:r>
    </w:p>
    <w:p w:rsidR="0031410E" w:rsidRPr="005B1DE7" w:rsidRDefault="00265004" w:rsidP="0031410E">
      <w:pPr>
        <w:pStyle w:val="NormalWeb"/>
        <w:spacing w:before="0" w:beforeAutospacing="0" w:after="0" w:afterAutospacing="0" w:line="360" w:lineRule="auto"/>
        <w:ind w:firstLine="1134"/>
        <w:jc w:val="both"/>
      </w:pPr>
      <w:r>
        <w:t xml:space="preserve">Segundo </w:t>
      </w:r>
      <w:r w:rsidRPr="005B1DE7">
        <w:t xml:space="preserve">Roberto Antonio </w:t>
      </w:r>
      <w:r w:rsidR="00F44FD5">
        <w:t xml:space="preserve">(2012) </w:t>
      </w:r>
      <w:r w:rsidR="0031410E" w:rsidRPr="005B1DE7">
        <w:t>“Lula não resolveu o problema. A omissã</w:t>
      </w:r>
      <w:r>
        <w:t>o do governo federal foi grave”</w:t>
      </w:r>
      <w:r w:rsidR="0031410E" w:rsidRPr="005B1DE7">
        <w:t xml:space="preserve">. Essa administração “priorizou a aliança com setores produtivos, </w:t>
      </w:r>
      <w:r w:rsidR="0031410E" w:rsidRPr="005B1DE7">
        <w:lastRenderedPageBreak/>
        <w:t>como o agronegócio, e com os grandes grupos econômicos. E, em relação aos segmentos sociais, Lula priorizou sufocar o conflito para acalmar os ânimos”, criticou. Porém, Marcos relativizou esses números, dizendo que houve mais conflitos territoriais porque os nativos retomaram a afirmação de sua identidade.</w:t>
      </w:r>
    </w:p>
    <w:p w:rsidR="002F0B7F" w:rsidRDefault="0031410E" w:rsidP="005B1DE7">
      <w:pPr>
        <w:pStyle w:val="NormalWeb"/>
        <w:spacing w:before="0" w:beforeAutospacing="0" w:after="0" w:afterAutospacing="0" w:line="360" w:lineRule="auto"/>
        <w:ind w:firstLine="1134"/>
        <w:jc w:val="both"/>
      </w:pPr>
      <w:r w:rsidRPr="005B1DE7">
        <w:t>“Os povos indígenas reassumiram sua memória coletiva. Foi aí que começaram os conflitos, porque aumentou o número de lutas pelas terras”, disse Marcos</w:t>
      </w:r>
      <w:r w:rsidR="00A2261C">
        <w:t xml:space="preserve"> ao site </w:t>
      </w:r>
      <w:proofErr w:type="spellStart"/>
      <w:r w:rsidR="00A2261C">
        <w:t>envolverde</w:t>
      </w:r>
      <w:proofErr w:type="spellEnd"/>
      <w:r w:rsidR="00A2261C">
        <w:t>, e</w:t>
      </w:r>
      <w:r w:rsidR="00003DFA">
        <w:t xml:space="preserve"> continuou</w:t>
      </w:r>
      <w:r w:rsidR="00A2261C">
        <w:t xml:space="preserve"> ainda, t</w:t>
      </w:r>
      <w:r w:rsidRPr="005B1DE7">
        <w:t xml:space="preserve">rata-se de um regresso às raízes, “onde há conflito, há violência”, acrescentou. Se Lula tivesse </w:t>
      </w:r>
      <w:proofErr w:type="gramStart"/>
      <w:r w:rsidRPr="005B1DE7">
        <w:t>agilizado</w:t>
      </w:r>
      <w:proofErr w:type="gramEnd"/>
      <w:r w:rsidRPr="005B1DE7">
        <w:t xml:space="preserve"> a regularização agrária e organizado uma agenda de políticas, teria morrido menos gente, criticou. “Falta uma visão sistêmica de políticas públicas mais integradas”, ressaltou. O Brasil, com 190 milhões de habitantes, tem </w:t>
      </w:r>
      <w:proofErr w:type="gramStart"/>
      <w:r w:rsidRPr="005B1DE7">
        <w:t>cerca de 736</w:t>
      </w:r>
      <w:proofErr w:type="gramEnd"/>
      <w:r w:rsidRPr="005B1DE7">
        <w:t xml:space="preserve"> mil indígenas de 242 etnias.</w:t>
      </w:r>
    </w:p>
    <w:p w:rsidR="005A7524" w:rsidRDefault="005A7524" w:rsidP="005B1DE7">
      <w:pPr>
        <w:pStyle w:val="NormalWeb"/>
        <w:spacing w:before="0" w:beforeAutospacing="0" w:after="0" w:afterAutospacing="0" w:line="360" w:lineRule="auto"/>
        <w:ind w:firstLine="1134"/>
        <w:jc w:val="both"/>
      </w:pPr>
    </w:p>
    <w:p w:rsidR="005A7524" w:rsidRDefault="005A7524" w:rsidP="005B1DE7">
      <w:pPr>
        <w:pStyle w:val="NormalWeb"/>
        <w:spacing w:before="0" w:beforeAutospacing="0" w:after="0" w:afterAutospacing="0" w:line="360" w:lineRule="auto"/>
        <w:ind w:firstLine="1134"/>
        <w:jc w:val="both"/>
      </w:pPr>
    </w:p>
    <w:p w:rsidR="005A7524" w:rsidRDefault="005A7524" w:rsidP="005A7524">
      <w:pPr>
        <w:pStyle w:val="NormalWeb"/>
        <w:spacing w:before="0" w:beforeAutospacing="0" w:after="0" w:afterAutospacing="0" w:line="360" w:lineRule="auto"/>
        <w:rPr>
          <w:b/>
        </w:rPr>
      </w:pPr>
      <w:r w:rsidRPr="005A7524">
        <w:rPr>
          <w:b/>
        </w:rPr>
        <w:t>3.1</w:t>
      </w:r>
      <w:r w:rsidR="00FA1018" w:rsidRPr="005A7524">
        <w:rPr>
          <w:b/>
        </w:rPr>
        <w:t xml:space="preserve"> </w:t>
      </w:r>
      <w:r w:rsidRPr="005A7524">
        <w:rPr>
          <w:b/>
        </w:rPr>
        <w:t xml:space="preserve">A violência </w:t>
      </w:r>
    </w:p>
    <w:p w:rsidR="005A7524" w:rsidRDefault="005A7524" w:rsidP="005A7524">
      <w:pPr>
        <w:pStyle w:val="NormalWeb"/>
        <w:spacing w:before="0" w:beforeAutospacing="0" w:after="0" w:afterAutospacing="0" w:line="360" w:lineRule="auto"/>
        <w:rPr>
          <w:b/>
        </w:rPr>
      </w:pPr>
    </w:p>
    <w:p w:rsidR="005A7524" w:rsidRPr="005A7524" w:rsidRDefault="005A7524" w:rsidP="005A7524">
      <w:pPr>
        <w:pStyle w:val="NormalWeb"/>
        <w:spacing w:before="0" w:beforeAutospacing="0" w:after="0" w:afterAutospacing="0" w:line="360" w:lineRule="auto"/>
        <w:rPr>
          <w:b/>
        </w:rPr>
      </w:pPr>
    </w:p>
    <w:p w:rsidR="00830CEE" w:rsidRPr="005B1DE7" w:rsidRDefault="00830CEE" w:rsidP="005B1DE7">
      <w:pPr>
        <w:pStyle w:val="NormalWeb"/>
        <w:spacing w:before="0" w:beforeAutospacing="0" w:after="0" w:afterAutospacing="0" w:line="360" w:lineRule="auto"/>
        <w:ind w:firstLine="1134"/>
        <w:jc w:val="both"/>
      </w:pPr>
      <w:r w:rsidRPr="005B1DE7">
        <w:t xml:space="preserve">Entre 2003 e 2010, foram denunciados 437 assassinatos. O ano mais sangrento foi 2007, com 92 indígenas assassinados. No primeiro mandato de Lula (2003-2007), foi registrada uma média anual de quase 45 mortos. No segundo mandato, 2008 e 2009 </w:t>
      </w:r>
      <w:proofErr w:type="gramStart"/>
      <w:r w:rsidRPr="005B1DE7">
        <w:t>foram</w:t>
      </w:r>
      <w:proofErr w:type="gramEnd"/>
      <w:r w:rsidRPr="005B1DE7">
        <w:t xml:space="preserve"> os piores anos, com 60 assassinatos cada um. Segundo dados preliminares sobre 2010, pelo menos 45 indígenas teriam sido mortos por causa de conflitos territoriais.</w:t>
      </w:r>
    </w:p>
    <w:p w:rsidR="002B2F38" w:rsidRDefault="0026306B" w:rsidP="000D44CF">
      <w:pPr>
        <w:pStyle w:val="NormalWeb"/>
        <w:spacing w:before="0" w:beforeAutospacing="0" w:after="0" w:afterAutospacing="0" w:line="360" w:lineRule="auto"/>
        <w:ind w:firstLine="1134"/>
        <w:jc w:val="both"/>
      </w:pPr>
      <w:r>
        <w:t>Alé</w:t>
      </w:r>
      <w:r w:rsidR="002B2F38">
        <w:t xml:space="preserve">m destes fatos polêmicos </w:t>
      </w:r>
      <w:r w:rsidR="008A559D">
        <w:t xml:space="preserve">na gestão do ex-presidente </w:t>
      </w:r>
      <w:r w:rsidR="002B2F38">
        <w:t>Lula, em matéria recente o site IG</w:t>
      </w:r>
      <w:r w:rsidR="00F427BE">
        <w:t xml:space="preserve"> (2014)</w:t>
      </w:r>
      <w:r w:rsidR="002B2F38">
        <w:t xml:space="preserve"> divulgou a situação vivida no atual governo.</w:t>
      </w:r>
    </w:p>
    <w:p w:rsidR="002B2F38" w:rsidRDefault="002B2F38" w:rsidP="000D44CF">
      <w:pPr>
        <w:pStyle w:val="NormalWeb"/>
        <w:spacing w:before="0" w:beforeAutospacing="0" w:after="0" w:afterAutospacing="0" w:line="360" w:lineRule="auto"/>
        <w:ind w:firstLine="1134"/>
        <w:jc w:val="both"/>
      </w:pPr>
    </w:p>
    <w:p w:rsidR="005D64D7" w:rsidRDefault="002B2F38" w:rsidP="000D44CF">
      <w:pPr>
        <w:pStyle w:val="NormalWeb"/>
        <w:spacing w:before="0" w:beforeAutospacing="0" w:after="0" w:afterAutospacing="0"/>
        <w:ind w:left="2268"/>
        <w:jc w:val="both"/>
        <w:rPr>
          <w:sz w:val="20"/>
          <w:szCs w:val="20"/>
        </w:rPr>
      </w:pPr>
      <w:r w:rsidRPr="002B2F38">
        <w:rPr>
          <w:sz w:val="20"/>
          <w:szCs w:val="20"/>
        </w:rPr>
        <w:t xml:space="preserve">Apesar dos números alarmantes de violência contra indígenas em Mato Grosso do Sul, o governo da presidente Dilma Rousseff ainda não homologou nenhuma demarcação de terra no Estado em quase quatro anos de mandato. Dilma assinou as 11 homologações, feitas entre 2011 e 2013, apenas no Norte do País, a despeito de esta região não concentrar nem metade da população indígena brasileira e de os maiores conflitos estarem localizados em outras áreas brasileiras. </w:t>
      </w:r>
      <w:r w:rsidR="005D64D7" w:rsidRPr="005D64D7">
        <w:rPr>
          <w:sz w:val="20"/>
          <w:szCs w:val="20"/>
        </w:rPr>
        <w:t xml:space="preserve">De acordo com dados do Conselho Indigenista Missionário (CIMI), entidade ligada à CNBB (Conferência Nacional dos Bispos do Brasil), nos três anos analisados do governo atual houve um total de 164 assassinatos de índios no País, sendo mais de 60% – 102 – apenas em Mato Grosso do Sul, Estado com </w:t>
      </w:r>
      <w:proofErr w:type="gramStart"/>
      <w:r w:rsidR="005D64D7" w:rsidRPr="005D64D7">
        <w:rPr>
          <w:sz w:val="20"/>
          <w:szCs w:val="20"/>
        </w:rPr>
        <w:t>cerca de 67</w:t>
      </w:r>
      <w:proofErr w:type="gramEnd"/>
      <w:r w:rsidR="005D64D7" w:rsidRPr="005D64D7">
        <w:rPr>
          <w:sz w:val="20"/>
          <w:szCs w:val="20"/>
        </w:rPr>
        <w:t xml:space="preserve"> mil indígenas que se notabiliza pelos mais violentos conflitos por terra envolvendo as etnias e empresários/proprietários ligados ao agronegócio – plantio de soja, milho e cana-de-açúcar – e à pecuária. Nos últimos 11 anos, 349 foram mortos só no Estado, o que ajudou a elevar sua média de homicídios para 31 a cada 100 mil habitantes.</w:t>
      </w:r>
      <w:r w:rsidR="00CB55BF">
        <w:rPr>
          <w:sz w:val="20"/>
          <w:szCs w:val="20"/>
        </w:rPr>
        <w:t xml:space="preserve"> (site IG, 2014)</w:t>
      </w:r>
    </w:p>
    <w:p w:rsidR="00BF3968" w:rsidRDefault="00BF3968" w:rsidP="00BF3968">
      <w:pPr>
        <w:pStyle w:val="NormalWeb"/>
        <w:spacing w:before="0" w:beforeAutospacing="0" w:after="0" w:afterAutospacing="0" w:line="360" w:lineRule="auto"/>
        <w:jc w:val="both"/>
        <w:rPr>
          <w:sz w:val="20"/>
          <w:szCs w:val="20"/>
        </w:rPr>
      </w:pPr>
    </w:p>
    <w:p w:rsidR="00BF3968" w:rsidRDefault="00BF3968" w:rsidP="00BF3968">
      <w:pPr>
        <w:pStyle w:val="NormalWeb"/>
        <w:spacing w:before="0" w:beforeAutospacing="0" w:after="0" w:afterAutospacing="0" w:line="360" w:lineRule="auto"/>
        <w:ind w:firstLine="709"/>
        <w:jc w:val="both"/>
      </w:pPr>
      <w:r>
        <w:lastRenderedPageBreak/>
        <w:t xml:space="preserve">No que diz respeito a esta matéria a </w:t>
      </w:r>
      <w:proofErr w:type="spellStart"/>
      <w:proofErr w:type="gramStart"/>
      <w:r>
        <w:t>Funai</w:t>
      </w:r>
      <w:proofErr w:type="spellEnd"/>
      <w:proofErr w:type="gramEnd"/>
      <w:r>
        <w:t xml:space="preserve"> (Fundação Nacional do Índio) e o governo não se pronunciarem a respeito das causas que levaram a esses números, mas especialistas ouvidos pelo site  </w:t>
      </w:r>
      <w:proofErr w:type="spellStart"/>
      <w:r w:rsidRPr="00BF3968">
        <w:rPr>
          <w:rStyle w:val="Forte"/>
          <w:b w:val="0"/>
        </w:rPr>
        <w:t>iG</w:t>
      </w:r>
      <w:proofErr w:type="spellEnd"/>
      <w:r>
        <w:t xml:space="preserve"> afirmam que a falta de demarcação de terras é o principal fator para explicar a violência. </w:t>
      </w:r>
    </w:p>
    <w:p w:rsidR="00BF3968" w:rsidRDefault="00BF3968" w:rsidP="00BF3968">
      <w:pPr>
        <w:pStyle w:val="NormalWeb"/>
        <w:spacing w:before="0" w:beforeAutospacing="0" w:after="0" w:afterAutospacing="0" w:line="360" w:lineRule="auto"/>
        <w:ind w:firstLine="709"/>
        <w:jc w:val="both"/>
      </w:pPr>
      <w:r>
        <w:t xml:space="preserve">"Como me definiu recentemente uma liderança de Dourados (MS), a paralisia nas demarcações torna as reservas uma bomba-relógio. A superlotação em lugares como esses faz com que os problemas se acumulem", afirma </w:t>
      </w:r>
      <w:proofErr w:type="spellStart"/>
      <w:r>
        <w:t>Spensy</w:t>
      </w:r>
      <w:proofErr w:type="spellEnd"/>
      <w:r>
        <w:t xml:space="preserve"> Pimentel</w:t>
      </w:r>
      <w:r w:rsidR="00044609">
        <w:t xml:space="preserve"> ao site </w:t>
      </w:r>
      <w:proofErr w:type="spellStart"/>
      <w:proofErr w:type="gramStart"/>
      <w:r w:rsidR="00044609">
        <w:t>iG</w:t>
      </w:r>
      <w:proofErr w:type="spellEnd"/>
      <w:proofErr w:type="gramEnd"/>
      <w:r w:rsidR="00044609">
        <w:t xml:space="preserve"> (2014)</w:t>
      </w:r>
      <w:r>
        <w:t>, professor de Etnologia Indígena da Universidade Federal da Integração Latino-Americana (</w:t>
      </w:r>
      <w:proofErr w:type="spellStart"/>
      <w:r>
        <w:t>Unila</w:t>
      </w:r>
      <w:proofErr w:type="spellEnd"/>
      <w:r>
        <w:t>), de Foz do Iguaçu (PR). "Para que se tenha uma ideia, só na Terra Indígena (TI) de Dourados nascem cerca de 500 crianças por ano. Não há cesta básica e programa social que resolvam esse problema. A solução é demarcar as terras, direito garantido pela Constituição de 1988."</w:t>
      </w:r>
    </w:p>
    <w:p w:rsidR="007F372E" w:rsidRDefault="007F372E" w:rsidP="00BF3968">
      <w:pPr>
        <w:pStyle w:val="NormalWeb"/>
        <w:spacing w:before="0" w:beforeAutospacing="0" w:after="0" w:afterAutospacing="0" w:line="360" w:lineRule="auto"/>
        <w:ind w:firstLine="1134"/>
        <w:jc w:val="both"/>
      </w:pPr>
      <w:r>
        <w:t xml:space="preserve">Em relatório </w:t>
      </w:r>
      <w:r w:rsidR="008750B1">
        <w:t xml:space="preserve">no site do MST </w:t>
      </w:r>
      <w:r>
        <w:t xml:space="preserve">o presidente do CIMI, o bispo Erwin </w:t>
      </w:r>
      <w:proofErr w:type="spellStart"/>
      <w:r>
        <w:t>Kräutler</w:t>
      </w:r>
      <w:proofErr w:type="spellEnd"/>
      <w:r>
        <w:t xml:space="preserve"> afirma que a falta de procedimentos de demarcação escancara graves consequências à vida das comunidades. </w:t>
      </w:r>
    </w:p>
    <w:p w:rsidR="007F372E" w:rsidRDefault="007F372E" w:rsidP="00BF3968">
      <w:pPr>
        <w:pStyle w:val="NormalWeb"/>
        <w:spacing w:before="0" w:beforeAutospacing="0" w:after="0" w:afterAutospacing="0" w:line="360" w:lineRule="auto"/>
        <w:ind w:firstLine="1134"/>
        <w:jc w:val="both"/>
      </w:pPr>
    </w:p>
    <w:p w:rsidR="00BF3968" w:rsidRPr="00264F6C" w:rsidRDefault="007F372E" w:rsidP="007F372E">
      <w:pPr>
        <w:pStyle w:val="NormalWeb"/>
        <w:spacing w:before="0" w:beforeAutospacing="0" w:after="0" w:afterAutospacing="0"/>
        <w:ind w:left="2268"/>
        <w:jc w:val="both"/>
        <w:rPr>
          <w:sz w:val="20"/>
          <w:szCs w:val="20"/>
        </w:rPr>
      </w:pPr>
      <w:r w:rsidRPr="00264F6C">
        <w:rPr>
          <w:sz w:val="20"/>
          <w:szCs w:val="20"/>
        </w:rPr>
        <w:t xml:space="preserve">O governo federal deve ser responsabilizado pela trágica realidade vivida pelos povos indígenas que não têm assegurada a posse de suas terras e também age de modo conivente diante das invasões e da depredação dos recursos naturais, além de ser omisso nas suas obrigações constitucionais de fiscalizar, proteger e assegurar o usufruto das terras pelos povos indígenas. (Erwin </w:t>
      </w:r>
      <w:proofErr w:type="spellStart"/>
      <w:r w:rsidRPr="00264F6C">
        <w:rPr>
          <w:sz w:val="20"/>
          <w:szCs w:val="20"/>
        </w:rPr>
        <w:t>Kräutler</w:t>
      </w:r>
      <w:proofErr w:type="spellEnd"/>
      <w:r w:rsidRPr="00264F6C">
        <w:rPr>
          <w:sz w:val="20"/>
          <w:szCs w:val="20"/>
        </w:rPr>
        <w:t>, 2014)</w:t>
      </w:r>
    </w:p>
    <w:p w:rsidR="00E0511B" w:rsidRDefault="00E0511B" w:rsidP="00E0511B">
      <w:pPr>
        <w:pStyle w:val="NormalWeb"/>
        <w:spacing w:before="0" w:beforeAutospacing="0" w:after="0" w:afterAutospacing="0" w:line="360" w:lineRule="auto"/>
        <w:ind w:left="2268"/>
        <w:jc w:val="both"/>
      </w:pPr>
    </w:p>
    <w:p w:rsidR="00E0511B" w:rsidRDefault="00505740" w:rsidP="00E0511B">
      <w:pPr>
        <w:pStyle w:val="NormalWeb"/>
        <w:spacing w:before="0" w:beforeAutospacing="0" w:after="0" w:afterAutospacing="0" w:line="360" w:lineRule="auto"/>
        <w:ind w:firstLine="1134"/>
        <w:jc w:val="both"/>
      </w:pPr>
      <w:r>
        <w:t>Com as</w:t>
      </w:r>
      <w:r w:rsidR="00E0511B">
        <w:t xml:space="preserve"> conquistas inseridas</w:t>
      </w:r>
      <w:r w:rsidR="001C0529">
        <w:t xml:space="preserve"> </w:t>
      </w:r>
      <w:r w:rsidR="00E0511B">
        <w:t>na Constituição Federal</w:t>
      </w:r>
      <w:r>
        <w:t xml:space="preserve"> de 1988 até atualmente</w:t>
      </w:r>
      <w:r w:rsidR="00E0511B">
        <w:t xml:space="preserve">, a maioria dos territórios indígenas não foi regularizada e, os que </w:t>
      </w:r>
      <w:r w:rsidR="00CA57A1">
        <w:t>foram</w:t>
      </w:r>
      <w:r w:rsidR="00E0511B">
        <w:t xml:space="preserve"> ainda sofrem </w:t>
      </w:r>
      <w:r w:rsidR="001C0529">
        <w:t xml:space="preserve">ameaças. </w:t>
      </w:r>
      <w:r w:rsidR="00E0511B">
        <w:t>Com as mudanças nos planos de Governo sempre se tem a esperança de que ira se resolver os problemas ligados aos territórios, à saúde e à educação dos povos indígenas. Infelizmente, tem acontecido o contrário; os problemas se agravaram. A prioridade continuou sendo o agronegóci</w:t>
      </w:r>
      <w:r w:rsidR="001C0529">
        <w:t>o</w:t>
      </w:r>
      <w:r w:rsidR="00BF7D53">
        <w:t>, que por</w:t>
      </w:r>
      <w:r w:rsidR="00F57702">
        <w:t xml:space="preserve"> vezes é</w:t>
      </w:r>
      <w:r w:rsidR="00470378">
        <w:t xml:space="preserve"> defendido por</w:t>
      </w:r>
      <w:r w:rsidR="00BF7D53">
        <w:t xml:space="preserve"> </w:t>
      </w:r>
      <w:r w:rsidR="00582ABF">
        <w:t>ruralistas</w:t>
      </w:r>
      <w:r w:rsidR="00BF7D53">
        <w:t xml:space="preserve"> que utilizam </w:t>
      </w:r>
      <w:r w:rsidR="00582ABF">
        <w:t xml:space="preserve">de </w:t>
      </w:r>
      <w:r w:rsidR="00BF7D53">
        <w:t>seus cargos e influê</w:t>
      </w:r>
      <w:r w:rsidR="00470378">
        <w:t>ncia para oprimir estes direitos</w:t>
      </w:r>
      <w:r w:rsidR="001C0529">
        <w:t>. Com isso, cresceu</w:t>
      </w:r>
      <w:r w:rsidR="00E0511B">
        <w:t xml:space="preserve"> a violência contra os povos indígenas, tanto no Mato Grosso, Pará, Maranhão, Bahia, Rio Grande do Sul, Paraíba e Alagoas, como em out</w:t>
      </w:r>
      <w:r w:rsidR="00BF7D53">
        <w:t>ros estados. O método é o mesmo,</w:t>
      </w:r>
      <w:r w:rsidR="00E0511B">
        <w:t xml:space="preserve"> a violência de todas as formas, feitas por grupos institucionais ou particulares. O objetivo é um só</w:t>
      </w:r>
      <w:r w:rsidR="00BF7D53">
        <w:t>,</w:t>
      </w:r>
      <w:r w:rsidR="00E0511B">
        <w:t xml:space="preserve"> impedir que os povos indígenas conquistem seus territórios conform</w:t>
      </w:r>
      <w:r w:rsidR="002E6425">
        <w:t>e reza a Constituição Federal</w:t>
      </w:r>
      <w:r w:rsidR="00933B8C">
        <w:t xml:space="preserve"> 1988</w:t>
      </w:r>
      <w:r w:rsidR="002E6425">
        <w:t xml:space="preserve">. </w:t>
      </w:r>
    </w:p>
    <w:p w:rsidR="000D0DB9" w:rsidRDefault="000D0DB9" w:rsidP="00E0511B">
      <w:pPr>
        <w:pStyle w:val="NormalWeb"/>
        <w:spacing w:before="0" w:beforeAutospacing="0" w:after="0" w:afterAutospacing="0" w:line="360" w:lineRule="auto"/>
        <w:ind w:firstLine="1134"/>
        <w:jc w:val="both"/>
      </w:pPr>
    </w:p>
    <w:p w:rsidR="000D0DB9" w:rsidRDefault="000D0DB9" w:rsidP="00E0511B">
      <w:pPr>
        <w:pStyle w:val="NormalWeb"/>
        <w:spacing w:before="0" w:beforeAutospacing="0" w:after="0" w:afterAutospacing="0" w:line="360" w:lineRule="auto"/>
        <w:ind w:firstLine="1134"/>
        <w:jc w:val="both"/>
      </w:pPr>
    </w:p>
    <w:p w:rsidR="00DF7358" w:rsidRDefault="002777E0" w:rsidP="002777E0">
      <w:pPr>
        <w:pStyle w:val="NormalWeb"/>
        <w:spacing w:before="0" w:beforeAutospacing="0" w:after="0" w:afterAutospacing="0" w:line="360" w:lineRule="auto"/>
        <w:ind w:left="360"/>
        <w:rPr>
          <w:b/>
        </w:rPr>
      </w:pPr>
      <w:r>
        <w:rPr>
          <w:b/>
        </w:rPr>
        <w:t>4. Apoio ao avanço do agronegócio</w:t>
      </w:r>
    </w:p>
    <w:p w:rsidR="00DF7358" w:rsidRDefault="00DF7358" w:rsidP="002777E0">
      <w:pPr>
        <w:pStyle w:val="NormalWeb"/>
        <w:spacing w:before="0" w:beforeAutospacing="0" w:after="0" w:afterAutospacing="0" w:line="360" w:lineRule="auto"/>
        <w:ind w:firstLine="1134"/>
        <w:jc w:val="center"/>
        <w:rPr>
          <w:b/>
        </w:rPr>
      </w:pPr>
    </w:p>
    <w:p w:rsidR="00FC225C" w:rsidRDefault="00360FF1" w:rsidP="000562F8">
      <w:pPr>
        <w:pStyle w:val="Ttulo1"/>
        <w:spacing w:before="0" w:line="360" w:lineRule="auto"/>
        <w:ind w:firstLine="1134"/>
        <w:jc w:val="both"/>
        <w:rPr>
          <w:rFonts w:ascii="Times New Roman" w:hAnsi="Times New Roman" w:cs="Times New Roman"/>
          <w:b w:val="0"/>
          <w:color w:val="auto"/>
          <w:sz w:val="24"/>
          <w:szCs w:val="24"/>
        </w:rPr>
      </w:pPr>
      <w:r w:rsidRPr="009F53E4">
        <w:rPr>
          <w:rFonts w:ascii="Times New Roman" w:hAnsi="Times New Roman" w:cs="Times New Roman"/>
          <w:b w:val="0"/>
          <w:color w:val="auto"/>
          <w:sz w:val="24"/>
          <w:szCs w:val="24"/>
        </w:rPr>
        <w:lastRenderedPageBreak/>
        <w:t xml:space="preserve">Em matéria publicada no site Carta Maior (2014) sobre “As </w:t>
      </w:r>
      <w:proofErr w:type="gramStart"/>
      <w:r w:rsidRPr="009F53E4">
        <w:rPr>
          <w:rFonts w:ascii="Times New Roman" w:hAnsi="Times New Roman" w:cs="Times New Roman"/>
          <w:b w:val="0"/>
          <w:color w:val="auto"/>
          <w:sz w:val="24"/>
          <w:szCs w:val="24"/>
        </w:rPr>
        <w:t>8</w:t>
      </w:r>
      <w:proofErr w:type="gramEnd"/>
      <w:r w:rsidRPr="009F53E4">
        <w:rPr>
          <w:rFonts w:ascii="Times New Roman" w:hAnsi="Times New Roman" w:cs="Times New Roman"/>
          <w:b w:val="0"/>
          <w:color w:val="auto"/>
          <w:sz w:val="24"/>
          <w:szCs w:val="24"/>
        </w:rPr>
        <w:t xml:space="preserve"> reivindicações mais polêmicas do a</w:t>
      </w:r>
      <w:r w:rsidR="000562F8">
        <w:rPr>
          <w:rFonts w:ascii="Times New Roman" w:hAnsi="Times New Roman" w:cs="Times New Roman"/>
          <w:b w:val="0"/>
          <w:color w:val="auto"/>
          <w:sz w:val="24"/>
          <w:szCs w:val="24"/>
        </w:rPr>
        <w:t>gronegócio aos presidenciáveis”</w:t>
      </w:r>
      <w:r w:rsidR="00E47C61">
        <w:rPr>
          <w:rFonts w:ascii="Times New Roman" w:hAnsi="Times New Roman" w:cs="Times New Roman"/>
          <w:b w:val="0"/>
          <w:color w:val="auto"/>
          <w:sz w:val="24"/>
          <w:szCs w:val="24"/>
        </w:rPr>
        <w:t xml:space="preserve"> de </w:t>
      </w:r>
      <w:proofErr w:type="spellStart"/>
      <w:r w:rsidR="00E47C61" w:rsidRPr="000562F8">
        <w:rPr>
          <w:rStyle w:val="detalheautor"/>
          <w:rFonts w:ascii="Times New Roman" w:hAnsi="Times New Roman" w:cs="Times New Roman"/>
          <w:b w:val="0"/>
          <w:color w:val="auto"/>
          <w:sz w:val="24"/>
          <w:szCs w:val="24"/>
        </w:rPr>
        <w:t>Najla</w:t>
      </w:r>
      <w:proofErr w:type="spellEnd"/>
      <w:r w:rsidR="00E47C61" w:rsidRPr="000562F8">
        <w:rPr>
          <w:rStyle w:val="detalheautor"/>
          <w:rFonts w:ascii="Times New Roman" w:hAnsi="Times New Roman" w:cs="Times New Roman"/>
          <w:b w:val="0"/>
          <w:color w:val="auto"/>
          <w:sz w:val="24"/>
          <w:szCs w:val="24"/>
        </w:rPr>
        <w:t xml:space="preserve"> Passos</w:t>
      </w:r>
      <w:r w:rsidR="00E47C61">
        <w:rPr>
          <w:rFonts w:ascii="Times New Roman" w:hAnsi="Times New Roman" w:cs="Times New Roman"/>
          <w:b w:val="0"/>
          <w:color w:val="auto"/>
          <w:sz w:val="24"/>
          <w:szCs w:val="24"/>
        </w:rPr>
        <w:t>,</w:t>
      </w:r>
      <w:r w:rsidR="000562F8">
        <w:rPr>
          <w:rFonts w:ascii="Times New Roman" w:hAnsi="Times New Roman" w:cs="Times New Roman"/>
          <w:b w:val="0"/>
          <w:color w:val="auto"/>
          <w:sz w:val="24"/>
          <w:szCs w:val="24"/>
        </w:rPr>
        <w:t xml:space="preserve"> ela apresenta </w:t>
      </w:r>
      <w:r w:rsidR="000562F8" w:rsidRPr="000562F8">
        <w:rPr>
          <w:rFonts w:ascii="Times New Roman" w:hAnsi="Times New Roman" w:cs="Times New Roman"/>
          <w:b w:val="0"/>
          <w:color w:val="auto"/>
          <w:sz w:val="24"/>
          <w:szCs w:val="24"/>
        </w:rPr>
        <w:t xml:space="preserve">o setor do </w:t>
      </w:r>
      <w:proofErr w:type="gramStart"/>
      <w:r w:rsidR="000562F8" w:rsidRPr="000562F8">
        <w:rPr>
          <w:rFonts w:ascii="Times New Roman" w:hAnsi="Times New Roman" w:cs="Times New Roman"/>
          <w:b w:val="0"/>
          <w:color w:val="auto"/>
          <w:sz w:val="24"/>
          <w:szCs w:val="24"/>
        </w:rPr>
        <w:t>agronegócio</w:t>
      </w:r>
      <w:proofErr w:type="gramEnd"/>
      <w:r w:rsidR="000562F8" w:rsidRPr="000562F8">
        <w:rPr>
          <w:rFonts w:ascii="Times New Roman" w:hAnsi="Times New Roman" w:cs="Times New Roman"/>
          <w:b w:val="0"/>
          <w:color w:val="auto"/>
          <w:sz w:val="24"/>
          <w:szCs w:val="24"/>
        </w:rPr>
        <w:t xml:space="preserve"> </w:t>
      </w:r>
      <w:r w:rsidR="000562F8">
        <w:rPr>
          <w:rFonts w:ascii="Times New Roman" w:hAnsi="Times New Roman" w:cs="Times New Roman"/>
          <w:b w:val="0"/>
          <w:color w:val="auto"/>
          <w:sz w:val="24"/>
          <w:szCs w:val="24"/>
        </w:rPr>
        <w:t>como r</w:t>
      </w:r>
      <w:r w:rsidR="00DF7358" w:rsidRPr="000562F8">
        <w:rPr>
          <w:rFonts w:ascii="Times New Roman" w:hAnsi="Times New Roman" w:cs="Times New Roman"/>
          <w:b w:val="0"/>
          <w:color w:val="auto"/>
          <w:sz w:val="24"/>
          <w:szCs w:val="24"/>
        </w:rPr>
        <w:t xml:space="preserve">esponsável por 23% de toda a riqueza gerada no país, </w:t>
      </w:r>
      <w:r w:rsidR="000562F8">
        <w:rPr>
          <w:rFonts w:ascii="Times New Roman" w:hAnsi="Times New Roman" w:cs="Times New Roman"/>
          <w:b w:val="0"/>
          <w:color w:val="auto"/>
          <w:sz w:val="24"/>
          <w:szCs w:val="24"/>
        </w:rPr>
        <w:t xml:space="preserve">e </w:t>
      </w:r>
      <w:r w:rsidR="00DF7358" w:rsidRPr="000562F8">
        <w:rPr>
          <w:rFonts w:ascii="Times New Roman" w:hAnsi="Times New Roman" w:cs="Times New Roman"/>
          <w:b w:val="0"/>
          <w:color w:val="auto"/>
          <w:sz w:val="24"/>
          <w:szCs w:val="24"/>
        </w:rPr>
        <w:t>sabe</w:t>
      </w:r>
      <w:r w:rsidR="00FC225C">
        <w:rPr>
          <w:rFonts w:ascii="Times New Roman" w:hAnsi="Times New Roman" w:cs="Times New Roman"/>
          <w:b w:val="0"/>
          <w:color w:val="auto"/>
          <w:sz w:val="24"/>
          <w:szCs w:val="24"/>
        </w:rPr>
        <w:t>ndo</w:t>
      </w:r>
      <w:r w:rsidR="00DF7358" w:rsidRPr="000562F8">
        <w:rPr>
          <w:rFonts w:ascii="Times New Roman" w:hAnsi="Times New Roman" w:cs="Times New Roman"/>
          <w:b w:val="0"/>
          <w:color w:val="auto"/>
          <w:sz w:val="24"/>
          <w:szCs w:val="24"/>
        </w:rPr>
        <w:t xml:space="preserve"> que seu apoio pode ser decisivo tanto na eleição quanto na g</w:t>
      </w:r>
      <w:r w:rsidR="00FC225C">
        <w:rPr>
          <w:rFonts w:ascii="Times New Roman" w:hAnsi="Times New Roman" w:cs="Times New Roman"/>
          <w:b w:val="0"/>
          <w:color w:val="auto"/>
          <w:sz w:val="24"/>
          <w:szCs w:val="24"/>
        </w:rPr>
        <w:t>overnabilidade de um presidente,</w:t>
      </w:r>
      <w:r w:rsidR="00E47C61">
        <w:rPr>
          <w:rFonts w:ascii="Times New Roman" w:hAnsi="Times New Roman" w:cs="Times New Roman"/>
          <w:b w:val="0"/>
          <w:color w:val="auto"/>
          <w:sz w:val="24"/>
          <w:szCs w:val="24"/>
        </w:rPr>
        <w:t xml:space="preserve"> </w:t>
      </w:r>
      <w:r w:rsidR="00E47C61" w:rsidRPr="000562F8">
        <w:rPr>
          <w:rFonts w:ascii="Times New Roman" w:hAnsi="Times New Roman" w:cs="Times New Roman"/>
          <w:b w:val="0"/>
          <w:color w:val="auto"/>
          <w:sz w:val="24"/>
          <w:szCs w:val="24"/>
        </w:rPr>
        <w:t>a Confederação Nacional da Agricultura (CNA)</w:t>
      </w:r>
      <w:r w:rsidR="00F5675B" w:rsidRPr="00F5675B">
        <w:rPr>
          <w:rFonts w:ascii="Times New Roman" w:hAnsi="Times New Roman" w:cs="Times New Roman"/>
          <w:b w:val="0"/>
          <w:color w:val="auto"/>
          <w:sz w:val="24"/>
          <w:szCs w:val="24"/>
        </w:rPr>
        <w:t xml:space="preserve"> </w:t>
      </w:r>
      <w:r w:rsidR="00F5675B">
        <w:rPr>
          <w:rFonts w:ascii="Times New Roman" w:hAnsi="Times New Roman" w:cs="Times New Roman"/>
          <w:b w:val="0"/>
          <w:color w:val="auto"/>
          <w:sz w:val="24"/>
          <w:szCs w:val="24"/>
        </w:rPr>
        <w:t xml:space="preserve">no dia </w:t>
      </w:r>
      <w:r w:rsidR="00F5675B" w:rsidRPr="000562F8">
        <w:rPr>
          <w:rFonts w:ascii="Times New Roman" w:hAnsi="Times New Roman" w:cs="Times New Roman"/>
          <w:b w:val="0"/>
          <w:color w:val="auto"/>
          <w:sz w:val="24"/>
          <w:szCs w:val="24"/>
        </w:rPr>
        <w:t>06/08/2014</w:t>
      </w:r>
      <w:r w:rsidR="00E47C61" w:rsidRPr="000562F8">
        <w:rPr>
          <w:rFonts w:ascii="Times New Roman" w:hAnsi="Times New Roman" w:cs="Times New Roman"/>
          <w:b w:val="0"/>
          <w:color w:val="auto"/>
          <w:sz w:val="24"/>
          <w:szCs w:val="24"/>
        </w:rPr>
        <w:t xml:space="preserve"> convocou os três candidatos melhores posicionados nas pesquisas para </w:t>
      </w:r>
      <w:r w:rsidR="00F5675B">
        <w:rPr>
          <w:rFonts w:ascii="Times New Roman" w:hAnsi="Times New Roman" w:cs="Times New Roman"/>
          <w:b w:val="0"/>
          <w:color w:val="auto"/>
          <w:sz w:val="24"/>
          <w:szCs w:val="24"/>
        </w:rPr>
        <w:t xml:space="preserve">presidente para </w:t>
      </w:r>
      <w:r w:rsidR="00E47C61" w:rsidRPr="000562F8">
        <w:rPr>
          <w:rFonts w:ascii="Times New Roman" w:hAnsi="Times New Roman" w:cs="Times New Roman"/>
          <w:b w:val="0"/>
          <w:color w:val="auto"/>
          <w:sz w:val="24"/>
          <w:szCs w:val="24"/>
        </w:rPr>
        <w:t>uma espécie de sabatina</w:t>
      </w:r>
      <w:r w:rsidR="00D63CE9">
        <w:rPr>
          <w:rFonts w:ascii="Times New Roman" w:hAnsi="Times New Roman" w:cs="Times New Roman"/>
          <w:b w:val="0"/>
          <w:color w:val="auto"/>
          <w:sz w:val="24"/>
          <w:szCs w:val="24"/>
        </w:rPr>
        <w:t xml:space="preserve">, ou seja, uma </w:t>
      </w:r>
      <w:r w:rsidR="00D63CE9" w:rsidRPr="00D63CE9">
        <w:rPr>
          <w:rFonts w:ascii="Times New Roman" w:hAnsi="Times New Roman" w:cs="Times New Roman"/>
          <w:b w:val="0"/>
          <w:color w:val="auto"/>
          <w:sz w:val="24"/>
          <w:szCs w:val="24"/>
        </w:rPr>
        <w:t>revisão através de perguntas e respostas.</w:t>
      </w:r>
    </w:p>
    <w:p w:rsidR="009F53E4" w:rsidRPr="000562F8" w:rsidRDefault="00C069A0" w:rsidP="0063637D">
      <w:pPr>
        <w:pStyle w:val="NormalWeb"/>
        <w:spacing w:before="0" w:beforeAutospacing="0" w:after="0" w:afterAutospacing="0" w:line="360" w:lineRule="auto"/>
        <w:ind w:firstLine="1134"/>
        <w:jc w:val="both"/>
      </w:pPr>
      <w:r>
        <w:t xml:space="preserve">Segundo </w:t>
      </w:r>
      <w:r w:rsidR="00231D6E">
        <w:t>a matéria</w:t>
      </w:r>
      <w:r w:rsidR="00BA32BD">
        <w:t>,</w:t>
      </w:r>
      <w:r w:rsidR="00231D6E">
        <w:t xml:space="preserve"> a</w:t>
      </w:r>
      <w:r w:rsidR="00DF7358" w:rsidRPr="000562F8">
        <w:t xml:space="preserve">o final, cada um deles recebeu o documento “O que esperamos do próximo presidente 2015-2018”, que </w:t>
      </w:r>
      <w:r w:rsidR="00407AD8">
        <w:t>reúne</w:t>
      </w:r>
      <w:r w:rsidR="00DF7358" w:rsidRPr="000562F8">
        <w:t xml:space="preserve"> as expectativas dos grandes produtores rurais para o próximo </w:t>
      </w:r>
      <w:r w:rsidR="00407AD8">
        <w:t>eleito</w:t>
      </w:r>
      <w:r w:rsidR="00DF7358" w:rsidRPr="000562F8">
        <w:t xml:space="preserve">. </w:t>
      </w:r>
      <w:r w:rsidR="004E1037">
        <w:t>Na matéria em questão o</w:t>
      </w:r>
      <w:r w:rsidR="00DF7358" w:rsidRPr="000562F8">
        <w:t xml:space="preserve"> setor </w:t>
      </w:r>
      <w:r w:rsidR="004E1037">
        <w:t xml:space="preserve">afirma </w:t>
      </w:r>
      <w:r w:rsidR="00DF7358" w:rsidRPr="000562F8">
        <w:t>reconhece</w:t>
      </w:r>
      <w:r w:rsidR="004E1037">
        <w:t>r</w:t>
      </w:r>
      <w:r w:rsidR="00DF7358" w:rsidRPr="000562F8">
        <w:t xml:space="preserve"> que, na última década, o</w:t>
      </w:r>
      <w:r w:rsidR="00295BD8">
        <w:t xml:space="preserve"> agronegócio cresceu como nunca, sendo que</w:t>
      </w:r>
      <w:r w:rsidR="00DF7358" w:rsidRPr="000562F8">
        <w:t xml:space="preserve"> </w:t>
      </w:r>
      <w:r w:rsidR="00295BD8">
        <w:t>a</w:t>
      </w:r>
      <w:r w:rsidR="00DF7358" w:rsidRPr="000562F8">
        <w:t xml:space="preserve"> produção, hoje, é 70% maior do que na época em que o ex-presidente Luiz Inácio Lula da Silva assumiu o poder. As commodities agrícolas responderam por 44% das exportações brasileiras nos primeiros quatro meses deste ano.</w:t>
      </w:r>
      <w:r w:rsidR="00BB6A28">
        <w:t xml:space="preserve"> </w:t>
      </w:r>
      <w:r w:rsidR="00DF7358" w:rsidRPr="000562F8">
        <w:t>Mas os grandes produtores querem mais. As palavras de ordem deles são competitividade e segurança jurídica. E é em nome delas que reivindicam obras de logística, mais crédito rural, desonerações, investimentos públicos e redução do custo da folha de pagamento. E investem contra as demarcações de terras indígenas e as regularizações fundiárias de áreas quilombolas e de proteção ambiental.</w:t>
      </w:r>
      <w:r w:rsidR="002B0F40" w:rsidRPr="000562F8">
        <w:t xml:space="preserve"> </w:t>
      </w:r>
    </w:p>
    <w:p w:rsidR="00C9146E" w:rsidRDefault="0045343F" w:rsidP="004269C1">
      <w:pPr>
        <w:pStyle w:val="NormalWeb"/>
        <w:spacing w:before="0" w:beforeAutospacing="0" w:after="0" w:afterAutospacing="0" w:line="360" w:lineRule="auto"/>
        <w:ind w:firstLine="1134"/>
        <w:jc w:val="both"/>
      </w:pPr>
      <w:r>
        <w:t>De acordo com a</w:t>
      </w:r>
      <w:r w:rsidR="0063637D">
        <w:t xml:space="preserve"> matéria as</w:t>
      </w:r>
      <w:r w:rsidR="00DF7358">
        <w:t xml:space="preserve"> </w:t>
      </w:r>
      <w:proofErr w:type="gramStart"/>
      <w:r w:rsidR="00DF7358">
        <w:t>8</w:t>
      </w:r>
      <w:proofErr w:type="gramEnd"/>
      <w:r w:rsidR="00DF7358">
        <w:t xml:space="preserve"> reivind</w:t>
      </w:r>
      <w:r w:rsidR="0063637D">
        <w:t>icações mais polêmicas do setor são, o m</w:t>
      </w:r>
      <w:r w:rsidR="00DF7358" w:rsidRPr="002B0F40">
        <w:rPr>
          <w:bCs/>
        </w:rPr>
        <w:t>ai</w:t>
      </w:r>
      <w:r w:rsidR="0063637D">
        <w:rPr>
          <w:bCs/>
        </w:rPr>
        <w:t>or</w:t>
      </w:r>
      <w:r w:rsidR="00DF7358" w:rsidRPr="002B0F40">
        <w:rPr>
          <w:bCs/>
        </w:rPr>
        <w:t xml:space="preserve"> “dinamismo” na concessão de crédito rural</w:t>
      </w:r>
      <w:r w:rsidR="0063637D">
        <w:rPr>
          <w:bCs/>
        </w:rPr>
        <w:t xml:space="preserve">, </w:t>
      </w:r>
      <w:r w:rsidR="00D524E1">
        <w:rPr>
          <w:bCs/>
        </w:rPr>
        <w:t>pois segundo a bancada ruralista</w:t>
      </w:r>
      <w:r w:rsidR="00DF7358">
        <w:t xml:space="preserve">, afirmam </w:t>
      </w:r>
      <w:r w:rsidR="00D524E1">
        <w:t xml:space="preserve">que </w:t>
      </w:r>
      <w:r w:rsidR="00DF7358">
        <w:t>o crédito rural é “complexo, com alto custo operacional, com exigência de certidões em papel e fiscalização sem efetividade</w:t>
      </w:r>
      <w:r w:rsidR="00C9146E">
        <w:t>.</w:t>
      </w:r>
    </w:p>
    <w:p w:rsidR="00C9146E" w:rsidRDefault="00037A14" w:rsidP="004269C1">
      <w:pPr>
        <w:pStyle w:val="NormalWeb"/>
        <w:spacing w:before="0" w:beforeAutospacing="0" w:after="0" w:afterAutospacing="0" w:line="360" w:lineRule="auto"/>
        <w:ind w:firstLine="1134"/>
        <w:jc w:val="both"/>
      </w:pPr>
      <w:r>
        <w:t xml:space="preserve"> </w:t>
      </w:r>
      <w:r w:rsidR="00D524E1">
        <w:rPr>
          <w:bCs/>
        </w:rPr>
        <w:t>A p</w:t>
      </w:r>
      <w:r w:rsidR="00DF7358" w:rsidRPr="00061862">
        <w:rPr>
          <w:bCs/>
        </w:rPr>
        <w:t>roteção da renda do produtor</w:t>
      </w:r>
      <w:r w:rsidR="00061862">
        <w:t xml:space="preserve">, </w:t>
      </w:r>
      <w:r w:rsidR="00A36615">
        <w:t>com</w:t>
      </w:r>
      <w:r w:rsidR="00DF7358">
        <w:t xml:space="preserve"> crédito farto e fácil, </w:t>
      </w:r>
      <w:r w:rsidR="00A36615">
        <w:t>e</w:t>
      </w:r>
      <w:r w:rsidR="00DF7358">
        <w:t xml:space="preserve"> seus lucros protegidos da volatilidade da economia capitalista que eles mesmos </w:t>
      </w:r>
      <w:r w:rsidR="00A36615">
        <w:t>apoiam</w:t>
      </w:r>
      <w:r w:rsidR="00C9146E">
        <w:t>.</w:t>
      </w:r>
    </w:p>
    <w:p w:rsidR="00C9146E" w:rsidRDefault="00C9146E" w:rsidP="004269C1">
      <w:pPr>
        <w:pStyle w:val="NormalWeb"/>
        <w:spacing w:before="0" w:beforeAutospacing="0" w:after="0" w:afterAutospacing="0" w:line="360" w:lineRule="auto"/>
        <w:ind w:firstLine="1134"/>
        <w:jc w:val="both"/>
      </w:pPr>
      <w:r>
        <w:t>U</w:t>
      </w:r>
      <w:r w:rsidR="007F7A80">
        <w:t>ma r</w:t>
      </w:r>
      <w:r w:rsidR="00037A14">
        <w:rPr>
          <w:bCs/>
        </w:rPr>
        <w:t xml:space="preserve">eformulação do </w:t>
      </w:r>
      <w:r w:rsidR="005D018C">
        <w:rPr>
          <w:bCs/>
        </w:rPr>
        <w:t>MERCOSUL</w:t>
      </w:r>
      <w:r w:rsidR="00037A14">
        <w:rPr>
          <w:bCs/>
        </w:rPr>
        <w:t xml:space="preserve">, </w:t>
      </w:r>
      <w:r w:rsidR="007F7A80">
        <w:rPr>
          <w:bCs/>
        </w:rPr>
        <w:t>pois segundo os ruralistas</w:t>
      </w:r>
      <w:r w:rsidR="00DF7358">
        <w:t xml:space="preserve">, a participação do Brasil no </w:t>
      </w:r>
      <w:r w:rsidR="005D018C">
        <w:t>MERCOSUL</w:t>
      </w:r>
      <w:r w:rsidR="00DF7358">
        <w:t xml:space="preserve"> prejudica negociações bilaterais que podem aument</w:t>
      </w:r>
      <w:r>
        <w:t>ar o faturamento do agronegócio.</w:t>
      </w:r>
    </w:p>
    <w:p w:rsidR="00ED7B19" w:rsidRDefault="00C9146E" w:rsidP="004269C1">
      <w:pPr>
        <w:pStyle w:val="NormalWeb"/>
        <w:spacing w:before="0" w:beforeAutospacing="0" w:after="0" w:afterAutospacing="0" w:line="360" w:lineRule="auto"/>
        <w:ind w:firstLine="1134"/>
        <w:jc w:val="both"/>
      </w:pPr>
      <w:r>
        <w:t>A</w:t>
      </w:r>
      <w:r w:rsidR="007F7A80">
        <w:t xml:space="preserve"> r</w:t>
      </w:r>
      <w:r w:rsidR="00DF7358" w:rsidRPr="004269C1">
        <w:rPr>
          <w:bCs/>
        </w:rPr>
        <w:t>edução do “custo do trabalho”</w:t>
      </w:r>
      <w:r w:rsidR="004269C1">
        <w:rPr>
          <w:bCs/>
        </w:rPr>
        <w:t xml:space="preserve"> </w:t>
      </w:r>
      <w:r w:rsidR="00407AD8">
        <w:t>c</w:t>
      </w:r>
      <w:r w:rsidR="00DF7358">
        <w:t>omo os empresários, os produtores rurais querem reduzir a proteção social dos trabalhadores para obterem mais lucros</w:t>
      </w:r>
      <w:r w:rsidR="007C1CBA">
        <w:t xml:space="preserve">, como </w:t>
      </w:r>
      <w:proofErr w:type="gramStart"/>
      <w:r w:rsidR="007C1CBA">
        <w:t>por exemplo</w:t>
      </w:r>
      <w:proofErr w:type="gramEnd"/>
      <w:r w:rsidR="007C1CBA">
        <w:t xml:space="preserve"> e</w:t>
      </w:r>
      <w:r w:rsidR="00DF7358">
        <w:t xml:space="preserve">les reivindicam, </w:t>
      </w:r>
      <w:r w:rsidR="007C1CBA">
        <w:t>uma</w:t>
      </w:r>
      <w:r w:rsidR="00DF7358">
        <w:t xml:space="preserve"> revisão das normas regulamentadoras do Ministério do Trabalho para a atividade rural. Entre elas está a NR 31, que exige banheiro ou barraca sanitária para atender aos trabalhadores rurais e a proíbe o transporte dos mesmos em pé. E também a NR 15, que normatiza o tempo e o nível de exposição do trabalhador ao sol.  Os </w:t>
      </w:r>
      <w:r w:rsidR="00DF7358">
        <w:lastRenderedPageBreak/>
        <w:t>grandes produtores rurais também se somam aos empresários para exigir a regulamentação total das terceirizações.</w:t>
      </w:r>
    </w:p>
    <w:p w:rsidR="00484A9A" w:rsidRDefault="00DF7358" w:rsidP="00484A9A">
      <w:pPr>
        <w:pStyle w:val="NormalWeb"/>
        <w:spacing w:before="0" w:beforeAutospacing="0" w:after="0" w:afterAutospacing="0" w:line="360" w:lineRule="auto"/>
        <w:ind w:firstLine="1134"/>
        <w:jc w:val="both"/>
      </w:pPr>
      <w:r w:rsidRPr="00ED7B19">
        <w:rPr>
          <w:bCs/>
        </w:rPr>
        <w:t>Relativização do conceito de “trabalho escravo”</w:t>
      </w:r>
      <w:r w:rsidR="00375DAE">
        <w:rPr>
          <w:bCs/>
        </w:rPr>
        <w:t xml:space="preserve">, </w:t>
      </w:r>
      <w:r w:rsidR="009F53F4">
        <w:rPr>
          <w:bCs/>
        </w:rPr>
        <w:t>discordando</w:t>
      </w:r>
      <w:r>
        <w:t xml:space="preserve"> </w:t>
      </w:r>
      <w:r w:rsidR="009F53F4">
        <w:t>d</w:t>
      </w:r>
      <w:r>
        <w:t>a  Lei nº 10.803/2003, que tipifica a condição de trabalho análogo ao escravo no Código Penal, os grandes produtores rurais querem relativizar esse conceito</w:t>
      </w:r>
      <w:r w:rsidR="009F53F4">
        <w:t>.</w:t>
      </w:r>
      <w:r w:rsidR="0064038B">
        <w:t xml:space="preserve"> Com base nisso</w:t>
      </w:r>
      <w:r>
        <w:t xml:space="preserve"> o setor reivindica a revogação da instrução normativa 91/11, que faz exatamente isso e, a partir daí, compõe a lista suja dos empregadores que praticam trabalho escravo. </w:t>
      </w:r>
      <w:r w:rsidR="0064038B">
        <w:t xml:space="preserve">Segundo a bancada </w:t>
      </w:r>
      <w:r w:rsidR="00B1276E">
        <w:t xml:space="preserve">ruralista (2014) </w:t>
      </w:r>
      <w:r>
        <w:t>“É preciso reformular o processo de inclusão de empregadores na lista, de forma a garantir a ampla defesa e evitar que meras irregularidades trabalhistas sejam confundidas com a prática do trabalho escravo</w:t>
      </w:r>
      <w:r w:rsidR="00484A9A">
        <w:t>”</w:t>
      </w:r>
      <w:r>
        <w:t>.</w:t>
      </w:r>
    </w:p>
    <w:p w:rsidR="00FA46F9" w:rsidRDefault="00FA46F9" w:rsidP="00484A9A">
      <w:pPr>
        <w:pStyle w:val="NormalWeb"/>
        <w:spacing w:before="0" w:beforeAutospacing="0" w:after="0" w:afterAutospacing="0" w:line="360" w:lineRule="auto"/>
        <w:ind w:firstLine="1134"/>
        <w:jc w:val="both"/>
      </w:pPr>
      <w:r w:rsidRPr="00273F43">
        <w:rPr>
          <w:bCs/>
        </w:rPr>
        <w:t>Meio Ambiente como modelo de negócio</w:t>
      </w:r>
      <w:r>
        <w:rPr>
          <w:bCs/>
        </w:rPr>
        <w:t>, n</w:t>
      </w:r>
      <w:r>
        <w:t xml:space="preserve">a área de Meio Ambiente, os produtores querem a imediata </w:t>
      </w:r>
      <w:proofErr w:type="gramStart"/>
      <w:r>
        <w:t>implementação</w:t>
      </w:r>
      <w:proofErr w:type="gramEnd"/>
      <w:r>
        <w:t xml:space="preserve"> do novo Código Florestal, já amplamente debatido pela sociedad</w:t>
      </w:r>
      <w:r w:rsidR="001E7843">
        <w:t>e até sua sanção pela presidente</w:t>
      </w:r>
      <w:r>
        <w:t xml:space="preserve"> Dilma, em 2012. Mas também pedem uma série de medidas adicionais que ajudem o setor a melhorar seu desempenho. Entre elas a maior margem para emissão de CO2</w:t>
      </w:r>
      <w:r w:rsidR="001E7843">
        <w:t>.</w:t>
      </w:r>
    </w:p>
    <w:p w:rsidR="00273F43" w:rsidRDefault="00FA46F9" w:rsidP="00484A9A">
      <w:pPr>
        <w:pStyle w:val="NormalWeb"/>
        <w:spacing w:before="0" w:beforeAutospacing="0" w:after="0" w:afterAutospacing="0" w:line="360" w:lineRule="auto"/>
        <w:ind w:firstLine="1134"/>
        <w:jc w:val="both"/>
      </w:pPr>
      <w:r>
        <w:rPr>
          <w:bCs/>
        </w:rPr>
        <w:t>E por f</w:t>
      </w:r>
      <w:r w:rsidR="00DF7358" w:rsidRPr="00484A9A">
        <w:rPr>
          <w:bCs/>
        </w:rPr>
        <w:t xml:space="preserve">im </w:t>
      </w:r>
      <w:r w:rsidR="00E348C9">
        <w:rPr>
          <w:bCs/>
        </w:rPr>
        <w:t xml:space="preserve">acabar com </w:t>
      </w:r>
      <w:r w:rsidR="00DF7358" w:rsidRPr="00484A9A">
        <w:rPr>
          <w:bCs/>
        </w:rPr>
        <w:t>as demarcações das terras indígenas e quilombolas</w:t>
      </w:r>
      <w:r>
        <w:rPr>
          <w:bCs/>
        </w:rPr>
        <w:t xml:space="preserve"> juntamente com a c</w:t>
      </w:r>
      <w:r w:rsidRPr="00F403E4">
        <w:rPr>
          <w:bCs/>
        </w:rPr>
        <w:t>riminalização dos movimentos sociais de luta pela terra</w:t>
      </w:r>
      <w:r w:rsidR="00484A9A">
        <w:t>, a</w:t>
      </w:r>
      <w:r w:rsidR="00DF7358">
        <w:t>s terras indígenas e quilombolas representam hoje a fronteira agrícola para o avanço do agronegócio. Por isso, o setor investe contra elas com toda a sua força</w:t>
      </w:r>
      <w:r w:rsidR="006208D3">
        <w:t xml:space="preserve">, e </w:t>
      </w:r>
      <w:r w:rsidR="00752F60">
        <w:rPr>
          <w:bCs/>
        </w:rPr>
        <w:t>o</w:t>
      </w:r>
      <w:r w:rsidR="00DF7358">
        <w:t>s produtores rurais sabem que, no Brasil, a reforma agrária só avança com luta dos movimentos sociais do campo, que pressupõe a ocupação dos latifúndios improdutivos e terras públicas ilegalmente usurpadas. Por isso, insistem na criminalização dos movimentos sem-terra, exigindo a “exemplar punição dos r</w:t>
      </w:r>
      <w:r w:rsidR="006208D3">
        <w:t xml:space="preserve">esponsáveis por tais ilícitos” segundo </w:t>
      </w:r>
      <w:r w:rsidR="00DF7358">
        <w:t>o documento.</w:t>
      </w:r>
    </w:p>
    <w:p w:rsidR="00E0511B" w:rsidRDefault="00E0511B" w:rsidP="000504F0">
      <w:pPr>
        <w:pStyle w:val="NormalWeb"/>
        <w:spacing w:before="0" w:beforeAutospacing="0" w:after="0" w:afterAutospacing="0" w:line="360" w:lineRule="auto"/>
        <w:ind w:left="2268"/>
        <w:jc w:val="both"/>
      </w:pPr>
    </w:p>
    <w:p w:rsidR="00F5605C" w:rsidRDefault="00F5605C" w:rsidP="000504F0">
      <w:pPr>
        <w:pStyle w:val="NormalWeb"/>
        <w:spacing w:before="0" w:beforeAutospacing="0" w:after="0" w:afterAutospacing="0" w:line="360" w:lineRule="auto"/>
        <w:ind w:left="2268"/>
        <w:jc w:val="both"/>
      </w:pPr>
    </w:p>
    <w:p w:rsidR="000504F0" w:rsidRPr="00EB19A9" w:rsidRDefault="00CB6A23" w:rsidP="00CB6A23">
      <w:pPr>
        <w:pStyle w:val="NormalWeb"/>
        <w:spacing w:before="0" w:beforeAutospacing="0" w:after="0" w:afterAutospacing="0" w:line="360" w:lineRule="auto"/>
        <w:jc w:val="both"/>
        <w:rPr>
          <w:b/>
        </w:rPr>
      </w:pPr>
      <w:r>
        <w:rPr>
          <w:b/>
        </w:rPr>
        <w:t xml:space="preserve">4. </w:t>
      </w:r>
      <w:r w:rsidR="000504F0" w:rsidRPr="00EB19A9">
        <w:rPr>
          <w:b/>
        </w:rPr>
        <w:t>Conclusão</w:t>
      </w:r>
    </w:p>
    <w:p w:rsidR="000504F0" w:rsidRDefault="000504F0" w:rsidP="00055CDC">
      <w:pPr>
        <w:pStyle w:val="NormalWeb"/>
        <w:spacing w:before="0" w:beforeAutospacing="0" w:after="0" w:afterAutospacing="0" w:line="360" w:lineRule="auto"/>
        <w:ind w:firstLine="1134"/>
        <w:jc w:val="both"/>
      </w:pPr>
    </w:p>
    <w:p w:rsidR="0082478B" w:rsidRDefault="0082478B" w:rsidP="00055CDC">
      <w:pPr>
        <w:pStyle w:val="NormalWeb"/>
        <w:spacing w:before="0" w:beforeAutospacing="0" w:after="0" w:afterAutospacing="0" w:line="360" w:lineRule="auto"/>
        <w:ind w:firstLine="1134"/>
        <w:jc w:val="both"/>
      </w:pPr>
    </w:p>
    <w:p w:rsidR="00055CDC" w:rsidRPr="0082478B" w:rsidRDefault="00040135" w:rsidP="00055CDC">
      <w:pPr>
        <w:pStyle w:val="NormalWeb"/>
        <w:spacing w:before="0" w:beforeAutospacing="0" w:after="0" w:afterAutospacing="0" w:line="360" w:lineRule="auto"/>
        <w:ind w:firstLine="1134"/>
        <w:jc w:val="both"/>
      </w:pPr>
      <w:r>
        <w:t>Os planos do</w:t>
      </w:r>
      <w:r w:rsidR="00055CDC" w:rsidRPr="0082478B">
        <w:t xml:space="preserve"> governo federal com o intuito de favorecer alguns setores da “economia” tem, como custo, a ne</w:t>
      </w:r>
      <w:r w:rsidR="00F5605C">
        <w:t xml:space="preserve">gação dos direitos originários e constitucionais </w:t>
      </w:r>
      <w:r w:rsidR="00055CDC" w:rsidRPr="0082478B">
        <w:t>dos povos indígenas, dos quilombolas, de outras coletividades que não se encaixam nas perspectivas de desenvolvimento, aceleração, produç</w:t>
      </w:r>
      <w:r w:rsidR="002F1D40">
        <w:t>ão em larga escala, por exemplo, al</w:t>
      </w:r>
      <w:r w:rsidR="007310DA">
        <w:t>é</w:t>
      </w:r>
      <w:r w:rsidR="002F1D40">
        <w:t>m de gera</w:t>
      </w:r>
      <w:r w:rsidR="00FD79C4">
        <w:t>r a</w:t>
      </w:r>
      <w:r w:rsidR="002F1D40">
        <w:t xml:space="preserve"> violência.</w:t>
      </w:r>
    </w:p>
    <w:p w:rsidR="00055CDC" w:rsidRPr="0082478B" w:rsidRDefault="00C31852" w:rsidP="00055CDC">
      <w:pPr>
        <w:pStyle w:val="NormalWeb"/>
        <w:spacing w:before="0" w:beforeAutospacing="0" w:after="0" w:afterAutospacing="0" w:line="360" w:lineRule="auto"/>
        <w:ind w:firstLine="1134"/>
        <w:jc w:val="both"/>
      </w:pPr>
      <w:r>
        <w:lastRenderedPageBreak/>
        <w:t>Segundo</w:t>
      </w:r>
      <w:r w:rsidR="00055CDC" w:rsidRPr="0082478B">
        <w:t xml:space="preserve"> a afirmação </w:t>
      </w:r>
      <w:r w:rsidR="0012122E">
        <w:t>de</w:t>
      </w:r>
      <w:r w:rsidR="00055CDC" w:rsidRPr="0082478B">
        <w:t xml:space="preserve"> </w:t>
      </w:r>
      <w:proofErr w:type="spellStart"/>
      <w:r w:rsidR="00055CDC" w:rsidRPr="0082478B">
        <w:t>Maurizio</w:t>
      </w:r>
      <w:proofErr w:type="spellEnd"/>
      <w:r w:rsidR="00055CDC" w:rsidRPr="0082478B">
        <w:t xml:space="preserve"> </w:t>
      </w:r>
      <w:proofErr w:type="spellStart"/>
      <w:r w:rsidR="00055CDC" w:rsidRPr="0082478B">
        <w:t>Lazzarato</w:t>
      </w:r>
      <w:proofErr w:type="spellEnd"/>
      <w:r w:rsidR="00631834">
        <w:t xml:space="preserve"> (2006)</w:t>
      </w:r>
      <w:r w:rsidR="0012122E">
        <w:t>,</w:t>
      </w:r>
      <w:r>
        <w:t xml:space="preserve"> </w:t>
      </w:r>
      <w:r w:rsidR="0012122E">
        <w:rPr>
          <w:rStyle w:val="a"/>
          <w:color w:val="231F20"/>
        </w:rPr>
        <w:t xml:space="preserve">um filósofo e sociólogo italiano, radicado em Paris, que vem dedicando seus esforços na direção de entender o </w:t>
      </w:r>
      <w:r w:rsidR="0012122E">
        <w:rPr>
          <w:rStyle w:val="a"/>
          <w:color w:val="231F20"/>
          <w:spacing w:val="17"/>
        </w:rPr>
        <w:t>capitalismo contemporâneo</w:t>
      </w:r>
      <w:r w:rsidR="0012122E">
        <w:t xml:space="preserve">, </w:t>
      </w:r>
      <w:r w:rsidR="00055CDC" w:rsidRPr="0082478B">
        <w:t>a possibilidade de redistribuição das riquezas sem redistribuição dos recursos é uma aposta insensata. O</w:t>
      </w:r>
      <w:r w:rsidR="0012122E">
        <w:t>s últimos</w:t>
      </w:r>
      <w:r w:rsidR="00055CDC" w:rsidRPr="0082478B">
        <w:t xml:space="preserve"> governo</w:t>
      </w:r>
      <w:r w:rsidR="0012122E">
        <w:t>s tem investido</w:t>
      </w:r>
      <w:r w:rsidR="00055CDC" w:rsidRPr="0082478B">
        <w:t xml:space="preserve"> na direção de maximizar os ganhos de setores financeiros, fortalecer setores diferenciais da economia e supostamente promover a inclusão social através do consumo, do crédito e de pacotes de medidas assistenciais. Mas não é possível conciliar os direitos sociais com o rol de interesses dos setores do agronegócio, de minerado</w:t>
      </w:r>
      <w:r w:rsidR="006B546B">
        <w:t>ras, de construtoras, do setor</w:t>
      </w:r>
      <w:r w:rsidR="00055CDC" w:rsidRPr="0082478B">
        <w:t xml:space="preserve"> financeiro.</w:t>
      </w:r>
    </w:p>
    <w:p w:rsidR="00055CDC" w:rsidRPr="0082478B" w:rsidRDefault="00055CDC" w:rsidP="00055CDC">
      <w:pPr>
        <w:pStyle w:val="NormalWeb"/>
        <w:spacing w:before="0" w:beforeAutospacing="0" w:after="0" w:afterAutospacing="0" w:line="360" w:lineRule="auto"/>
        <w:ind w:firstLine="1134"/>
        <w:jc w:val="both"/>
      </w:pPr>
      <w:r w:rsidRPr="0082478B">
        <w:t>Construir perspectivas que focalizem centralmente os direitos sociais, as formas coletivas de vida, a solidariedade, a redistribuição efetiva dos bens e dos recursos que hoje estão concentrados nas mãos de poucos grupos favorecidos são alguns dos desafios a serem enfrentados pelos povos indígenas e seus aliados. Uma sociedade justa, na qual todos sejam verdadeiramente respeitados só poderá emergir de uma guinada nos rumos (e escolhas) que orientam a política atual.</w:t>
      </w:r>
    </w:p>
    <w:p w:rsidR="000504F0" w:rsidRDefault="000504F0" w:rsidP="00CB6A23">
      <w:pPr>
        <w:pStyle w:val="NormalWeb"/>
        <w:spacing w:before="0" w:beforeAutospacing="0" w:after="0" w:afterAutospacing="0" w:line="360" w:lineRule="auto"/>
        <w:jc w:val="both"/>
        <w:rPr>
          <w:b/>
        </w:rPr>
      </w:pPr>
    </w:p>
    <w:p w:rsidR="0082478B" w:rsidRPr="00EB19A9" w:rsidRDefault="0082478B" w:rsidP="00CB6A23">
      <w:pPr>
        <w:pStyle w:val="NormalWeb"/>
        <w:spacing w:before="0" w:beforeAutospacing="0" w:after="0" w:afterAutospacing="0" w:line="360" w:lineRule="auto"/>
        <w:jc w:val="both"/>
        <w:rPr>
          <w:b/>
        </w:rPr>
      </w:pPr>
    </w:p>
    <w:p w:rsidR="000504F0" w:rsidRPr="00EB19A9" w:rsidRDefault="00CB6A23" w:rsidP="00CB6A23">
      <w:pPr>
        <w:pStyle w:val="NormalWeb"/>
        <w:spacing w:before="0" w:beforeAutospacing="0" w:after="0" w:afterAutospacing="0" w:line="360" w:lineRule="auto"/>
        <w:jc w:val="both"/>
        <w:rPr>
          <w:b/>
        </w:rPr>
      </w:pPr>
      <w:r>
        <w:rPr>
          <w:b/>
        </w:rPr>
        <w:t xml:space="preserve">5. </w:t>
      </w:r>
      <w:r w:rsidR="000504F0" w:rsidRPr="00EB19A9">
        <w:rPr>
          <w:b/>
        </w:rPr>
        <w:t>Referências Bibliográficas</w:t>
      </w:r>
    </w:p>
    <w:p w:rsidR="0088320F" w:rsidRDefault="0088320F" w:rsidP="00CB6A23">
      <w:pPr>
        <w:pStyle w:val="NormalWeb"/>
        <w:spacing w:before="0" w:beforeAutospacing="0" w:after="0" w:afterAutospacing="0" w:line="360" w:lineRule="auto"/>
        <w:jc w:val="both"/>
      </w:pPr>
    </w:p>
    <w:p w:rsidR="0088320F" w:rsidRDefault="0088320F" w:rsidP="0088320F">
      <w:pPr>
        <w:pStyle w:val="NormalWeb"/>
        <w:spacing w:before="0" w:beforeAutospacing="0" w:after="0" w:afterAutospacing="0" w:line="360" w:lineRule="auto"/>
        <w:jc w:val="both"/>
      </w:pPr>
    </w:p>
    <w:p w:rsidR="0088320F" w:rsidRPr="00192FEA" w:rsidRDefault="0088320F" w:rsidP="00192FEA">
      <w:pPr>
        <w:spacing w:after="0" w:line="240" w:lineRule="auto"/>
        <w:jc w:val="both"/>
        <w:rPr>
          <w:rFonts w:ascii="Times New Roman" w:hAnsi="Times New Roman"/>
          <w:sz w:val="24"/>
          <w:szCs w:val="24"/>
        </w:rPr>
      </w:pPr>
      <w:r w:rsidRPr="00192FEA">
        <w:rPr>
          <w:rFonts w:ascii="Times New Roman" w:hAnsi="Times New Roman"/>
          <w:sz w:val="24"/>
          <w:szCs w:val="24"/>
        </w:rPr>
        <w:t xml:space="preserve">ALCÂNTARA, Lúcio. </w:t>
      </w:r>
      <w:r w:rsidRPr="00192FEA">
        <w:rPr>
          <w:rFonts w:ascii="Times New Roman" w:hAnsi="Times New Roman"/>
          <w:b/>
          <w:sz w:val="24"/>
          <w:szCs w:val="24"/>
        </w:rPr>
        <w:t>Povos Indígenas: como vivem nossos contemporâneos</w:t>
      </w:r>
      <w:r w:rsidRPr="00192FEA">
        <w:rPr>
          <w:rFonts w:ascii="Times New Roman" w:hAnsi="Times New Roman"/>
          <w:sz w:val="24"/>
          <w:szCs w:val="24"/>
        </w:rPr>
        <w:t>. Brasília: Senado Federal, 2000.</w:t>
      </w: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r w:rsidRPr="00192FEA">
        <w:rPr>
          <w:rFonts w:ascii="Times New Roman" w:hAnsi="Times New Roman"/>
          <w:sz w:val="24"/>
          <w:szCs w:val="24"/>
        </w:rPr>
        <w:t xml:space="preserve">ARAÚJO, </w:t>
      </w:r>
      <w:proofErr w:type="spellStart"/>
      <w:r w:rsidRPr="00192FEA">
        <w:rPr>
          <w:rFonts w:ascii="Times New Roman" w:hAnsi="Times New Roman"/>
          <w:sz w:val="24"/>
          <w:szCs w:val="24"/>
        </w:rPr>
        <w:t>Massilon</w:t>
      </w:r>
      <w:proofErr w:type="spellEnd"/>
      <w:r w:rsidRPr="00192FEA">
        <w:rPr>
          <w:rFonts w:ascii="Times New Roman" w:hAnsi="Times New Roman"/>
          <w:sz w:val="24"/>
          <w:szCs w:val="24"/>
        </w:rPr>
        <w:t xml:space="preserve"> Júnior. </w:t>
      </w:r>
      <w:r w:rsidRPr="00192FEA">
        <w:rPr>
          <w:rFonts w:ascii="Times New Roman" w:hAnsi="Times New Roman"/>
          <w:b/>
          <w:sz w:val="24"/>
          <w:szCs w:val="24"/>
        </w:rPr>
        <w:t>Fundamentos de agronegócios</w:t>
      </w:r>
      <w:r w:rsidRPr="00192FEA">
        <w:rPr>
          <w:rFonts w:ascii="Times New Roman" w:hAnsi="Times New Roman"/>
          <w:sz w:val="24"/>
          <w:szCs w:val="24"/>
        </w:rPr>
        <w:t>. São Paulo: Atlas, 2007.</w:t>
      </w: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r w:rsidRPr="00192FEA">
        <w:rPr>
          <w:rFonts w:ascii="Times New Roman" w:hAnsi="Times New Roman"/>
          <w:sz w:val="24"/>
          <w:szCs w:val="24"/>
        </w:rPr>
        <w:t xml:space="preserve">BARBOSA, Marcos Antônio. </w:t>
      </w:r>
      <w:r w:rsidRPr="00192FEA">
        <w:rPr>
          <w:rFonts w:ascii="Times New Roman" w:hAnsi="Times New Roman"/>
          <w:b/>
          <w:sz w:val="24"/>
          <w:szCs w:val="24"/>
        </w:rPr>
        <w:t>Direito antropológico e terras indígenas no Brasil</w:t>
      </w:r>
      <w:r w:rsidRPr="00192FEA">
        <w:rPr>
          <w:rFonts w:ascii="Times New Roman" w:hAnsi="Times New Roman"/>
          <w:sz w:val="24"/>
          <w:szCs w:val="24"/>
        </w:rPr>
        <w:t>. São Paulo: Plêiade, 2001.</w:t>
      </w: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shd w:val="clear" w:color="auto" w:fill="FFFFFF"/>
        </w:rPr>
      </w:pPr>
      <w:r w:rsidRPr="00192FEA">
        <w:rPr>
          <w:rFonts w:ascii="Times New Roman" w:hAnsi="Times New Roman"/>
          <w:sz w:val="24"/>
          <w:szCs w:val="24"/>
          <w:shd w:val="clear" w:color="auto" w:fill="FFFFFF"/>
        </w:rPr>
        <w:t xml:space="preserve">BRASIL. Constituição (1988). </w:t>
      </w:r>
      <w:r w:rsidRPr="00192FEA">
        <w:rPr>
          <w:rFonts w:ascii="Times New Roman" w:hAnsi="Times New Roman"/>
          <w:b/>
          <w:sz w:val="24"/>
          <w:szCs w:val="24"/>
          <w:shd w:val="clear" w:color="auto" w:fill="FFFFFF"/>
        </w:rPr>
        <w:t>Constituição da República Federativa do Brasil</w:t>
      </w:r>
      <w:r w:rsidRPr="00192FEA">
        <w:rPr>
          <w:rFonts w:ascii="Times New Roman" w:hAnsi="Times New Roman"/>
          <w:sz w:val="24"/>
          <w:szCs w:val="24"/>
          <w:shd w:val="clear" w:color="auto" w:fill="FFFFFF"/>
        </w:rPr>
        <w:t>. Brasília, DF, Senado, 1998.</w:t>
      </w: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r w:rsidRPr="00192FEA">
        <w:rPr>
          <w:rFonts w:ascii="Times New Roman" w:hAnsi="Times New Roman"/>
          <w:sz w:val="24"/>
          <w:szCs w:val="24"/>
        </w:rPr>
        <w:t xml:space="preserve">CUNHA, Manuela Carneiro </w:t>
      </w:r>
      <w:proofErr w:type="spellStart"/>
      <w:proofErr w:type="gramStart"/>
      <w:r w:rsidRPr="00192FEA">
        <w:rPr>
          <w:rFonts w:ascii="Times New Roman" w:hAnsi="Times New Roman"/>
          <w:sz w:val="24"/>
          <w:szCs w:val="24"/>
        </w:rPr>
        <w:t>da.</w:t>
      </w:r>
      <w:proofErr w:type="spellEnd"/>
      <w:proofErr w:type="gramEnd"/>
      <w:r w:rsidRPr="00192FEA">
        <w:rPr>
          <w:rFonts w:ascii="Times New Roman" w:hAnsi="Times New Roman"/>
          <w:sz w:val="24"/>
          <w:szCs w:val="24"/>
        </w:rPr>
        <w:t xml:space="preserve"> </w:t>
      </w:r>
      <w:r w:rsidRPr="00192FEA">
        <w:rPr>
          <w:rFonts w:ascii="Times New Roman" w:hAnsi="Times New Roman"/>
          <w:b/>
          <w:sz w:val="24"/>
          <w:szCs w:val="24"/>
        </w:rPr>
        <w:t>Os direitos do índio: ensaios e documentos</w:t>
      </w:r>
      <w:r w:rsidRPr="00192FEA">
        <w:rPr>
          <w:rFonts w:ascii="Times New Roman" w:hAnsi="Times New Roman"/>
          <w:sz w:val="24"/>
          <w:szCs w:val="24"/>
        </w:rPr>
        <w:t>. São Paulo: Brasiliense, 1987.</w:t>
      </w: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r w:rsidRPr="00192FEA">
        <w:rPr>
          <w:rFonts w:ascii="Times New Roman" w:hAnsi="Times New Roman"/>
          <w:sz w:val="24"/>
          <w:szCs w:val="24"/>
        </w:rPr>
        <w:t xml:space="preserve">VILLARES, Luis Fernando. </w:t>
      </w:r>
      <w:r w:rsidRPr="00192FEA">
        <w:rPr>
          <w:rFonts w:ascii="Times New Roman" w:hAnsi="Times New Roman"/>
          <w:b/>
          <w:sz w:val="24"/>
          <w:szCs w:val="24"/>
        </w:rPr>
        <w:t>Direito e povos indígenas</w:t>
      </w:r>
      <w:r w:rsidRPr="00192FEA">
        <w:rPr>
          <w:rFonts w:ascii="Times New Roman" w:hAnsi="Times New Roman"/>
          <w:sz w:val="24"/>
          <w:szCs w:val="24"/>
        </w:rPr>
        <w:t xml:space="preserve">. </w:t>
      </w:r>
      <w:proofErr w:type="spellStart"/>
      <w:r w:rsidRPr="00192FEA">
        <w:rPr>
          <w:rFonts w:ascii="Times New Roman" w:hAnsi="Times New Roman"/>
          <w:sz w:val="24"/>
          <w:szCs w:val="24"/>
        </w:rPr>
        <w:t>Curutuba</w:t>
      </w:r>
      <w:proofErr w:type="spellEnd"/>
      <w:r w:rsidRPr="00192FEA">
        <w:rPr>
          <w:rFonts w:ascii="Times New Roman" w:hAnsi="Times New Roman"/>
          <w:sz w:val="24"/>
          <w:szCs w:val="24"/>
        </w:rPr>
        <w:t>: Juruá, 2009.</w:t>
      </w: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p>
    <w:p w:rsidR="0020000B" w:rsidRPr="00192FEA" w:rsidRDefault="0020000B" w:rsidP="00192FEA">
      <w:pPr>
        <w:spacing w:after="0" w:line="240" w:lineRule="auto"/>
        <w:jc w:val="both"/>
        <w:rPr>
          <w:rFonts w:ascii="Times New Roman" w:hAnsi="Times New Roman"/>
          <w:sz w:val="24"/>
          <w:szCs w:val="24"/>
        </w:rPr>
      </w:pPr>
      <w:r w:rsidRPr="00192FEA">
        <w:rPr>
          <w:rFonts w:ascii="Times New Roman" w:eastAsia="Times New Roman" w:hAnsi="Times New Roman"/>
          <w:sz w:val="24"/>
          <w:szCs w:val="24"/>
          <w:lang w:eastAsia="pt-BR"/>
        </w:rPr>
        <w:lastRenderedPageBreak/>
        <w:t>ESTRELLA, Sylvia.</w:t>
      </w:r>
      <w:r w:rsidRPr="00192FEA">
        <w:rPr>
          <w:rFonts w:ascii="Times New Roman" w:hAnsi="Times New Roman"/>
          <w:sz w:val="24"/>
          <w:szCs w:val="24"/>
        </w:rPr>
        <w:t xml:space="preserve"> Invasão em terras indígenas.</w:t>
      </w:r>
      <w:r w:rsidRPr="00192FEA">
        <w:rPr>
          <w:rFonts w:ascii="Times New Roman" w:eastAsia="Times New Roman" w:hAnsi="Times New Roman"/>
          <w:sz w:val="24"/>
          <w:szCs w:val="24"/>
          <w:lang w:eastAsia="pt-BR"/>
        </w:rPr>
        <w:t xml:space="preserve"> </w:t>
      </w:r>
      <w:r w:rsidRPr="00192FEA">
        <w:rPr>
          <w:rFonts w:ascii="Times New Roman" w:eastAsia="Times New Roman" w:hAnsi="Times New Roman"/>
          <w:b/>
          <w:sz w:val="24"/>
          <w:szCs w:val="24"/>
          <w:lang w:eastAsia="pt-BR"/>
        </w:rPr>
        <w:t>UOL</w:t>
      </w:r>
      <w:r w:rsidRPr="00192FEA">
        <w:rPr>
          <w:rFonts w:ascii="Times New Roman" w:eastAsia="Times New Roman" w:hAnsi="Times New Roman"/>
          <w:sz w:val="24"/>
          <w:szCs w:val="24"/>
          <w:lang w:eastAsia="pt-BR"/>
        </w:rPr>
        <w:t>. Disponível em:&lt;</w:t>
      </w:r>
      <w:r w:rsidRPr="00192FEA">
        <w:rPr>
          <w:rFonts w:ascii="Times New Roman" w:hAnsi="Times New Roman"/>
          <w:sz w:val="24"/>
          <w:szCs w:val="24"/>
        </w:rPr>
        <w:t>http://pessoas.hsw.uol.com.br/indios5.htm&gt;. Acesso em: 02 set. 2014.</w:t>
      </w:r>
    </w:p>
    <w:p w:rsidR="0020000B" w:rsidRPr="00192FEA" w:rsidRDefault="0020000B" w:rsidP="00192FEA">
      <w:pPr>
        <w:spacing w:after="0" w:line="240" w:lineRule="auto"/>
        <w:jc w:val="both"/>
        <w:rPr>
          <w:rFonts w:ascii="Times New Roman" w:hAnsi="Times New Roman"/>
          <w:sz w:val="24"/>
          <w:szCs w:val="24"/>
        </w:rPr>
      </w:pPr>
    </w:p>
    <w:p w:rsidR="0020000B" w:rsidRPr="00192FEA" w:rsidRDefault="0020000B"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r w:rsidRPr="00192FEA">
        <w:rPr>
          <w:rFonts w:ascii="Times New Roman" w:hAnsi="Times New Roman"/>
          <w:sz w:val="24"/>
          <w:szCs w:val="24"/>
        </w:rPr>
        <w:t xml:space="preserve">INSTITUTO BRASILEIRO DE GEOGRAFIA E ESTATÍSTICA. </w:t>
      </w:r>
      <w:r w:rsidRPr="00192FEA">
        <w:rPr>
          <w:rFonts w:ascii="Times New Roman" w:hAnsi="Times New Roman"/>
          <w:bCs/>
          <w:sz w:val="24"/>
          <w:szCs w:val="24"/>
        </w:rPr>
        <w:t>Os indígenas no censo demográfico 2010</w:t>
      </w:r>
      <w:r w:rsidRPr="00192FEA">
        <w:rPr>
          <w:rFonts w:ascii="Times New Roman" w:hAnsi="Times New Roman"/>
          <w:sz w:val="24"/>
          <w:szCs w:val="24"/>
        </w:rPr>
        <w:t xml:space="preserve">: primeiras considerações com base no quesito cor ou raça. Rio de Janeiro: </w:t>
      </w:r>
      <w:r w:rsidRPr="00192FEA">
        <w:rPr>
          <w:rFonts w:ascii="Times New Roman" w:hAnsi="Times New Roman"/>
          <w:b/>
          <w:sz w:val="24"/>
          <w:szCs w:val="24"/>
        </w:rPr>
        <w:t>IBGE</w:t>
      </w:r>
      <w:r w:rsidRPr="00192FEA">
        <w:rPr>
          <w:rFonts w:ascii="Times New Roman" w:hAnsi="Times New Roman"/>
          <w:sz w:val="24"/>
          <w:szCs w:val="24"/>
        </w:rPr>
        <w:t xml:space="preserve">, 2012. Disponível em: &lt;http://www.ibge.gov.br/ </w:t>
      </w:r>
      <w:proofErr w:type="spellStart"/>
      <w:r w:rsidRPr="00192FEA">
        <w:rPr>
          <w:rFonts w:ascii="Times New Roman" w:hAnsi="Times New Roman"/>
          <w:sz w:val="24"/>
          <w:szCs w:val="24"/>
        </w:rPr>
        <w:t>indigenas</w:t>
      </w:r>
      <w:proofErr w:type="spellEnd"/>
      <w:r w:rsidRPr="00192FEA">
        <w:rPr>
          <w:rFonts w:ascii="Times New Roman" w:hAnsi="Times New Roman"/>
          <w:sz w:val="24"/>
          <w:szCs w:val="24"/>
        </w:rPr>
        <w:t>/indigena_censo2010.pdf&gt;</w:t>
      </w:r>
      <w:r w:rsidR="00EB19A9" w:rsidRPr="00192FEA">
        <w:rPr>
          <w:rFonts w:ascii="Times New Roman" w:hAnsi="Times New Roman"/>
          <w:sz w:val="24"/>
          <w:szCs w:val="24"/>
        </w:rPr>
        <w:t>.</w:t>
      </w:r>
      <w:r w:rsidR="00040055" w:rsidRPr="00192FEA">
        <w:rPr>
          <w:rFonts w:ascii="Times New Roman" w:hAnsi="Times New Roman"/>
          <w:sz w:val="24"/>
          <w:szCs w:val="24"/>
        </w:rPr>
        <w:t xml:space="preserve"> Acess</w:t>
      </w:r>
      <w:r w:rsidRPr="00192FEA">
        <w:rPr>
          <w:rFonts w:ascii="Times New Roman" w:hAnsi="Times New Roman"/>
          <w:sz w:val="24"/>
          <w:szCs w:val="24"/>
        </w:rPr>
        <w:t>o em</w:t>
      </w:r>
      <w:r w:rsidR="00B65E88" w:rsidRPr="00192FEA">
        <w:rPr>
          <w:rFonts w:ascii="Times New Roman" w:hAnsi="Times New Roman"/>
          <w:sz w:val="24"/>
          <w:szCs w:val="24"/>
        </w:rPr>
        <w:t>:</w:t>
      </w:r>
      <w:r w:rsidRPr="00192FEA">
        <w:rPr>
          <w:rFonts w:ascii="Times New Roman" w:hAnsi="Times New Roman"/>
          <w:sz w:val="24"/>
          <w:szCs w:val="24"/>
        </w:rPr>
        <w:t xml:space="preserve"> 27 </w:t>
      </w:r>
      <w:r w:rsidR="00B65E88" w:rsidRPr="00192FEA">
        <w:rPr>
          <w:rFonts w:ascii="Times New Roman" w:hAnsi="Times New Roman"/>
          <w:sz w:val="24"/>
          <w:szCs w:val="24"/>
        </w:rPr>
        <w:t>fev.</w:t>
      </w:r>
      <w:r w:rsidRPr="00192FEA">
        <w:rPr>
          <w:rFonts w:ascii="Times New Roman" w:hAnsi="Times New Roman"/>
          <w:sz w:val="24"/>
          <w:szCs w:val="24"/>
        </w:rPr>
        <w:t xml:space="preserve"> 2014</w:t>
      </w:r>
      <w:r w:rsidR="00B65E88" w:rsidRPr="00192FEA">
        <w:rPr>
          <w:rFonts w:ascii="Times New Roman" w:hAnsi="Times New Roman"/>
          <w:sz w:val="24"/>
          <w:szCs w:val="24"/>
        </w:rPr>
        <w:t>.</w:t>
      </w:r>
      <w:r w:rsidRPr="00192FEA">
        <w:rPr>
          <w:rFonts w:ascii="Times New Roman" w:hAnsi="Times New Roman"/>
          <w:sz w:val="24"/>
          <w:szCs w:val="24"/>
        </w:rPr>
        <w:t xml:space="preserve"> </w:t>
      </w:r>
    </w:p>
    <w:p w:rsidR="0088320F" w:rsidRDefault="0088320F" w:rsidP="00192FEA">
      <w:pPr>
        <w:spacing w:after="0" w:line="240" w:lineRule="auto"/>
        <w:jc w:val="both"/>
        <w:rPr>
          <w:rFonts w:ascii="Times New Roman" w:hAnsi="Times New Roman"/>
          <w:sz w:val="24"/>
          <w:szCs w:val="24"/>
        </w:rPr>
      </w:pPr>
    </w:p>
    <w:p w:rsidR="00631834" w:rsidRDefault="00631834" w:rsidP="00192FEA">
      <w:pPr>
        <w:spacing w:after="0" w:line="240" w:lineRule="auto"/>
        <w:jc w:val="both"/>
        <w:rPr>
          <w:rFonts w:ascii="Times New Roman" w:hAnsi="Times New Roman"/>
          <w:sz w:val="24"/>
          <w:szCs w:val="24"/>
        </w:rPr>
      </w:pPr>
    </w:p>
    <w:p w:rsidR="00631834" w:rsidRPr="00631834" w:rsidRDefault="00631834" w:rsidP="00192FEA">
      <w:pPr>
        <w:spacing w:after="0" w:line="240" w:lineRule="auto"/>
        <w:jc w:val="both"/>
        <w:rPr>
          <w:rFonts w:ascii="Times New Roman" w:hAnsi="Times New Roman"/>
          <w:color w:val="000000"/>
          <w:sz w:val="24"/>
          <w:szCs w:val="24"/>
        </w:rPr>
      </w:pPr>
      <w:r w:rsidRPr="00631834">
        <w:rPr>
          <w:rFonts w:ascii="Times New Roman" w:hAnsi="Times New Roman"/>
          <w:color w:val="000000"/>
          <w:sz w:val="24"/>
          <w:szCs w:val="24"/>
        </w:rPr>
        <w:t xml:space="preserve">LAZZARATO, </w:t>
      </w:r>
      <w:proofErr w:type="spellStart"/>
      <w:r w:rsidRPr="00631834">
        <w:rPr>
          <w:rFonts w:ascii="Times New Roman" w:hAnsi="Times New Roman"/>
          <w:color w:val="000000"/>
          <w:sz w:val="24"/>
          <w:szCs w:val="24"/>
        </w:rPr>
        <w:t>M</w:t>
      </w:r>
      <w:r>
        <w:rPr>
          <w:rFonts w:ascii="Times New Roman" w:hAnsi="Times New Roman"/>
          <w:color w:val="000000"/>
          <w:sz w:val="24"/>
          <w:szCs w:val="24"/>
        </w:rPr>
        <w:t>aurizio</w:t>
      </w:r>
      <w:proofErr w:type="spellEnd"/>
      <w:r w:rsidRPr="00631834">
        <w:rPr>
          <w:rFonts w:ascii="Times New Roman" w:hAnsi="Times New Roman"/>
          <w:color w:val="000000"/>
          <w:sz w:val="24"/>
          <w:szCs w:val="24"/>
        </w:rPr>
        <w:t>.</w:t>
      </w:r>
      <w:r>
        <w:rPr>
          <w:rFonts w:ascii="Times New Roman" w:hAnsi="Times New Roman"/>
          <w:color w:val="000000"/>
          <w:sz w:val="24"/>
          <w:szCs w:val="24"/>
        </w:rPr>
        <w:t xml:space="preserve"> </w:t>
      </w:r>
      <w:r w:rsidRPr="00631834">
        <w:rPr>
          <w:rFonts w:ascii="Times New Roman" w:hAnsi="Times New Roman"/>
          <w:b/>
          <w:iCs/>
          <w:color w:val="000000"/>
          <w:sz w:val="24"/>
          <w:szCs w:val="24"/>
        </w:rPr>
        <w:t>As Revoluções do Capitalismo</w:t>
      </w:r>
      <w:r>
        <w:rPr>
          <w:rFonts w:ascii="Times New Roman" w:hAnsi="Times New Roman"/>
          <w:color w:val="000000"/>
          <w:sz w:val="24"/>
          <w:szCs w:val="24"/>
        </w:rPr>
        <w:t>. Rio de Janeiro: Civilização Brasileira, 2006.</w:t>
      </w:r>
    </w:p>
    <w:p w:rsidR="00631834" w:rsidRDefault="00631834" w:rsidP="00192FEA">
      <w:pPr>
        <w:spacing w:after="0" w:line="240" w:lineRule="auto"/>
        <w:jc w:val="both"/>
        <w:rPr>
          <w:rFonts w:cs="ClassGarmnd BT"/>
          <w:color w:val="000000"/>
          <w:sz w:val="20"/>
          <w:szCs w:val="20"/>
        </w:rPr>
      </w:pPr>
    </w:p>
    <w:p w:rsidR="00631834" w:rsidRPr="00192FEA" w:rsidRDefault="00631834"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b/>
          <w:sz w:val="24"/>
          <w:szCs w:val="24"/>
        </w:rPr>
      </w:pPr>
      <w:r w:rsidRPr="00192FEA">
        <w:rPr>
          <w:rFonts w:ascii="Times New Roman" w:hAnsi="Times New Roman"/>
          <w:sz w:val="24"/>
          <w:szCs w:val="24"/>
        </w:rPr>
        <w:t>MALDOS, Paulo. Raposa Serra do Sol: Agronegócio ataca direito indígena.</w:t>
      </w:r>
      <w:r w:rsidR="005966A6" w:rsidRPr="00192FEA">
        <w:rPr>
          <w:rFonts w:ascii="Times New Roman" w:hAnsi="Times New Roman"/>
          <w:sz w:val="24"/>
          <w:szCs w:val="24"/>
        </w:rPr>
        <w:t xml:space="preserve"> </w:t>
      </w:r>
      <w:r w:rsidR="005966A6" w:rsidRPr="00192FEA">
        <w:rPr>
          <w:rFonts w:ascii="Times New Roman" w:hAnsi="Times New Roman"/>
          <w:b/>
          <w:sz w:val="24"/>
          <w:szCs w:val="24"/>
        </w:rPr>
        <w:t>MST</w:t>
      </w:r>
      <w:r w:rsidR="00AB1B0A" w:rsidRPr="00192FEA">
        <w:rPr>
          <w:rFonts w:ascii="Times New Roman" w:hAnsi="Times New Roman"/>
          <w:sz w:val="24"/>
          <w:szCs w:val="24"/>
        </w:rPr>
        <w:t>.</w:t>
      </w:r>
      <w:r w:rsidR="00AB1B0A" w:rsidRPr="00192FEA">
        <w:rPr>
          <w:rFonts w:ascii="Times New Roman" w:hAnsi="Times New Roman"/>
          <w:b/>
          <w:sz w:val="24"/>
          <w:szCs w:val="24"/>
        </w:rPr>
        <w:t xml:space="preserve"> </w:t>
      </w:r>
      <w:r w:rsidRPr="00192FEA">
        <w:rPr>
          <w:rFonts w:ascii="Times New Roman" w:hAnsi="Times New Roman"/>
          <w:sz w:val="24"/>
          <w:szCs w:val="24"/>
        </w:rPr>
        <w:t xml:space="preserve">Disponível em: &lt; </w:t>
      </w:r>
      <w:hyperlink r:id="rId8" w:history="1">
        <w:r w:rsidRPr="00192FEA">
          <w:rPr>
            <w:rStyle w:val="Hyperlink"/>
            <w:rFonts w:ascii="Times New Roman" w:hAnsi="Times New Roman"/>
            <w:color w:val="auto"/>
            <w:sz w:val="24"/>
            <w:szCs w:val="24"/>
            <w:u w:val="none"/>
          </w:rPr>
          <w:t>http://www.mst.org.br/node/322</w:t>
        </w:r>
      </w:hyperlink>
      <w:r w:rsidRPr="00192FEA">
        <w:rPr>
          <w:rFonts w:ascii="Times New Roman" w:hAnsi="Times New Roman"/>
          <w:sz w:val="24"/>
          <w:szCs w:val="24"/>
        </w:rPr>
        <w:t>&gt;</w:t>
      </w:r>
      <w:r w:rsidR="00EB19A9" w:rsidRPr="00192FEA">
        <w:rPr>
          <w:rFonts w:ascii="Times New Roman" w:hAnsi="Times New Roman"/>
          <w:sz w:val="24"/>
          <w:szCs w:val="24"/>
        </w:rPr>
        <w:t>.</w:t>
      </w:r>
      <w:r w:rsidR="00040055" w:rsidRPr="00192FEA">
        <w:rPr>
          <w:rFonts w:ascii="Times New Roman" w:hAnsi="Times New Roman"/>
          <w:sz w:val="24"/>
          <w:szCs w:val="24"/>
        </w:rPr>
        <w:t xml:space="preserve"> Acess</w:t>
      </w:r>
      <w:r w:rsidR="00B65E88" w:rsidRPr="00192FEA">
        <w:rPr>
          <w:rFonts w:ascii="Times New Roman" w:hAnsi="Times New Roman"/>
          <w:sz w:val="24"/>
          <w:szCs w:val="24"/>
        </w:rPr>
        <w:t>o em: 27 fev.</w:t>
      </w:r>
      <w:r w:rsidRPr="00192FEA">
        <w:rPr>
          <w:rFonts w:ascii="Times New Roman" w:hAnsi="Times New Roman"/>
          <w:sz w:val="24"/>
          <w:szCs w:val="24"/>
        </w:rPr>
        <w:t xml:space="preserve"> </w:t>
      </w:r>
      <w:r w:rsidR="00B65E88" w:rsidRPr="00192FEA">
        <w:rPr>
          <w:rFonts w:ascii="Times New Roman" w:hAnsi="Times New Roman"/>
          <w:sz w:val="24"/>
          <w:szCs w:val="24"/>
        </w:rPr>
        <w:t>2014.</w:t>
      </w:r>
    </w:p>
    <w:p w:rsidR="0088320F" w:rsidRPr="00192FEA" w:rsidRDefault="0088320F" w:rsidP="00192FEA">
      <w:pPr>
        <w:spacing w:after="0" w:line="240" w:lineRule="auto"/>
        <w:jc w:val="both"/>
        <w:rPr>
          <w:rFonts w:ascii="Times New Roman" w:hAnsi="Times New Roman"/>
          <w:b/>
          <w:sz w:val="24"/>
          <w:szCs w:val="24"/>
        </w:rPr>
      </w:pPr>
    </w:p>
    <w:p w:rsidR="0088320F" w:rsidRPr="00192FEA" w:rsidRDefault="0088320F" w:rsidP="00192FEA">
      <w:pPr>
        <w:spacing w:after="0" w:line="240" w:lineRule="auto"/>
        <w:jc w:val="both"/>
        <w:rPr>
          <w:rFonts w:ascii="Times New Roman" w:hAnsi="Times New Roman"/>
          <w:b/>
          <w:sz w:val="24"/>
          <w:szCs w:val="24"/>
        </w:rPr>
      </w:pPr>
    </w:p>
    <w:p w:rsidR="00B114FE" w:rsidRPr="00192FEA" w:rsidRDefault="00B114FE" w:rsidP="00192FEA">
      <w:pPr>
        <w:pStyle w:val="Ttulo1"/>
        <w:spacing w:before="0" w:line="240" w:lineRule="auto"/>
        <w:jc w:val="both"/>
        <w:rPr>
          <w:rFonts w:ascii="Times New Roman" w:hAnsi="Times New Roman" w:cs="Times New Roman"/>
          <w:b w:val="0"/>
          <w:color w:val="auto"/>
          <w:sz w:val="24"/>
          <w:szCs w:val="24"/>
        </w:rPr>
      </w:pPr>
      <w:r w:rsidRPr="00192FEA">
        <w:rPr>
          <w:rStyle w:val="nfase"/>
          <w:rFonts w:ascii="Times New Roman" w:hAnsi="Times New Roman" w:cs="Times New Roman"/>
          <w:b w:val="0"/>
          <w:i w:val="0"/>
          <w:color w:val="auto"/>
          <w:sz w:val="24"/>
          <w:szCs w:val="24"/>
        </w:rPr>
        <w:t>ORTIZ, Fabíola</w:t>
      </w:r>
      <w:r w:rsidRPr="00192FEA">
        <w:rPr>
          <w:rStyle w:val="nfase"/>
          <w:rFonts w:ascii="Times New Roman" w:hAnsi="Times New Roman" w:cs="Times New Roman"/>
          <w:b w:val="0"/>
          <w:color w:val="auto"/>
          <w:sz w:val="24"/>
          <w:szCs w:val="24"/>
        </w:rPr>
        <w:t xml:space="preserve">. </w:t>
      </w:r>
      <w:r w:rsidRPr="00192FEA">
        <w:rPr>
          <w:rFonts w:ascii="Times New Roman" w:hAnsi="Times New Roman" w:cs="Times New Roman"/>
          <w:b w:val="0"/>
          <w:color w:val="auto"/>
          <w:sz w:val="24"/>
          <w:szCs w:val="24"/>
        </w:rPr>
        <w:t xml:space="preserve">Violência e poucas terras na era Lula. </w:t>
      </w:r>
      <w:r w:rsidRPr="00192FEA">
        <w:rPr>
          <w:rFonts w:ascii="Times New Roman" w:hAnsi="Times New Roman" w:cs="Times New Roman"/>
          <w:color w:val="auto"/>
          <w:sz w:val="24"/>
          <w:szCs w:val="24"/>
        </w:rPr>
        <w:t>MST</w:t>
      </w:r>
      <w:r w:rsidRPr="00192FEA">
        <w:rPr>
          <w:rFonts w:ascii="Times New Roman" w:hAnsi="Times New Roman" w:cs="Times New Roman"/>
          <w:b w:val="0"/>
          <w:color w:val="auto"/>
          <w:sz w:val="24"/>
          <w:szCs w:val="24"/>
        </w:rPr>
        <w:t>, 14 jan. 2011. Disponível em: &lt;http://www.mst.org.br/Violencia-e-poucas-terras-na-era-Lula&gt;. Acesso em: 02 set. 2014.</w:t>
      </w:r>
    </w:p>
    <w:p w:rsidR="00B114FE" w:rsidRPr="00192FEA" w:rsidRDefault="00B114FE" w:rsidP="00192FEA">
      <w:pPr>
        <w:pStyle w:val="Ttulo1"/>
        <w:spacing w:before="0" w:line="240" w:lineRule="auto"/>
        <w:jc w:val="both"/>
        <w:rPr>
          <w:rFonts w:ascii="Times New Roman" w:hAnsi="Times New Roman" w:cs="Times New Roman"/>
          <w:b w:val="0"/>
          <w:color w:val="auto"/>
          <w:sz w:val="24"/>
          <w:szCs w:val="24"/>
        </w:rPr>
      </w:pPr>
    </w:p>
    <w:p w:rsidR="00B114FE" w:rsidRDefault="00B114FE" w:rsidP="00192FEA">
      <w:pPr>
        <w:pStyle w:val="Ttulo1"/>
        <w:spacing w:before="0" w:line="240" w:lineRule="auto"/>
        <w:jc w:val="both"/>
        <w:rPr>
          <w:rFonts w:ascii="Times New Roman" w:hAnsi="Times New Roman" w:cs="Times New Roman"/>
          <w:b w:val="0"/>
          <w:color w:val="auto"/>
          <w:sz w:val="24"/>
          <w:szCs w:val="24"/>
        </w:rPr>
      </w:pPr>
    </w:p>
    <w:p w:rsidR="008D2D45" w:rsidRPr="008B2873" w:rsidRDefault="008D2D45" w:rsidP="008D2D45">
      <w:pPr>
        <w:pStyle w:val="Ttulo1"/>
        <w:spacing w:before="0" w:line="240" w:lineRule="auto"/>
        <w:jc w:val="both"/>
        <w:rPr>
          <w:rFonts w:ascii="Times New Roman" w:hAnsi="Times New Roman" w:cs="Times New Roman"/>
          <w:color w:val="auto"/>
          <w:sz w:val="24"/>
          <w:szCs w:val="24"/>
        </w:rPr>
      </w:pPr>
      <w:r w:rsidRPr="008B2873">
        <w:rPr>
          <w:rStyle w:val="detalheautor"/>
          <w:rFonts w:ascii="Times New Roman" w:hAnsi="Times New Roman" w:cs="Times New Roman"/>
          <w:b w:val="0"/>
          <w:color w:val="auto"/>
          <w:sz w:val="24"/>
          <w:szCs w:val="24"/>
        </w:rPr>
        <w:t xml:space="preserve">PASSOS, </w:t>
      </w:r>
      <w:proofErr w:type="spellStart"/>
      <w:r w:rsidRPr="008B2873">
        <w:rPr>
          <w:rStyle w:val="detalheautor"/>
          <w:rFonts w:ascii="Times New Roman" w:hAnsi="Times New Roman" w:cs="Times New Roman"/>
          <w:b w:val="0"/>
          <w:color w:val="auto"/>
          <w:sz w:val="24"/>
          <w:szCs w:val="24"/>
        </w:rPr>
        <w:t>Najla</w:t>
      </w:r>
      <w:proofErr w:type="spellEnd"/>
      <w:r w:rsidRPr="008B2873">
        <w:rPr>
          <w:rStyle w:val="detalheautor"/>
          <w:rFonts w:ascii="Times New Roman" w:hAnsi="Times New Roman" w:cs="Times New Roman"/>
          <w:b w:val="0"/>
          <w:color w:val="auto"/>
          <w:sz w:val="24"/>
          <w:szCs w:val="24"/>
        </w:rPr>
        <w:t>.</w:t>
      </w:r>
      <w:r w:rsidRPr="008B2873">
        <w:rPr>
          <w:rFonts w:ascii="Times New Roman" w:hAnsi="Times New Roman" w:cs="Times New Roman"/>
          <w:b w:val="0"/>
          <w:color w:val="auto"/>
          <w:sz w:val="24"/>
          <w:szCs w:val="24"/>
        </w:rPr>
        <w:t xml:space="preserve"> As </w:t>
      </w:r>
      <w:proofErr w:type="gramStart"/>
      <w:r w:rsidRPr="008B2873">
        <w:rPr>
          <w:rFonts w:ascii="Times New Roman" w:hAnsi="Times New Roman" w:cs="Times New Roman"/>
          <w:b w:val="0"/>
          <w:color w:val="auto"/>
          <w:sz w:val="24"/>
          <w:szCs w:val="24"/>
        </w:rPr>
        <w:t>8</w:t>
      </w:r>
      <w:proofErr w:type="gramEnd"/>
      <w:r w:rsidRPr="008B2873">
        <w:rPr>
          <w:rFonts w:ascii="Times New Roman" w:hAnsi="Times New Roman" w:cs="Times New Roman"/>
          <w:b w:val="0"/>
          <w:color w:val="auto"/>
          <w:sz w:val="24"/>
          <w:szCs w:val="24"/>
        </w:rPr>
        <w:t xml:space="preserve"> reivindicações mais polêmicas do agronegócio aos presidenciáveis.</w:t>
      </w:r>
      <w:r w:rsidRPr="008B2873">
        <w:rPr>
          <w:rFonts w:ascii="Times New Roman" w:hAnsi="Times New Roman" w:cs="Times New Roman"/>
          <w:color w:val="auto"/>
          <w:sz w:val="24"/>
          <w:szCs w:val="24"/>
        </w:rPr>
        <w:t xml:space="preserve"> Carta Maior</w:t>
      </w:r>
      <w:r>
        <w:rPr>
          <w:rFonts w:ascii="Times New Roman" w:hAnsi="Times New Roman" w:cs="Times New Roman"/>
          <w:b w:val="0"/>
          <w:color w:val="auto"/>
          <w:sz w:val="24"/>
          <w:szCs w:val="24"/>
        </w:rPr>
        <w:t>, 06 de ago. 2014. Disponível em:&lt;</w:t>
      </w:r>
      <w:r w:rsidRPr="008B2873">
        <w:rPr>
          <w:rFonts w:ascii="Times New Roman" w:hAnsi="Times New Roman" w:cs="Times New Roman"/>
          <w:color w:val="auto"/>
          <w:sz w:val="24"/>
          <w:szCs w:val="24"/>
        </w:rPr>
        <w:t xml:space="preserve"> </w:t>
      </w:r>
      <w:r w:rsidRPr="008B2873">
        <w:rPr>
          <w:rFonts w:ascii="Times New Roman" w:hAnsi="Times New Roman" w:cs="Times New Roman"/>
          <w:b w:val="0"/>
          <w:color w:val="auto"/>
          <w:sz w:val="24"/>
          <w:szCs w:val="24"/>
        </w:rPr>
        <w:t>http://www.cartamaior.com.br/?/Editoria/Politica/As-8-reivindicacoes-mais-polemicas-do-agronegocio-aos-presidenciaveis/4/31553&gt;.</w:t>
      </w:r>
      <w:r>
        <w:rPr>
          <w:rFonts w:ascii="Times New Roman" w:hAnsi="Times New Roman" w:cs="Times New Roman"/>
          <w:b w:val="0"/>
          <w:color w:val="auto"/>
          <w:sz w:val="24"/>
          <w:szCs w:val="24"/>
        </w:rPr>
        <w:t xml:space="preserve"> Acesso em: 20 out. 2014.</w:t>
      </w:r>
    </w:p>
    <w:p w:rsidR="008D2D45" w:rsidRDefault="008D2D45" w:rsidP="008D2D45">
      <w:pPr>
        <w:spacing w:after="0"/>
      </w:pPr>
    </w:p>
    <w:p w:rsidR="008D2D45" w:rsidRPr="008D2D45" w:rsidRDefault="008D2D45" w:rsidP="008D2D45">
      <w:pPr>
        <w:spacing w:after="0"/>
      </w:pPr>
    </w:p>
    <w:p w:rsidR="0088320F" w:rsidRPr="00192FEA" w:rsidRDefault="0088320F" w:rsidP="008D2D45">
      <w:pPr>
        <w:pStyle w:val="Ttulo1"/>
        <w:spacing w:before="0" w:line="240" w:lineRule="auto"/>
        <w:jc w:val="both"/>
        <w:rPr>
          <w:rFonts w:ascii="Times New Roman" w:hAnsi="Times New Roman" w:cs="Times New Roman"/>
          <w:color w:val="auto"/>
          <w:sz w:val="24"/>
          <w:szCs w:val="24"/>
        </w:rPr>
      </w:pPr>
      <w:r w:rsidRPr="00192FEA">
        <w:rPr>
          <w:rFonts w:ascii="Times New Roman" w:hAnsi="Times New Roman" w:cs="Times New Roman"/>
          <w:b w:val="0"/>
          <w:color w:val="auto"/>
          <w:sz w:val="24"/>
          <w:szCs w:val="24"/>
        </w:rPr>
        <w:t>SANTANA, Renato.</w:t>
      </w:r>
      <w:r w:rsidRPr="00192FEA">
        <w:rPr>
          <w:rFonts w:ascii="Times New Roman" w:hAnsi="Times New Roman" w:cs="Times New Roman"/>
          <w:color w:val="auto"/>
          <w:sz w:val="24"/>
          <w:szCs w:val="24"/>
        </w:rPr>
        <w:t xml:space="preserve"> </w:t>
      </w:r>
      <w:r w:rsidRPr="00192FEA">
        <w:rPr>
          <w:rFonts w:ascii="Times New Roman" w:hAnsi="Times New Roman" w:cs="Times New Roman"/>
          <w:b w:val="0"/>
          <w:color w:val="auto"/>
          <w:sz w:val="24"/>
          <w:szCs w:val="24"/>
        </w:rPr>
        <w:t>STF suspende reintegrações na Terra Indígena Tupinambá de Olivença.</w:t>
      </w:r>
      <w:r w:rsidRPr="00192FEA">
        <w:rPr>
          <w:rFonts w:ascii="Times New Roman" w:hAnsi="Times New Roman" w:cs="Times New Roman"/>
          <w:color w:val="auto"/>
          <w:sz w:val="24"/>
          <w:szCs w:val="24"/>
          <w:shd w:val="clear" w:color="auto" w:fill="FFFFFF"/>
        </w:rPr>
        <w:t xml:space="preserve"> MST</w:t>
      </w:r>
      <w:r w:rsidRPr="00192FEA">
        <w:rPr>
          <w:rFonts w:ascii="Times New Roman" w:hAnsi="Times New Roman" w:cs="Times New Roman"/>
          <w:b w:val="0"/>
          <w:color w:val="auto"/>
          <w:sz w:val="24"/>
          <w:szCs w:val="24"/>
          <w:shd w:val="clear" w:color="auto" w:fill="FFFFFF"/>
        </w:rPr>
        <w:t>, 2014</w:t>
      </w:r>
      <w:r w:rsidRPr="00192FEA">
        <w:rPr>
          <w:rFonts w:ascii="Times New Roman" w:hAnsi="Times New Roman" w:cs="Times New Roman"/>
          <w:color w:val="auto"/>
          <w:sz w:val="24"/>
          <w:szCs w:val="24"/>
          <w:shd w:val="clear" w:color="auto" w:fill="FFFFFF"/>
        </w:rPr>
        <w:t xml:space="preserve">. </w:t>
      </w:r>
      <w:r w:rsidRPr="00192FEA">
        <w:rPr>
          <w:rFonts w:ascii="Times New Roman" w:hAnsi="Times New Roman" w:cs="Times New Roman"/>
          <w:b w:val="0"/>
          <w:color w:val="auto"/>
          <w:sz w:val="24"/>
          <w:szCs w:val="24"/>
        </w:rPr>
        <w:t>Disponível em: &lt;http://www.mst.org.br/node/15784&gt;</w:t>
      </w:r>
      <w:r w:rsidR="00EB19A9" w:rsidRPr="00192FEA">
        <w:rPr>
          <w:rFonts w:ascii="Times New Roman" w:hAnsi="Times New Roman" w:cs="Times New Roman"/>
          <w:b w:val="0"/>
          <w:color w:val="auto"/>
          <w:sz w:val="24"/>
          <w:szCs w:val="24"/>
        </w:rPr>
        <w:t>.</w:t>
      </w:r>
      <w:r w:rsidR="00040055" w:rsidRPr="00192FEA">
        <w:rPr>
          <w:rFonts w:ascii="Times New Roman" w:hAnsi="Times New Roman" w:cs="Times New Roman"/>
          <w:b w:val="0"/>
          <w:color w:val="auto"/>
          <w:sz w:val="24"/>
          <w:szCs w:val="24"/>
        </w:rPr>
        <w:t xml:space="preserve"> Acess</w:t>
      </w:r>
      <w:r w:rsidRPr="00192FEA">
        <w:rPr>
          <w:rFonts w:ascii="Times New Roman" w:hAnsi="Times New Roman" w:cs="Times New Roman"/>
          <w:b w:val="0"/>
          <w:color w:val="auto"/>
          <w:sz w:val="24"/>
          <w:szCs w:val="24"/>
        </w:rPr>
        <w:t>o em</w:t>
      </w:r>
      <w:r w:rsidR="00CB2598" w:rsidRPr="00192FEA">
        <w:rPr>
          <w:rFonts w:ascii="Times New Roman" w:hAnsi="Times New Roman" w:cs="Times New Roman"/>
          <w:b w:val="0"/>
          <w:color w:val="auto"/>
          <w:sz w:val="24"/>
          <w:szCs w:val="24"/>
        </w:rPr>
        <w:t>: 27 fev.</w:t>
      </w:r>
      <w:r w:rsidRPr="00192FEA">
        <w:rPr>
          <w:rFonts w:ascii="Times New Roman" w:hAnsi="Times New Roman" w:cs="Times New Roman"/>
          <w:b w:val="0"/>
          <w:color w:val="auto"/>
          <w:sz w:val="24"/>
          <w:szCs w:val="24"/>
        </w:rPr>
        <w:t xml:space="preserve"> 2014</w:t>
      </w:r>
      <w:r w:rsidR="00CB2598" w:rsidRPr="00192FEA">
        <w:rPr>
          <w:rFonts w:ascii="Times New Roman" w:hAnsi="Times New Roman" w:cs="Times New Roman"/>
          <w:b w:val="0"/>
          <w:color w:val="auto"/>
          <w:sz w:val="24"/>
          <w:szCs w:val="24"/>
        </w:rPr>
        <w:t>.</w:t>
      </w:r>
    </w:p>
    <w:p w:rsidR="0088320F" w:rsidRPr="00192FEA" w:rsidRDefault="0088320F" w:rsidP="008D2D45">
      <w:pPr>
        <w:spacing w:after="0" w:line="240" w:lineRule="auto"/>
        <w:jc w:val="both"/>
        <w:rPr>
          <w:rFonts w:ascii="Times New Roman" w:hAnsi="Times New Roman"/>
          <w:sz w:val="24"/>
          <w:szCs w:val="24"/>
        </w:rPr>
      </w:pPr>
    </w:p>
    <w:p w:rsidR="0088320F" w:rsidRPr="00192FEA" w:rsidRDefault="0088320F" w:rsidP="008D2D45">
      <w:pPr>
        <w:spacing w:after="0" w:line="240" w:lineRule="auto"/>
        <w:jc w:val="both"/>
        <w:rPr>
          <w:rFonts w:ascii="Times New Roman" w:hAnsi="Times New Roman"/>
          <w:sz w:val="24"/>
          <w:szCs w:val="24"/>
        </w:rPr>
      </w:pPr>
    </w:p>
    <w:p w:rsidR="00B93589" w:rsidRPr="00192FEA" w:rsidRDefault="00B93589" w:rsidP="008D2D45">
      <w:pPr>
        <w:pStyle w:val="Ttulo1"/>
        <w:spacing w:before="0" w:line="240" w:lineRule="auto"/>
        <w:jc w:val="both"/>
        <w:rPr>
          <w:rFonts w:ascii="Times New Roman" w:hAnsi="Times New Roman" w:cs="Times New Roman"/>
          <w:color w:val="auto"/>
          <w:sz w:val="24"/>
          <w:szCs w:val="24"/>
        </w:rPr>
      </w:pPr>
      <w:r w:rsidRPr="00192FEA">
        <w:rPr>
          <w:rStyle w:val="Forte"/>
          <w:rFonts w:ascii="Times New Roman" w:hAnsi="Times New Roman" w:cs="Times New Roman"/>
          <w:color w:val="auto"/>
          <w:sz w:val="24"/>
          <w:szCs w:val="24"/>
        </w:rPr>
        <w:t>SHALOM, David</w:t>
      </w:r>
      <w:r w:rsidRPr="00192FEA">
        <w:rPr>
          <w:rStyle w:val="Forte"/>
          <w:rFonts w:ascii="Times New Roman" w:hAnsi="Times New Roman" w:cs="Times New Roman"/>
          <w:b/>
          <w:color w:val="auto"/>
          <w:sz w:val="24"/>
          <w:szCs w:val="24"/>
        </w:rPr>
        <w:t xml:space="preserve">. </w:t>
      </w:r>
      <w:r w:rsidRPr="00192FEA">
        <w:rPr>
          <w:rFonts w:ascii="Times New Roman" w:hAnsi="Times New Roman" w:cs="Times New Roman"/>
          <w:b w:val="0"/>
          <w:color w:val="auto"/>
          <w:sz w:val="24"/>
          <w:szCs w:val="24"/>
        </w:rPr>
        <w:t xml:space="preserve">Governo não demarca terras indígenas em Estado recordista em violência. </w:t>
      </w:r>
      <w:proofErr w:type="spellStart"/>
      <w:proofErr w:type="gramStart"/>
      <w:r w:rsidRPr="00192FEA">
        <w:rPr>
          <w:rStyle w:val="Forte"/>
          <w:rFonts w:ascii="Times New Roman" w:hAnsi="Times New Roman" w:cs="Times New Roman"/>
          <w:b/>
          <w:color w:val="auto"/>
          <w:sz w:val="24"/>
          <w:szCs w:val="24"/>
        </w:rPr>
        <w:t>iG</w:t>
      </w:r>
      <w:proofErr w:type="spellEnd"/>
      <w:proofErr w:type="gramEnd"/>
      <w:r w:rsidRPr="00192FEA">
        <w:rPr>
          <w:rStyle w:val="Forte"/>
          <w:rFonts w:ascii="Times New Roman" w:hAnsi="Times New Roman" w:cs="Times New Roman"/>
          <w:b/>
          <w:color w:val="auto"/>
          <w:sz w:val="24"/>
          <w:szCs w:val="24"/>
        </w:rPr>
        <w:t xml:space="preserve"> São Paulo</w:t>
      </w:r>
      <w:r w:rsidRPr="00192FEA">
        <w:rPr>
          <w:rStyle w:val="Forte"/>
          <w:rFonts w:ascii="Times New Roman" w:hAnsi="Times New Roman" w:cs="Times New Roman"/>
          <w:color w:val="auto"/>
          <w:sz w:val="24"/>
          <w:szCs w:val="24"/>
        </w:rPr>
        <w:t xml:space="preserve">, </w:t>
      </w:r>
      <w:r w:rsidRPr="00192FEA">
        <w:rPr>
          <w:rFonts w:ascii="Times New Roman" w:hAnsi="Times New Roman" w:cs="Times New Roman"/>
          <w:b w:val="0"/>
          <w:color w:val="auto"/>
          <w:sz w:val="24"/>
          <w:szCs w:val="24"/>
        </w:rPr>
        <w:t>04/08/2014. Disponível em</w:t>
      </w:r>
      <w:r w:rsidRPr="00192FEA">
        <w:rPr>
          <w:rFonts w:ascii="Times New Roman" w:hAnsi="Times New Roman" w:cs="Times New Roman"/>
          <w:color w:val="auto"/>
          <w:sz w:val="24"/>
          <w:szCs w:val="24"/>
        </w:rPr>
        <w:t xml:space="preserve"> &lt;</w:t>
      </w:r>
      <w:r w:rsidRPr="00192FEA">
        <w:rPr>
          <w:rFonts w:ascii="Times New Roman" w:hAnsi="Times New Roman" w:cs="Times New Roman"/>
          <w:b w:val="0"/>
          <w:color w:val="auto"/>
          <w:sz w:val="24"/>
          <w:szCs w:val="24"/>
        </w:rPr>
        <w:t>http://ultimosegundo.ig.com.br/brasil/2014-08-04/com-33-assassinatos-e-73-suicidios-em-2013-ms-nao-teve-terras-indigenas-homologadas-por-dilma.html&gt;. Acesso em: 02 set. 2014.</w:t>
      </w:r>
    </w:p>
    <w:p w:rsidR="00B93589" w:rsidRPr="00192FEA" w:rsidRDefault="00B93589" w:rsidP="00192FEA">
      <w:pPr>
        <w:pStyle w:val="Ttulo1"/>
        <w:spacing w:before="0" w:line="240" w:lineRule="auto"/>
        <w:jc w:val="both"/>
        <w:rPr>
          <w:rFonts w:ascii="Times New Roman" w:hAnsi="Times New Roman" w:cs="Times New Roman"/>
          <w:b w:val="0"/>
          <w:color w:val="auto"/>
          <w:sz w:val="24"/>
          <w:szCs w:val="24"/>
        </w:rPr>
      </w:pPr>
    </w:p>
    <w:p w:rsidR="00B93589" w:rsidRPr="00192FEA" w:rsidRDefault="00B93589" w:rsidP="00192FEA">
      <w:pPr>
        <w:spacing w:after="0" w:line="240" w:lineRule="auto"/>
        <w:jc w:val="both"/>
        <w:rPr>
          <w:rFonts w:ascii="Times New Roman" w:hAnsi="Times New Roman"/>
          <w:sz w:val="24"/>
          <w:szCs w:val="24"/>
        </w:rPr>
      </w:pPr>
    </w:p>
    <w:p w:rsidR="0088320F" w:rsidRPr="00192FEA" w:rsidRDefault="0088320F" w:rsidP="00192FEA">
      <w:pPr>
        <w:pStyle w:val="Ttulo1"/>
        <w:spacing w:before="0" w:line="240" w:lineRule="auto"/>
        <w:jc w:val="both"/>
        <w:rPr>
          <w:rFonts w:ascii="Times New Roman" w:hAnsi="Times New Roman" w:cs="Times New Roman"/>
          <w:color w:val="auto"/>
          <w:sz w:val="24"/>
          <w:szCs w:val="24"/>
        </w:rPr>
      </w:pPr>
      <w:r w:rsidRPr="00192FEA">
        <w:rPr>
          <w:rFonts w:ascii="Times New Roman" w:hAnsi="Times New Roman" w:cs="Times New Roman"/>
          <w:b w:val="0"/>
          <w:color w:val="auto"/>
          <w:sz w:val="24"/>
          <w:szCs w:val="24"/>
        </w:rPr>
        <w:t>_______.</w:t>
      </w:r>
      <w:r w:rsidRPr="00192FEA">
        <w:rPr>
          <w:rFonts w:ascii="Times New Roman" w:hAnsi="Times New Roman" w:cs="Times New Roman"/>
          <w:color w:val="auto"/>
          <w:sz w:val="24"/>
          <w:szCs w:val="24"/>
        </w:rPr>
        <w:t xml:space="preserve"> </w:t>
      </w:r>
      <w:hyperlink r:id="rId9" w:history="1">
        <w:r w:rsidRPr="00192FEA">
          <w:rPr>
            <w:rStyle w:val="Hyperlink"/>
            <w:rFonts w:ascii="Times New Roman" w:hAnsi="Times New Roman" w:cs="Times New Roman"/>
            <w:b w:val="0"/>
            <w:bCs w:val="0"/>
            <w:color w:val="auto"/>
            <w:sz w:val="24"/>
            <w:szCs w:val="24"/>
            <w:u w:val="none"/>
          </w:rPr>
          <w:t>Funai participa de debate sobre conflitos fundiários</w:t>
        </w:r>
      </w:hyperlink>
      <w:r w:rsidRPr="00192FEA">
        <w:rPr>
          <w:rFonts w:ascii="Times New Roman" w:hAnsi="Times New Roman" w:cs="Times New Roman"/>
          <w:b w:val="0"/>
          <w:color w:val="auto"/>
          <w:sz w:val="24"/>
          <w:szCs w:val="24"/>
        </w:rPr>
        <w:t>.</w:t>
      </w:r>
      <w:r w:rsidRPr="00192FEA">
        <w:rPr>
          <w:rFonts w:ascii="Times New Roman" w:hAnsi="Times New Roman" w:cs="Times New Roman"/>
          <w:color w:val="auto"/>
          <w:sz w:val="24"/>
          <w:szCs w:val="24"/>
          <w:shd w:val="clear" w:color="auto" w:fill="FFFFFF"/>
        </w:rPr>
        <w:t xml:space="preserve"> FUNAI</w:t>
      </w:r>
      <w:r w:rsidRPr="00192FEA">
        <w:rPr>
          <w:rFonts w:ascii="Times New Roman" w:hAnsi="Times New Roman" w:cs="Times New Roman"/>
          <w:b w:val="0"/>
          <w:color w:val="auto"/>
          <w:sz w:val="24"/>
          <w:szCs w:val="24"/>
          <w:shd w:val="clear" w:color="auto" w:fill="FFFFFF"/>
        </w:rPr>
        <w:t>, 2014.</w:t>
      </w:r>
      <w:r w:rsidRPr="00192FEA">
        <w:rPr>
          <w:rFonts w:ascii="Times New Roman" w:hAnsi="Times New Roman" w:cs="Times New Roman"/>
          <w:color w:val="auto"/>
          <w:sz w:val="24"/>
          <w:szCs w:val="24"/>
          <w:shd w:val="clear" w:color="auto" w:fill="FFFFFF"/>
        </w:rPr>
        <w:t xml:space="preserve"> </w:t>
      </w:r>
      <w:r w:rsidRPr="00192FEA">
        <w:rPr>
          <w:rFonts w:ascii="Times New Roman" w:hAnsi="Times New Roman" w:cs="Times New Roman"/>
          <w:b w:val="0"/>
          <w:color w:val="auto"/>
          <w:sz w:val="24"/>
          <w:szCs w:val="24"/>
        </w:rPr>
        <w:t>Disponível em: &lt;</w:t>
      </w:r>
      <w:r w:rsidRPr="00192FEA">
        <w:rPr>
          <w:rFonts w:ascii="Times New Roman" w:hAnsi="Times New Roman" w:cs="Times New Roman"/>
          <w:color w:val="auto"/>
          <w:sz w:val="24"/>
          <w:szCs w:val="24"/>
        </w:rPr>
        <w:t xml:space="preserve"> </w:t>
      </w:r>
      <w:r w:rsidRPr="00192FEA">
        <w:rPr>
          <w:rFonts w:ascii="Times New Roman" w:hAnsi="Times New Roman" w:cs="Times New Roman"/>
          <w:b w:val="0"/>
          <w:color w:val="auto"/>
          <w:sz w:val="24"/>
          <w:szCs w:val="24"/>
        </w:rPr>
        <w:t>http://www.funai.gov.br/index.php/comunicacao/noticias/2430-funai-participa-de-debate-sobre-conflitos-fundiarios&gt;</w:t>
      </w:r>
      <w:r w:rsidR="00EB19A9" w:rsidRPr="00192FEA">
        <w:rPr>
          <w:rFonts w:ascii="Times New Roman" w:hAnsi="Times New Roman" w:cs="Times New Roman"/>
          <w:b w:val="0"/>
          <w:color w:val="auto"/>
          <w:sz w:val="24"/>
          <w:szCs w:val="24"/>
        </w:rPr>
        <w:t>.</w:t>
      </w:r>
      <w:r w:rsidRPr="00192FEA">
        <w:rPr>
          <w:rFonts w:ascii="Times New Roman" w:hAnsi="Times New Roman" w:cs="Times New Roman"/>
          <w:b w:val="0"/>
          <w:color w:val="auto"/>
          <w:sz w:val="24"/>
          <w:szCs w:val="24"/>
        </w:rPr>
        <w:t xml:space="preserve">  </w:t>
      </w:r>
      <w:r w:rsidR="00040055" w:rsidRPr="00192FEA">
        <w:rPr>
          <w:rFonts w:ascii="Times New Roman" w:hAnsi="Times New Roman" w:cs="Times New Roman"/>
          <w:b w:val="0"/>
          <w:color w:val="auto"/>
          <w:sz w:val="24"/>
          <w:szCs w:val="24"/>
        </w:rPr>
        <w:t>Acess</w:t>
      </w:r>
      <w:r w:rsidRPr="00192FEA">
        <w:rPr>
          <w:rFonts w:ascii="Times New Roman" w:hAnsi="Times New Roman" w:cs="Times New Roman"/>
          <w:b w:val="0"/>
          <w:color w:val="auto"/>
          <w:sz w:val="24"/>
          <w:szCs w:val="24"/>
        </w:rPr>
        <w:t>o em</w:t>
      </w:r>
      <w:r w:rsidR="00CF07D3" w:rsidRPr="00192FEA">
        <w:rPr>
          <w:rFonts w:ascii="Times New Roman" w:hAnsi="Times New Roman" w:cs="Times New Roman"/>
          <w:b w:val="0"/>
          <w:color w:val="auto"/>
          <w:sz w:val="24"/>
          <w:szCs w:val="24"/>
        </w:rPr>
        <w:t>: 27 fev. 2014.</w:t>
      </w: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p>
    <w:p w:rsidR="0088320F" w:rsidRPr="00192FEA" w:rsidRDefault="0088320F" w:rsidP="00192FEA">
      <w:pPr>
        <w:spacing w:after="0" w:line="240" w:lineRule="auto"/>
        <w:jc w:val="both"/>
        <w:rPr>
          <w:rFonts w:ascii="Times New Roman" w:hAnsi="Times New Roman"/>
          <w:sz w:val="24"/>
          <w:szCs w:val="24"/>
        </w:rPr>
      </w:pPr>
      <w:r w:rsidRPr="00192FEA">
        <w:rPr>
          <w:rFonts w:ascii="Times New Roman" w:hAnsi="Times New Roman"/>
          <w:sz w:val="24"/>
          <w:szCs w:val="24"/>
        </w:rPr>
        <w:t>_______. Disputas fundiárias exigem mediação com participação do Estado, dizem especialistas.</w:t>
      </w:r>
      <w:r w:rsidRPr="00192FEA">
        <w:rPr>
          <w:rFonts w:ascii="Times New Roman" w:hAnsi="Times New Roman"/>
          <w:sz w:val="24"/>
          <w:szCs w:val="24"/>
          <w:shd w:val="clear" w:color="auto" w:fill="FFFFFF"/>
        </w:rPr>
        <w:t xml:space="preserve"> </w:t>
      </w:r>
      <w:r w:rsidRPr="00192FEA">
        <w:rPr>
          <w:rFonts w:ascii="Times New Roman" w:hAnsi="Times New Roman"/>
          <w:b/>
          <w:sz w:val="24"/>
          <w:szCs w:val="24"/>
          <w:shd w:val="clear" w:color="auto" w:fill="FFFFFF"/>
        </w:rPr>
        <w:t>CNJ</w:t>
      </w:r>
      <w:r w:rsidRPr="00192FEA">
        <w:rPr>
          <w:rFonts w:ascii="Times New Roman" w:hAnsi="Times New Roman"/>
          <w:sz w:val="24"/>
          <w:szCs w:val="24"/>
          <w:shd w:val="clear" w:color="auto" w:fill="FFFFFF"/>
        </w:rPr>
        <w:t xml:space="preserve">, 2014. </w:t>
      </w:r>
      <w:r w:rsidRPr="00192FEA">
        <w:rPr>
          <w:rFonts w:ascii="Times New Roman" w:hAnsi="Times New Roman"/>
          <w:sz w:val="24"/>
          <w:szCs w:val="24"/>
        </w:rPr>
        <w:t>Disponível em: &lt; http://www.cnj.jus.br/noticias/cnj/27743-complexidade-de-disputas-fundiarias-exige-mediacao-com-participacao-do-estado-dizem-especialistas &gt;</w:t>
      </w:r>
      <w:r w:rsidR="00EB19A9" w:rsidRPr="00192FEA">
        <w:rPr>
          <w:rFonts w:ascii="Times New Roman" w:hAnsi="Times New Roman"/>
          <w:sz w:val="24"/>
          <w:szCs w:val="24"/>
        </w:rPr>
        <w:t>.</w:t>
      </w:r>
      <w:r w:rsidRPr="00192FEA">
        <w:rPr>
          <w:rFonts w:ascii="Times New Roman" w:hAnsi="Times New Roman"/>
          <w:sz w:val="24"/>
          <w:szCs w:val="24"/>
        </w:rPr>
        <w:t xml:space="preserve"> </w:t>
      </w:r>
      <w:r w:rsidR="00040055" w:rsidRPr="00192FEA">
        <w:rPr>
          <w:rFonts w:ascii="Times New Roman" w:hAnsi="Times New Roman"/>
          <w:sz w:val="24"/>
          <w:szCs w:val="24"/>
        </w:rPr>
        <w:t>Acess</w:t>
      </w:r>
      <w:r w:rsidRPr="00192FEA">
        <w:rPr>
          <w:rFonts w:ascii="Times New Roman" w:hAnsi="Times New Roman"/>
          <w:sz w:val="24"/>
          <w:szCs w:val="24"/>
        </w:rPr>
        <w:t>o em</w:t>
      </w:r>
      <w:r w:rsidR="00CF07D3" w:rsidRPr="00192FEA">
        <w:rPr>
          <w:rFonts w:ascii="Times New Roman" w:hAnsi="Times New Roman"/>
          <w:sz w:val="24"/>
          <w:szCs w:val="24"/>
        </w:rPr>
        <w:t>: 27 fev. 2014</w:t>
      </w:r>
      <w:r w:rsidRPr="00192FEA">
        <w:rPr>
          <w:rFonts w:ascii="Times New Roman" w:hAnsi="Times New Roman"/>
          <w:sz w:val="24"/>
          <w:szCs w:val="24"/>
        </w:rPr>
        <w:t>.</w:t>
      </w:r>
    </w:p>
    <w:p w:rsidR="00453842" w:rsidRPr="00192FEA" w:rsidRDefault="00453842" w:rsidP="00192FEA">
      <w:pPr>
        <w:spacing w:after="0" w:line="240" w:lineRule="auto"/>
        <w:jc w:val="both"/>
        <w:rPr>
          <w:rFonts w:ascii="Times New Roman" w:hAnsi="Times New Roman"/>
          <w:sz w:val="24"/>
          <w:szCs w:val="24"/>
        </w:rPr>
      </w:pPr>
    </w:p>
    <w:p w:rsidR="003926E9" w:rsidRDefault="003926E9" w:rsidP="00192FEA">
      <w:pPr>
        <w:spacing w:after="0" w:line="240" w:lineRule="auto"/>
        <w:jc w:val="both"/>
        <w:rPr>
          <w:rFonts w:ascii="Times New Roman" w:hAnsi="Times New Roman"/>
          <w:sz w:val="24"/>
          <w:szCs w:val="24"/>
        </w:rPr>
      </w:pPr>
    </w:p>
    <w:p w:rsidR="00CA5F54" w:rsidRDefault="00035C02" w:rsidP="00192FEA">
      <w:pPr>
        <w:pStyle w:val="Ttulo1"/>
        <w:spacing w:before="0" w:line="240" w:lineRule="auto"/>
        <w:jc w:val="both"/>
        <w:rPr>
          <w:rFonts w:ascii="Times New Roman" w:hAnsi="Times New Roman" w:cs="Times New Roman"/>
          <w:b w:val="0"/>
          <w:color w:val="auto"/>
          <w:sz w:val="24"/>
          <w:szCs w:val="24"/>
        </w:rPr>
      </w:pPr>
      <w:r w:rsidRPr="00192FEA">
        <w:rPr>
          <w:rFonts w:ascii="Times New Roman" w:hAnsi="Times New Roman" w:cs="Times New Roman"/>
          <w:b w:val="0"/>
          <w:color w:val="auto"/>
          <w:sz w:val="24"/>
          <w:szCs w:val="24"/>
        </w:rPr>
        <w:lastRenderedPageBreak/>
        <w:t>______</w:t>
      </w:r>
      <w:r w:rsidR="00EB19A9" w:rsidRPr="00192FEA">
        <w:rPr>
          <w:rFonts w:ascii="Times New Roman" w:hAnsi="Times New Roman" w:cs="Times New Roman"/>
          <w:b w:val="0"/>
          <w:color w:val="auto"/>
          <w:sz w:val="24"/>
          <w:szCs w:val="24"/>
        </w:rPr>
        <w:t>_</w:t>
      </w:r>
      <w:r w:rsidRPr="00192FEA">
        <w:rPr>
          <w:rFonts w:ascii="Times New Roman" w:hAnsi="Times New Roman" w:cs="Times New Roman"/>
          <w:b w:val="0"/>
          <w:color w:val="auto"/>
          <w:sz w:val="24"/>
          <w:szCs w:val="24"/>
        </w:rPr>
        <w:t>.</w:t>
      </w:r>
      <w:r w:rsidR="00EB19A9" w:rsidRPr="00192FEA">
        <w:rPr>
          <w:rFonts w:ascii="Times New Roman" w:hAnsi="Times New Roman" w:cs="Times New Roman"/>
          <w:b w:val="0"/>
          <w:color w:val="auto"/>
          <w:sz w:val="24"/>
          <w:szCs w:val="24"/>
        </w:rPr>
        <w:t xml:space="preserve"> Em carta, cacique denuncia invasão de posseiros em terra indígena de MT.</w:t>
      </w:r>
      <w:r w:rsidR="00EB19A9" w:rsidRPr="00192FEA">
        <w:rPr>
          <w:rFonts w:ascii="Times New Roman" w:hAnsi="Times New Roman" w:cs="Times New Roman"/>
          <w:color w:val="auto"/>
          <w:sz w:val="24"/>
          <w:szCs w:val="24"/>
        </w:rPr>
        <w:t xml:space="preserve"> G1</w:t>
      </w:r>
      <w:r w:rsidR="00EB19A9" w:rsidRPr="00192FEA">
        <w:rPr>
          <w:rFonts w:ascii="Times New Roman" w:hAnsi="Times New Roman" w:cs="Times New Roman"/>
          <w:b w:val="0"/>
          <w:color w:val="auto"/>
          <w:sz w:val="24"/>
          <w:szCs w:val="24"/>
        </w:rPr>
        <w:t xml:space="preserve">, </w:t>
      </w:r>
      <w:r w:rsidR="007F1E18" w:rsidRPr="00192FEA">
        <w:rPr>
          <w:rFonts w:ascii="Times New Roman" w:hAnsi="Times New Roman" w:cs="Times New Roman"/>
          <w:b w:val="0"/>
          <w:color w:val="auto"/>
          <w:sz w:val="24"/>
          <w:szCs w:val="24"/>
        </w:rPr>
        <w:t xml:space="preserve">03 jun. </w:t>
      </w:r>
      <w:r w:rsidR="00EB19A9" w:rsidRPr="00192FEA">
        <w:rPr>
          <w:rFonts w:ascii="Times New Roman" w:hAnsi="Times New Roman" w:cs="Times New Roman"/>
          <w:b w:val="0"/>
          <w:color w:val="auto"/>
          <w:sz w:val="24"/>
          <w:szCs w:val="24"/>
        </w:rPr>
        <w:t>2013. Disponível em:&lt;</w:t>
      </w:r>
      <w:r w:rsidRPr="00192FEA">
        <w:rPr>
          <w:rFonts w:ascii="Times New Roman" w:hAnsi="Times New Roman" w:cs="Times New Roman"/>
          <w:b w:val="0"/>
          <w:color w:val="auto"/>
          <w:sz w:val="24"/>
          <w:szCs w:val="24"/>
        </w:rPr>
        <w:t xml:space="preserve"> </w:t>
      </w:r>
      <w:r w:rsidR="00CA5F54" w:rsidRPr="00192FEA">
        <w:rPr>
          <w:rFonts w:ascii="Times New Roman" w:hAnsi="Times New Roman" w:cs="Times New Roman"/>
          <w:b w:val="0"/>
          <w:color w:val="auto"/>
          <w:sz w:val="24"/>
          <w:szCs w:val="24"/>
        </w:rPr>
        <w:t>http://g1.globo.com/mato-grosso/noticia/2013/06/em-carta-cacique-denuncia-invasao-de-posseiros-em-terra-indigena-de-mt.html</w:t>
      </w:r>
      <w:r w:rsidR="00EB19A9" w:rsidRPr="00192FEA">
        <w:rPr>
          <w:rFonts w:ascii="Times New Roman" w:hAnsi="Times New Roman" w:cs="Times New Roman"/>
          <w:b w:val="0"/>
          <w:color w:val="auto"/>
          <w:sz w:val="24"/>
          <w:szCs w:val="24"/>
        </w:rPr>
        <w:t>&gt;</w:t>
      </w:r>
      <w:r w:rsidR="003A009E" w:rsidRPr="00192FEA">
        <w:rPr>
          <w:rFonts w:ascii="Times New Roman" w:hAnsi="Times New Roman" w:cs="Times New Roman"/>
          <w:b w:val="0"/>
          <w:color w:val="auto"/>
          <w:sz w:val="24"/>
          <w:szCs w:val="24"/>
        </w:rPr>
        <w:t>.</w:t>
      </w:r>
      <w:r w:rsidR="00EB19A9" w:rsidRPr="00192FEA">
        <w:rPr>
          <w:rFonts w:ascii="Times New Roman" w:hAnsi="Times New Roman" w:cs="Times New Roman"/>
          <w:b w:val="0"/>
          <w:color w:val="auto"/>
          <w:sz w:val="24"/>
          <w:szCs w:val="24"/>
        </w:rPr>
        <w:t xml:space="preserve"> Acesso</w:t>
      </w:r>
      <w:r w:rsidR="003A009E" w:rsidRPr="00192FEA">
        <w:rPr>
          <w:rFonts w:ascii="Times New Roman" w:hAnsi="Times New Roman" w:cs="Times New Roman"/>
          <w:b w:val="0"/>
          <w:color w:val="auto"/>
          <w:sz w:val="24"/>
          <w:szCs w:val="24"/>
        </w:rPr>
        <w:t xml:space="preserve"> em: 02 set. 2014.</w:t>
      </w:r>
    </w:p>
    <w:p w:rsidR="00055CDC" w:rsidRDefault="00055CDC" w:rsidP="00485508">
      <w:pPr>
        <w:spacing w:after="0" w:line="240" w:lineRule="auto"/>
      </w:pPr>
    </w:p>
    <w:p w:rsidR="009D47EC" w:rsidRDefault="009D47EC" w:rsidP="00485508">
      <w:pPr>
        <w:spacing w:after="0" w:line="240" w:lineRule="auto"/>
      </w:pPr>
    </w:p>
    <w:p w:rsidR="006448F7" w:rsidRPr="009D47EC" w:rsidRDefault="009D47EC" w:rsidP="00431A2B">
      <w:pPr>
        <w:pStyle w:val="Ttulo2"/>
        <w:spacing w:before="0" w:beforeAutospacing="0" w:after="0" w:afterAutospacing="0"/>
        <w:jc w:val="both"/>
        <w:rPr>
          <w:b w:val="0"/>
          <w:sz w:val="24"/>
          <w:szCs w:val="24"/>
        </w:rPr>
      </w:pPr>
      <w:r w:rsidRPr="009D47EC">
        <w:rPr>
          <w:b w:val="0"/>
          <w:sz w:val="24"/>
          <w:szCs w:val="24"/>
        </w:rPr>
        <w:t>______</w:t>
      </w:r>
      <w:r>
        <w:rPr>
          <w:b w:val="0"/>
          <w:sz w:val="24"/>
          <w:szCs w:val="24"/>
        </w:rPr>
        <w:t>_</w:t>
      </w:r>
      <w:r w:rsidRPr="009D47EC">
        <w:rPr>
          <w:b w:val="0"/>
          <w:sz w:val="24"/>
          <w:szCs w:val="24"/>
        </w:rPr>
        <w:t xml:space="preserve">. Demarcação de terras indígenas: uma demanda histórica. Entrevista especial com Cleber </w:t>
      </w:r>
      <w:proofErr w:type="spellStart"/>
      <w:r w:rsidRPr="009D47EC">
        <w:rPr>
          <w:b w:val="0"/>
          <w:sz w:val="24"/>
          <w:szCs w:val="24"/>
        </w:rPr>
        <w:t>Buzatto</w:t>
      </w:r>
      <w:proofErr w:type="spellEnd"/>
      <w:r w:rsidRPr="009D47EC">
        <w:rPr>
          <w:b w:val="0"/>
          <w:sz w:val="24"/>
          <w:szCs w:val="24"/>
        </w:rPr>
        <w:t xml:space="preserve">. </w:t>
      </w:r>
      <w:r w:rsidRPr="009D47EC">
        <w:rPr>
          <w:sz w:val="24"/>
          <w:szCs w:val="24"/>
        </w:rPr>
        <w:t>Instituto</w:t>
      </w:r>
      <w:r>
        <w:rPr>
          <w:sz w:val="24"/>
          <w:szCs w:val="24"/>
        </w:rPr>
        <w:t xml:space="preserve"> </w:t>
      </w:r>
      <w:proofErr w:type="spellStart"/>
      <w:r w:rsidRPr="009D47EC">
        <w:rPr>
          <w:sz w:val="24"/>
          <w:szCs w:val="24"/>
        </w:rPr>
        <w:t>Humanitas</w:t>
      </w:r>
      <w:proofErr w:type="spellEnd"/>
      <w:r w:rsidRPr="009D47EC">
        <w:rPr>
          <w:sz w:val="24"/>
          <w:szCs w:val="24"/>
        </w:rPr>
        <w:t xml:space="preserve"> </w:t>
      </w:r>
      <w:proofErr w:type="spellStart"/>
      <w:r w:rsidRPr="009D47EC">
        <w:rPr>
          <w:sz w:val="24"/>
          <w:szCs w:val="24"/>
        </w:rPr>
        <w:t>Unisinos</w:t>
      </w:r>
      <w:proofErr w:type="spellEnd"/>
      <w:r w:rsidRPr="009D47EC">
        <w:rPr>
          <w:b w:val="0"/>
          <w:sz w:val="24"/>
          <w:szCs w:val="24"/>
        </w:rPr>
        <w:t>.</w:t>
      </w:r>
      <w:r>
        <w:rPr>
          <w:b w:val="0"/>
          <w:sz w:val="24"/>
          <w:szCs w:val="24"/>
        </w:rPr>
        <w:t xml:space="preserve"> 17 abr. 2014. Disponível em:&lt;</w:t>
      </w:r>
      <w:r w:rsidR="006448F7" w:rsidRPr="009D47EC">
        <w:rPr>
          <w:b w:val="0"/>
          <w:sz w:val="24"/>
          <w:szCs w:val="24"/>
        </w:rPr>
        <w:t>http://www.ihu.unisinos.br/entrevistas/519384-demarcacao-de-terras-indigenas-uma-demanda-historica-entrevista-especial-com-cleber-buzatto</w:t>
      </w:r>
      <w:r>
        <w:rPr>
          <w:b w:val="0"/>
          <w:sz w:val="24"/>
          <w:szCs w:val="24"/>
        </w:rPr>
        <w:t>&gt;. Acesso em: 21 out. 2014.</w:t>
      </w:r>
    </w:p>
    <w:p w:rsidR="00055CDC" w:rsidRDefault="00055CDC" w:rsidP="00431A2B">
      <w:pPr>
        <w:spacing w:after="0" w:line="240" w:lineRule="auto"/>
        <w:jc w:val="both"/>
      </w:pPr>
    </w:p>
    <w:p w:rsidR="00431A2B" w:rsidRDefault="00431A2B" w:rsidP="00431A2B">
      <w:pPr>
        <w:spacing w:after="0" w:line="240" w:lineRule="auto"/>
        <w:jc w:val="both"/>
      </w:pPr>
    </w:p>
    <w:p w:rsidR="006B04DF" w:rsidRPr="00431A2B" w:rsidRDefault="00431A2B" w:rsidP="00431A2B">
      <w:pPr>
        <w:spacing w:after="0" w:line="240" w:lineRule="auto"/>
        <w:jc w:val="both"/>
        <w:rPr>
          <w:rFonts w:ascii="Times New Roman" w:hAnsi="Times New Roman"/>
          <w:sz w:val="24"/>
          <w:szCs w:val="24"/>
        </w:rPr>
      </w:pPr>
      <w:r w:rsidRPr="00431A2B">
        <w:rPr>
          <w:rFonts w:ascii="Times New Roman" w:hAnsi="Times New Roman"/>
          <w:sz w:val="24"/>
          <w:szCs w:val="24"/>
        </w:rPr>
        <w:t>_______.</w:t>
      </w:r>
      <w:r w:rsidRPr="00431A2B">
        <w:rPr>
          <w:rFonts w:ascii="Times New Roman" w:hAnsi="Times New Roman"/>
          <w:b/>
          <w:bCs/>
          <w:sz w:val="24"/>
          <w:szCs w:val="24"/>
        </w:rPr>
        <w:t xml:space="preserve"> </w:t>
      </w:r>
      <w:r w:rsidRPr="00431A2B">
        <w:rPr>
          <w:rFonts w:ascii="Times New Roman" w:hAnsi="Times New Roman"/>
          <w:bCs/>
          <w:sz w:val="24"/>
          <w:szCs w:val="24"/>
        </w:rPr>
        <w:t>Violência e poucas terras marcaram a era Lula</w:t>
      </w:r>
      <w:r w:rsidRPr="00431A2B">
        <w:rPr>
          <w:rFonts w:ascii="Times New Roman" w:hAnsi="Times New Roman"/>
          <w:sz w:val="24"/>
          <w:szCs w:val="24"/>
        </w:rPr>
        <w:t xml:space="preserve">. </w:t>
      </w:r>
      <w:proofErr w:type="spellStart"/>
      <w:proofErr w:type="gramStart"/>
      <w:r w:rsidRPr="00431A2B">
        <w:rPr>
          <w:rFonts w:ascii="Times New Roman" w:hAnsi="Times New Roman"/>
          <w:b/>
          <w:sz w:val="24"/>
          <w:szCs w:val="24"/>
        </w:rPr>
        <w:t>envolverde</w:t>
      </w:r>
      <w:proofErr w:type="spellEnd"/>
      <w:proofErr w:type="gramEnd"/>
      <w:r w:rsidRPr="00431A2B">
        <w:rPr>
          <w:rFonts w:ascii="Times New Roman" w:hAnsi="Times New Roman"/>
          <w:sz w:val="24"/>
          <w:szCs w:val="24"/>
        </w:rPr>
        <w:t>. 12 jan. 2011. Disponível em:&lt;</w:t>
      </w:r>
      <w:r w:rsidR="006B04DF" w:rsidRPr="00431A2B">
        <w:rPr>
          <w:rFonts w:ascii="Times New Roman" w:hAnsi="Times New Roman"/>
          <w:sz w:val="24"/>
          <w:szCs w:val="24"/>
        </w:rPr>
        <w:t>http://envolverde.com.br/portal/arquivo/?</w:t>
      </w:r>
      <w:proofErr w:type="spellStart"/>
      <w:proofErr w:type="gramStart"/>
      <w:r w:rsidR="006B04DF" w:rsidRPr="00431A2B">
        <w:rPr>
          <w:rFonts w:ascii="Times New Roman" w:hAnsi="Times New Roman"/>
          <w:sz w:val="24"/>
          <w:szCs w:val="24"/>
        </w:rPr>
        <w:t>cod</w:t>
      </w:r>
      <w:proofErr w:type="spellEnd"/>
      <w:proofErr w:type="gramEnd"/>
      <w:r w:rsidR="006B04DF" w:rsidRPr="00431A2B">
        <w:rPr>
          <w:rFonts w:ascii="Times New Roman" w:hAnsi="Times New Roman"/>
          <w:sz w:val="24"/>
          <w:szCs w:val="24"/>
        </w:rPr>
        <w:t>=85503</w:t>
      </w:r>
      <w:r w:rsidRPr="00431A2B">
        <w:rPr>
          <w:rFonts w:ascii="Times New Roman" w:hAnsi="Times New Roman"/>
          <w:sz w:val="24"/>
          <w:szCs w:val="24"/>
        </w:rPr>
        <w:t>&gt;. Acesso em: 20 out.</w:t>
      </w:r>
      <w:r w:rsidR="00240A28">
        <w:rPr>
          <w:rFonts w:ascii="Times New Roman" w:hAnsi="Times New Roman"/>
          <w:sz w:val="24"/>
          <w:szCs w:val="24"/>
        </w:rPr>
        <w:t xml:space="preserve"> </w:t>
      </w:r>
      <w:r w:rsidRPr="00431A2B">
        <w:rPr>
          <w:rFonts w:ascii="Times New Roman" w:hAnsi="Times New Roman"/>
          <w:sz w:val="24"/>
          <w:szCs w:val="24"/>
        </w:rPr>
        <w:t>2014.</w:t>
      </w:r>
    </w:p>
    <w:sectPr w:rsidR="006B04DF" w:rsidRPr="00431A2B" w:rsidSect="005B1DE7">
      <w:footerReference w:type="first" r:id="rId10"/>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88" w:rsidRDefault="00184788" w:rsidP="00E16869">
      <w:pPr>
        <w:spacing w:after="0" w:line="240" w:lineRule="auto"/>
      </w:pPr>
      <w:r>
        <w:separator/>
      </w:r>
    </w:p>
  </w:endnote>
  <w:endnote w:type="continuationSeparator" w:id="0">
    <w:p w:rsidR="00184788" w:rsidRDefault="00184788" w:rsidP="00E16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lassGarmnd BT">
    <w:altName w:val="ClassGarmnd B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E7" w:rsidRPr="00063063" w:rsidRDefault="005B1DE7" w:rsidP="005B1DE7">
    <w:pPr>
      <w:pStyle w:val="Rodap"/>
      <w:jc w:val="both"/>
      <w:rPr>
        <w:rFonts w:ascii="Times New Roman" w:hAnsi="Times New Roman"/>
        <w:sz w:val="20"/>
        <w:szCs w:val="20"/>
      </w:rPr>
    </w:pPr>
    <w:r w:rsidRPr="00063063">
      <w:rPr>
        <w:rFonts w:ascii="Times New Roman" w:hAnsi="Times New Roman"/>
        <w:sz w:val="20"/>
        <w:szCs w:val="20"/>
      </w:rPr>
      <w:t xml:space="preserve">Alunos do 6º período do curso de Direito do Instituto Luterano de ensino Superior de Itumbiara/GO orientados pelos professores </w:t>
    </w:r>
    <w:proofErr w:type="spellStart"/>
    <w:r w:rsidRPr="00063063">
      <w:rPr>
        <w:rFonts w:ascii="Times New Roman" w:hAnsi="Times New Roman"/>
        <w:sz w:val="20"/>
        <w:szCs w:val="20"/>
      </w:rPr>
      <w:t>Deive</w:t>
    </w:r>
    <w:proofErr w:type="spellEnd"/>
    <w:r w:rsidRPr="00063063">
      <w:rPr>
        <w:rFonts w:ascii="Times New Roman" w:hAnsi="Times New Roman"/>
        <w:sz w:val="20"/>
        <w:szCs w:val="20"/>
      </w:rPr>
      <w:t xml:space="preserve"> </w:t>
    </w:r>
    <w:r w:rsidR="00EC1E23">
      <w:rPr>
        <w:rFonts w:ascii="Times New Roman" w:hAnsi="Times New Roman"/>
        <w:sz w:val="20"/>
        <w:szCs w:val="20"/>
      </w:rPr>
      <w:t xml:space="preserve">Bernardes da Silva, </w:t>
    </w:r>
    <w:proofErr w:type="spellStart"/>
    <w:r w:rsidRPr="00063063">
      <w:rPr>
        <w:rFonts w:ascii="Times New Roman" w:hAnsi="Times New Roman"/>
        <w:sz w:val="20"/>
        <w:szCs w:val="20"/>
      </w:rPr>
      <w:t>Jaq</w:t>
    </w:r>
    <w:r w:rsidR="00EC1E23">
      <w:rPr>
        <w:rFonts w:ascii="Times New Roman" w:hAnsi="Times New Roman"/>
        <w:sz w:val="20"/>
        <w:szCs w:val="20"/>
      </w:rPr>
      <w:t>uiel</w:t>
    </w:r>
    <w:proofErr w:type="spellEnd"/>
    <w:r w:rsidR="00EC1E23">
      <w:rPr>
        <w:rFonts w:ascii="Times New Roman" w:hAnsi="Times New Roman"/>
        <w:sz w:val="20"/>
        <w:szCs w:val="20"/>
      </w:rPr>
      <w:t xml:space="preserve"> Robinson </w:t>
    </w:r>
    <w:proofErr w:type="spellStart"/>
    <w:r w:rsidR="00EC1E23">
      <w:rPr>
        <w:rFonts w:ascii="Times New Roman" w:hAnsi="Times New Roman"/>
        <w:sz w:val="20"/>
        <w:szCs w:val="20"/>
      </w:rPr>
      <w:t>Hammes</w:t>
    </w:r>
    <w:proofErr w:type="spellEnd"/>
    <w:r w:rsidR="00EC1E23">
      <w:rPr>
        <w:rFonts w:ascii="Times New Roman" w:hAnsi="Times New Roman"/>
        <w:sz w:val="20"/>
        <w:szCs w:val="20"/>
      </w:rPr>
      <w:t xml:space="preserve"> da Fonseca e Fabrício Santos.</w:t>
    </w:r>
  </w:p>
  <w:p w:rsidR="005B1DE7" w:rsidRPr="00063063" w:rsidRDefault="005B1DE7">
    <w:pPr>
      <w:pStyle w:val="Rodap"/>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88" w:rsidRDefault="00184788" w:rsidP="00E16869">
      <w:pPr>
        <w:spacing w:after="0" w:line="240" w:lineRule="auto"/>
      </w:pPr>
      <w:r>
        <w:separator/>
      </w:r>
    </w:p>
  </w:footnote>
  <w:footnote w:type="continuationSeparator" w:id="0">
    <w:p w:rsidR="00184788" w:rsidRDefault="00184788" w:rsidP="00E16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42F2"/>
    <w:multiLevelType w:val="multilevel"/>
    <w:tmpl w:val="A170C1CE"/>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E61C74"/>
    <w:rsid w:val="00003DFA"/>
    <w:rsid w:val="000065A0"/>
    <w:rsid w:val="0001457C"/>
    <w:rsid w:val="00020816"/>
    <w:rsid w:val="00035C02"/>
    <w:rsid w:val="00037A14"/>
    <w:rsid w:val="00040055"/>
    <w:rsid w:val="00040135"/>
    <w:rsid w:val="00040654"/>
    <w:rsid w:val="000436A3"/>
    <w:rsid w:val="00044609"/>
    <w:rsid w:val="00044CC6"/>
    <w:rsid w:val="000504F0"/>
    <w:rsid w:val="00051AF9"/>
    <w:rsid w:val="000525CF"/>
    <w:rsid w:val="00055CDC"/>
    <w:rsid w:val="000562F8"/>
    <w:rsid w:val="00061862"/>
    <w:rsid w:val="00063063"/>
    <w:rsid w:val="000647C0"/>
    <w:rsid w:val="000837B0"/>
    <w:rsid w:val="000B5E9A"/>
    <w:rsid w:val="000C1A6C"/>
    <w:rsid w:val="000D0DB9"/>
    <w:rsid w:val="000D44CF"/>
    <w:rsid w:val="000D600E"/>
    <w:rsid w:val="001018E6"/>
    <w:rsid w:val="00111644"/>
    <w:rsid w:val="0012122E"/>
    <w:rsid w:val="001321FC"/>
    <w:rsid w:val="00144979"/>
    <w:rsid w:val="00144CD7"/>
    <w:rsid w:val="0016159E"/>
    <w:rsid w:val="00163C80"/>
    <w:rsid w:val="0016637C"/>
    <w:rsid w:val="00173C7E"/>
    <w:rsid w:val="00184788"/>
    <w:rsid w:val="00190106"/>
    <w:rsid w:val="00192B6C"/>
    <w:rsid w:val="00192FEA"/>
    <w:rsid w:val="001A4A9F"/>
    <w:rsid w:val="001B418A"/>
    <w:rsid w:val="001C0529"/>
    <w:rsid w:val="001C34E7"/>
    <w:rsid w:val="001C49A2"/>
    <w:rsid w:val="001E7843"/>
    <w:rsid w:val="0020000B"/>
    <w:rsid w:val="002021CA"/>
    <w:rsid w:val="00203C90"/>
    <w:rsid w:val="002066EC"/>
    <w:rsid w:val="002105EA"/>
    <w:rsid w:val="002112CB"/>
    <w:rsid w:val="00212FA1"/>
    <w:rsid w:val="00222E04"/>
    <w:rsid w:val="00223007"/>
    <w:rsid w:val="00225013"/>
    <w:rsid w:val="00230AE3"/>
    <w:rsid w:val="00231D6E"/>
    <w:rsid w:val="0023351C"/>
    <w:rsid w:val="002369A3"/>
    <w:rsid w:val="00240A28"/>
    <w:rsid w:val="00242EB3"/>
    <w:rsid w:val="002476E7"/>
    <w:rsid w:val="0025539F"/>
    <w:rsid w:val="0026306B"/>
    <w:rsid w:val="00264447"/>
    <w:rsid w:val="00264F6C"/>
    <w:rsid w:val="00265004"/>
    <w:rsid w:val="0026590F"/>
    <w:rsid w:val="00273F43"/>
    <w:rsid w:val="002777E0"/>
    <w:rsid w:val="00282F68"/>
    <w:rsid w:val="0028652F"/>
    <w:rsid w:val="00295BD8"/>
    <w:rsid w:val="002A3322"/>
    <w:rsid w:val="002B0F40"/>
    <w:rsid w:val="002B2F38"/>
    <w:rsid w:val="002C23DF"/>
    <w:rsid w:val="002E6425"/>
    <w:rsid w:val="002F0B36"/>
    <w:rsid w:val="002F0B7F"/>
    <w:rsid w:val="002F1D40"/>
    <w:rsid w:val="0031195B"/>
    <w:rsid w:val="0031410E"/>
    <w:rsid w:val="003243A1"/>
    <w:rsid w:val="00330228"/>
    <w:rsid w:val="00350568"/>
    <w:rsid w:val="00353541"/>
    <w:rsid w:val="00360FF1"/>
    <w:rsid w:val="00364E43"/>
    <w:rsid w:val="003709EE"/>
    <w:rsid w:val="00375DAE"/>
    <w:rsid w:val="00387515"/>
    <w:rsid w:val="003926E9"/>
    <w:rsid w:val="00396DB0"/>
    <w:rsid w:val="003A009E"/>
    <w:rsid w:val="003A2188"/>
    <w:rsid w:val="003A5778"/>
    <w:rsid w:val="003D1A6B"/>
    <w:rsid w:val="003F1CB9"/>
    <w:rsid w:val="00404C1E"/>
    <w:rsid w:val="00407AD8"/>
    <w:rsid w:val="00407DC8"/>
    <w:rsid w:val="00424168"/>
    <w:rsid w:val="00424B14"/>
    <w:rsid w:val="004269C1"/>
    <w:rsid w:val="00430FB7"/>
    <w:rsid w:val="00431A2B"/>
    <w:rsid w:val="0044335C"/>
    <w:rsid w:val="0044450F"/>
    <w:rsid w:val="0045343F"/>
    <w:rsid w:val="00453842"/>
    <w:rsid w:val="004639E9"/>
    <w:rsid w:val="00464367"/>
    <w:rsid w:val="00470378"/>
    <w:rsid w:val="004816B5"/>
    <w:rsid w:val="00484A9A"/>
    <w:rsid w:val="00484E8E"/>
    <w:rsid w:val="00485508"/>
    <w:rsid w:val="00493803"/>
    <w:rsid w:val="004978A1"/>
    <w:rsid w:val="004A3DCC"/>
    <w:rsid w:val="004C5311"/>
    <w:rsid w:val="004C6DB2"/>
    <w:rsid w:val="004E1037"/>
    <w:rsid w:val="00500941"/>
    <w:rsid w:val="00505740"/>
    <w:rsid w:val="005120CB"/>
    <w:rsid w:val="00517F37"/>
    <w:rsid w:val="00520049"/>
    <w:rsid w:val="0052133B"/>
    <w:rsid w:val="005226C0"/>
    <w:rsid w:val="00527811"/>
    <w:rsid w:val="00530893"/>
    <w:rsid w:val="00535FC1"/>
    <w:rsid w:val="00542858"/>
    <w:rsid w:val="005431AD"/>
    <w:rsid w:val="00553389"/>
    <w:rsid w:val="005655DF"/>
    <w:rsid w:val="00572D36"/>
    <w:rsid w:val="00582ABF"/>
    <w:rsid w:val="005966A6"/>
    <w:rsid w:val="005A7524"/>
    <w:rsid w:val="005B1DE7"/>
    <w:rsid w:val="005B521F"/>
    <w:rsid w:val="005B6097"/>
    <w:rsid w:val="005C1DBA"/>
    <w:rsid w:val="005C328C"/>
    <w:rsid w:val="005C7A0D"/>
    <w:rsid w:val="005D018C"/>
    <w:rsid w:val="005D32D4"/>
    <w:rsid w:val="005D64D7"/>
    <w:rsid w:val="005E332A"/>
    <w:rsid w:val="0060456D"/>
    <w:rsid w:val="00614F63"/>
    <w:rsid w:val="006208D3"/>
    <w:rsid w:val="00623F5E"/>
    <w:rsid w:val="00631834"/>
    <w:rsid w:val="0063637D"/>
    <w:rsid w:val="00637212"/>
    <w:rsid w:val="0064038B"/>
    <w:rsid w:val="006406EF"/>
    <w:rsid w:val="006448F7"/>
    <w:rsid w:val="00663B2D"/>
    <w:rsid w:val="00665B58"/>
    <w:rsid w:val="00676AB6"/>
    <w:rsid w:val="00684E53"/>
    <w:rsid w:val="00695DDF"/>
    <w:rsid w:val="0069603D"/>
    <w:rsid w:val="006B04DF"/>
    <w:rsid w:val="006B546B"/>
    <w:rsid w:val="006C41F8"/>
    <w:rsid w:val="006C5141"/>
    <w:rsid w:val="006C67EA"/>
    <w:rsid w:val="006D5C34"/>
    <w:rsid w:val="006E643C"/>
    <w:rsid w:val="00700D4D"/>
    <w:rsid w:val="007124F1"/>
    <w:rsid w:val="007151E8"/>
    <w:rsid w:val="00715411"/>
    <w:rsid w:val="00716C39"/>
    <w:rsid w:val="00720E42"/>
    <w:rsid w:val="007310DA"/>
    <w:rsid w:val="00742751"/>
    <w:rsid w:val="007521F5"/>
    <w:rsid w:val="00752F60"/>
    <w:rsid w:val="007611DF"/>
    <w:rsid w:val="00764811"/>
    <w:rsid w:val="007844A7"/>
    <w:rsid w:val="007A3D1F"/>
    <w:rsid w:val="007B18E8"/>
    <w:rsid w:val="007B7C96"/>
    <w:rsid w:val="007C1CBA"/>
    <w:rsid w:val="007C20CF"/>
    <w:rsid w:val="007F1E18"/>
    <w:rsid w:val="007F372E"/>
    <w:rsid w:val="007F76E8"/>
    <w:rsid w:val="007F7A80"/>
    <w:rsid w:val="0082478B"/>
    <w:rsid w:val="00830CEE"/>
    <w:rsid w:val="008338AE"/>
    <w:rsid w:val="00844631"/>
    <w:rsid w:val="00847846"/>
    <w:rsid w:val="008750B1"/>
    <w:rsid w:val="0088320F"/>
    <w:rsid w:val="008836AC"/>
    <w:rsid w:val="008864DC"/>
    <w:rsid w:val="00887C30"/>
    <w:rsid w:val="008A559D"/>
    <w:rsid w:val="008A7190"/>
    <w:rsid w:val="008B27C8"/>
    <w:rsid w:val="008B2873"/>
    <w:rsid w:val="008D0C63"/>
    <w:rsid w:val="008D26F3"/>
    <w:rsid w:val="008D2D45"/>
    <w:rsid w:val="008D79CC"/>
    <w:rsid w:val="008E7DC3"/>
    <w:rsid w:val="00901033"/>
    <w:rsid w:val="009012F0"/>
    <w:rsid w:val="0090133A"/>
    <w:rsid w:val="00922490"/>
    <w:rsid w:val="00931BDB"/>
    <w:rsid w:val="00933B8C"/>
    <w:rsid w:val="009375EF"/>
    <w:rsid w:val="00964449"/>
    <w:rsid w:val="00976876"/>
    <w:rsid w:val="009851C4"/>
    <w:rsid w:val="009A5047"/>
    <w:rsid w:val="009A5E7D"/>
    <w:rsid w:val="009C0831"/>
    <w:rsid w:val="009D47EC"/>
    <w:rsid w:val="009E1354"/>
    <w:rsid w:val="009E46FA"/>
    <w:rsid w:val="009F53E4"/>
    <w:rsid w:val="009F53F4"/>
    <w:rsid w:val="009F6690"/>
    <w:rsid w:val="00A149B0"/>
    <w:rsid w:val="00A2261C"/>
    <w:rsid w:val="00A30044"/>
    <w:rsid w:val="00A32E11"/>
    <w:rsid w:val="00A36615"/>
    <w:rsid w:val="00A37DF2"/>
    <w:rsid w:val="00A44A23"/>
    <w:rsid w:val="00A4733B"/>
    <w:rsid w:val="00A7176D"/>
    <w:rsid w:val="00A718C4"/>
    <w:rsid w:val="00A75938"/>
    <w:rsid w:val="00AA5050"/>
    <w:rsid w:val="00AB1B0A"/>
    <w:rsid w:val="00B0431D"/>
    <w:rsid w:val="00B045E4"/>
    <w:rsid w:val="00B114FE"/>
    <w:rsid w:val="00B1276E"/>
    <w:rsid w:val="00B15ABE"/>
    <w:rsid w:val="00B209C4"/>
    <w:rsid w:val="00B365C1"/>
    <w:rsid w:val="00B426AB"/>
    <w:rsid w:val="00B527AE"/>
    <w:rsid w:val="00B6238A"/>
    <w:rsid w:val="00B6297B"/>
    <w:rsid w:val="00B65E88"/>
    <w:rsid w:val="00B66FE6"/>
    <w:rsid w:val="00B74DF9"/>
    <w:rsid w:val="00B93589"/>
    <w:rsid w:val="00B9722A"/>
    <w:rsid w:val="00BA32BD"/>
    <w:rsid w:val="00BA46D7"/>
    <w:rsid w:val="00BB4628"/>
    <w:rsid w:val="00BB5B77"/>
    <w:rsid w:val="00BB6A28"/>
    <w:rsid w:val="00BB7CAA"/>
    <w:rsid w:val="00BC38AC"/>
    <w:rsid w:val="00BD104D"/>
    <w:rsid w:val="00BD2B93"/>
    <w:rsid w:val="00BD5951"/>
    <w:rsid w:val="00BE2FB2"/>
    <w:rsid w:val="00BF049D"/>
    <w:rsid w:val="00BF3968"/>
    <w:rsid w:val="00BF7D53"/>
    <w:rsid w:val="00C01646"/>
    <w:rsid w:val="00C0165E"/>
    <w:rsid w:val="00C03517"/>
    <w:rsid w:val="00C069A0"/>
    <w:rsid w:val="00C10D1D"/>
    <w:rsid w:val="00C244D8"/>
    <w:rsid w:val="00C2736E"/>
    <w:rsid w:val="00C31852"/>
    <w:rsid w:val="00C41ADE"/>
    <w:rsid w:val="00C41C60"/>
    <w:rsid w:val="00C42F2E"/>
    <w:rsid w:val="00C670A7"/>
    <w:rsid w:val="00C9146E"/>
    <w:rsid w:val="00CA03B3"/>
    <w:rsid w:val="00CA57A1"/>
    <w:rsid w:val="00CA5F54"/>
    <w:rsid w:val="00CB2598"/>
    <w:rsid w:val="00CB55BF"/>
    <w:rsid w:val="00CB6A23"/>
    <w:rsid w:val="00CD1A99"/>
    <w:rsid w:val="00CD1B0F"/>
    <w:rsid w:val="00CF07D3"/>
    <w:rsid w:val="00D060B2"/>
    <w:rsid w:val="00D1147E"/>
    <w:rsid w:val="00D21F45"/>
    <w:rsid w:val="00D22152"/>
    <w:rsid w:val="00D22297"/>
    <w:rsid w:val="00D24A00"/>
    <w:rsid w:val="00D25E4B"/>
    <w:rsid w:val="00D32F19"/>
    <w:rsid w:val="00D3368A"/>
    <w:rsid w:val="00D47AD1"/>
    <w:rsid w:val="00D510C2"/>
    <w:rsid w:val="00D524E1"/>
    <w:rsid w:val="00D63CE9"/>
    <w:rsid w:val="00D71D23"/>
    <w:rsid w:val="00D82149"/>
    <w:rsid w:val="00D96DCE"/>
    <w:rsid w:val="00DA38B9"/>
    <w:rsid w:val="00DA4E41"/>
    <w:rsid w:val="00DB548D"/>
    <w:rsid w:val="00DC5EC6"/>
    <w:rsid w:val="00DF7358"/>
    <w:rsid w:val="00E0511B"/>
    <w:rsid w:val="00E16869"/>
    <w:rsid w:val="00E22FFA"/>
    <w:rsid w:val="00E3422B"/>
    <w:rsid w:val="00E348C9"/>
    <w:rsid w:val="00E37CA0"/>
    <w:rsid w:val="00E444A0"/>
    <w:rsid w:val="00E47C61"/>
    <w:rsid w:val="00E523B4"/>
    <w:rsid w:val="00E60917"/>
    <w:rsid w:val="00E61C74"/>
    <w:rsid w:val="00E627A6"/>
    <w:rsid w:val="00E6427A"/>
    <w:rsid w:val="00EA73F2"/>
    <w:rsid w:val="00EB19A9"/>
    <w:rsid w:val="00EB2093"/>
    <w:rsid w:val="00EB2E0C"/>
    <w:rsid w:val="00EC1E23"/>
    <w:rsid w:val="00EC7B91"/>
    <w:rsid w:val="00ED7B19"/>
    <w:rsid w:val="00EE7B1E"/>
    <w:rsid w:val="00EF2878"/>
    <w:rsid w:val="00F21A15"/>
    <w:rsid w:val="00F25083"/>
    <w:rsid w:val="00F32076"/>
    <w:rsid w:val="00F37CC2"/>
    <w:rsid w:val="00F403E4"/>
    <w:rsid w:val="00F41B4E"/>
    <w:rsid w:val="00F427BE"/>
    <w:rsid w:val="00F44FD5"/>
    <w:rsid w:val="00F51C7D"/>
    <w:rsid w:val="00F53394"/>
    <w:rsid w:val="00F5605C"/>
    <w:rsid w:val="00F5637A"/>
    <w:rsid w:val="00F5675B"/>
    <w:rsid w:val="00F56CAB"/>
    <w:rsid w:val="00F57702"/>
    <w:rsid w:val="00F609EF"/>
    <w:rsid w:val="00F66EF7"/>
    <w:rsid w:val="00F7686A"/>
    <w:rsid w:val="00FA1018"/>
    <w:rsid w:val="00FA46F9"/>
    <w:rsid w:val="00FB37CF"/>
    <w:rsid w:val="00FC225C"/>
    <w:rsid w:val="00FC2AB6"/>
    <w:rsid w:val="00FD366A"/>
    <w:rsid w:val="00FD6292"/>
    <w:rsid w:val="00FD79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74"/>
    <w:rPr>
      <w:rFonts w:ascii="Calibri" w:eastAsia="Calibri" w:hAnsi="Calibri" w:cs="Times New Roman"/>
    </w:rPr>
  </w:style>
  <w:style w:type="paragraph" w:styleId="Ttulo1">
    <w:name w:val="heading 1"/>
    <w:basedOn w:val="Normal"/>
    <w:next w:val="Normal"/>
    <w:link w:val="Ttulo1Char"/>
    <w:uiPriority w:val="9"/>
    <w:qFormat/>
    <w:rsid w:val="008832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1A4A9F"/>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C2AB6"/>
    <w:rPr>
      <w:b/>
      <w:bCs/>
    </w:rPr>
  </w:style>
  <w:style w:type="character" w:styleId="Hyperlink">
    <w:name w:val="Hyperlink"/>
    <w:basedOn w:val="Fontepargpadro"/>
    <w:uiPriority w:val="99"/>
    <w:unhideWhenUsed/>
    <w:rsid w:val="00F41B4E"/>
    <w:rPr>
      <w:color w:val="0000FF"/>
      <w:u w:val="single"/>
    </w:rPr>
  </w:style>
  <w:style w:type="paragraph" w:styleId="NormalWeb">
    <w:name w:val="Normal (Web)"/>
    <w:basedOn w:val="Normal"/>
    <w:uiPriority w:val="99"/>
    <w:unhideWhenUsed/>
    <w:rsid w:val="00D510C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1A4A9F"/>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semiHidden/>
    <w:unhideWhenUsed/>
    <w:rsid w:val="00E1686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16869"/>
    <w:rPr>
      <w:rFonts w:ascii="Calibri" w:eastAsia="Calibri" w:hAnsi="Calibri" w:cs="Times New Roman"/>
    </w:rPr>
  </w:style>
  <w:style w:type="paragraph" w:styleId="Rodap">
    <w:name w:val="footer"/>
    <w:basedOn w:val="Normal"/>
    <w:link w:val="RodapChar"/>
    <w:uiPriority w:val="99"/>
    <w:unhideWhenUsed/>
    <w:rsid w:val="00E16869"/>
    <w:pPr>
      <w:tabs>
        <w:tab w:val="center" w:pos="4252"/>
        <w:tab w:val="right" w:pos="8504"/>
      </w:tabs>
      <w:spacing w:after="0" w:line="240" w:lineRule="auto"/>
    </w:pPr>
  </w:style>
  <w:style w:type="character" w:customStyle="1" w:styleId="RodapChar">
    <w:name w:val="Rodapé Char"/>
    <w:basedOn w:val="Fontepargpadro"/>
    <w:link w:val="Rodap"/>
    <w:uiPriority w:val="99"/>
    <w:rsid w:val="00E16869"/>
    <w:rPr>
      <w:rFonts w:ascii="Calibri" w:eastAsia="Calibri" w:hAnsi="Calibri" w:cs="Times New Roman"/>
    </w:rPr>
  </w:style>
  <w:style w:type="paragraph" w:styleId="Textodebalo">
    <w:name w:val="Balloon Text"/>
    <w:basedOn w:val="Normal"/>
    <w:link w:val="TextodebaloChar"/>
    <w:uiPriority w:val="99"/>
    <w:semiHidden/>
    <w:unhideWhenUsed/>
    <w:rsid w:val="00E168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6869"/>
    <w:rPr>
      <w:rFonts w:ascii="Tahoma" w:eastAsia="Calibri" w:hAnsi="Tahoma" w:cs="Tahoma"/>
      <w:sz w:val="16"/>
      <w:szCs w:val="16"/>
    </w:rPr>
  </w:style>
  <w:style w:type="paragraph" w:styleId="PargrafodaLista">
    <w:name w:val="List Paragraph"/>
    <w:basedOn w:val="Normal"/>
    <w:uiPriority w:val="34"/>
    <w:qFormat/>
    <w:rsid w:val="00242EB3"/>
    <w:pPr>
      <w:ind w:left="720"/>
      <w:contextualSpacing/>
    </w:pPr>
  </w:style>
  <w:style w:type="character" w:customStyle="1" w:styleId="Ttulo1Char">
    <w:name w:val="Título 1 Char"/>
    <w:basedOn w:val="Fontepargpadro"/>
    <w:link w:val="Ttulo1"/>
    <w:uiPriority w:val="9"/>
    <w:rsid w:val="0088320F"/>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1018E6"/>
    <w:rPr>
      <w:i/>
      <w:iCs/>
    </w:rPr>
  </w:style>
  <w:style w:type="character" w:customStyle="1" w:styleId="detalheautor">
    <w:name w:val="detalhe_autor"/>
    <w:basedOn w:val="Fontepargpadro"/>
    <w:rsid w:val="000562F8"/>
  </w:style>
  <w:style w:type="character" w:customStyle="1" w:styleId="a">
    <w:name w:val="a"/>
    <w:basedOn w:val="Fontepargpadro"/>
    <w:rsid w:val="0012122E"/>
  </w:style>
  <w:style w:type="paragraph" w:styleId="Pr-formataoHTML">
    <w:name w:val="HTML Preformatted"/>
    <w:basedOn w:val="Normal"/>
    <w:link w:val="Pr-formataoHTMLChar"/>
    <w:uiPriority w:val="99"/>
    <w:semiHidden/>
    <w:unhideWhenUsed/>
    <w:rsid w:val="003A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A5778"/>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44917434">
      <w:bodyDiv w:val="1"/>
      <w:marLeft w:val="0"/>
      <w:marRight w:val="0"/>
      <w:marTop w:val="0"/>
      <w:marBottom w:val="0"/>
      <w:divBdr>
        <w:top w:val="none" w:sz="0" w:space="0" w:color="auto"/>
        <w:left w:val="none" w:sz="0" w:space="0" w:color="auto"/>
        <w:bottom w:val="none" w:sz="0" w:space="0" w:color="auto"/>
        <w:right w:val="none" w:sz="0" w:space="0" w:color="auto"/>
      </w:divBdr>
    </w:div>
    <w:div w:id="154883988">
      <w:bodyDiv w:val="1"/>
      <w:marLeft w:val="0"/>
      <w:marRight w:val="0"/>
      <w:marTop w:val="0"/>
      <w:marBottom w:val="0"/>
      <w:divBdr>
        <w:top w:val="none" w:sz="0" w:space="0" w:color="auto"/>
        <w:left w:val="none" w:sz="0" w:space="0" w:color="auto"/>
        <w:bottom w:val="none" w:sz="0" w:space="0" w:color="auto"/>
        <w:right w:val="none" w:sz="0" w:space="0" w:color="auto"/>
      </w:divBdr>
    </w:div>
    <w:div w:id="171116979">
      <w:bodyDiv w:val="1"/>
      <w:marLeft w:val="0"/>
      <w:marRight w:val="0"/>
      <w:marTop w:val="0"/>
      <w:marBottom w:val="0"/>
      <w:divBdr>
        <w:top w:val="none" w:sz="0" w:space="0" w:color="auto"/>
        <w:left w:val="none" w:sz="0" w:space="0" w:color="auto"/>
        <w:bottom w:val="none" w:sz="0" w:space="0" w:color="auto"/>
        <w:right w:val="none" w:sz="0" w:space="0" w:color="auto"/>
      </w:divBdr>
      <w:divsChild>
        <w:div w:id="341275563">
          <w:marLeft w:val="0"/>
          <w:marRight w:val="0"/>
          <w:marTop w:val="0"/>
          <w:marBottom w:val="0"/>
          <w:divBdr>
            <w:top w:val="none" w:sz="0" w:space="0" w:color="auto"/>
            <w:left w:val="none" w:sz="0" w:space="0" w:color="auto"/>
            <w:bottom w:val="none" w:sz="0" w:space="0" w:color="auto"/>
            <w:right w:val="none" w:sz="0" w:space="0" w:color="auto"/>
          </w:divBdr>
          <w:divsChild>
            <w:div w:id="1322542381">
              <w:marLeft w:val="0"/>
              <w:marRight w:val="0"/>
              <w:marTop w:val="0"/>
              <w:marBottom w:val="0"/>
              <w:divBdr>
                <w:top w:val="none" w:sz="0" w:space="0" w:color="auto"/>
                <w:left w:val="none" w:sz="0" w:space="0" w:color="auto"/>
                <w:bottom w:val="none" w:sz="0" w:space="0" w:color="auto"/>
                <w:right w:val="none" w:sz="0" w:space="0" w:color="auto"/>
              </w:divBdr>
              <w:divsChild>
                <w:div w:id="2086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541">
      <w:bodyDiv w:val="1"/>
      <w:marLeft w:val="0"/>
      <w:marRight w:val="0"/>
      <w:marTop w:val="0"/>
      <w:marBottom w:val="0"/>
      <w:divBdr>
        <w:top w:val="none" w:sz="0" w:space="0" w:color="auto"/>
        <w:left w:val="none" w:sz="0" w:space="0" w:color="auto"/>
        <w:bottom w:val="none" w:sz="0" w:space="0" w:color="auto"/>
        <w:right w:val="none" w:sz="0" w:space="0" w:color="auto"/>
      </w:divBdr>
    </w:div>
    <w:div w:id="233244379">
      <w:bodyDiv w:val="1"/>
      <w:marLeft w:val="0"/>
      <w:marRight w:val="0"/>
      <w:marTop w:val="0"/>
      <w:marBottom w:val="0"/>
      <w:divBdr>
        <w:top w:val="none" w:sz="0" w:space="0" w:color="auto"/>
        <w:left w:val="none" w:sz="0" w:space="0" w:color="auto"/>
        <w:bottom w:val="none" w:sz="0" w:space="0" w:color="auto"/>
        <w:right w:val="none" w:sz="0" w:space="0" w:color="auto"/>
      </w:divBdr>
    </w:div>
    <w:div w:id="288822865">
      <w:bodyDiv w:val="1"/>
      <w:marLeft w:val="0"/>
      <w:marRight w:val="0"/>
      <w:marTop w:val="0"/>
      <w:marBottom w:val="0"/>
      <w:divBdr>
        <w:top w:val="none" w:sz="0" w:space="0" w:color="auto"/>
        <w:left w:val="none" w:sz="0" w:space="0" w:color="auto"/>
        <w:bottom w:val="none" w:sz="0" w:space="0" w:color="auto"/>
        <w:right w:val="none" w:sz="0" w:space="0" w:color="auto"/>
      </w:divBdr>
    </w:div>
    <w:div w:id="358356662">
      <w:bodyDiv w:val="1"/>
      <w:marLeft w:val="0"/>
      <w:marRight w:val="0"/>
      <w:marTop w:val="0"/>
      <w:marBottom w:val="0"/>
      <w:divBdr>
        <w:top w:val="none" w:sz="0" w:space="0" w:color="auto"/>
        <w:left w:val="none" w:sz="0" w:space="0" w:color="auto"/>
        <w:bottom w:val="none" w:sz="0" w:space="0" w:color="auto"/>
        <w:right w:val="none" w:sz="0" w:space="0" w:color="auto"/>
      </w:divBdr>
    </w:div>
    <w:div w:id="499396676">
      <w:bodyDiv w:val="1"/>
      <w:marLeft w:val="0"/>
      <w:marRight w:val="0"/>
      <w:marTop w:val="0"/>
      <w:marBottom w:val="0"/>
      <w:divBdr>
        <w:top w:val="none" w:sz="0" w:space="0" w:color="auto"/>
        <w:left w:val="none" w:sz="0" w:space="0" w:color="auto"/>
        <w:bottom w:val="none" w:sz="0" w:space="0" w:color="auto"/>
        <w:right w:val="none" w:sz="0" w:space="0" w:color="auto"/>
      </w:divBdr>
      <w:divsChild>
        <w:div w:id="1109351541">
          <w:marLeft w:val="0"/>
          <w:marRight w:val="0"/>
          <w:marTop w:val="0"/>
          <w:marBottom w:val="0"/>
          <w:divBdr>
            <w:top w:val="none" w:sz="0" w:space="0" w:color="auto"/>
            <w:left w:val="none" w:sz="0" w:space="0" w:color="auto"/>
            <w:bottom w:val="none" w:sz="0" w:space="0" w:color="auto"/>
            <w:right w:val="none" w:sz="0" w:space="0" w:color="auto"/>
          </w:divBdr>
          <w:divsChild>
            <w:div w:id="1013071988">
              <w:marLeft w:val="0"/>
              <w:marRight w:val="0"/>
              <w:marTop w:val="0"/>
              <w:marBottom w:val="0"/>
              <w:divBdr>
                <w:top w:val="none" w:sz="0" w:space="0" w:color="auto"/>
                <w:left w:val="none" w:sz="0" w:space="0" w:color="auto"/>
                <w:bottom w:val="none" w:sz="0" w:space="0" w:color="auto"/>
                <w:right w:val="none" w:sz="0" w:space="0" w:color="auto"/>
              </w:divBdr>
              <w:divsChild>
                <w:div w:id="9997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11452">
      <w:bodyDiv w:val="1"/>
      <w:marLeft w:val="0"/>
      <w:marRight w:val="0"/>
      <w:marTop w:val="0"/>
      <w:marBottom w:val="0"/>
      <w:divBdr>
        <w:top w:val="none" w:sz="0" w:space="0" w:color="auto"/>
        <w:left w:val="none" w:sz="0" w:space="0" w:color="auto"/>
        <w:bottom w:val="none" w:sz="0" w:space="0" w:color="auto"/>
        <w:right w:val="none" w:sz="0" w:space="0" w:color="auto"/>
      </w:divBdr>
    </w:div>
    <w:div w:id="662585570">
      <w:bodyDiv w:val="1"/>
      <w:marLeft w:val="0"/>
      <w:marRight w:val="0"/>
      <w:marTop w:val="0"/>
      <w:marBottom w:val="0"/>
      <w:divBdr>
        <w:top w:val="none" w:sz="0" w:space="0" w:color="auto"/>
        <w:left w:val="none" w:sz="0" w:space="0" w:color="auto"/>
        <w:bottom w:val="none" w:sz="0" w:space="0" w:color="auto"/>
        <w:right w:val="none" w:sz="0" w:space="0" w:color="auto"/>
      </w:divBdr>
    </w:div>
    <w:div w:id="693649045">
      <w:bodyDiv w:val="1"/>
      <w:marLeft w:val="0"/>
      <w:marRight w:val="0"/>
      <w:marTop w:val="0"/>
      <w:marBottom w:val="0"/>
      <w:divBdr>
        <w:top w:val="none" w:sz="0" w:space="0" w:color="auto"/>
        <w:left w:val="none" w:sz="0" w:space="0" w:color="auto"/>
        <w:bottom w:val="none" w:sz="0" w:space="0" w:color="auto"/>
        <w:right w:val="none" w:sz="0" w:space="0" w:color="auto"/>
      </w:divBdr>
    </w:div>
    <w:div w:id="723723053">
      <w:bodyDiv w:val="1"/>
      <w:marLeft w:val="0"/>
      <w:marRight w:val="0"/>
      <w:marTop w:val="0"/>
      <w:marBottom w:val="0"/>
      <w:divBdr>
        <w:top w:val="none" w:sz="0" w:space="0" w:color="auto"/>
        <w:left w:val="none" w:sz="0" w:space="0" w:color="auto"/>
        <w:bottom w:val="none" w:sz="0" w:space="0" w:color="auto"/>
        <w:right w:val="none" w:sz="0" w:space="0" w:color="auto"/>
      </w:divBdr>
    </w:div>
    <w:div w:id="726992214">
      <w:bodyDiv w:val="1"/>
      <w:marLeft w:val="0"/>
      <w:marRight w:val="0"/>
      <w:marTop w:val="0"/>
      <w:marBottom w:val="0"/>
      <w:divBdr>
        <w:top w:val="none" w:sz="0" w:space="0" w:color="auto"/>
        <w:left w:val="none" w:sz="0" w:space="0" w:color="auto"/>
        <w:bottom w:val="none" w:sz="0" w:space="0" w:color="auto"/>
        <w:right w:val="none" w:sz="0" w:space="0" w:color="auto"/>
      </w:divBdr>
    </w:div>
    <w:div w:id="1091583454">
      <w:bodyDiv w:val="1"/>
      <w:marLeft w:val="0"/>
      <w:marRight w:val="0"/>
      <w:marTop w:val="0"/>
      <w:marBottom w:val="0"/>
      <w:divBdr>
        <w:top w:val="none" w:sz="0" w:space="0" w:color="auto"/>
        <w:left w:val="none" w:sz="0" w:space="0" w:color="auto"/>
        <w:bottom w:val="none" w:sz="0" w:space="0" w:color="auto"/>
        <w:right w:val="none" w:sz="0" w:space="0" w:color="auto"/>
      </w:divBdr>
      <w:divsChild>
        <w:div w:id="366494785">
          <w:marLeft w:val="0"/>
          <w:marRight w:val="0"/>
          <w:marTop w:val="0"/>
          <w:marBottom w:val="0"/>
          <w:divBdr>
            <w:top w:val="none" w:sz="0" w:space="0" w:color="auto"/>
            <w:left w:val="none" w:sz="0" w:space="0" w:color="auto"/>
            <w:bottom w:val="none" w:sz="0" w:space="0" w:color="auto"/>
            <w:right w:val="none" w:sz="0" w:space="0" w:color="auto"/>
          </w:divBdr>
          <w:divsChild>
            <w:div w:id="675496846">
              <w:marLeft w:val="0"/>
              <w:marRight w:val="0"/>
              <w:marTop w:val="0"/>
              <w:marBottom w:val="0"/>
              <w:divBdr>
                <w:top w:val="none" w:sz="0" w:space="0" w:color="auto"/>
                <w:left w:val="none" w:sz="0" w:space="0" w:color="auto"/>
                <w:bottom w:val="none" w:sz="0" w:space="0" w:color="auto"/>
                <w:right w:val="none" w:sz="0" w:space="0" w:color="auto"/>
              </w:divBdr>
            </w:div>
            <w:div w:id="187257296">
              <w:marLeft w:val="0"/>
              <w:marRight w:val="0"/>
              <w:marTop w:val="0"/>
              <w:marBottom w:val="0"/>
              <w:divBdr>
                <w:top w:val="none" w:sz="0" w:space="0" w:color="auto"/>
                <w:left w:val="none" w:sz="0" w:space="0" w:color="auto"/>
                <w:bottom w:val="none" w:sz="0" w:space="0" w:color="auto"/>
                <w:right w:val="none" w:sz="0" w:space="0" w:color="auto"/>
              </w:divBdr>
            </w:div>
            <w:div w:id="2088532535">
              <w:marLeft w:val="0"/>
              <w:marRight w:val="0"/>
              <w:marTop w:val="0"/>
              <w:marBottom w:val="0"/>
              <w:divBdr>
                <w:top w:val="none" w:sz="0" w:space="0" w:color="auto"/>
                <w:left w:val="none" w:sz="0" w:space="0" w:color="auto"/>
                <w:bottom w:val="none" w:sz="0" w:space="0" w:color="auto"/>
                <w:right w:val="none" w:sz="0" w:space="0" w:color="auto"/>
              </w:divBdr>
              <w:divsChild>
                <w:div w:id="1456220056">
                  <w:marLeft w:val="0"/>
                  <w:marRight w:val="0"/>
                  <w:marTop w:val="0"/>
                  <w:marBottom w:val="0"/>
                  <w:divBdr>
                    <w:top w:val="none" w:sz="0" w:space="0" w:color="auto"/>
                    <w:left w:val="none" w:sz="0" w:space="0" w:color="auto"/>
                    <w:bottom w:val="none" w:sz="0" w:space="0" w:color="auto"/>
                    <w:right w:val="none" w:sz="0" w:space="0" w:color="auto"/>
                  </w:divBdr>
                  <w:divsChild>
                    <w:div w:id="247157612">
                      <w:marLeft w:val="0"/>
                      <w:marRight w:val="0"/>
                      <w:marTop w:val="0"/>
                      <w:marBottom w:val="0"/>
                      <w:divBdr>
                        <w:top w:val="none" w:sz="0" w:space="0" w:color="auto"/>
                        <w:left w:val="none" w:sz="0" w:space="0" w:color="auto"/>
                        <w:bottom w:val="none" w:sz="0" w:space="0" w:color="auto"/>
                        <w:right w:val="none" w:sz="0" w:space="0" w:color="auto"/>
                      </w:divBdr>
                      <w:divsChild>
                        <w:div w:id="16440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6103">
              <w:marLeft w:val="0"/>
              <w:marRight w:val="0"/>
              <w:marTop w:val="0"/>
              <w:marBottom w:val="0"/>
              <w:divBdr>
                <w:top w:val="none" w:sz="0" w:space="0" w:color="auto"/>
                <w:left w:val="none" w:sz="0" w:space="0" w:color="auto"/>
                <w:bottom w:val="none" w:sz="0" w:space="0" w:color="auto"/>
                <w:right w:val="none" w:sz="0" w:space="0" w:color="auto"/>
              </w:divBdr>
              <w:divsChild>
                <w:div w:id="924724412">
                  <w:marLeft w:val="0"/>
                  <w:marRight w:val="0"/>
                  <w:marTop w:val="0"/>
                  <w:marBottom w:val="0"/>
                  <w:divBdr>
                    <w:top w:val="none" w:sz="0" w:space="0" w:color="auto"/>
                    <w:left w:val="none" w:sz="0" w:space="0" w:color="auto"/>
                    <w:bottom w:val="none" w:sz="0" w:space="0" w:color="auto"/>
                    <w:right w:val="none" w:sz="0" w:space="0" w:color="auto"/>
                  </w:divBdr>
                </w:div>
              </w:divsChild>
            </w:div>
            <w:div w:id="774835202">
              <w:marLeft w:val="0"/>
              <w:marRight w:val="0"/>
              <w:marTop w:val="0"/>
              <w:marBottom w:val="0"/>
              <w:divBdr>
                <w:top w:val="none" w:sz="0" w:space="0" w:color="auto"/>
                <w:left w:val="none" w:sz="0" w:space="0" w:color="auto"/>
                <w:bottom w:val="none" w:sz="0" w:space="0" w:color="auto"/>
                <w:right w:val="none" w:sz="0" w:space="0" w:color="auto"/>
              </w:divBdr>
              <w:divsChild>
                <w:div w:id="95709667">
                  <w:marLeft w:val="0"/>
                  <w:marRight w:val="0"/>
                  <w:marTop w:val="0"/>
                  <w:marBottom w:val="0"/>
                  <w:divBdr>
                    <w:top w:val="none" w:sz="0" w:space="0" w:color="auto"/>
                    <w:left w:val="none" w:sz="0" w:space="0" w:color="auto"/>
                    <w:bottom w:val="none" w:sz="0" w:space="0" w:color="auto"/>
                    <w:right w:val="none" w:sz="0" w:space="0" w:color="auto"/>
                  </w:divBdr>
                  <w:divsChild>
                    <w:div w:id="720249448">
                      <w:marLeft w:val="0"/>
                      <w:marRight w:val="0"/>
                      <w:marTop w:val="0"/>
                      <w:marBottom w:val="0"/>
                      <w:divBdr>
                        <w:top w:val="none" w:sz="0" w:space="0" w:color="auto"/>
                        <w:left w:val="none" w:sz="0" w:space="0" w:color="auto"/>
                        <w:bottom w:val="none" w:sz="0" w:space="0" w:color="auto"/>
                        <w:right w:val="none" w:sz="0" w:space="0" w:color="auto"/>
                      </w:divBdr>
                      <w:divsChild>
                        <w:div w:id="16718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9273">
                  <w:marLeft w:val="0"/>
                  <w:marRight w:val="0"/>
                  <w:marTop w:val="0"/>
                  <w:marBottom w:val="0"/>
                  <w:divBdr>
                    <w:top w:val="none" w:sz="0" w:space="0" w:color="auto"/>
                    <w:left w:val="none" w:sz="0" w:space="0" w:color="auto"/>
                    <w:bottom w:val="none" w:sz="0" w:space="0" w:color="auto"/>
                    <w:right w:val="none" w:sz="0" w:space="0" w:color="auto"/>
                  </w:divBdr>
                </w:div>
              </w:divsChild>
            </w:div>
            <w:div w:id="42558805">
              <w:marLeft w:val="0"/>
              <w:marRight w:val="0"/>
              <w:marTop w:val="0"/>
              <w:marBottom w:val="0"/>
              <w:divBdr>
                <w:top w:val="none" w:sz="0" w:space="0" w:color="auto"/>
                <w:left w:val="none" w:sz="0" w:space="0" w:color="auto"/>
                <w:bottom w:val="none" w:sz="0" w:space="0" w:color="auto"/>
                <w:right w:val="none" w:sz="0" w:space="0" w:color="auto"/>
              </w:divBdr>
              <w:divsChild>
                <w:div w:id="1429693694">
                  <w:marLeft w:val="0"/>
                  <w:marRight w:val="0"/>
                  <w:marTop w:val="0"/>
                  <w:marBottom w:val="0"/>
                  <w:divBdr>
                    <w:top w:val="none" w:sz="0" w:space="0" w:color="auto"/>
                    <w:left w:val="none" w:sz="0" w:space="0" w:color="auto"/>
                    <w:bottom w:val="none" w:sz="0" w:space="0" w:color="auto"/>
                    <w:right w:val="none" w:sz="0" w:space="0" w:color="auto"/>
                  </w:divBdr>
                  <w:divsChild>
                    <w:div w:id="506947537">
                      <w:marLeft w:val="0"/>
                      <w:marRight w:val="0"/>
                      <w:marTop w:val="0"/>
                      <w:marBottom w:val="0"/>
                      <w:divBdr>
                        <w:top w:val="none" w:sz="0" w:space="0" w:color="auto"/>
                        <w:left w:val="none" w:sz="0" w:space="0" w:color="auto"/>
                        <w:bottom w:val="none" w:sz="0" w:space="0" w:color="auto"/>
                        <w:right w:val="none" w:sz="0" w:space="0" w:color="auto"/>
                      </w:divBdr>
                      <w:divsChild>
                        <w:div w:id="709765636">
                          <w:marLeft w:val="0"/>
                          <w:marRight w:val="0"/>
                          <w:marTop w:val="0"/>
                          <w:marBottom w:val="0"/>
                          <w:divBdr>
                            <w:top w:val="none" w:sz="0" w:space="0" w:color="auto"/>
                            <w:left w:val="none" w:sz="0" w:space="0" w:color="auto"/>
                            <w:bottom w:val="none" w:sz="0" w:space="0" w:color="auto"/>
                            <w:right w:val="none" w:sz="0" w:space="0" w:color="auto"/>
                          </w:divBdr>
                          <w:divsChild>
                            <w:div w:id="1131557710">
                              <w:marLeft w:val="0"/>
                              <w:marRight w:val="0"/>
                              <w:marTop w:val="0"/>
                              <w:marBottom w:val="0"/>
                              <w:divBdr>
                                <w:top w:val="none" w:sz="0" w:space="0" w:color="auto"/>
                                <w:left w:val="none" w:sz="0" w:space="0" w:color="auto"/>
                                <w:bottom w:val="none" w:sz="0" w:space="0" w:color="auto"/>
                                <w:right w:val="none" w:sz="0" w:space="0" w:color="auto"/>
                              </w:divBdr>
                            </w:div>
                            <w:div w:id="1396663300">
                              <w:marLeft w:val="0"/>
                              <w:marRight w:val="0"/>
                              <w:marTop w:val="0"/>
                              <w:marBottom w:val="0"/>
                              <w:divBdr>
                                <w:top w:val="none" w:sz="0" w:space="0" w:color="auto"/>
                                <w:left w:val="none" w:sz="0" w:space="0" w:color="auto"/>
                                <w:bottom w:val="none" w:sz="0" w:space="0" w:color="auto"/>
                                <w:right w:val="none" w:sz="0" w:space="0" w:color="auto"/>
                              </w:divBdr>
                              <w:divsChild>
                                <w:div w:id="1242179719">
                                  <w:marLeft w:val="0"/>
                                  <w:marRight w:val="0"/>
                                  <w:marTop w:val="0"/>
                                  <w:marBottom w:val="0"/>
                                  <w:divBdr>
                                    <w:top w:val="none" w:sz="0" w:space="0" w:color="auto"/>
                                    <w:left w:val="none" w:sz="0" w:space="0" w:color="auto"/>
                                    <w:bottom w:val="none" w:sz="0" w:space="0" w:color="auto"/>
                                    <w:right w:val="none" w:sz="0" w:space="0" w:color="auto"/>
                                  </w:divBdr>
                                </w:div>
                              </w:divsChild>
                            </w:div>
                            <w:div w:id="1949197528">
                              <w:marLeft w:val="0"/>
                              <w:marRight w:val="0"/>
                              <w:marTop w:val="0"/>
                              <w:marBottom w:val="0"/>
                              <w:divBdr>
                                <w:top w:val="none" w:sz="0" w:space="0" w:color="auto"/>
                                <w:left w:val="none" w:sz="0" w:space="0" w:color="auto"/>
                                <w:bottom w:val="none" w:sz="0" w:space="0" w:color="auto"/>
                                <w:right w:val="none" w:sz="0" w:space="0" w:color="auto"/>
                              </w:divBdr>
                              <w:divsChild>
                                <w:div w:id="58216827">
                                  <w:marLeft w:val="0"/>
                                  <w:marRight w:val="0"/>
                                  <w:marTop w:val="0"/>
                                  <w:marBottom w:val="0"/>
                                  <w:divBdr>
                                    <w:top w:val="none" w:sz="0" w:space="0" w:color="auto"/>
                                    <w:left w:val="none" w:sz="0" w:space="0" w:color="auto"/>
                                    <w:bottom w:val="none" w:sz="0" w:space="0" w:color="auto"/>
                                    <w:right w:val="none" w:sz="0" w:space="0" w:color="auto"/>
                                  </w:divBdr>
                                </w:div>
                              </w:divsChild>
                            </w:div>
                            <w:div w:id="1532646430">
                              <w:marLeft w:val="0"/>
                              <w:marRight w:val="0"/>
                              <w:marTop w:val="0"/>
                              <w:marBottom w:val="0"/>
                              <w:divBdr>
                                <w:top w:val="none" w:sz="0" w:space="0" w:color="auto"/>
                                <w:left w:val="none" w:sz="0" w:space="0" w:color="auto"/>
                                <w:bottom w:val="none" w:sz="0" w:space="0" w:color="auto"/>
                                <w:right w:val="none" w:sz="0" w:space="0" w:color="auto"/>
                              </w:divBdr>
                            </w:div>
                          </w:divsChild>
                        </w:div>
                        <w:div w:id="629896792">
                          <w:marLeft w:val="0"/>
                          <w:marRight w:val="0"/>
                          <w:marTop w:val="0"/>
                          <w:marBottom w:val="0"/>
                          <w:divBdr>
                            <w:top w:val="none" w:sz="0" w:space="0" w:color="auto"/>
                            <w:left w:val="none" w:sz="0" w:space="0" w:color="auto"/>
                            <w:bottom w:val="none" w:sz="0" w:space="0" w:color="auto"/>
                            <w:right w:val="none" w:sz="0" w:space="0" w:color="auto"/>
                          </w:divBdr>
                          <w:divsChild>
                            <w:div w:id="2630287">
                              <w:marLeft w:val="0"/>
                              <w:marRight w:val="0"/>
                              <w:marTop w:val="0"/>
                              <w:marBottom w:val="0"/>
                              <w:divBdr>
                                <w:top w:val="none" w:sz="0" w:space="0" w:color="auto"/>
                                <w:left w:val="none" w:sz="0" w:space="0" w:color="auto"/>
                                <w:bottom w:val="none" w:sz="0" w:space="0" w:color="auto"/>
                                <w:right w:val="none" w:sz="0" w:space="0" w:color="auto"/>
                              </w:divBdr>
                            </w:div>
                            <w:div w:id="1578173629">
                              <w:marLeft w:val="0"/>
                              <w:marRight w:val="0"/>
                              <w:marTop w:val="0"/>
                              <w:marBottom w:val="0"/>
                              <w:divBdr>
                                <w:top w:val="none" w:sz="0" w:space="0" w:color="auto"/>
                                <w:left w:val="none" w:sz="0" w:space="0" w:color="auto"/>
                                <w:bottom w:val="none" w:sz="0" w:space="0" w:color="auto"/>
                                <w:right w:val="none" w:sz="0" w:space="0" w:color="auto"/>
                              </w:divBdr>
                              <w:divsChild>
                                <w:div w:id="1194076736">
                                  <w:marLeft w:val="0"/>
                                  <w:marRight w:val="0"/>
                                  <w:marTop w:val="0"/>
                                  <w:marBottom w:val="0"/>
                                  <w:divBdr>
                                    <w:top w:val="none" w:sz="0" w:space="0" w:color="auto"/>
                                    <w:left w:val="none" w:sz="0" w:space="0" w:color="auto"/>
                                    <w:bottom w:val="none" w:sz="0" w:space="0" w:color="auto"/>
                                    <w:right w:val="none" w:sz="0" w:space="0" w:color="auto"/>
                                  </w:divBdr>
                                </w:div>
                              </w:divsChild>
                            </w:div>
                            <w:div w:id="1182204594">
                              <w:marLeft w:val="0"/>
                              <w:marRight w:val="0"/>
                              <w:marTop w:val="0"/>
                              <w:marBottom w:val="0"/>
                              <w:divBdr>
                                <w:top w:val="none" w:sz="0" w:space="0" w:color="auto"/>
                                <w:left w:val="none" w:sz="0" w:space="0" w:color="auto"/>
                                <w:bottom w:val="none" w:sz="0" w:space="0" w:color="auto"/>
                                <w:right w:val="none" w:sz="0" w:space="0" w:color="auto"/>
                              </w:divBdr>
                              <w:divsChild>
                                <w:div w:id="1626816038">
                                  <w:marLeft w:val="0"/>
                                  <w:marRight w:val="0"/>
                                  <w:marTop w:val="0"/>
                                  <w:marBottom w:val="0"/>
                                  <w:divBdr>
                                    <w:top w:val="none" w:sz="0" w:space="0" w:color="auto"/>
                                    <w:left w:val="none" w:sz="0" w:space="0" w:color="auto"/>
                                    <w:bottom w:val="none" w:sz="0" w:space="0" w:color="auto"/>
                                    <w:right w:val="none" w:sz="0" w:space="0" w:color="auto"/>
                                  </w:divBdr>
                                </w:div>
                              </w:divsChild>
                            </w:div>
                            <w:div w:id="2067877047">
                              <w:marLeft w:val="0"/>
                              <w:marRight w:val="0"/>
                              <w:marTop w:val="0"/>
                              <w:marBottom w:val="0"/>
                              <w:divBdr>
                                <w:top w:val="none" w:sz="0" w:space="0" w:color="auto"/>
                                <w:left w:val="none" w:sz="0" w:space="0" w:color="auto"/>
                                <w:bottom w:val="none" w:sz="0" w:space="0" w:color="auto"/>
                                <w:right w:val="none" w:sz="0" w:space="0" w:color="auto"/>
                              </w:divBdr>
                            </w:div>
                          </w:divsChild>
                        </w:div>
                        <w:div w:id="1009217171">
                          <w:marLeft w:val="0"/>
                          <w:marRight w:val="0"/>
                          <w:marTop w:val="0"/>
                          <w:marBottom w:val="0"/>
                          <w:divBdr>
                            <w:top w:val="none" w:sz="0" w:space="0" w:color="auto"/>
                            <w:left w:val="none" w:sz="0" w:space="0" w:color="auto"/>
                            <w:bottom w:val="none" w:sz="0" w:space="0" w:color="auto"/>
                            <w:right w:val="none" w:sz="0" w:space="0" w:color="auto"/>
                          </w:divBdr>
                          <w:divsChild>
                            <w:div w:id="1167359054">
                              <w:marLeft w:val="0"/>
                              <w:marRight w:val="0"/>
                              <w:marTop w:val="0"/>
                              <w:marBottom w:val="0"/>
                              <w:divBdr>
                                <w:top w:val="none" w:sz="0" w:space="0" w:color="auto"/>
                                <w:left w:val="none" w:sz="0" w:space="0" w:color="auto"/>
                                <w:bottom w:val="none" w:sz="0" w:space="0" w:color="auto"/>
                                <w:right w:val="none" w:sz="0" w:space="0" w:color="auto"/>
                              </w:divBdr>
                            </w:div>
                            <w:div w:id="1603761364">
                              <w:marLeft w:val="0"/>
                              <w:marRight w:val="0"/>
                              <w:marTop w:val="0"/>
                              <w:marBottom w:val="0"/>
                              <w:divBdr>
                                <w:top w:val="none" w:sz="0" w:space="0" w:color="auto"/>
                                <w:left w:val="none" w:sz="0" w:space="0" w:color="auto"/>
                                <w:bottom w:val="none" w:sz="0" w:space="0" w:color="auto"/>
                                <w:right w:val="none" w:sz="0" w:space="0" w:color="auto"/>
                              </w:divBdr>
                              <w:divsChild>
                                <w:div w:id="1504510268">
                                  <w:marLeft w:val="0"/>
                                  <w:marRight w:val="0"/>
                                  <w:marTop w:val="0"/>
                                  <w:marBottom w:val="0"/>
                                  <w:divBdr>
                                    <w:top w:val="none" w:sz="0" w:space="0" w:color="auto"/>
                                    <w:left w:val="none" w:sz="0" w:space="0" w:color="auto"/>
                                    <w:bottom w:val="none" w:sz="0" w:space="0" w:color="auto"/>
                                    <w:right w:val="none" w:sz="0" w:space="0" w:color="auto"/>
                                  </w:divBdr>
                                </w:div>
                              </w:divsChild>
                            </w:div>
                            <w:div w:id="1466313464">
                              <w:marLeft w:val="0"/>
                              <w:marRight w:val="0"/>
                              <w:marTop w:val="0"/>
                              <w:marBottom w:val="0"/>
                              <w:divBdr>
                                <w:top w:val="none" w:sz="0" w:space="0" w:color="auto"/>
                                <w:left w:val="none" w:sz="0" w:space="0" w:color="auto"/>
                                <w:bottom w:val="none" w:sz="0" w:space="0" w:color="auto"/>
                                <w:right w:val="none" w:sz="0" w:space="0" w:color="auto"/>
                              </w:divBdr>
                              <w:divsChild>
                                <w:div w:id="411319179">
                                  <w:marLeft w:val="0"/>
                                  <w:marRight w:val="0"/>
                                  <w:marTop w:val="0"/>
                                  <w:marBottom w:val="0"/>
                                  <w:divBdr>
                                    <w:top w:val="none" w:sz="0" w:space="0" w:color="auto"/>
                                    <w:left w:val="none" w:sz="0" w:space="0" w:color="auto"/>
                                    <w:bottom w:val="none" w:sz="0" w:space="0" w:color="auto"/>
                                    <w:right w:val="none" w:sz="0" w:space="0" w:color="auto"/>
                                  </w:divBdr>
                                </w:div>
                              </w:divsChild>
                            </w:div>
                            <w:div w:id="2000769548">
                              <w:marLeft w:val="0"/>
                              <w:marRight w:val="0"/>
                              <w:marTop w:val="0"/>
                              <w:marBottom w:val="0"/>
                              <w:divBdr>
                                <w:top w:val="none" w:sz="0" w:space="0" w:color="auto"/>
                                <w:left w:val="none" w:sz="0" w:space="0" w:color="auto"/>
                                <w:bottom w:val="none" w:sz="0" w:space="0" w:color="auto"/>
                                <w:right w:val="none" w:sz="0" w:space="0" w:color="auto"/>
                              </w:divBdr>
                            </w:div>
                          </w:divsChild>
                        </w:div>
                        <w:div w:id="334654635">
                          <w:marLeft w:val="0"/>
                          <w:marRight w:val="0"/>
                          <w:marTop w:val="0"/>
                          <w:marBottom w:val="0"/>
                          <w:divBdr>
                            <w:top w:val="none" w:sz="0" w:space="0" w:color="auto"/>
                            <w:left w:val="none" w:sz="0" w:space="0" w:color="auto"/>
                            <w:bottom w:val="none" w:sz="0" w:space="0" w:color="auto"/>
                            <w:right w:val="none" w:sz="0" w:space="0" w:color="auto"/>
                          </w:divBdr>
                          <w:divsChild>
                            <w:div w:id="889800446">
                              <w:marLeft w:val="0"/>
                              <w:marRight w:val="0"/>
                              <w:marTop w:val="0"/>
                              <w:marBottom w:val="0"/>
                              <w:divBdr>
                                <w:top w:val="none" w:sz="0" w:space="0" w:color="auto"/>
                                <w:left w:val="none" w:sz="0" w:space="0" w:color="auto"/>
                                <w:bottom w:val="none" w:sz="0" w:space="0" w:color="auto"/>
                                <w:right w:val="none" w:sz="0" w:space="0" w:color="auto"/>
                              </w:divBdr>
                            </w:div>
                            <w:div w:id="15276314">
                              <w:marLeft w:val="0"/>
                              <w:marRight w:val="0"/>
                              <w:marTop w:val="0"/>
                              <w:marBottom w:val="0"/>
                              <w:divBdr>
                                <w:top w:val="none" w:sz="0" w:space="0" w:color="auto"/>
                                <w:left w:val="none" w:sz="0" w:space="0" w:color="auto"/>
                                <w:bottom w:val="none" w:sz="0" w:space="0" w:color="auto"/>
                                <w:right w:val="none" w:sz="0" w:space="0" w:color="auto"/>
                              </w:divBdr>
                              <w:divsChild>
                                <w:div w:id="560215264">
                                  <w:marLeft w:val="0"/>
                                  <w:marRight w:val="0"/>
                                  <w:marTop w:val="0"/>
                                  <w:marBottom w:val="0"/>
                                  <w:divBdr>
                                    <w:top w:val="none" w:sz="0" w:space="0" w:color="auto"/>
                                    <w:left w:val="none" w:sz="0" w:space="0" w:color="auto"/>
                                    <w:bottom w:val="none" w:sz="0" w:space="0" w:color="auto"/>
                                    <w:right w:val="none" w:sz="0" w:space="0" w:color="auto"/>
                                  </w:divBdr>
                                </w:div>
                              </w:divsChild>
                            </w:div>
                            <w:div w:id="223370600">
                              <w:marLeft w:val="0"/>
                              <w:marRight w:val="0"/>
                              <w:marTop w:val="0"/>
                              <w:marBottom w:val="0"/>
                              <w:divBdr>
                                <w:top w:val="none" w:sz="0" w:space="0" w:color="auto"/>
                                <w:left w:val="none" w:sz="0" w:space="0" w:color="auto"/>
                                <w:bottom w:val="none" w:sz="0" w:space="0" w:color="auto"/>
                                <w:right w:val="none" w:sz="0" w:space="0" w:color="auto"/>
                              </w:divBdr>
                              <w:divsChild>
                                <w:div w:id="211429496">
                                  <w:marLeft w:val="0"/>
                                  <w:marRight w:val="0"/>
                                  <w:marTop w:val="0"/>
                                  <w:marBottom w:val="0"/>
                                  <w:divBdr>
                                    <w:top w:val="none" w:sz="0" w:space="0" w:color="auto"/>
                                    <w:left w:val="none" w:sz="0" w:space="0" w:color="auto"/>
                                    <w:bottom w:val="none" w:sz="0" w:space="0" w:color="auto"/>
                                    <w:right w:val="none" w:sz="0" w:space="0" w:color="auto"/>
                                  </w:divBdr>
                                </w:div>
                              </w:divsChild>
                            </w:div>
                            <w:div w:id="50036222">
                              <w:marLeft w:val="0"/>
                              <w:marRight w:val="0"/>
                              <w:marTop w:val="0"/>
                              <w:marBottom w:val="0"/>
                              <w:divBdr>
                                <w:top w:val="none" w:sz="0" w:space="0" w:color="auto"/>
                                <w:left w:val="none" w:sz="0" w:space="0" w:color="auto"/>
                                <w:bottom w:val="none" w:sz="0" w:space="0" w:color="auto"/>
                                <w:right w:val="none" w:sz="0" w:space="0" w:color="auto"/>
                              </w:divBdr>
                            </w:div>
                          </w:divsChild>
                        </w:div>
                        <w:div w:id="2107727591">
                          <w:marLeft w:val="0"/>
                          <w:marRight w:val="0"/>
                          <w:marTop w:val="0"/>
                          <w:marBottom w:val="0"/>
                          <w:divBdr>
                            <w:top w:val="none" w:sz="0" w:space="0" w:color="auto"/>
                            <w:left w:val="none" w:sz="0" w:space="0" w:color="auto"/>
                            <w:bottom w:val="none" w:sz="0" w:space="0" w:color="auto"/>
                            <w:right w:val="none" w:sz="0" w:space="0" w:color="auto"/>
                          </w:divBdr>
                          <w:divsChild>
                            <w:div w:id="2084908285">
                              <w:marLeft w:val="0"/>
                              <w:marRight w:val="0"/>
                              <w:marTop w:val="0"/>
                              <w:marBottom w:val="0"/>
                              <w:divBdr>
                                <w:top w:val="none" w:sz="0" w:space="0" w:color="auto"/>
                                <w:left w:val="none" w:sz="0" w:space="0" w:color="auto"/>
                                <w:bottom w:val="none" w:sz="0" w:space="0" w:color="auto"/>
                                <w:right w:val="none" w:sz="0" w:space="0" w:color="auto"/>
                              </w:divBdr>
                            </w:div>
                            <w:div w:id="682130980">
                              <w:marLeft w:val="0"/>
                              <w:marRight w:val="0"/>
                              <w:marTop w:val="0"/>
                              <w:marBottom w:val="0"/>
                              <w:divBdr>
                                <w:top w:val="none" w:sz="0" w:space="0" w:color="auto"/>
                                <w:left w:val="none" w:sz="0" w:space="0" w:color="auto"/>
                                <w:bottom w:val="none" w:sz="0" w:space="0" w:color="auto"/>
                                <w:right w:val="none" w:sz="0" w:space="0" w:color="auto"/>
                              </w:divBdr>
                              <w:divsChild>
                                <w:div w:id="1974212701">
                                  <w:marLeft w:val="0"/>
                                  <w:marRight w:val="0"/>
                                  <w:marTop w:val="0"/>
                                  <w:marBottom w:val="0"/>
                                  <w:divBdr>
                                    <w:top w:val="none" w:sz="0" w:space="0" w:color="auto"/>
                                    <w:left w:val="none" w:sz="0" w:space="0" w:color="auto"/>
                                    <w:bottom w:val="none" w:sz="0" w:space="0" w:color="auto"/>
                                    <w:right w:val="none" w:sz="0" w:space="0" w:color="auto"/>
                                  </w:divBdr>
                                </w:div>
                              </w:divsChild>
                            </w:div>
                            <w:div w:id="1567108084">
                              <w:marLeft w:val="0"/>
                              <w:marRight w:val="0"/>
                              <w:marTop w:val="0"/>
                              <w:marBottom w:val="0"/>
                              <w:divBdr>
                                <w:top w:val="none" w:sz="0" w:space="0" w:color="auto"/>
                                <w:left w:val="none" w:sz="0" w:space="0" w:color="auto"/>
                                <w:bottom w:val="none" w:sz="0" w:space="0" w:color="auto"/>
                                <w:right w:val="none" w:sz="0" w:space="0" w:color="auto"/>
                              </w:divBdr>
                              <w:divsChild>
                                <w:div w:id="1602031266">
                                  <w:marLeft w:val="0"/>
                                  <w:marRight w:val="0"/>
                                  <w:marTop w:val="0"/>
                                  <w:marBottom w:val="0"/>
                                  <w:divBdr>
                                    <w:top w:val="none" w:sz="0" w:space="0" w:color="auto"/>
                                    <w:left w:val="none" w:sz="0" w:space="0" w:color="auto"/>
                                    <w:bottom w:val="none" w:sz="0" w:space="0" w:color="auto"/>
                                    <w:right w:val="none" w:sz="0" w:space="0" w:color="auto"/>
                                  </w:divBdr>
                                </w:div>
                              </w:divsChild>
                            </w:div>
                            <w:div w:id="1355427206">
                              <w:marLeft w:val="0"/>
                              <w:marRight w:val="0"/>
                              <w:marTop w:val="0"/>
                              <w:marBottom w:val="0"/>
                              <w:divBdr>
                                <w:top w:val="none" w:sz="0" w:space="0" w:color="auto"/>
                                <w:left w:val="none" w:sz="0" w:space="0" w:color="auto"/>
                                <w:bottom w:val="none" w:sz="0" w:space="0" w:color="auto"/>
                                <w:right w:val="none" w:sz="0" w:space="0" w:color="auto"/>
                              </w:divBdr>
                            </w:div>
                          </w:divsChild>
                        </w:div>
                        <w:div w:id="27343598">
                          <w:marLeft w:val="0"/>
                          <w:marRight w:val="0"/>
                          <w:marTop w:val="0"/>
                          <w:marBottom w:val="0"/>
                          <w:divBdr>
                            <w:top w:val="none" w:sz="0" w:space="0" w:color="auto"/>
                            <w:left w:val="none" w:sz="0" w:space="0" w:color="auto"/>
                            <w:bottom w:val="none" w:sz="0" w:space="0" w:color="auto"/>
                            <w:right w:val="none" w:sz="0" w:space="0" w:color="auto"/>
                          </w:divBdr>
                          <w:divsChild>
                            <w:div w:id="1683820473">
                              <w:marLeft w:val="0"/>
                              <w:marRight w:val="0"/>
                              <w:marTop w:val="0"/>
                              <w:marBottom w:val="0"/>
                              <w:divBdr>
                                <w:top w:val="none" w:sz="0" w:space="0" w:color="auto"/>
                                <w:left w:val="none" w:sz="0" w:space="0" w:color="auto"/>
                                <w:bottom w:val="none" w:sz="0" w:space="0" w:color="auto"/>
                                <w:right w:val="none" w:sz="0" w:space="0" w:color="auto"/>
                              </w:divBdr>
                            </w:div>
                            <w:div w:id="1105072410">
                              <w:marLeft w:val="0"/>
                              <w:marRight w:val="0"/>
                              <w:marTop w:val="0"/>
                              <w:marBottom w:val="0"/>
                              <w:divBdr>
                                <w:top w:val="none" w:sz="0" w:space="0" w:color="auto"/>
                                <w:left w:val="none" w:sz="0" w:space="0" w:color="auto"/>
                                <w:bottom w:val="none" w:sz="0" w:space="0" w:color="auto"/>
                                <w:right w:val="none" w:sz="0" w:space="0" w:color="auto"/>
                              </w:divBdr>
                              <w:divsChild>
                                <w:div w:id="753940499">
                                  <w:marLeft w:val="0"/>
                                  <w:marRight w:val="0"/>
                                  <w:marTop w:val="0"/>
                                  <w:marBottom w:val="0"/>
                                  <w:divBdr>
                                    <w:top w:val="none" w:sz="0" w:space="0" w:color="auto"/>
                                    <w:left w:val="none" w:sz="0" w:space="0" w:color="auto"/>
                                    <w:bottom w:val="none" w:sz="0" w:space="0" w:color="auto"/>
                                    <w:right w:val="none" w:sz="0" w:space="0" w:color="auto"/>
                                  </w:divBdr>
                                </w:div>
                              </w:divsChild>
                            </w:div>
                            <w:div w:id="297147206">
                              <w:marLeft w:val="0"/>
                              <w:marRight w:val="0"/>
                              <w:marTop w:val="0"/>
                              <w:marBottom w:val="0"/>
                              <w:divBdr>
                                <w:top w:val="none" w:sz="0" w:space="0" w:color="auto"/>
                                <w:left w:val="none" w:sz="0" w:space="0" w:color="auto"/>
                                <w:bottom w:val="none" w:sz="0" w:space="0" w:color="auto"/>
                                <w:right w:val="none" w:sz="0" w:space="0" w:color="auto"/>
                              </w:divBdr>
                              <w:divsChild>
                                <w:div w:id="258028258">
                                  <w:marLeft w:val="0"/>
                                  <w:marRight w:val="0"/>
                                  <w:marTop w:val="0"/>
                                  <w:marBottom w:val="0"/>
                                  <w:divBdr>
                                    <w:top w:val="none" w:sz="0" w:space="0" w:color="auto"/>
                                    <w:left w:val="none" w:sz="0" w:space="0" w:color="auto"/>
                                    <w:bottom w:val="none" w:sz="0" w:space="0" w:color="auto"/>
                                    <w:right w:val="none" w:sz="0" w:space="0" w:color="auto"/>
                                  </w:divBdr>
                                </w:div>
                              </w:divsChild>
                            </w:div>
                            <w:div w:id="1795513093">
                              <w:marLeft w:val="0"/>
                              <w:marRight w:val="0"/>
                              <w:marTop w:val="0"/>
                              <w:marBottom w:val="0"/>
                              <w:divBdr>
                                <w:top w:val="none" w:sz="0" w:space="0" w:color="auto"/>
                                <w:left w:val="none" w:sz="0" w:space="0" w:color="auto"/>
                                <w:bottom w:val="none" w:sz="0" w:space="0" w:color="auto"/>
                                <w:right w:val="none" w:sz="0" w:space="0" w:color="auto"/>
                              </w:divBdr>
                            </w:div>
                          </w:divsChild>
                        </w:div>
                        <w:div w:id="217594541">
                          <w:marLeft w:val="0"/>
                          <w:marRight w:val="0"/>
                          <w:marTop w:val="0"/>
                          <w:marBottom w:val="0"/>
                          <w:divBdr>
                            <w:top w:val="none" w:sz="0" w:space="0" w:color="auto"/>
                            <w:left w:val="none" w:sz="0" w:space="0" w:color="auto"/>
                            <w:bottom w:val="none" w:sz="0" w:space="0" w:color="auto"/>
                            <w:right w:val="none" w:sz="0" w:space="0" w:color="auto"/>
                          </w:divBdr>
                          <w:divsChild>
                            <w:div w:id="1362703276">
                              <w:marLeft w:val="0"/>
                              <w:marRight w:val="0"/>
                              <w:marTop w:val="0"/>
                              <w:marBottom w:val="0"/>
                              <w:divBdr>
                                <w:top w:val="none" w:sz="0" w:space="0" w:color="auto"/>
                                <w:left w:val="none" w:sz="0" w:space="0" w:color="auto"/>
                                <w:bottom w:val="none" w:sz="0" w:space="0" w:color="auto"/>
                                <w:right w:val="none" w:sz="0" w:space="0" w:color="auto"/>
                              </w:divBdr>
                            </w:div>
                            <w:div w:id="762840475">
                              <w:marLeft w:val="0"/>
                              <w:marRight w:val="0"/>
                              <w:marTop w:val="0"/>
                              <w:marBottom w:val="0"/>
                              <w:divBdr>
                                <w:top w:val="none" w:sz="0" w:space="0" w:color="auto"/>
                                <w:left w:val="none" w:sz="0" w:space="0" w:color="auto"/>
                                <w:bottom w:val="none" w:sz="0" w:space="0" w:color="auto"/>
                                <w:right w:val="none" w:sz="0" w:space="0" w:color="auto"/>
                              </w:divBdr>
                              <w:divsChild>
                                <w:div w:id="1611738590">
                                  <w:marLeft w:val="0"/>
                                  <w:marRight w:val="0"/>
                                  <w:marTop w:val="0"/>
                                  <w:marBottom w:val="0"/>
                                  <w:divBdr>
                                    <w:top w:val="none" w:sz="0" w:space="0" w:color="auto"/>
                                    <w:left w:val="none" w:sz="0" w:space="0" w:color="auto"/>
                                    <w:bottom w:val="none" w:sz="0" w:space="0" w:color="auto"/>
                                    <w:right w:val="none" w:sz="0" w:space="0" w:color="auto"/>
                                  </w:divBdr>
                                </w:div>
                              </w:divsChild>
                            </w:div>
                            <w:div w:id="20320304">
                              <w:marLeft w:val="0"/>
                              <w:marRight w:val="0"/>
                              <w:marTop w:val="0"/>
                              <w:marBottom w:val="0"/>
                              <w:divBdr>
                                <w:top w:val="none" w:sz="0" w:space="0" w:color="auto"/>
                                <w:left w:val="none" w:sz="0" w:space="0" w:color="auto"/>
                                <w:bottom w:val="none" w:sz="0" w:space="0" w:color="auto"/>
                                <w:right w:val="none" w:sz="0" w:space="0" w:color="auto"/>
                              </w:divBdr>
                              <w:divsChild>
                                <w:div w:id="313027858">
                                  <w:marLeft w:val="0"/>
                                  <w:marRight w:val="0"/>
                                  <w:marTop w:val="0"/>
                                  <w:marBottom w:val="0"/>
                                  <w:divBdr>
                                    <w:top w:val="none" w:sz="0" w:space="0" w:color="auto"/>
                                    <w:left w:val="none" w:sz="0" w:space="0" w:color="auto"/>
                                    <w:bottom w:val="none" w:sz="0" w:space="0" w:color="auto"/>
                                    <w:right w:val="none" w:sz="0" w:space="0" w:color="auto"/>
                                  </w:divBdr>
                                </w:div>
                              </w:divsChild>
                            </w:div>
                            <w:div w:id="5146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117331">
          <w:marLeft w:val="0"/>
          <w:marRight w:val="0"/>
          <w:marTop w:val="0"/>
          <w:marBottom w:val="0"/>
          <w:divBdr>
            <w:top w:val="none" w:sz="0" w:space="0" w:color="auto"/>
            <w:left w:val="none" w:sz="0" w:space="0" w:color="auto"/>
            <w:bottom w:val="none" w:sz="0" w:space="0" w:color="auto"/>
            <w:right w:val="none" w:sz="0" w:space="0" w:color="auto"/>
          </w:divBdr>
          <w:divsChild>
            <w:div w:id="208539556">
              <w:marLeft w:val="0"/>
              <w:marRight w:val="0"/>
              <w:marTop w:val="0"/>
              <w:marBottom w:val="0"/>
              <w:divBdr>
                <w:top w:val="none" w:sz="0" w:space="0" w:color="auto"/>
                <w:left w:val="none" w:sz="0" w:space="0" w:color="auto"/>
                <w:bottom w:val="none" w:sz="0" w:space="0" w:color="auto"/>
                <w:right w:val="none" w:sz="0" w:space="0" w:color="auto"/>
              </w:divBdr>
              <w:divsChild>
                <w:div w:id="2040010485">
                  <w:marLeft w:val="0"/>
                  <w:marRight w:val="0"/>
                  <w:marTop w:val="0"/>
                  <w:marBottom w:val="0"/>
                  <w:divBdr>
                    <w:top w:val="none" w:sz="0" w:space="0" w:color="auto"/>
                    <w:left w:val="none" w:sz="0" w:space="0" w:color="auto"/>
                    <w:bottom w:val="none" w:sz="0" w:space="0" w:color="auto"/>
                    <w:right w:val="none" w:sz="0" w:space="0" w:color="auto"/>
                  </w:divBdr>
                  <w:divsChild>
                    <w:div w:id="1642613044">
                      <w:marLeft w:val="0"/>
                      <w:marRight w:val="0"/>
                      <w:marTop w:val="0"/>
                      <w:marBottom w:val="0"/>
                      <w:divBdr>
                        <w:top w:val="none" w:sz="0" w:space="0" w:color="auto"/>
                        <w:left w:val="none" w:sz="0" w:space="0" w:color="auto"/>
                        <w:bottom w:val="none" w:sz="0" w:space="0" w:color="auto"/>
                        <w:right w:val="none" w:sz="0" w:space="0" w:color="auto"/>
                      </w:divBdr>
                      <w:divsChild>
                        <w:div w:id="411663898">
                          <w:marLeft w:val="0"/>
                          <w:marRight w:val="0"/>
                          <w:marTop w:val="0"/>
                          <w:marBottom w:val="0"/>
                          <w:divBdr>
                            <w:top w:val="none" w:sz="0" w:space="0" w:color="auto"/>
                            <w:left w:val="none" w:sz="0" w:space="0" w:color="auto"/>
                            <w:bottom w:val="none" w:sz="0" w:space="0" w:color="auto"/>
                            <w:right w:val="none" w:sz="0" w:space="0" w:color="auto"/>
                          </w:divBdr>
                        </w:div>
                        <w:div w:id="376242749">
                          <w:marLeft w:val="0"/>
                          <w:marRight w:val="0"/>
                          <w:marTop w:val="0"/>
                          <w:marBottom w:val="0"/>
                          <w:divBdr>
                            <w:top w:val="none" w:sz="0" w:space="0" w:color="auto"/>
                            <w:left w:val="none" w:sz="0" w:space="0" w:color="auto"/>
                            <w:bottom w:val="none" w:sz="0" w:space="0" w:color="auto"/>
                            <w:right w:val="none" w:sz="0" w:space="0" w:color="auto"/>
                          </w:divBdr>
                          <w:divsChild>
                            <w:div w:id="18220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158">
                  <w:marLeft w:val="0"/>
                  <w:marRight w:val="0"/>
                  <w:marTop w:val="0"/>
                  <w:marBottom w:val="0"/>
                  <w:divBdr>
                    <w:top w:val="none" w:sz="0" w:space="0" w:color="auto"/>
                    <w:left w:val="none" w:sz="0" w:space="0" w:color="auto"/>
                    <w:bottom w:val="none" w:sz="0" w:space="0" w:color="auto"/>
                    <w:right w:val="none" w:sz="0" w:space="0" w:color="auto"/>
                  </w:divBdr>
                  <w:divsChild>
                    <w:div w:id="1626620420">
                      <w:marLeft w:val="0"/>
                      <w:marRight w:val="0"/>
                      <w:marTop w:val="0"/>
                      <w:marBottom w:val="0"/>
                      <w:divBdr>
                        <w:top w:val="none" w:sz="0" w:space="0" w:color="auto"/>
                        <w:left w:val="none" w:sz="0" w:space="0" w:color="auto"/>
                        <w:bottom w:val="none" w:sz="0" w:space="0" w:color="auto"/>
                        <w:right w:val="none" w:sz="0" w:space="0" w:color="auto"/>
                      </w:divBdr>
                      <w:divsChild>
                        <w:div w:id="966009869">
                          <w:marLeft w:val="0"/>
                          <w:marRight w:val="0"/>
                          <w:marTop w:val="0"/>
                          <w:marBottom w:val="0"/>
                          <w:divBdr>
                            <w:top w:val="none" w:sz="0" w:space="0" w:color="auto"/>
                            <w:left w:val="none" w:sz="0" w:space="0" w:color="auto"/>
                            <w:bottom w:val="none" w:sz="0" w:space="0" w:color="auto"/>
                            <w:right w:val="none" w:sz="0" w:space="0" w:color="auto"/>
                          </w:divBdr>
                        </w:div>
                        <w:div w:id="32464154">
                          <w:marLeft w:val="0"/>
                          <w:marRight w:val="0"/>
                          <w:marTop w:val="0"/>
                          <w:marBottom w:val="0"/>
                          <w:divBdr>
                            <w:top w:val="none" w:sz="0" w:space="0" w:color="auto"/>
                            <w:left w:val="none" w:sz="0" w:space="0" w:color="auto"/>
                            <w:bottom w:val="none" w:sz="0" w:space="0" w:color="auto"/>
                            <w:right w:val="none" w:sz="0" w:space="0" w:color="auto"/>
                          </w:divBdr>
                          <w:divsChild>
                            <w:div w:id="1700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7321">
                  <w:marLeft w:val="0"/>
                  <w:marRight w:val="0"/>
                  <w:marTop w:val="0"/>
                  <w:marBottom w:val="0"/>
                  <w:divBdr>
                    <w:top w:val="none" w:sz="0" w:space="0" w:color="auto"/>
                    <w:left w:val="none" w:sz="0" w:space="0" w:color="auto"/>
                    <w:bottom w:val="none" w:sz="0" w:space="0" w:color="auto"/>
                    <w:right w:val="none" w:sz="0" w:space="0" w:color="auto"/>
                  </w:divBdr>
                  <w:divsChild>
                    <w:div w:id="1661692840">
                      <w:marLeft w:val="0"/>
                      <w:marRight w:val="0"/>
                      <w:marTop w:val="0"/>
                      <w:marBottom w:val="0"/>
                      <w:divBdr>
                        <w:top w:val="none" w:sz="0" w:space="0" w:color="auto"/>
                        <w:left w:val="none" w:sz="0" w:space="0" w:color="auto"/>
                        <w:bottom w:val="none" w:sz="0" w:space="0" w:color="auto"/>
                        <w:right w:val="none" w:sz="0" w:space="0" w:color="auto"/>
                      </w:divBdr>
                      <w:divsChild>
                        <w:div w:id="1577520377">
                          <w:marLeft w:val="0"/>
                          <w:marRight w:val="0"/>
                          <w:marTop w:val="0"/>
                          <w:marBottom w:val="0"/>
                          <w:divBdr>
                            <w:top w:val="none" w:sz="0" w:space="0" w:color="auto"/>
                            <w:left w:val="none" w:sz="0" w:space="0" w:color="auto"/>
                            <w:bottom w:val="none" w:sz="0" w:space="0" w:color="auto"/>
                            <w:right w:val="none" w:sz="0" w:space="0" w:color="auto"/>
                          </w:divBdr>
                        </w:div>
                        <w:div w:id="1398399">
                          <w:marLeft w:val="0"/>
                          <w:marRight w:val="0"/>
                          <w:marTop w:val="0"/>
                          <w:marBottom w:val="0"/>
                          <w:divBdr>
                            <w:top w:val="none" w:sz="0" w:space="0" w:color="auto"/>
                            <w:left w:val="none" w:sz="0" w:space="0" w:color="auto"/>
                            <w:bottom w:val="none" w:sz="0" w:space="0" w:color="auto"/>
                            <w:right w:val="none" w:sz="0" w:space="0" w:color="auto"/>
                          </w:divBdr>
                          <w:divsChild>
                            <w:div w:id="996307185">
                              <w:marLeft w:val="0"/>
                              <w:marRight w:val="0"/>
                              <w:marTop w:val="0"/>
                              <w:marBottom w:val="0"/>
                              <w:divBdr>
                                <w:top w:val="none" w:sz="0" w:space="0" w:color="auto"/>
                                <w:left w:val="none" w:sz="0" w:space="0" w:color="auto"/>
                                <w:bottom w:val="none" w:sz="0" w:space="0" w:color="auto"/>
                                <w:right w:val="none" w:sz="0" w:space="0" w:color="auto"/>
                              </w:divBdr>
                              <w:divsChild>
                                <w:div w:id="59179243">
                                  <w:marLeft w:val="0"/>
                                  <w:marRight w:val="0"/>
                                  <w:marTop w:val="0"/>
                                  <w:marBottom w:val="0"/>
                                  <w:divBdr>
                                    <w:top w:val="none" w:sz="0" w:space="0" w:color="auto"/>
                                    <w:left w:val="none" w:sz="0" w:space="0" w:color="auto"/>
                                    <w:bottom w:val="none" w:sz="0" w:space="0" w:color="auto"/>
                                    <w:right w:val="none" w:sz="0" w:space="0" w:color="auto"/>
                                  </w:divBdr>
                                </w:div>
                                <w:div w:id="936255588">
                                  <w:marLeft w:val="0"/>
                                  <w:marRight w:val="0"/>
                                  <w:marTop w:val="0"/>
                                  <w:marBottom w:val="0"/>
                                  <w:divBdr>
                                    <w:top w:val="none" w:sz="0" w:space="0" w:color="auto"/>
                                    <w:left w:val="none" w:sz="0" w:space="0" w:color="auto"/>
                                    <w:bottom w:val="none" w:sz="0" w:space="0" w:color="auto"/>
                                    <w:right w:val="none" w:sz="0" w:space="0" w:color="auto"/>
                                  </w:divBdr>
                                </w:div>
                                <w:div w:id="905068320">
                                  <w:marLeft w:val="0"/>
                                  <w:marRight w:val="0"/>
                                  <w:marTop w:val="0"/>
                                  <w:marBottom w:val="0"/>
                                  <w:divBdr>
                                    <w:top w:val="none" w:sz="0" w:space="0" w:color="auto"/>
                                    <w:left w:val="none" w:sz="0" w:space="0" w:color="auto"/>
                                    <w:bottom w:val="none" w:sz="0" w:space="0" w:color="auto"/>
                                    <w:right w:val="none" w:sz="0" w:space="0" w:color="auto"/>
                                  </w:divBdr>
                                </w:div>
                                <w:div w:id="1011638457">
                                  <w:marLeft w:val="0"/>
                                  <w:marRight w:val="0"/>
                                  <w:marTop w:val="0"/>
                                  <w:marBottom w:val="0"/>
                                  <w:divBdr>
                                    <w:top w:val="none" w:sz="0" w:space="0" w:color="auto"/>
                                    <w:left w:val="none" w:sz="0" w:space="0" w:color="auto"/>
                                    <w:bottom w:val="none" w:sz="0" w:space="0" w:color="auto"/>
                                    <w:right w:val="none" w:sz="0" w:space="0" w:color="auto"/>
                                  </w:divBdr>
                                </w:div>
                                <w:div w:id="8151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491">
                  <w:marLeft w:val="0"/>
                  <w:marRight w:val="0"/>
                  <w:marTop w:val="0"/>
                  <w:marBottom w:val="0"/>
                  <w:divBdr>
                    <w:top w:val="none" w:sz="0" w:space="0" w:color="auto"/>
                    <w:left w:val="none" w:sz="0" w:space="0" w:color="auto"/>
                    <w:bottom w:val="none" w:sz="0" w:space="0" w:color="auto"/>
                    <w:right w:val="none" w:sz="0" w:space="0" w:color="auto"/>
                  </w:divBdr>
                  <w:divsChild>
                    <w:div w:id="1335910990">
                      <w:marLeft w:val="0"/>
                      <w:marRight w:val="0"/>
                      <w:marTop w:val="0"/>
                      <w:marBottom w:val="0"/>
                      <w:divBdr>
                        <w:top w:val="none" w:sz="0" w:space="0" w:color="auto"/>
                        <w:left w:val="none" w:sz="0" w:space="0" w:color="auto"/>
                        <w:bottom w:val="none" w:sz="0" w:space="0" w:color="auto"/>
                        <w:right w:val="none" w:sz="0" w:space="0" w:color="auto"/>
                      </w:divBdr>
                      <w:divsChild>
                        <w:div w:id="171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70147">
      <w:bodyDiv w:val="1"/>
      <w:marLeft w:val="0"/>
      <w:marRight w:val="0"/>
      <w:marTop w:val="0"/>
      <w:marBottom w:val="0"/>
      <w:divBdr>
        <w:top w:val="none" w:sz="0" w:space="0" w:color="auto"/>
        <w:left w:val="none" w:sz="0" w:space="0" w:color="auto"/>
        <w:bottom w:val="none" w:sz="0" w:space="0" w:color="auto"/>
        <w:right w:val="none" w:sz="0" w:space="0" w:color="auto"/>
      </w:divBdr>
    </w:div>
    <w:div w:id="1125777475">
      <w:bodyDiv w:val="1"/>
      <w:marLeft w:val="0"/>
      <w:marRight w:val="0"/>
      <w:marTop w:val="0"/>
      <w:marBottom w:val="0"/>
      <w:divBdr>
        <w:top w:val="none" w:sz="0" w:space="0" w:color="auto"/>
        <w:left w:val="none" w:sz="0" w:space="0" w:color="auto"/>
        <w:bottom w:val="none" w:sz="0" w:space="0" w:color="auto"/>
        <w:right w:val="none" w:sz="0" w:space="0" w:color="auto"/>
      </w:divBdr>
    </w:div>
    <w:div w:id="1168709075">
      <w:bodyDiv w:val="1"/>
      <w:marLeft w:val="0"/>
      <w:marRight w:val="0"/>
      <w:marTop w:val="0"/>
      <w:marBottom w:val="0"/>
      <w:divBdr>
        <w:top w:val="none" w:sz="0" w:space="0" w:color="auto"/>
        <w:left w:val="none" w:sz="0" w:space="0" w:color="auto"/>
        <w:bottom w:val="none" w:sz="0" w:space="0" w:color="auto"/>
        <w:right w:val="none" w:sz="0" w:space="0" w:color="auto"/>
      </w:divBdr>
    </w:div>
    <w:div w:id="1264652631">
      <w:bodyDiv w:val="1"/>
      <w:marLeft w:val="0"/>
      <w:marRight w:val="0"/>
      <w:marTop w:val="0"/>
      <w:marBottom w:val="0"/>
      <w:divBdr>
        <w:top w:val="none" w:sz="0" w:space="0" w:color="auto"/>
        <w:left w:val="none" w:sz="0" w:space="0" w:color="auto"/>
        <w:bottom w:val="none" w:sz="0" w:space="0" w:color="auto"/>
        <w:right w:val="none" w:sz="0" w:space="0" w:color="auto"/>
      </w:divBdr>
    </w:div>
    <w:div w:id="1885405934">
      <w:bodyDiv w:val="1"/>
      <w:marLeft w:val="0"/>
      <w:marRight w:val="0"/>
      <w:marTop w:val="0"/>
      <w:marBottom w:val="0"/>
      <w:divBdr>
        <w:top w:val="none" w:sz="0" w:space="0" w:color="auto"/>
        <w:left w:val="none" w:sz="0" w:space="0" w:color="auto"/>
        <w:bottom w:val="none" w:sz="0" w:space="0" w:color="auto"/>
        <w:right w:val="none" w:sz="0" w:space="0" w:color="auto"/>
      </w:divBdr>
      <w:divsChild>
        <w:div w:id="1510484864">
          <w:marLeft w:val="0"/>
          <w:marRight w:val="0"/>
          <w:marTop w:val="0"/>
          <w:marBottom w:val="0"/>
          <w:divBdr>
            <w:top w:val="none" w:sz="0" w:space="0" w:color="auto"/>
            <w:left w:val="none" w:sz="0" w:space="0" w:color="auto"/>
            <w:bottom w:val="none" w:sz="0" w:space="0" w:color="auto"/>
            <w:right w:val="none" w:sz="0" w:space="0" w:color="auto"/>
          </w:divBdr>
          <w:divsChild>
            <w:div w:id="1909532183">
              <w:marLeft w:val="0"/>
              <w:marRight w:val="0"/>
              <w:marTop w:val="0"/>
              <w:marBottom w:val="0"/>
              <w:divBdr>
                <w:top w:val="none" w:sz="0" w:space="0" w:color="auto"/>
                <w:left w:val="none" w:sz="0" w:space="0" w:color="auto"/>
                <w:bottom w:val="none" w:sz="0" w:space="0" w:color="auto"/>
                <w:right w:val="none" w:sz="0" w:space="0" w:color="auto"/>
              </w:divBdr>
              <w:divsChild>
                <w:div w:id="21043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5066">
      <w:bodyDiv w:val="1"/>
      <w:marLeft w:val="0"/>
      <w:marRight w:val="0"/>
      <w:marTop w:val="0"/>
      <w:marBottom w:val="0"/>
      <w:divBdr>
        <w:top w:val="none" w:sz="0" w:space="0" w:color="auto"/>
        <w:left w:val="none" w:sz="0" w:space="0" w:color="auto"/>
        <w:bottom w:val="none" w:sz="0" w:space="0" w:color="auto"/>
        <w:right w:val="none" w:sz="0" w:space="0" w:color="auto"/>
      </w:divBdr>
    </w:div>
    <w:div w:id="19436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org.br/node/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ai.gov.br/index.php/comunicacao/noticias/2430-funai-participa-de-debate-sobre-conflitos-fundiari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ACAF2-A186-4140-89B1-DC53427B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4530</Words>
  <Characters>24468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102</cp:revision>
  <cp:lastPrinted>2014-11-24T19:57:00Z</cp:lastPrinted>
  <dcterms:created xsi:type="dcterms:W3CDTF">2014-11-24T00:38:00Z</dcterms:created>
  <dcterms:modified xsi:type="dcterms:W3CDTF">2015-10-25T20:26:00Z</dcterms:modified>
</cp:coreProperties>
</file>