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F9" w:rsidRPr="008B36DA" w:rsidRDefault="00A52089" w:rsidP="006B24F9">
      <w:pPr>
        <w:jc w:val="center"/>
        <w:rPr>
          <w:rFonts w:ascii="Times New Roman" w:hAnsi="Times New Roman" w:cs="Times New Roman"/>
          <w:b/>
          <w:sz w:val="24"/>
          <w:szCs w:val="24"/>
        </w:rPr>
      </w:pPr>
      <w:bookmarkStart w:id="0" w:name="_GoBack"/>
      <w:bookmarkEnd w:id="0"/>
      <w:r w:rsidRPr="008B36DA">
        <w:rPr>
          <w:rFonts w:ascii="Times New Roman" w:hAnsi="Times New Roman" w:cs="Times New Roman"/>
          <w:b/>
          <w:sz w:val="24"/>
          <w:szCs w:val="24"/>
        </w:rPr>
        <w:t>UM ESTUDO</w:t>
      </w:r>
      <w:r w:rsidR="006B24F9" w:rsidRPr="008B36DA">
        <w:rPr>
          <w:rFonts w:ascii="Times New Roman" w:hAnsi="Times New Roman" w:cs="Times New Roman"/>
          <w:b/>
          <w:sz w:val="24"/>
          <w:szCs w:val="24"/>
        </w:rPr>
        <w:t xml:space="preserve"> SOBRE AS POLÍTICAS PÚBLICAS</w:t>
      </w:r>
      <w:r w:rsidR="00B23509">
        <w:rPr>
          <w:rFonts w:ascii="Times New Roman" w:hAnsi="Times New Roman" w:cs="Times New Roman"/>
          <w:b/>
          <w:sz w:val="24"/>
          <w:szCs w:val="24"/>
        </w:rPr>
        <w:t xml:space="preserve"> E OS SIMBOLOS DO PODER</w:t>
      </w:r>
      <w:r w:rsidR="006B24F9" w:rsidRPr="008B36DA">
        <w:rPr>
          <w:rFonts w:ascii="Times New Roman" w:hAnsi="Times New Roman" w:cs="Times New Roman"/>
          <w:b/>
          <w:sz w:val="24"/>
          <w:szCs w:val="24"/>
        </w:rPr>
        <w:t>:</w:t>
      </w:r>
      <w:r w:rsidR="008021A2" w:rsidRPr="008B36DA">
        <w:rPr>
          <w:rFonts w:ascii="Times New Roman" w:hAnsi="Times New Roman" w:cs="Times New Roman"/>
          <w:b/>
          <w:sz w:val="24"/>
          <w:szCs w:val="24"/>
        </w:rPr>
        <w:t xml:space="preserve"> </w:t>
      </w:r>
      <w:r w:rsidR="00A84A6F" w:rsidRPr="008B36DA">
        <w:rPr>
          <w:rFonts w:ascii="Times New Roman" w:hAnsi="Times New Roman" w:cs="Times New Roman"/>
          <w:b/>
          <w:sz w:val="24"/>
          <w:szCs w:val="24"/>
        </w:rPr>
        <w:t>SOCRÁTES</w:t>
      </w:r>
      <w:r w:rsidR="00A84A6F">
        <w:rPr>
          <w:rFonts w:ascii="Times New Roman" w:hAnsi="Times New Roman" w:cs="Times New Roman"/>
          <w:b/>
          <w:sz w:val="24"/>
          <w:szCs w:val="24"/>
        </w:rPr>
        <w:t xml:space="preserve">, </w:t>
      </w:r>
      <w:r w:rsidR="006B24F9" w:rsidRPr="008B36DA">
        <w:rPr>
          <w:rFonts w:ascii="Times New Roman" w:hAnsi="Times New Roman" w:cs="Times New Roman"/>
          <w:b/>
          <w:sz w:val="24"/>
          <w:szCs w:val="24"/>
        </w:rPr>
        <w:t>PLATÃO</w:t>
      </w:r>
      <w:r w:rsidR="00A84A6F">
        <w:rPr>
          <w:rFonts w:ascii="Times New Roman" w:hAnsi="Times New Roman" w:cs="Times New Roman"/>
          <w:b/>
          <w:sz w:val="24"/>
          <w:szCs w:val="24"/>
        </w:rPr>
        <w:t xml:space="preserve"> </w:t>
      </w:r>
      <w:r w:rsidR="006B24F9" w:rsidRPr="008B36DA">
        <w:rPr>
          <w:rFonts w:ascii="Times New Roman" w:hAnsi="Times New Roman" w:cs="Times New Roman"/>
          <w:b/>
          <w:sz w:val="24"/>
          <w:szCs w:val="24"/>
        </w:rPr>
        <w:t xml:space="preserve">E ARISTÓTELES E AS POLITICAS DE INCLUSÃO DE CRIANÇAS </w:t>
      </w:r>
      <w:proofErr w:type="gramStart"/>
      <w:r w:rsidR="006B24F9" w:rsidRPr="008B36DA">
        <w:rPr>
          <w:rFonts w:ascii="Times New Roman" w:hAnsi="Times New Roman" w:cs="Times New Roman"/>
          <w:b/>
          <w:sz w:val="24"/>
          <w:szCs w:val="24"/>
        </w:rPr>
        <w:t>SURDAS</w:t>
      </w:r>
      <w:proofErr w:type="gramEnd"/>
      <w:r w:rsidR="006B24F9" w:rsidRPr="008B36DA">
        <w:rPr>
          <w:rFonts w:ascii="Times New Roman" w:hAnsi="Times New Roman" w:cs="Times New Roman"/>
          <w:b/>
          <w:sz w:val="24"/>
          <w:szCs w:val="24"/>
        </w:rPr>
        <w:t xml:space="preserve"> </w:t>
      </w:r>
    </w:p>
    <w:p w:rsidR="00D71844" w:rsidRPr="00110AB5" w:rsidRDefault="00D71844" w:rsidP="00D71844">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w:val="20"/>
        </w:rPr>
        <w:t>¹Marcia</w:t>
      </w:r>
      <w:proofErr w:type="gramEnd"/>
      <w:r w:rsidRPr="00110AB5">
        <w:rPr>
          <w:rFonts w:ascii="Times New Roman" w:hAnsi="Times New Roman" w:cs="Times New Roman"/>
          <w:snapToGrid w:val="0"/>
          <w:sz w:val="20"/>
          <w:szCs w:val="20"/>
        </w:rPr>
        <w:t xml:space="preserve"> Valéria Luz da Cunha </w:t>
      </w:r>
    </w:p>
    <w:p w:rsidR="00D71844" w:rsidRPr="00110AB5" w:rsidRDefault="00D71844" w:rsidP="00D71844">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z w:val="20"/>
          <w:szCs w:val="20"/>
        </w:rPr>
        <w:t xml:space="preserve">        </w:t>
      </w:r>
      <w:hyperlink r:id="rId7" w:history="1">
        <w:r w:rsidRPr="00110AB5">
          <w:rPr>
            <w:rFonts w:ascii="Times New Roman" w:hAnsi="Times New Roman" w:cs="Times New Roman"/>
            <w:snapToGrid w:val="0"/>
            <w:sz w:val="20"/>
            <w:szCs w:val="20"/>
          </w:rPr>
          <w:t>valerialuzcunha@outlook.com</w:t>
        </w:r>
      </w:hyperlink>
    </w:p>
    <w:p w:rsidR="00D71844" w:rsidRPr="00110AB5" w:rsidRDefault="00D71844" w:rsidP="00D71844">
      <w:pPr>
        <w:tabs>
          <w:tab w:val="left" w:pos="709"/>
        </w:tabs>
        <w:spacing w:after="0" w:line="240" w:lineRule="auto"/>
        <w:ind w:firstLine="709"/>
        <w:jc w:val="center"/>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r w:rsidR="000369C3" w:rsidRPr="00110AB5">
        <w:rPr>
          <w:rFonts w:ascii="Times New Roman" w:hAnsi="Times New Roman" w:cs="Times New Roman"/>
          <w:snapToGrid w:val="0"/>
          <w:sz w:val="20"/>
          <w:szCs w:val="20"/>
        </w:rPr>
        <w:t xml:space="preserve">                          </w:t>
      </w:r>
      <w:r w:rsidR="00110AB5">
        <w:rPr>
          <w:rFonts w:ascii="Times New Roman" w:hAnsi="Times New Roman" w:cs="Times New Roman"/>
          <w:snapToGrid w:val="0"/>
          <w:sz w:val="20"/>
          <w:szCs w:val="20"/>
        </w:rPr>
        <w:t xml:space="preserve">                        </w:t>
      </w:r>
      <w:r w:rsidR="000369C3" w:rsidRPr="00110AB5">
        <w:rPr>
          <w:rFonts w:ascii="Times New Roman" w:hAnsi="Times New Roman" w:cs="Times New Roman"/>
          <w:snapToGrid w:val="0"/>
          <w:sz w:val="20"/>
          <w:szCs w:val="20"/>
        </w:rPr>
        <w:t xml:space="preserve"> </w:t>
      </w:r>
      <w:r w:rsidRPr="00110AB5">
        <w:rPr>
          <w:rFonts w:ascii="Times 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w:val="20"/>
        </w:rPr>
        <w:t>²</w:t>
      </w:r>
      <w:proofErr w:type="gramEnd"/>
      <w:r w:rsidRPr="00110AB5">
        <w:rPr>
          <w:rFonts w:ascii="Times New Roman" w:hAnsi="Times New Roman" w:cs="Times New Roman"/>
          <w:b/>
          <w:bCs/>
          <w:snapToGrid w:val="0"/>
          <w:sz w:val="20"/>
          <w:szCs w:val="20"/>
        </w:rPr>
        <w:t xml:space="preserve"> </w:t>
      </w:r>
      <w:r w:rsidRPr="00110AB5">
        <w:rPr>
          <w:rFonts w:ascii="Times New Roman" w:hAnsi="Times New Roman" w:cs="Times New Roman"/>
          <w:bCs/>
          <w:snapToGrid w:val="0"/>
          <w:sz w:val="20"/>
          <w:szCs w:val="20"/>
        </w:rPr>
        <w:t>Jonas Fernandes Costa</w:t>
      </w:r>
    </w:p>
    <w:p w:rsidR="00D71844" w:rsidRPr="008B36DA" w:rsidRDefault="00110AB5" w:rsidP="00110AB5">
      <w:pPr>
        <w:tabs>
          <w:tab w:val="left" w:pos="6090"/>
        </w:tabs>
        <w:spacing w:after="0" w:line="240" w:lineRule="auto"/>
        <w:rPr>
          <w:rFonts w:ascii="Times New Roman" w:hAnsi="Times New Roman" w:cs="Times New Roman"/>
          <w:sz w:val="24"/>
          <w:szCs w:val="24"/>
        </w:rPr>
      </w:pPr>
      <w:r w:rsidRPr="00110AB5">
        <w:rPr>
          <w:rFonts w:ascii="Times New Roman" w:hAnsi="Times New Roman" w:cs="Times New Roman"/>
          <w:sz w:val="20"/>
          <w:szCs w:val="20"/>
        </w:rPr>
        <w:tab/>
      </w:r>
    </w:p>
    <w:p w:rsidR="00D71844" w:rsidRPr="008B36DA" w:rsidRDefault="00D71844" w:rsidP="00D71844">
      <w:pPr>
        <w:jc w:val="center"/>
        <w:rPr>
          <w:rFonts w:ascii="Times New Roman" w:hAnsi="Times New Roman" w:cs="Times New Roman"/>
          <w:b/>
          <w:sz w:val="24"/>
          <w:szCs w:val="24"/>
        </w:rPr>
      </w:pPr>
    </w:p>
    <w:p w:rsidR="00D71844" w:rsidRPr="008B36DA" w:rsidRDefault="006D0317" w:rsidP="006D0317">
      <w:pPr>
        <w:tabs>
          <w:tab w:val="left" w:pos="2487"/>
        </w:tabs>
        <w:autoSpaceDE w:val="0"/>
        <w:autoSpaceDN w:val="0"/>
        <w:adjustRightInd w:val="0"/>
        <w:spacing w:after="0" w:line="240" w:lineRule="auto"/>
        <w:rPr>
          <w:rFonts w:ascii="Times New Roman" w:hAnsi="Times New Roman" w:cs="Times New Roman"/>
          <w:sz w:val="24"/>
          <w:szCs w:val="24"/>
        </w:rPr>
      </w:pPr>
      <w:r w:rsidRPr="008B36DA">
        <w:rPr>
          <w:rFonts w:ascii="Times New Roman" w:hAnsi="Times New Roman" w:cs="Times New Roman"/>
          <w:sz w:val="24"/>
          <w:szCs w:val="24"/>
        </w:rPr>
        <w:tab/>
      </w:r>
    </w:p>
    <w:p w:rsidR="00D71844" w:rsidRPr="008B36DA" w:rsidRDefault="00D71844" w:rsidP="00D71844">
      <w:pPr>
        <w:autoSpaceDE w:val="0"/>
        <w:autoSpaceDN w:val="0"/>
        <w:adjustRightInd w:val="0"/>
        <w:spacing w:after="0" w:line="240" w:lineRule="auto"/>
        <w:rPr>
          <w:rFonts w:ascii="Times New Roman" w:hAnsi="Times New Roman" w:cs="Times New Roman"/>
          <w:b/>
          <w:sz w:val="24"/>
          <w:szCs w:val="24"/>
          <w:lang w:eastAsia="pt-BR"/>
        </w:rPr>
      </w:pPr>
    </w:p>
    <w:p w:rsidR="00D71844" w:rsidRPr="008B36DA" w:rsidRDefault="00D71844" w:rsidP="00505908">
      <w:pPr>
        <w:autoSpaceDE w:val="0"/>
        <w:autoSpaceDN w:val="0"/>
        <w:adjustRightInd w:val="0"/>
        <w:spacing w:after="0" w:line="240" w:lineRule="auto"/>
        <w:jc w:val="center"/>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t>RESUMO</w:t>
      </w: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570B8A" w:rsidRPr="00AC6EF8" w:rsidRDefault="008B3182" w:rsidP="00570B8A">
      <w:pPr>
        <w:spacing w:after="0" w:line="240" w:lineRule="auto"/>
        <w:jc w:val="both"/>
        <w:rPr>
          <w:rFonts w:ascii="Times New Roman" w:hAnsi="Times New Roman" w:cs="Times New Roman"/>
          <w:sz w:val="24"/>
          <w:szCs w:val="24"/>
        </w:rPr>
      </w:pPr>
      <w:r w:rsidRPr="00AC6EF8">
        <w:rPr>
          <w:rFonts w:ascii="Times New Roman" w:hAnsi="Times New Roman" w:cs="Times New Roman"/>
          <w:sz w:val="24"/>
          <w:szCs w:val="24"/>
          <w:lang w:eastAsia="pt-BR"/>
        </w:rPr>
        <w:t>O Objetivo deste artigo é estudar sobre as política</w:t>
      </w:r>
      <w:r w:rsidR="00B23509">
        <w:rPr>
          <w:rFonts w:ascii="Times New Roman" w:hAnsi="Times New Roman" w:cs="Times New Roman"/>
          <w:sz w:val="24"/>
          <w:szCs w:val="24"/>
          <w:lang w:eastAsia="pt-BR"/>
        </w:rPr>
        <w:t>s</w:t>
      </w:r>
      <w:r w:rsidRPr="00AC6EF8">
        <w:rPr>
          <w:rFonts w:ascii="Times New Roman" w:hAnsi="Times New Roman" w:cs="Times New Roman"/>
          <w:sz w:val="24"/>
          <w:szCs w:val="24"/>
          <w:lang w:eastAsia="pt-BR"/>
        </w:rPr>
        <w:t xml:space="preserve"> públicas na visão dos filósofos da Grécia Antiga</w:t>
      </w:r>
      <w:r w:rsidR="00B23509">
        <w:rPr>
          <w:rFonts w:ascii="Times New Roman" w:hAnsi="Times New Roman" w:cs="Times New Roman"/>
          <w:sz w:val="24"/>
          <w:szCs w:val="24"/>
          <w:lang w:eastAsia="pt-BR"/>
        </w:rPr>
        <w:t xml:space="preserve">. </w:t>
      </w:r>
      <w:r w:rsidR="00B23509" w:rsidRPr="003E616C">
        <w:rPr>
          <w:rFonts w:ascii="Times New Roman" w:eastAsia="Times New Roman" w:hAnsi="Times New Roman" w:cs="Times New Roman"/>
          <w:bCs/>
          <w:sz w:val="24"/>
          <w:szCs w:val="24"/>
          <w:lang w:eastAsia="pt-BR"/>
        </w:rPr>
        <w:t xml:space="preserve">Os símbolos do poder (trajo, ceptro, etc.) são apenas capital simbólico objetivando e a eficácia </w:t>
      </w:r>
      <w:r w:rsidR="00B23509">
        <w:rPr>
          <w:rFonts w:ascii="Times New Roman" w:eastAsia="Times New Roman" w:hAnsi="Times New Roman" w:cs="Times New Roman"/>
          <w:bCs/>
          <w:sz w:val="24"/>
          <w:szCs w:val="24"/>
          <w:lang w:eastAsia="pt-BR"/>
        </w:rPr>
        <w:t xml:space="preserve">que </w:t>
      </w:r>
      <w:r w:rsidR="00B23509" w:rsidRPr="003E616C">
        <w:rPr>
          <w:rFonts w:ascii="Times New Roman" w:eastAsia="Times New Roman" w:hAnsi="Times New Roman" w:cs="Times New Roman"/>
          <w:bCs/>
          <w:sz w:val="24"/>
          <w:szCs w:val="24"/>
          <w:lang w:eastAsia="pt-BR"/>
        </w:rPr>
        <w:t>e</w:t>
      </w:r>
      <w:r w:rsidR="00B23509">
        <w:rPr>
          <w:rFonts w:ascii="Times New Roman" w:eastAsia="Times New Roman" w:hAnsi="Times New Roman" w:cs="Times New Roman"/>
          <w:bCs/>
          <w:sz w:val="24"/>
          <w:szCs w:val="24"/>
          <w:lang w:eastAsia="pt-BR"/>
        </w:rPr>
        <w:t>stá sujeita às mesmas condições</w:t>
      </w:r>
      <w:r w:rsidR="00B23509">
        <w:rPr>
          <w:rFonts w:ascii="Times New Roman" w:hAnsi="Times New Roman" w:cs="Times New Roman"/>
          <w:sz w:val="24"/>
          <w:szCs w:val="24"/>
          <w:lang w:eastAsia="pt-BR"/>
        </w:rPr>
        <w:t xml:space="preserve"> e a </w:t>
      </w:r>
      <w:r w:rsidRPr="00AC6EF8">
        <w:rPr>
          <w:rFonts w:ascii="Times New Roman" w:hAnsi="Times New Roman" w:cs="Times New Roman"/>
          <w:sz w:val="24"/>
          <w:szCs w:val="24"/>
          <w:lang w:eastAsia="pt-BR"/>
        </w:rPr>
        <w:t>influência dessas políticas na educação de crianças surdas.</w:t>
      </w:r>
      <w:r w:rsidR="0056218E" w:rsidRPr="00AC6EF8">
        <w:rPr>
          <w:rFonts w:ascii="Times New Roman" w:hAnsi="Times New Roman" w:cs="Times New Roman"/>
          <w:sz w:val="24"/>
          <w:szCs w:val="24"/>
          <w:lang w:eastAsia="pt-BR"/>
        </w:rPr>
        <w:t xml:space="preserve"> </w:t>
      </w:r>
      <w:r w:rsidR="00A84A6F" w:rsidRPr="00AC6EF8">
        <w:rPr>
          <w:rFonts w:ascii="Times New Roman" w:hAnsi="Times New Roman" w:cs="Times New Roman"/>
          <w:sz w:val="24"/>
          <w:szCs w:val="24"/>
          <w:shd w:val="clear" w:color="auto" w:fill="FFFFFF"/>
        </w:rPr>
        <w:t xml:space="preserve">Platão </w:t>
      </w:r>
      <w:proofErr w:type="gramStart"/>
      <w:r w:rsidR="00A84A6F" w:rsidRPr="00AC6EF8">
        <w:rPr>
          <w:rFonts w:ascii="Times New Roman" w:hAnsi="Times New Roman" w:cs="Times New Roman"/>
          <w:sz w:val="24"/>
          <w:szCs w:val="24"/>
          <w:shd w:val="clear" w:color="auto" w:fill="FFFFFF"/>
        </w:rPr>
        <w:t>foi um filósofo e matemático</w:t>
      </w:r>
      <w:proofErr w:type="gramEnd"/>
      <w:r w:rsidR="00A84A6F" w:rsidRPr="00AC6EF8">
        <w:rPr>
          <w:rFonts w:ascii="Times New Roman" w:hAnsi="Times New Roman" w:cs="Times New Roman"/>
          <w:sz w:val="24"/>
          <w:szCs w:val="24"/>
          <w:shd w:val="clear" w:color="auto" w:fill="FFFFFF"/>
        </w:rPr>
        <w:t xml:space="preserve"> do período clássico da Grécia Antiga, fundou a Academia em Atenas, a primeira instituição de educação superior do mundo ocidental. Junt</w:t>
      </w:r>
      <w:r w:rsidR="00AC7B09" w:rsidRPr="00AC6EF8">
        <w:rPr>
          <w:rFonts w:ascii="Times New Roman" w:hAnsi="Times New Roman" w:cs="Times New Roman"/>
          <w:sz w:val="24"/>
          <w:szCs w:val="24"/>
          <w:shd w:val="clear" w:color="auto" w:fill="FFFFFF"/>
        </w:rPr>
        <w:t>amente com seu mentor, Sócrates</w:t>
      </w:r>
      <w:r w:rsidR="00A84A6F" w:rsidRPr="00AC6EF8">
        <w:rPr>
          <w:rFonts w:ascii="Times New Roman" w:hAnsi="Times New Roman" w:cs="Times New Roman"/>
          <w:sz w:val="24"/>
          <w:szCs w:val="24"/>
          <w:shd w:val="clear" w:color="auto" w:fill="FFFFFF"/>
        </w:rPr>
        <w:t xml:space="preserve"> e seu pupilo, Aristóteles. Sócrates fundou a filosofia Ocidental </w:t>
      </w:r>
      <w:r w:rsidR="001B41C6" w:rsidRPr="00AC6EF8">
        <w:rPr>
          <w:rFonts w:ascii="Times New Roman" w:hAnsi="Times New Roman" w:cs="Times New Roman"/>
          <w:sz w:val="24"/>
          <w:szCs w:val="24"/>
          <w:shd w:val="clear" w:color="auto" w:fill="FFFFFF"/>
        </w:rPr>
        <w:t xml:space="preserve">e </w:t>
      </w:r>
      <w:r w:rsidR="00A84A6F" w:rsidRPr="00AC6EF8">
        <w:rPr>
          <w:rFonts w:ascii="Times New Roman" w:hAnsi="Times New Roman" w:cs="Times New Roman"/>
          <w:sz w:val="24"/>
          <w:szCs w:val="24"/>
          <w:shd w:val="clear" w:color="auto" w:fill="FFFFFF"/>
        </w:rPr>
        <w:t xml:space="preserve">seus primeiros estudos e pensamentos foram </w:t>
      </w:r>
      <w:r w:rsidR="00F4641C">
        <w:rPr>
          <w:rFonts w:ascii="Times New Roman" w:hAnsi="Times New Roman" w:cs="Times New Roman"/>
          <w:sz w:val="24"/>
          <w:szCs w:val="24"/>
          <w:shd w:val="clear" w:color="auto" w:fill="FFFFFF"/>
        </w:rPr>
        <w:t>sobre a natureza da alma humana</w:t>
      </w:r>
      <w:r w:rsidR="00A84A6F" w:rsidRPr="00AC6EF8">
        <w:rPr>
          <w:rFonts w:ascii="Times New Roman" w:hAnsi="Times New Roman" w:cs="Times New Roman"/>
          <w:sz w:val="24"/>
          <w:szCs w:val="24"/>
          <w:shd w:val="clear" w:color="auto" w:fill="FFFFFF"/>
        </w:rPr>
        <w:t xml:space="preserve">. </w:t>
      </w:r>
      <w:r w:rsidR="001B41C6" w:rsidRPr="00AC6EF8">
        <w:rPr>
          <w:rFonts w:ascii="Times New Roman" w:hAnsi="Times New Roman" w:cs="Times New Roman"/>
          <w:sz w:val="24"/>
          <w:szCs w:val="24"/>
          <w:shd w:val="clear" w:color="auto" w:fill="FFFFFF"/>
        </w:rPr>
        <w:t>Aristóteles em seus pensamentos filosóficos e ideias sobre a humanidade têm</w:t>
      </w:r>
      <w:r w:rsidR="00A84A6F" w:rsidRPr="00AC6EF8">
        <w:rPr>
          <w:rFonts w:ascii="Times New Roman" w:hAnsi="Times New Roman" w:cs="Times New Roman"/>
          <w:sz w:val="24"/>
          <w:szCs w:val="24"/>
          <w:shd w:val="clear" w:color="auto" w:fill="FFFFFF"/>
        </w:rPr>
        <w:t xml:space="preserve"> influências significativas</w:t>
      </w:r>
      <w:r w:rsidR="001B41C6" w:rsidRPr="00AC6EF8">
        <w:rPr>
          <w:rFonts w:ascii="Times New Roman" w:hAnsi="Times New Roman" w:cs="Times New Roman"/>
          <w:sz w:val="24"/>
          <w:szCs w:val="24"/>
          <w:shd w:val="clear" w:color="auto" w:fill="FFFFFF"/>
        </w:rPr>
        <w:t xml:space="preserve"> até hoje</w:t>
      </w:r>
      <w:r w:rsidR="00A84A6F" w:rsidRPr="00AC6EF8">
        <w:rPr>
          <w:rFonts w:ascii="Times New Roman" w:hAnsi="Times New Roman" w:cs="Times New Roman"/>
          <w:sz w:val="24"/>
          <w:szCs w:val="24"/>
          <w:shd w:val="clear" w:color="auto" w:fill="FFFFFF"/>
        </w:rPr>
        <w:t xml:space="preserve"> na educação e no pensamento ocidental contemporâneo. Aristóteles é considerado o criador do pensamento lógico.</w:t>
      </w:r>
      <w:r w:rsidR="00570B8A" w:rsidRPr="00AC6EF8">
        <w:rPr>
          <w:rFonts w:ascii="Times New Roman" w:hAnsi="Times New Roman" w:cs="Times New Roman"/>
          <w:sz w:val="24"/>
          <w:szCs w:val="24"/>
        </w:rPr>
        <w:t xml:space="preserve"> Sabe-se que a lei ampara a inclusão de crianças surdas na instituição de escola regular de ensino, mas isso não significa que todos os professores estejam preparados para atender esse público alvo. A escola possui o papel de trabalhar o desenvolvimento de toda criança até mesmo das crianças portadoras de deficiência auditiva. </w:t>
      </w:r>
    </w:p>
    <w:p w:rsidR="00D71844" w:rsidRPr="00AC6EF8" w:rsidRDefault="00A84A6F" w:rsidP="00D71844">
      <w:pPr>
        <w:autoSpaceDE w:val="0"/>
        <w:autoSpaceDN w:val="0"/>
        <w:adjustRightInd w:val="0"/>
        <w:spacing w:after="0" w:line="240" w:lineRule="auto"/>
        <w:jc w:val="both"/>
        <w:rPr>
          <w:rFonts w:ascii="Times New Roman" w:hAnsi="Times New Roman" w:cs="Times New Roman"/>
          <w:sz w:val="24"/>
          <w:szCs w:val="24"/>
          <w:lang w:eastAsia="pt-BR"/>
        </w:rPr>
      </w:pPr>
      <w:r w:rsidRPr="00AC6EF8">
        <w:rPr>
          <w:rFonts w:ascii="Times New Roman" w:hAnsi="Times New Roman" w:cs="Times New Roman"/>
          <w:sz w:val="24"/>
          <w:szCs w:val="24"/>
          <w:shd w:val="clear" w:color="auto" w:fill="FFFFFF"/>
        </w:rPr>
        <w:t xml:space="preserve"> </w:t>
      </w:r>
    </w:p>
    <w:p w:rsidR="00D71844" w:rsidRPr="008B3182"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182"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182"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r w:rsidRPr="008B3182">
        <w:rPr>
          <w:rFonts w:ascii="Times New Roman" w:hAnsi="Times New Roman" w:cs="Times New Roman"/>
          <w:b/>
          <w:sz w:val="24"/>
          <w:szCs w:val="24"/>
          <w:lang w:eastAsia="pt-BR"/>
        </w:rPr>
        <w:t>Palavras-chave</w:t>
      </w:r>
      <w:r w:rsidRPr="008B3182">
        <w:rPr>
          <w:rFonts w:ascii="Times New Roman" w:hAnsi="Times New Roman" w:cs="Times New Roman"/>
          <w:sz w:val="24"/>
          <w:szCs w:val="24"/>
          <w:lang w:eastAsia="pt-BR"/>
        </w:rPr>
        <w:t xml:space="preserve">: </w:t>
      </w:r>
      <w:r w:rsidR="0056218E">
        <w:rPr>
          <w:rFonts w:ascii="Times New Roman" w:hAnsi="Times New Roman" w:cs="Times New Roman"/>
          <w:sz w:val="24"/>
          <w:szCs w:val="24"/>
          <w:lang w:eastAsia="pt-BR"/>
        </w:rPr>
        <w:t>Políticas Públicas.</w:t>
      </w:r>
      <w:r w:rsidR="00B23509">
        <w:rPr>
          <w:rFonts w:ascii="Times New Roman" w:hAnsi="Times New Roman" w:cs="Times New Roman"/>
          <w:sz w:val="24"/>
          <w:szCs w:val="24"/>
          <w:lang w:eastAsia="pt-BR"/>
        </w:rPr>
        <w:t xml:space="preserve"> Poder Simbólico.</w:t>
      </w:r>
      <w:r w:rsidR="0056218E">
        <w:rPr>
          <w:rFonts w:ascii="Times New Roman" w:hAnsi="Times New Roman" w:cs="Times New Roman"/>
          <w:sz w:val="24"/>
          <w:szCs w:val="24"/>
          <w:lang w:eastAsia="pt-BR"/>
        </w:rPr>
        <w:t xml:space="preserve"> Sócrates, Platão. Aristóteles. Surdos.</w:t>
      </w: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D71844" w:rsidP="00D71844">
      <w:pPr>
        <w:autoSpaceDE w:val="0"/>
        <w:autoSpaceDN w:val="0"/>
        <w:adjustRightInd w:val="0"/>
        <w:spacing w:after="0" w:line="240" w:lineRule="auto"/>
        <w:jc w:val="both"/>
        <w:rPr>
          <w:rFonts w:ascii="Times New Roman" w:hAnsi="Times New Roman" w:cs="Times New Roman"/>
          <w:sz w:val="24"/>
          <w:szCs w:val="24"/>
          <w:lang w:eastAsia="pt-BR"/>
        </w:rPr>
      </w:pPr>
    </w:p>
    <w:p w:rsidR="00B7673D" w:rsidRPr="008B36DA" w:rsidRDefault="00B7673D" w:rsidP="00D71844">
      <w:pPr>
        <w:autoSpaceDE w:val="0"/>
        <w:autoSpaceDN w:val="0"/>
        <w:adjustRightInd w:val="0"/>
        <w:spacing w:after="0" w:line="240" w:lineRule="auto"/>
        <w:jc w:val="both"/>
        <w:rPr>
          <w:rFonts w:ascii="Times New Roman" w:hAnsi="Times New Roman" w:cs="Times New Roman"/>
          <w:sz w:val="24"/>
          <w:szCs w:val="24"/>
          <w:lang w:eastAsia="pt-BR"/>
        </w:rPr>
      </w:pPr>
    </w:p>
    <w:p w:rsidR="00B7673D" w:rsidRDefault="00B7673D" w:rsidP="00D71844">
      <w:pPr>
        <w:autoSpaceDE w:val="0"/>
        <w:autoSpaceDN w:val="0"/>
        <w:adjustRightInd w:val="0"/>
        <w:spacing w:after="0" w:line="240" w:lineRule="auto"/>
        <w:jc w:val="both"/>
        <w:rPr>
          <w:rFonts w:ascii="Times New Roman" w:hAnsi="Times New Roman" w:cs="Times New Roman"/>
          <w:sz w:val="24"/>
          <w:szCs w:val="24"/>
          <w:lang w:eastAsia="pt-BR"/>
        </w:rPr>
      </w:pPr>
    </w:p>
    <w:p w:rsidR="00F4641C" w:rsidRDefault="00F4641C" w:rsidP="00D71844">
      <w:pPr>
        <w:autoSpaceDE w:val="0"/>
        <w:autoSpaceDN w:val="0"/>
        <w:adjustRightInd w:val="0"/>
        <w:spacing w:after="0" w:line="240" w:lineRule="auto"/>
        <w:jc w:val="both"/>
        <w:rPr>
          <w:rFonts w:ascii="Times New Roman" w:hAnsi="Times New Roman" w:cs="Times New Roman"/>
          <w:sz w:val="24"/>
          <w:szCs w:val="24"/>
          <w:lang w:eastAsia="pt-BR"/>
        </w:rPr>
      </w:pPr>
    </w:p>
    <w:p w:rsidR="000F30B2" w:rsidRPr="008B36DA" w:rsidRDefault="000F30B2" w:rsidP="00D71844">
      <w:pPr>
        <w:autoSpaceDE w:val="0"/>
        <w:autoSpaceDN w:val="0"/>
        <w:adjustRightInd w:val="0"/>
        <w:spacing w:after="0" w:line="240" w:lineRule="auto"/>
        <w:jc w:val="both"/>
        <w:rPr>
          <w:rFonts w:ascii="Times New Roman" w:hAnsi="Times New Roman" w:cs="Times New Roman"/>
          <w:sz w:val="24"/>
          <w:szCs w:val="24"/>
          <w:lang w:eastAsia="pt-BR"/>
        </w:rPr>
      </w:pPr>
    </w:p>
    <w:p w:rsidR="00D71844" w:rsidRPr="008B36DA" w:rsidRDefault="008F1390" w:rsidP="00D71844">
      <w:pPr>
        <w:autoSpaceDE w:val="0"/>
        <w:autoSpaceDN w:val="0"/>
        <w:adjustRightInd w:val="0"/>
        <w:spacing w:before="20" w:after="2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_______________________</w:t>
      </w:r>
      <w:r w:rsidR="00D71844" w:rsidRPr="008B36DA">
        <w:rPr>
          <w:rFonts w:ascii="Times New Roman" w:hAnsi="Times New Roman" w:cs="Times New Roman"/>
          <w:sz w:val="24"/>
          <w:szCs w:val="24"/>
          <w:lang w:eastAsia="pt-BR"/>
        </w:rPr>
        <w:t>_________________________________</w:t>
      </w:r>
    </w:p>
    <w:p w:rsidR="00D71844" w:rsidRPr="00110AB5" w:rsidRDefault="00D71844" w:rsidP="00D71844">
      <w:pPr>
        <w:autoSpaceDE w:val="0"/>
        <w:autoSpaceDN w:val="0"/>
        <w:adjustRightInd w:val="0"/>
        <w:spacing w:before="20" w:after="20" w:line="240" w:lineRule="auto"/>
        <w:jc w:val="both"/>
        <w:rPr>
          <w:rFonts w:ascii="Times New Roman" w:hAnsi="Times New Roman" w:cs="Times New Roman"/>
          <w:sz w:val="20"/>
          <w:szCs w:val="20"/>
          <w:lang w:eastAsia="pt-BR"/>
        </w:rPr>
      </w:pPr>
      <w:proofErr w:type="gramStart"/>
      <w:r w:rsidRPr="00110AB5">
        <w:rPr>
          <w:rFonts w:ascii="Times New Roman" w:hAnsi="Times New Roman" w:cs="Times New Roman"/>
          <w:sz w:val="20"/>
          <w:szCs w:val="20"/>
          <w:lang w:eastAsia="pt-BR"/>
        </w:rPr>
        <w:t>¹Mestranda</w:t>
      </w:r>
      <w:proofErr w:type="gramEnd"/>
      <w:r w:rsidRPr="00110AB5">
        <w:rPr>
          <w:rFonts w:ascii="Times New Roman" w:hAnsi="Times New Roman" w:cs="Times New Roman"/>
          <w:sz w:val="20"/>
          <w:szCs w:val="20"/>
          <w:lang w:eastAsia="pt-BR"/>
        </w:rPr>
        <w:t xml:space="preserve"> do Curso Docência da Educação Brasileira.</w:t>
      </w:r>
      <w:r w:rsidR="00B7673D" w:rsidRPr="00110AB5">
        <w:rPr>
          <w:rFonts w:ascii="Times New Roman" w:hAnsi="Times New Roman" w:cs="Times New Roman"/>
          <w:sz w:val="20"/>
          <w:szCs w:val="20"/>
          <w:lang w:eastAsia="pt-BR"/>
        </w:rPr>
        <w:t xml:space="preserve"> </w:t>
      </w:r>
      <w:r w:rsidRPr="00110AB5">
        <w:rPr>
          <w:rFonts w:ascii="Times New Roman" w:hAnsi="Times New Roman" w:cs="Times New Roman"/>
          <w:sz w:val="20"/>
          <w:szCs w:val="20"/>
          <w:lang w:eastAsia="pt-BR"/>
        </w:rPr>
        <w:t>Graduada em Pedagogia.</w:t>
      </w:r>
      <w:r w:rsidR="00B7673D" w:rsidRPr="00110AB5">
        <w:rPr>
          <w:rFonts w:ascii="Times New Roman" w:hAnsi="Times New Roman" w:cs="Times New Roman"/>
          <w:sz w:val="20"/>
          <w:szCs w:val="20"/>
          <w:lang w:eastAsia="pt-BR"/>
        </w:rPr>
        <w:t xml:space="preserve">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w:t>
      </w:r>
      <w:r w:rsidR="00B7673D" w:rsidRPr="00110AB5">
        <w:rPr>
          <w:rFonts w:ascii="Times New Roman" w:hAnsi="Times New Roman" w:cs="Times New Roman"/>
          <w:sz w:val="20"/>
          <w:szCs w:val="20"/>
          <w:lang w:eastAsia="pt-BR"/>
        </w:rPr>
        <w:t xml:space="preserve"> Psicopedagogia.</w:t>
      </w:r>
      <w:r w:rsidRPr="00110AB5">
        <w:rPr>
          <w:rFonts w:ascii="Times New Roman" w:hAnsi="Times New Roman" w:cs="Times New Roman"/>
          <w:sz w:val="20"/>
          <w:szCs w:val="20"/>
          <w:lang w:eastAsia="pt-BR"/>
        </w:rPr>
        <w:t xml:space="preserve"> </w:t>
      </w:r>
      <w:proofErr w:type="gramStart"/>
      <w:r w:rsidR="00B7673D" w:rsidRPr="00110AB5">
        <w:rPr>
          <w:rFonts w:ascii="Times New Roman" w:hAnsi="Times New Roman" w:cs="Times New Roman"/>
          <w:sz w:val="20"/>
          <w:szCs w:val="20"/>
          <w:lang w:eastAsia="pt-BR"/>
        </w:rPr>
        <w:t>Pós graduada</w:t>
      </w:r>
      <w:proofErr w:type="gramEnd"/>
      <w:r w:rsidR="00B7673D" w:rsidRPr="00110AB5">
        <w:rPr>
          <w:rFonts w:ascii="Times New Roman" w:hAnsi="Times New Roman" w:cs="Times New Roman"/>
          <w:sz w:val="20"/>
          <w:szCs w:val="20"/>
          <w:lang w:eastAsia="pt-BR"/>
        </w:rPr>
        <w:t xml:space="preserve"> em </w:t>
      </w:r>
      <w:r w:rsidR="00B7673D" w:rsidRPr="00110AB5">
        <w:rPr>
          <w:rFonts w:ascii="Times New Roman" w:hAnsi="Times New Roman" w:cs="Times New Roman"/>
          <w:sz w:val="20"/>
          <w:szCs w:val="20"/>
        </w:rPr>
        <w:t>Docência do Ensino Superior</w:t>
      </w:r>
      <w:r w:rsidRPr="00110AB5">
        <w:rPr>
          <w:rFonts w:ascii="Times New Roman" w:hAnsi="Times New Roman" w:cs="Times New Roman"/>
          <w:sz w:val="20"/>
          <w:szCs w:val="20"/>
          <w:lang w:eastAsia="pt-BR"/>
        </w:rPr>
        <w:t>.</w:t>
      </w:r>
    </w:p>
    <w:p w:rsidR="00243BA2" w:rsidRPr="00110AB5" w:rsidRDefault="00D71844" w:rsidP="00243BA2">
      <w:pPr>
        <w:pStyle w:val="Textodenotaderodap"/>
        <w:spacing w:after="20" w:line="240" w:lineRule="auto"/>
        <w:rPr>
          <w:rFonts w:ascii="Times New Roman" w:hAnsi="Times New Roman"/>
          <w:lang w:val="pt-BR"/>
        </w:rPr>
      </w:pPr>
      <w:r w:rsidRPr="00110AB5">
        <w:rPr>
          <w:rFonts w:ascii="Times New Roman" w:hAnsi="Times New Roman"/>
          <w:lang w:eastAsia="pt-BR"/>
        </w:rPr>
        <w:t>²</w:t>
      </w:r>
      <w:r w:rsidR="00EB2649" w:rsidRPr="00110AB5">
        <w:rPr>
          <w:rFonts w:ascii="Times New Roman" w:hAnsi="Times New Roman"/>
        </w:rPr>
        <w:t xml:space="preserve"> Dr. Em </w:t>
      </w:r>
      <w:r w:rsidR="00EB2649" w:rsidRPr="00110AB5">
        <w:rPr>
          <w:rFonts w:ascii="Times New Roman" w:hAnsi="Times New Roman"/>
          <w:lang w:val="pt-BR"/>
        </w:rPr>
        <w:t>Educação</w:t>
      </w:r>
      <w:r w:rsidR="00EB2649" w:rsidRPr="00110AB5">
        <w:rPr>
          <w:rFonts w:ascii="Times New Roman" w:hAnsi="Times New Roman"/>
        </w:rPr>
        <w:t>. Professor da Disciplina P</w:t>
      </w:r>
      <w:r w:rsidR="00EB2649" w:rsidRPr="00110AB5">
        <w:rPr>
          <w:rFonts w:ascii="Times New Roman" w:hAnsi="Times New Roman"/>
          <w:lang w:val="pt-BR"/>
        </w:rPr>
        <w:t>olítica Educacional no Brasil</w:t>
      </w:r>
      <w:r w:rsidRPr="00110AB5">
        <w:rPr>
          <w:rFonts w:ascii="Times New Roman" w:hAnsi="Times New Roman"/>
          <w:lang w:val="pt-BR"/>
        </w:rPr>
        <w:t xml:space="preserve">  </w:t>
      </w:r>
      <w:r w:rsidR="00EB2649" w:rsidRPr="00110AB5">
        <w:rPr>
          <w:rFonts w:ascii="Times New Roman" w:hAnsi="Times New Roman"/>
        </w:rPr>
        <w:t>-</w:t>
      </w:r>
      <w:r w:rsidR="00EB2649" w:rsidRPr="00110AB5">
        <w:rPr>
          <w:rFonts w:ascii="Times New Roman" w:hAnsi="Times New Roman"/>
          <w:lang w:val="pt-BR"/>
        </w:rPr>
        <w:t xml:space="preserve"> SABERES</w:t>
      </w:r>
      <w:r w:rsidR="00EB2649" w:rsidRPr="00110AB5">
        <w:rPr>
          <w:rFonts w:ascii="Times New Roman" w:hAnsi="Times New Roman"/>
        </w:rPr>
        <w:t>/</w:t>
      </w:r>
      <w:r w:rsidR="00EB2649" w:rsidRPr="00110AB5">
        <w:rPr>
          <w:rFonts w:ascii="Times New Roman" w:hAnsi="Times New Roman"/>
          <w:lang w:val="pt-BR"/>
        </w:rPr>
        <w:t>UNASUR</w:t>
      </w:r>
    </w:p>
    <w:p w:rsidR="00D71844" w:rsidRPr="008B36DA" w:rsidRDefault="00D71844" w:rsidP="00D71844">
      <w:pPr>
        <w:autoSpaceDE w:val="0"/>
        <w:autoSpaceDN w:val="0"/>
        <w:adjustRightInd w:val="0"/>
        <w:spacing w:after="0" w:line="240" w:lineRule="auto"/>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lastRenderedPageBreak/>
        <w:t>INTRODUÇÃO</w:t>
      </w:r>
    </w:p>
    <w:p w:rsidR="00D70F9A" w:rsidRPr="008B36DA" w:rsidRDefault="00D70F9A" w:rsidP="00D71844">
      <w:pPr>
        <w:autoSpaceDE w:val="0"/>
        <w:autoSpaceDN w:val="0"/>
        <w:adjustRightInd w:val="0"/>
        <w:spacing w:after="0" w:line="240" w:lineRule="auto"/>
        <w:rPr>
          <w:rFonts w:ascii="Times New Roman" w:hAnsi="Times New Roman" w:cs="Times New Roman"/>
          <w:b/>
          <w:sz w:val="24"/>
          <w:szCs w:val="24"/>
          <w:lang w:eastAsia="pt-BR"/>
        </w:rPr>
      </w:pPr>
    </w:p>
    <w:p w:rsidR="00995C52" w:rsidRDefault="00D70F9A" w:rsidP="00995C52">
      <w:pPr>
        <w:spacing w:after="0" w:line="360" w:lineRule="auto"/>
        <w:ind w:firstLine="1134"/>
        <w:jc w:val="both"/>
        <w:rPr>
          <w:rFonts w:ascii="Times New Roman" w:hAnsi="Times New Roman" w:cs="Times New Roman"/>
          <w:sz w:val="24"/>
          <w:szCs w:val="24"/>
        </w:rPr>
      </w:pPr>
      <w:r w:rsidRPr="008B36DA">
        <w:rPr>
          <w:rFonts w:ascii="Times New Roman" w:hAnsi="Times New Roman" w:cs="Times New Roman"/>
          <w:sz w:val="24"/>
          <w:szCs w:val="24"/>
        </w:rPr>
        <w:t>O presente estudo v</w:t>
      </w:r>
      <w:r w:rsidR="00982EE9" w:rsidRPr="008B36DA">
        <w:rPr>
          <w:rFonts w:ascii="Times New Roman" w:hAnsi="Times New Roman" w:cs="Times New Roman"/>
          <w:sz w:val="24"/>
          <w:szCs w:val="24"/>
        </w:rPr>
        <w:t xml:space="preserve">isa refletir a cerca das políticas públicas educacionais desde os tempos gregos, sobre o que </w:t>
      </w:r>
      <w:r w:rsidR="00F27D66" w:rsidRPr="008B36DA">
        <w:rPr>
          <w:rFonts w:ascii="Times New Roman" w:hAnsi="Times New Roman" w:cs="Times New Roman"/>
          <w:sz w:val="24"/>
          <w:szCs w:val="24"/>
        </w:rPr>
        <w:t xml:space="preserve">pensavam os filósofos da época como </w:t>
      </w:r>
      <w:r w:rsidR="00982EE9" w:rsidRPr="008B36DA">
        <w:rPr>
          <w:rFonts w:ascii="Times New Roman" w:hAnsi="Times New Roman" w:cs="Times New Roman"/>
          <w:sz w:val="24"/>
          <w:szCs w:val="24"/>
        </w:rPr>
        <w:t>Platão, Sócrates</w:t>
      </w:r>
      <w:r w:rsidR="00D065CD" w:rsidRPr="008B36DA">
        <w:rPr>
          <w:rFonts w:ascii="Times New Roman" w:hAnsi="Times New Roman" w:cs="Times New Roman"/>
          <w:sz w:val="24"/>
          <w:szCs w:val="24"/>
        </w:rPr>
        <w:t xml:space="preserve"> e Aristóteles </w:t>
      </w:r>
      <w:r w:rsidR="004D2C1E" w:rsidRPr="008B36DA">
        <w:rPr>
          <w:rFonts w:ascii="Times New Roman" w:hAnsi="Times New Roman" w:cs="Times New Roman"/>
          <w:sz w:val="24"/>
          <w:szCs w:val="24"/>
        </w:rPr>
        <w:t>e principalmente sobre</w:t>
      </w:r>
      <w:r w:rsidR="00D35CE8">
        <w:rPr>
          <w:rFonts w:ascii="Times New Roman" w:hAnsi="Times New Roman" w:cs="Times New Roman"/>
          <w:sz w:val="24"/>
          <w:szCs w:val="24"/>
        </w:rPr>
        <w:t xml:space="preserve"> a influência dos símbolos do poder n</w:t>
      </w:r>
      <w:r w:rsidR="004D2C1E" w:rsidRPr="008B36DA">
        <w:rPr>
          <w:rFonts w:ascii="Times New Roman" w:hAnsi="Times New Roman" w:cs="Times New Roman"/>
          <w:sz w:val="24"/>
          <w:szCs w:val="24"/>
        </w:rPr>
        <w:t>as politicas públicas voltadas para a i</w:t>
      </w:r>
      <w:r w:rsidR="00F27D66" w:rsidRPr="008B36DA">
        <w:rPr>
          <w:rFonts w:ascii="Times New Roman" w:hAnsi="Times New Roman" w:cs="Times New Roman"/>
          <w:sz w:val="24"/>
          <w:szCs w:val="24"/>
        </w:rPr>
        <w:t xml:space="preserve">nclusão de crianças surdas nas </w:t>
      </w:r>
      <w:r w:rsidR="004D2C1E" w:rsidRPr="008B36DA">
        <w:rPr>
          <w:rFonts w:ascii="Times New Roman" w:hAnsi="Times New Roman" w:cs="Times New Roman"/>
          <w:sz w:val="24"/>
          <w:szCs w:val="24"/>
        </w:rPr>
        <w:t>escolas regulares de ensino.</w:t>
      </w:r>
    </w:p>
    <w:p w:rsidR="004D2C1E" w:rsidRPr="008B36DA" w:rsidRDefault="00A84A6F" w:rsidP="00995C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Sócrates</w:t>
      </w:r>
      <w:r w:rsidRPr="008B36DA">
        <w:rPr>
          <w:rFonts w:ascii="Times New Roman" w:hAnsi="Times New Roman" w:cs="Times New Roman"/>
          <w:sz w:val="24"/>
          <w:szCs w:val="24"/>
        </w:rPr>
        <w:t xml:space="preserve"> nasceu </w:t>
      </w:r>
      <w:r>
        <w:rPr>
          <w:rFonts w:ascii="Times New Roman" w:hAnsi="Times New Roman" w:cs="Times New Roman"/>
          <w:sz w:val="24"/>
          <w:szCs w:val="24"/>
        </w:rPr>
        <w:t xml:space="preserve">em </w:t>
      </w:r>
      <w:r w:rsidRPr="008B36DA">
        <w:rPr>
          <w:rFonts w:ascii="Times New Roman" w:hAnsi="Times New Roman" w:cs="Times New Roman"/>
          <w:sz w:val="24"/>
          <w:szCs w:val="24"/>
        </w:rPr>
        <w:t>Atenas em (</w:t>
      </w:r>
      <w:proofErr w:type="gramStart"/>
      <w:r w:rsidRPr="008B36DA">
        <w:rPr>
          <w:rFonts w:ascii="Times New Roman" w:hAnsi="Times New Roman" w:cs="Times New Roman"/>
          <w:sz w:val="24"/>
          <w:szCs w:val="24"/>
        </w:rPr>
        <w:t>470aC</w:t>
      </w:r>
      <w:proofErr w:type="gramEnd"/>
      <w:r w:rsidRPr="008B36DA">
        <w:rPr>
          <w:rFonts w:ascii="Times New Roman" w:hAnsi="Times New Roman" w:cs="Times New Roman"/>
          <w:sz w:val="24"/>
          <w:szCs w:val="24"/>
        </w:rPr>
        <w:t>- 399aC), foi soldado, escultor senador e a partir da maturidade tornou-se filósofo, ajudando as pessoas a descobrirem nelas mesmas o conhecimento que as conduziria a virtude</w:t>
      </w:r>
      <w:r w:rsidR="006A1564" w:rsidRPr="008B36DA">
        <w:rPr>
          <w:rFonts w:ascii="Times New Roman" w:hAnsi="Times New Roman" w:cs="Times New Roman"/>
          <w:sz w:val="24"/>
          <w:szCs w:val="24"/>
        </w:rPr>
        <w:t xml:space="preserve"> Platão</w:t>
      </w:r>
      <w:r w:rsidR="002B2707" w:rsidRPr="008B36DA">
        <w:rPr>
          <w:rFonts w:ascii="Times New Roman" w:hAnsi="Times New Roman" w:cs="Times New Roman"/>
          <w:sz w:val="24"/>
          <w:szCs w:val="24"/>
        </w:rPr>
        <w:t xml:space="preserve"> nasceu</w:t>
      </w:r>
      <w:r w:rsidR="00620B4F" w:rsidRPr="008B36DA">
        <w:rPr>
          <w:rFonts w:ascii="Times New Roman" w:hAnsi="Times New Roman" w:cs="Times New Roman"/>
          <w:sz w:val="24"/>
          <w:szCs w:val="24"/>
        </w:rPr>
        <w:t xml:space="preserve"> em</w:t>
      </w:r>
      <w:r>
        <w:rPr>
          <w:rFonts w:ascii="Times New Roman" w:hAnsi="Times New Roman" w:cs="Times New Roman"/>
          <w:sz w:val="24"/>
          <w:szCs w:val="24"/>
        </w:rPr>
        <w:t xml:space="preserve"> (427</w:t>
      </w:r>
      <w:r w:rsidR="002B2707" w:rsidRPr="008B36DA">
        <w:rPr>
          <w:rFonts w:ascii="Times New Roman" w:hAnsi="Times New Roman" w:cs="Times New Roman"/>
          <w:sz w:val="24"/>
          <w:szCs w:val="24"/>
        </w:rPr>
        <w:t xml:space="preserve"> </w:t>
      </w:r>
      <w:proofErr w:type="spellStart"/>
      <w:r w:rsidR="002B2707" w:rsidRPr="008B36DA">
        <w:rPr>
          <w:rFonts w:ascii="Times New Roman" w:hAnsi="Times New Roman" w:cs="Times New Roman"/>
          <w:sz w:val="24"/>
          <w:szCs w:val="24"/>
        </w:rPr>
        <w:t>aC</w:t>
      </w:r>
      <w:proofErr w:type="spellEnd"/>
      <w:r w:rsidR="002B2707" w:rsidRPr="008B36DA">
        <w:rPr>
          <w:rFonts w:ascii="Times New Roman" w:hAnsi="Times New Roman" w:cs="Times New Roman"/>
          <w:sz w:val="24"/>
          <w:szCs w:val="24"/>
        </w:rPr>
        <w:t xml:space="preserve">- 347aC), </w:t>
      </w:r>
      <w:r w:rsidR="006A1564" w:rsidRPr="008B36DA">
        <w:rPr>
          <w:rFonts w:ascii="Times New Roman" w:hAnsi="Times New Roman" w:cs="Times New Roman"/>
          <w:sz w:val="24"/>
          <w:szCs w:val="24"/>
        </w:rPr>
        <w:t>foi um discípulo de Sócrates e era cidadão de Atenas</w:t>
      </w:r>
      <w:r w:rsidR="00C66701" w:rsidRPr="008B36DA">
        <w:rPr>
          <w:rFonts w:ascii="Times New Roman" w:hAnsi="Times New Roman" w:cs="Times New Roman"/>
          <w:sz w:val="24"/>
          <w:szCs w:val="24"/>
        </w:rPr>
        <w:t>,</w:t>
      </w:r>
      <w:r w:rsidR="006A1564" w:rsidRPr="008B36DA">
        <w:rPr>
          <w:rFonts w:ascii="Times New Roman" w:hAnsi="Times New Roman" w:cs="Times New Roman"/>
          <w:sz w:val="24"/>
          <w:szCs w:val="24"/>
        </w:rPr>
        <w:t xml:space="preserve"> para ele o verdadeiro conhecimento sobre as coisas só poderiam ser alcançadas pelo mundo das ideias. </w:t>
      </w:r>
      <w:r w:rsidR="0025598C" w:rsidRPr="008B36DA">
        <w:rPr>
          <w:rFonts w:ascii="Times New Roman" w:hAnsi="Times New Roman" w:cs="Times New Roman"/>
          <w:sz w:val="24"/>
          <w:szCs w:val="24"/>
        </w:rPr>
        <w:t>Aristóteles</w:t>
      </w:r>
      <w:r w:rsidR="00C66701" w:rsidRPr="008B36DA">
        <w:rPr>
          <w:rFonts w:ascii="Times New Roman" w:hAnsi="Times New Roman" w:cs="Times New Roman"/>
          <w:sz w:val="24"/>
          <w:szCs w:val="24"/>
        </w:rPr>
        <w:t xml:space="preserve"> foi outro filósofo grego que nasceu</w:t>
      </w:r>
      <w:r w:rsidR="0025598C" w:rsidRPr="008B36DA">
        <w:rPr>
          <w:rFonts w:ascii="Times New Roman" w:hAnsi="Times New Roman" w:cs="Times New Roman"/>
          <w:sz w:val="24"/>
          <w:szCs w:val="24"/>
        </w:rPr>
        <w:t xml:space="preserve"> em </w:t>
      </w:r>
      <w:r w:rsidR="00620B4F" w:rsidRPr="008B36DA">
        <w:rPr>
          <w:rFonts w:ascii="Times New Roman" w:hAnsi="Times New Roman" w:cs="Times New Roman"/>
          <w:sz w:val="24"/>
          <w:szCs w:val="24"/>
        </w:rPr>
        <w:t>(</w:t>
      </w:r>
      <w:r w:rsidR="0025598C" w:rsidRPr="008B36DA">
        <w:rPr>
          <w:rFonts w:ascii="Times New Roman" w:hAnsi="Times New Roman" w:cs="Times New Roman"/>
          <w:sz w:val="24"/>
          <w:szCs w:val="24"/>
        </w:rPr>
        <w:t xml:space="preserve">384 </w:t>
      </w:r>
      <w:proofErr w:type="spellStart"/>
      <w:proofErr w:type="gramStart"/>
      <w:r w:rsidR="0025598C" w:rsidRPr="008B36DA">
        <w:rPr>
          <w:rFonts w:ascii="Times New Roman" w:hAnsi="Times New Roman" w:cs="Times New Roman"/>
          <w:sz w:val="24"/>
          <w:szCs w:val="24"/>
        </w:rPr>
        <w:t>a.C</w:t>
      </w:r>
      <w:proofErr w:type="spellEnd"/>
      <w:proofErr w:type="gramEnd"/>
      <w:r w:rsidR="00620B4F" w:rsidRPr="008B36DA">
        <w:rPr>
          <w:rFonts w:ascii="Times New Roman" w:hAnsi="Times New Roman" w:cs="Times New Roman"/>
          <w:sz w:val="24"/>
          <w:szCs w:val="24"/>
        </w:rPr>
        <w:t xml:space="preserve"> -322Ac)</w:t>
      </w:r>
      <w:r w:rsidR="0025598C" w:rsidRPr="008B36DA">
        <w:rPr>
          <w:rFonts w:ascii="Times New Roman" w:hAnsi="Times New Roman" w:cs="Times New Roman"/>
          <w:sz w:val="24"/>
          <w:szCs w:val="24"/>
        </w:rPr>
        <w:t xml:space="preserve"> </w:t>
      </w:r>
      <w:r w:rsidR="00620B4F" w:rsidRPr="008B36DA">
        <w:rPr>
          <w:rFonts w:ascii="Times New Roman" w:hAnsi="Times New Roman" w:cs="Times New Roman"/>
          <w:sz w:val="24"/>
          <w:szCs w:val="24"/>
        </w:rPr>
        <w:t xml:space="preserve">em </w:t>
      </w:r>
      <w:r w:rsidR="0025598C" w:rsidRPr="008B36DA">
        <w:rPr>
          <w:rFonts w:ascii="Times New Roman" w:hAnsi="Times New Roman" w:cs="Times New Roman"/>
          <w:sz w:val="24"/>
          <w:szCs w:val="24"/>
        </w:rPr>
        <w:t>Atenas</w:t>
      </w:r>
      <w:r w:rsidR="00C66701" w:rsidRPr="008B36DA">
        <w:rPr>
          <w:rFonts w:ascii="Times New Roman" w:hAnsi="Times New Roman" w:cs="Times New Roman"/>
          <w:sz w:val="24"/>
          <w:szCs w:val="24"/>
        </w:rPr>
        <w:t xml:space="preserve"> e</w:t>
      </w:r>
      <w:r w:rsidR="0025598C" w:rsidRPr="008B36DA">
        <w:rPr>
          <w:rFonts w:ascii="Times New Roman" w:hAnsi="Times New Roman" w:cs="Times New Roman"/>
          <w:sz w:val="24"/>
          <w:szCs w:val="24"/>
        </w:rPr>
        <w:t xml:space="preserve"> sua</w:t>
      </w:r>
      <w:r w:rsidR="00C66701" w:rsidRPr="008B36DA">
        <w:rPr>
          <w:rFonts w:ascii="Times New Roman" w:hAnsi="Times New Roman" w:cs="Times New Roman"/>
          <w:sz w:val="24"/>
          <w:szCs w:val="24"/>
        </w:rPr>
        <w:t>s</w:t>
      </w:r>
      <w:r w:rsidR="0025598C" w:rsidRPr="008B36DA">
        <w:rPr>
          <w:rFonts w:ascii="Times New Roman" w:hAnsi="Times New Roman" w:cs="Times New Roman"/>
          <w:sz w:val="24"/>
          <w:szCs w:val="24"/>
        </w:rPr>
        <w:t xml:space="preserve"> ideias sobre a humanidade tem influência na educação</w:t>
      </w:r>
      <w:r w:rsidR="006850BB" w:rsidRPr="008B36DA">
        <w:rPr>
          <w:rFonts w:ascii="Times New Roman" w:hAnsi="Times New Roman" w:cs="Times New Roman"/>
          <w:sz w:val="24"/>
          <w:szCs w:val="24"/>
        </w:rPr>
        <w:t>,</w:t>
      </w:r>
      <w:r w:rsidR="0025598C" w:rsidRPr="008B36DA">
        <w:rPr>
          <w:rFonts w:ascii="Times New Roman" w:hAnsi="Times New Roman" w:cs="Times New Roman"/>
          <w:sz w:val="24"/>
          <w:szCs w:val="24"/>
        </w:rPr>
        <w:t xml:space="preserve"> é considerado  o criador do pensamento lógico</w:t>
      </w:r>
      <w:r w:rsidR="00CC0C2B" w:rsidRPr="008B36DA">
        <w:rPr>
          <w:rFonts w:ascii="Times New Roman" w:hAnsi="Times New Roman" w:cs="Times New Roman"/>
          <w:sz w:val="24"/>
          <w:szCs w:val="24"/>
        </w:rPr>
        <w:t xml:space="preserve"> fundou em Atena</w:t>
      </w:r>
      <w:r w:rsidR="006850BB" w:rsidRPr="008B36DA">
        <w:rPr>
          <w:rFonts w:ascii="Times New Roman" w:hAnsi="Times New Roman" w:cs="Times New Roman"/>
          <w:sz w:val="24"/>
          <w:szCs w:val="24"/>
        </w:rPr>
        <w:t>s</w:t>
      </w:r>
      <w:r w:rsidR="00CC0C2B" w:rsidRPr="008B36DA">
        <w:rPr>
          <w:rFonts w:ascii="Times New Roman" w:hAnsi="Times New Roman" w:cs="Times New Roman"/>
          <w:sz w:val="24"/>
          <w:szCs w:val="24"/>
        </w:rPr>
        <w:t xml:space="preserve"> a escola Liceu voltada para o estudo das ciências naturais .</w:t>
      </w:r>
    </w:p>
    <w:p w:rsidR="008B36DA" w:rsidRPr="008B36DA" w:rsidRDefault="008B36DA" w:rsidP="008B36DA">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8B36DA">
        <w:rPr>
          <w:rFonts w:ascii="Times New Roman" w:hAnsi="Times New Roman" w:cs="Times New Roman"/>
          <w:color w:val="000000"/>
          <w:sz w:val="24"/>
          <w:szCs w:val="24"/>
        </w:rPr>
        <w:t>No Brasil, historicamente, as pessoas surdas têm sido excluídas do</w:t>
      </w:r>
      <w:r w:rsidRPr="008B36DA">
        <w:rPr>
          <w:rFonts w:ascii="Times New Roman" w:hAnsi="Times New Roman" w:cs="Times New Roman"/>
          <w:sz w:val="24"/>
          <w:szCs w:val="24"/>
        </w:rPr>
        <w:t xml:space="preserve"> </w:t>
      </w:r>
      <w:r w:rsidRPr="008B36DA">
        <w:rPr>
          <w:rFonts w:ascii="Times New Roman" w:hAnsi="Times New Roman" w:cs="Times New Roman"/>
          <w:color w:val="000000"/>
          <w:sz w:val="24"/>
          <w:szCs w:val="24"/>
        </w:rPr>
        <w:t>espaço escolar onde tem se efetivado a aquisição da linguagem oral e escrita</w:t>
      </w:r>
      <w:r w:rsidRPr="008B36DA">
        <w:rPr>
          <w:rFonts w:ascii="Times New Roman" w:hAnsi="Times New Roman" w:cs="Times New Roman"/>
          <w:sz w:val="24"/>
          <w:szCs w:val="24"/>
        </w:rPr>
        <w:t xml:space="preserve"> </w:t>
      </w:r>
      <w:r w:rsidRPr="008B36DA">
        <w:rPr>
          <w:rFonts w:ascii="Times New Roman" w:hAnsi="Times New Roman" w:cs="Times New Roman"/>
          <w:color w:val="000000"/>
          <w:sz w:val="24"/>
          <w:szCs w:val="24"/>
        </w:rPr>
        <w:t>daqueles que frequentam as classes regulares. Por muitos e muitos anos os surdos</w:t>
      </w:r>
      <w:r w:rsidRPr="008B36DA">
        <w:rPr>
          <w:rFonts w:ascii="Times New Roman" w:hAnsi="Times New Roman" w:cs="Times New Roman"/>
          <w:sz w:val="24"/>
          <w:szCs w:val="24"/>
        </w:rPr>
        <w:t xml:space="preserve"> </w:t>
      </w:r>
      <w:r w:rsidRPr="008B36DA">
        <w:rPr>
          <w:rFonts w:ascii="Times New Roman" w:hAnsi="Times New Roman" w:cs="Times New Roman"/>
          <w:color w:val="000000"/>
          <w:sz w:val="24"/>
          <w:szCs w:val="24"/>
        </w:rPr>
        <w:t>foram atendidos em sua escolarização em instituições filantrópicas: institutos,</w:t>
      </w:r>
      <w:r w:rsidRPr="008B36DA">
        <w:rPr>
          <w:rFonts w:ascii="Times New Roman" w:hAnsi="Times New Roman" w:cs="Times New Roman"/>
          <w:sz w:val="24"/>
          <w:szCs w:val="24"/>
        </w:rPr>
        <w:t xml:space="preserve"> </w:t>
      </w:r>
      <w:r w:rsidRPr="008B36DA">
        <w:rPr>
          <w:rFonts w:ascii="Times New Roman" w:hAnsi="Times New Roman" w:cs="Times New Roman"/>
          <w:color w:val="000000"/>
          <w:sz w:val="24"/>
          <w:szCs w:val="24"/>
        </w:rPr>
        <w:t>associações etc. Somente nos primeiros anos da década de 90 os alunos surdos e respectivos professores passam a ocupar fisicamente as dependências de uma escola da rede municipal de ensino (GOES, 1999).</w:t>
      </w:r>
    </w:p>
    <w:p w:rsidR="008B36DA" w:rsidRPr="008B36DA" w:rsidRDefault="008B36DA" w:rsidP="008B36DA">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8B36DA">
        <w:rPr>
          <w:rFonts w:ascii="Times New Roman" w:hAnsi="Times New Roman" w:cs="Times New Roman"/>
          <w:color w:val="000000"/>
          <w:sz w:val="24"/>
          <w:szCs w:val="24"/>
        </w:rPr>
        <w:t xml:space="preserve">Apesar do acesso a escola, os surdos não tinham, e pode-se dizer que ainda hoje não têm assegurado </w:t>
      </w:r>
      <w:proofErr w:type="gramStart"/>
      <w:r w:rsidRPr="008B36DA">
        <w:rPr>
          <w:rFonts w:ascii="Times New Roman" w:hAnsi="Times New Roman" w:cs="Times New Roman"/>
          <w:color w:val="000000"/>
          <w:sz w:val="24"/>
          <w:szCs w:val="24"/>
        </w:rPr>
        <w:t>a</w:t>
      </w:r>
      <w:proofErr w:type="gramEnd"/>
      <w:r w:rsidRPr="008B36DA">
        <w:rPr>
          <w:rFonts w:ascii="Times New Roman" w:hAnsi="Times New Roman" w:cs="Times New Roman"/>
          <w:color w:val="000000"/>
          <w:sz w:val="24"/>
          <w:szCs w:val="24"/>
        </w:rPr>
        <w:t xml:space="preserve"> aprendizagem da leitura e da escrita de forma significativa. As pesquisas da autora Góes (1999, p.1), sugerem que pessoas surdas, mesmo depois de terem passado por longo período de escolarização, apresentam dificuldades na língua escrita. </w:t>
      </w:r>
    </w:p>
    <w:p w:rsidR="008B36DA" w:rsidRDefault="008B36DA" w:rsidP="008B36DA">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8B36DA">
        <w:rPr>
          <w:rFonts w:ascii="Times New Roman" w:hAnsi="Times New Roman" w:cs="Times New Roman"/>
          <w:color w:val="000000"/>
          <w:sz w:val="24"/>
          <w:szCs w:val="24"/>
        </w:rPr>
        <w:t xml:space="preserve">Entende-se que as dificuldades de aprendizagem encontradas pelos discentes surdos são produto de vários fatores (externos e internos) um desses é a formação docente, a qual está baseada na tradição </w:t>
      </w:r>
      <w:proofErr w:type="spellStart"/>
      <w:r w:rsidRPr="008B36DA">
        <w:rPr>
          <w:rFonts w:ascii="Times New Roman" w:hAnsi="Times New Roman" w:cs="Times New Roman"/>
          <w:color w:val="000000"/>
          <w:sz w:val="24"/>
          <w:szCs w:val="24"/>
        </w:rPr>
        <w:t>oralista</w:t>
      </w:r>
      <w:proofErr w:type="spellEnd"/>
      <w:r w:rsidRPr="008B36DA">
        <w:rPr>
          <w:rFonts w:ascii="Times New Roman" w:hAnsi="Times New Roman" w:cs="Times New Roman"/>
          <w:color w:val="000000"/>
          <w:sz w:val="24"/>
          <w:szCs w:val="24"/>
        </w:rPr>
        <w:t xml:space="preserve"> que considera os alunos surdos como portadores de uma patologia (GOES, 1999).</w:t>
      </w:r>
    </w:p>
    <w:p w:rsidR="0026715A" w:rsidRDefault="007A3C2B" w:rsidP="00775311">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Diante disso, procuramos neste trabalho estudar um pouco mais sobre as politicas publicas na visão dos filósofos e se estas</w:t>
      </w:r>
      <w:r w:rsidR="003D7113">
        <w:rPr>
          <w:rFonts w:ascii="Times New Roman" w:hAnsi="Times New Roman" w:cs="Times New Roman"/>
          <w:sz w:val="24"/>
          <w:szCs w:val="24"/>
        </w:rPr>
        <w:t xml:space="preserve"> estão sendo aplicadas no contexto escolar das crianças que apresentam surdez</w:t>
      </w:r>
      <w:r w:rsidR="0080353B">
        <w:rPr>
          <w:rFonts w:ascii="Times New Roman" w:hAnsi="Times New Roman" w:cs="Times New Roman"/>
          <w:sz w:val="24"/>
          <w:szCs w:val="24"/>
        </w:rPr>
        <w:t xml:space="preserve"> e </w:t>
      </w:r>
      <w:r w:rsidR="003A7AB5">
        <w:rPr>
          <w:rFonts w:ascii="Times New Roman" w:hAnsi="Times New Roman" w:cs="Times New Roman"/>
          <w:sz w:val="24"/>
          <w:szCs w:val="24"/>
        </w:rPr>
        <w:t>compreender como esses sistemas políticos</w:t>
      </w:r>
      <w:r w:rsidR="0080353B" w:rsidRPr="004C5EE0">
        <w:rPr>
          <w:rFonts w:ascii="Times New Roman" w:hAnsi="Times New Roman" w:cs="Times New Roman"/>
          <w:sz w:val="24"/>
          <w:szCs w:val="24"/>
        </w:rPr>
        <w:t xml:space="preserve"> funcionam n</w:t>
      </w:r>
      <w:r w:rsidR="003D7113">
        <w:rPr>
          <w:rFonts w:ascii="Times New Roman" w:hAnsi="Times New Roman" w:cs="Times New Roman"/>
          <w:sz w:val="24"/>
          <w:szCs w:val="24"/>
        </w:rPr>
        <w:t>a integração e construção da nossa</w:t>
      </w:r>
      <w:r w:rsidR="0080353B">
        <w:rPr>
          <w:rFonts w:ascii="Times New Roman" w:hAnsi="Times New Roman" w:cs="Times New Roman"/>
          <w:sz w:val="24"/>
          <w:szCs w:val="24"/>
        </w:rPr>
        <w:t xml:space="preserve"> </w:t>
      </w:r>
      <w:r w:rsidR="0080353B" w:rsidRPr="004C5EE0">
        <w:rPr>
          <w:rFonts w:ascii="Times New Roman" w:hAnsi="Times New Roman" w:cs="Times New Roman"/>
          <w:sz w:val="24"/>
          <w:szCs w:val="24"/>
        </w:rPr>
        <w:t>sociedade.</w:t>
      </w:r>
    </w:p>
    <w:p w:rsidR="00775311" w:rsidRPr="00775311" w:rsidRDefault="00775311" w:rsidP="00775311">
      <w:pPr>
        <w:shd w:val="clear" w:color="auto" w:fill="FFFFFF"/>
        <w:spacing w:after="100" w:afterAutospacing="1" w:line="360" w:lineRule="auto"/>
        <w:ind w:firstLine="1134"/>
        <w:contextualSpacing/>
        <w:jc w:val="both"/>
        <w:rPr>
          <w:rFonts w:ascii="Times New Roman" w:hAnsi="Times New Roman" w:cs="Times New Roman"/>
          <w:sz w:val="24"/>
          <w:szCs w:val="24"/>
        </w:rPr>
      </w:pPr>
    </w:p>
    <w:p w:rsidR="00CE7D5D" w:rsidRDefault="00CE7D5D" w:rsidP="00A84A6F">
      <w:pPr>
        <w:shd w:val="clear" w:color="auto" w:fill="FFFFFF"/>
        <w:spacing w:after="0" w:line="360" w:lineRule="auto"/>
        <w:contextualSpacing/>
        <w:jc w:val="both"/>
        <w:rPr>
          <w:rFonts w:ascii="Times New Roman" w:hAnsi="Times New Roman" w:cs="Times New Roman"/>
          <w:b/>
          <w:sz w:val="24"/>
          <w:szCs w:val="24"/>
        </w:rPr>
      </w:pPr>
    </w:p>
    <w:p w:rsidR="00A84A6F" w:rsidRDefault="00A84A6F" w:rsidP="00A84A6F">
      <w:pPr>
        <w:shd w:val="clear" w:color="auto" w:fill="FFFFFF"/>
        <w:spacing w:after="0" w:line="360" w:lineRule="auto"/>
        <w:contextualSpacing/>
        <w:jc w:val="both"/>
        <w:rPr>
          <w:rFonts w:ascii="Times New Roman" w:hAnsi="Times New Roman" w:cs="Times New Roman"/>
          <w:b/>
          <w:sz w:val="24"/>
          <w:szCs w:val="24"/>
        </w:rPr>
      </w:pPr>
      <w:r w:rsidRPr="00A84A6F">
        <w:rPr>
          <w:rFonts w:ascii="Times New Roman" w:hAnsi="Times New Roman" w:cs="Times New Roman"/>
          <w:b/>
          <w:sz w:val="24"/>
          <w:szCs w:val="24"/>
        </w:rPr>
        <w:lastRenderedPageBreak/>
        <w:t>FILOSOFIA SÓCRATICA</w:t>
      </w:r>
    </w:p>
    <w:p w:rsidR="00775311" w:rsidRDefault="00775311" w:rsidP="00A84A6F">
      <w:pPr>
        <w:shd w:val="clear" w:color="auto" w:fill="FFFFFF"/>
        <w:spacing w:after="0" w:line="360" w:lineRule="auto"/>
        <w:contextualSpacing/>
        <w:jc w:val="both"/>
        <w:rPr>
          <w:rFonts w:ascii="Times New Roman" w:hAnsi="Times New Roman" w:cs="Times New Roman"/>
          <w:b/>
          <w:sz w:val="24"/>
          <w:szCs w:val="24"/>
        </w:rPr>
      </w:pPr>
    </w:p>
    <w:p w:rsidR="00775311" w:rsidRDefault="00775311" w:rsidP="00775311">
      <w:pPr>
        <w:shd w:val="clear" w:color="auto" w:fill="FFFFFF"/>
        <w:spacing w:after="0" w:line="360" w:lineRule="auto"/>
        <w:ind w:firstLine="1134"/>
        <w:contextualSpacing/>
        <w:jc w:val="both"/>
        <w:rPr>
          <w:rFonts w:ascii="Times New Roman" w:hAnsi="Times New Roman" w:cs="Times New Roman"/>
          <w:sz w:val="24"/>
          <w:szCs w:val="24"/>
        </w:rPr>
      </w:pPr>
      <w:r w:rsidRPr="00775311">
        <w:rPr>
          <w:rFonts w:ascii="Times New Roman" w:hAnsi="Times New Roman" w:cs="Times New Roman"/>
          <w:sz w:val="24"/>
          <w:szCs w:val="24"/>
        </w:rPr>
        <w:t>Sócrates</w:t>
      </w:r>
      <w:r w:rsidR="00B47F61">
        <w:rPr>
          <w:rFonts w:ascii="Times New Roman" w:hAnsi="Times New Roman" w:cs="Times New Roman"/>
          <w:sz w:val="24"/>
          <w:szCs w:val="24"/>
        </w:rPr>
        <w:t xml:space="preserve"> (1975)</w:t>
      </w:r>
      <w:r w:rsidRPr="00775311">
        <w:rPr>
          <w:rFonts w:ascii="Times New Roman" w:hAnsi="Times New Roman" w:cs="Times New Roman"/>
          <w:sz w:val="24"/>
          <w:szCs w:val="24"/>
        </w:rPr>
        <w:t xml:space="preserve"> </w:t>
      </w:r>
      <w:r>
        <w:rPr>
          <w:rFonts w:ascii="Times New Roman" w:hAnsi="Times New Roman" w:cs="Times New Roman"/>
          <w:sz w:val="24"/>
          <w:szCs w:val="24"/>
        </w:rPr>
        <w:t>em seus ensinamentos vai trabalhar a problemática humana nesse mundo como as questões existências: de onde viemos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quem</w:t>
      </w:r>
      <w:proofErr w:type="gramEnd"/>
      <w:r>
        <w:rPr>
          <w:rFonts w:ascii="Times New Roman" w:hAnsi="Times New Roman" w:cs="Times New Roman"/>
          <w:sz w:val="24"/>
          <w:szCs w:val="24"/>
        </w:rPr>
        <w:t xml:space="preserve"> somos?,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que é o conhecimento?,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que é a </w:t>
      </w:r>
      <w:r w:rsidR="006423EA">
        <w:rPr>
          <w:rFonts w:ascii="Times New Roman" w:hAnsi="Times New Roman" w:cs="Times New Roman"/>
          <w:sz w:val="24"/>
          <w:szCs w:val="24"/>
        </w:rPr>
        <w:t xml:space="preserve">verdade?, </w:t>
      </w:r>
      <w:proofErr w:type="gramStart"/>
      <w:r w:rsidR="006423EA">
        <w:rPr>
          <w:rFonts w:ascii="Times New Roman" w:hAnsi="Times New Roman" w:cs="Times New Roman"/>
          <w:sz w:val="24"/>
          <w:szCs w:val="24"/>
        </w:rPr>
        <w:t>o</w:t>
      </w:r>
      <w:proofErr w:type="gramEnd"/>
      <w:r w:rsidR="006423EA">
        <w:rPr>
          <w:rFonts w:ascii="Times New Roman" w:hAnsi="Times New Roman" w:cs="Times New Roman"/>
          <w:sz w:val="24"/>
          <w:szCs w:val="24"/>
        </w:rPr>
        <w:t xml:space="preserve"> que é a sabedoria ?. As discursões aconteciam em praça pública e a ganhavam os discursos quem eram melhores na retórica, mais muitos que aprendiam com os sofistas “professores”</w:t>
      </w:r>
      <w:r w:rsidR="00296B3D">
        <w:rPr>
          <w:rFonts w:ascii="Times New Roman" w:hAnsi="Times New Roman" w:cs="Times New Roman"/>
          <w:sz w:val="24"/>
          <w:szCs w:val="24"/>
        </w:rPr>
        <w:t xml:space="preserve"> </w:t>
      </w:r>
      <w:r w:rsidR="006423EA">
        <w:rPr>
          <w:rFonts w:ascii="Times New Roman" w:hAnsi="Times New Roman" w:cs="Times New Roman"/>
          <w:sz w:val="24"/>
          <w:szCs w:val="24"/>
        </w:rPr>
        <w:t>não estavam preocupados com a verdade e para o filósofo a verdade era fundamento da filosofia.</w:t>
      </w:r>
    </w:p>
    <w:p w:rsidR="00046183" w:rsidRDefault="00296B3D" w:rsidP="00775311">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O filósofo sempre era procurado por pessoas que o consideravam sábio, mas ele dizia que na verdade ele não sabia de nada “Só sei que nada sei” (</w:t>
      </w:r>
      <w:proofErr w:type="gramStart"/>
      <w:r>
        <w:rPr>
          <w:rFonts w:ascii="Times New Roman" w:hAnsi="Times New Roman" w:cs="Times New Roman"/>
          <w:sz w:val="24"/>
          <w:szCs w:val="24"/>
        </w:rPr>
        <w:t>SOCRÁTES</w:t>
      </w:r>
      <w:r w:rsidR="00B47F61">
        <w:rPr>
          <w:rFonts w:ascii="Times New Roman" w:hAnsi="Times New Roman" w:cs="Times New Roman"/>
          <w:sz w:val="24"/>
          <w:szCs w:val="24"/>
        </w:rPr>
        <w:t>,</w:t>
      </w:r>
      <w:proofErr w:type="gramEnd"/>
      <w:r w:rsidR="00B47F61">
        <w:rPr>
          <w:rFonts w:ascii="Times New Roman" w:hAnsi="Times New Roman" w:cs="Times New Roman"/>
          <w:sz w:val="24"/>
          <w:szCs w:val="24"/>
        </w:rPr>
        <w:t>1975</w:t>
      </w:r>
      <w:r>
        <w:rPr>
          <w:rFonts w:ascii="Times New Roman" w:hAnsi="Times New Roman" w:cs="Times New Roman"/>
          <w:sz w:val="24"/>
          <w:szCs w:val="24"/>
        </w:rPr>
        <w:t xml:space="preserve">). Na verdade não sabemos se Sócrates existiu ele nunca deixou obras escritas só temos noção a partir dos diálogos </w:t>
      </w:r>
      <w:r w:rsidR="00046183">
        <w:rPr>
          <w:rFonts w:ascii="Times New Roman" w:hAnsi="Times New Roman" w:cs="Times New Roman"/>
          <w:sz w:val="24"/>
          <w:szCs w:val="24"/>
        </w:rPr>
        <w:t xml:space="preserve">platônicos.  Várias fontes citaram Sócrates foram: </w:t>
      </w:r>
      <w:proofErr w:type="spellStart"/>
      <w:r w:rsidR="00046183">
        <w:rPr>
          <w:rFonts w:ascii="Times New Roman" w:hAnsi="Times New Roman" w:cs="Times New Roman"/>
          <w:sz w:val="24"/>
          <w:szCs w:val="24"/>
        </w:rPr>
        <w:t>Xenofontes</w:t>
      </w:r>
      <w:proofErr w:type="spellEnd"/>
      <w:r w:rsidR="00046183">
        <w:rPr>
          <w:rFonts w:ascii="Times New Roman" w:hAnsi="Times New Roman" w:cs="Times New Roman"/>
          <w:sz w:val="24"/>
          <w:szCs w:val="24"/>
        </w:rPr>
        <w:t xml:space="preserve">, Aristófanes, </w:t>
      </w:r>
      <w:proofErr w:type="spellStart"/>
      <w:r w:rsidR="00046183">
        <w:rPr>
          <w:rFonts w:ascii="Times New Roman" w:hAnsi="Times New Roman" w:cs="Times New Roman"/>
          <w:sz w:val="24"/>
          <w:szCs w:val="24"/>
        </w:rPr>
        <w:t>Aristótenes</w:t>
      </w:r>
      <w:proofErr w:type="spellEnd"/>
      <w:r w:rsidR="00046183">
        <w:rPr>
          <w:rFonts w:ascii="Times New Roman" w:hAnsi="Times New Roman" w:cs="Times New Roman"/>
          <w:sz w:val="24"/>
          <w:szCs w:val="24"/>
        </w:rPr>
        <w:t xml:space="preserve"> e Platão.</w:t>
      </w:r>
    </w:p>
    <w:p w:rsidR="00CC3DAB" w:rsidRDefault="00046183" w:rsidP="00F62255">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Platão é a principal fonte que traz uma visão amadurecida sobre Sócrates, mostra que Sócrates tinha um método de como tentar atingir o conhecimento e fazer as pessoas</w:t>
      </w:r>
      <w:r w:rsidR="00A2596E">
        <w:rPr>
          <w:rFonts w:ascii="Times New Roman" w:hAnsi="Times New Roman" w:cs="Times New Roman"/>
          <w:sz w:val="24"/>
          <w:szCs w:val="24"/>
        </w:rPr>
        <w:t xml:space="preserve"> perceberem que podem criar novos conhecimentos e não devem acreditar apenas nas suas próprias opiniões e devem caminhar com a verdade. Sócrates entendia que só o conhecimento que vem da alma é capaz de revelar o verdadeir</w:t>
      </w:r>
      <w:r w:rsidR="00A54C87">
        <w:rPr>
          <w:rFonts w:ascii="Times New Roman" w:hAnsi="Times New Roman" w:cs="Times New Roman"/>
          <w:sz w:val="24"/>
          <w:szCs w:val="24"/>
        </w:rPr>
        <w:t xml:space="preserve">o discernimento do que é </w:t>
      </w:r>
      <w:proofErr w:type="gramStart"/>
      <w:r w:rsidR="00CC3DAB">
        <w:rPr>
          <w:rFonts w:ascii="Times New Roman" w:hAnsi="Times New Roman" w:cs="Times New Roman"/>
          <w:sz w:val="24"/>
          <w:szCs w:val="24"/>
        </w:rPr>
        <w:t>justo, bom</w:t>
      </w:r>
      <w:proofErr w:type="gramEnd"/>
      <w:r w:rsidR="00F62255">
        <w:rPr>
          <w:rFonts w:ascii="Times New Roman" w:hAnsi="Times New Roman" w:cs="Times New Roman"/>
          <w:sz w:val="24"/>
          <w:szCs w:val="24"/>
        </w:rPr>
        <w:t xml:space="preserve"> e certo. </w:t>
      </w:r>
      <w:r w:rsidR="00380A6E">
        <w:rPr>
          <w:rFonts w:ascii="Times New Roman" w:hAnsi="Times New Roman" w:cs="Times New Roman"/>
          <w:sz w:val="24"/>
          <w:szCs w:val="24"/>
        </w:rPr>
        <w:t>Para o filósofo só havia u</w:t>
      </w:r>
      <w:r w:rsidR="00F62255">
        <w:rPr>
          <w:rFonts w:ascii="Times New Roman" w:hAnsi="Times New Roman" w:cs="Times New Roman"/>
          <w:sz w:val="24"/>
          <w:szCs w:val="24"/>
        </w:rPr>
        <w:t xml:space="preserve">ma maneira de conhecer a </w:t>
      </w:r>
      <w:proofErr w:type="gramStart"/>
      <w:r w:rsidR="00F62255">
        <w:rPr>
          <w:rFonts w:ascii="Times New Roman" w:hAnsi="Times New Roman" w:cs="Times New Roman"/>
          <w:sz w:val="24"/>
          <w:szCs w:val="24"/>
        </w:rPr>
        <w:t>verdade</w:t>
      </w:r>
      <w:r w:rsidR="00380A6E">
        <w:rPr>
          <w:rFonts w:ascii="Times New Roman" w:hAnsi="Times New Roman" w:cs="Times New Roman"/>
          <w:sz w:val="24"/>
          <w:szCs w:val="24"/>
        </w:rPr>
        <w:t xml:space="preserve"> ,</w:t>
      </w:r>
      <w:proofErr w:type="gramEnd"/>
      <w:r w:rsidR="00380A6E">
        <w:rPr>
          <w:rFonts w:ascii="Times New Roman" w:hAnsi="Times New Roman" w:cs="Times New Roman"/>
          <w:sz w:val="24"/>
          <w:szCs w:val="24"/>
        </w:rPr>
        <w:t xml:space="preserve"> conhecendo-se a </w:t>
      </w:r>
      <w:proofErr w:type="spellStart"/>
      <w:r w:rsidR="00380A6E">
        <w:rPr>
          <w:rFonts w:ascii="Times New Roman" w:hAnsi="Times New Roman" w:cs="Times New Roman"/>
          <w:sz w:val="24"/>
          <w:szCs w:val="24"/>
        </w:rPr>
        <w:t>sí</w:t>
      </w:r>
      <w:proofErr w:type="spellEnd"/>
      <w:r w:rsidR="00380A6E">
        <w:rPr>
          <w:rFonts w:ascii="Times New Roman" w:hAnsi="Times New Roman" w:cs="Times New Roman"/>
          <w:sz w:val="24"/>
          <w:szCs w:val="24"/>
        </w:rPr>
        <w:t xml:space="preserve"> mesmo, é famosa a sua f</w:t>
      </w:r>
      <w:r w:rsidR="00D57431">
        <w:rPr>
          <w:rFonts w:ascii="Times New Roman" w:hAnsi="Times New Roman" w:cs="Times New Roman"/>
          <w:sz w:val="24"/>
          <w:szCs w:val="24"/>
        </w:rPr>
        <w:t>rase “ conhece-se a si mesmo” (</w:t>
      </w:r>
      <w:r w:rsidR="00380A6E">
        <w:rPr>
          <w:rFonts w:ascii="Times New Roman" w:hAnsi="Times New Roman" w:cs="Times New Roman"/>
          <w:sz w:val="24"/>
          <w:szCs w:val="24"/>
        </w:rPr>
        <w:t>SOCRÁTES</w:t>
      </w:r>
      <w:r w:rsidR="00B47F61">
        <w:rPr>
          <w:rFonts w:ascii="Times New Roman" w:hAnsi="Times New Roman" w:cs="Times New Roman"/>
          <w:sz w:val="24"/>
          <w:szCs w:val="24"/>
        </w:rPr>
        <w:t>,1975</w:t>
      </w:r>
      <w:r w:rsidR="00380A6E">
        <w:rPr>
          <w:rFonts w:ascii="Times New Roman" w:hAnsi="Times New Roman" w:cs="Times New Roman"/>
          <w:sz w:val="24"/>
          <w:szCs w:val="24"/>
        </w:rPr>
        <w:t xml:space="preserve">), inspirada na inscrição do oráculo de Delfos templo sagrado de consulta aos deuses </w:t>
      </w:r>
      <w:r w:rsidR="00EB020D">
        <w:rPr>
          <w:rFonts w:ascii="Times New Roman" w:hAnsi="Times New Roman" w:cs="Times New Roman"/>
          <w:sz w:val="24"/>
          <w:szCs w:val="24"/>
        </w:rPr>
        <w:t>gregos</w:t>
      </w:r>
      <w:r w:rsidR="00AC07DA">
        <w:rPr>
          <w:rFonts w:ascii="Times New Roman" w:hAnsi="Times New Roman" w:cs="Times New Roman"/>
          <w:sz w:val="24"/>
          <w:szCs w:val="24"/>
        </w:rPr>
        <w:t>.</w:t>
      </w:r>
    </w:p>
    <w:p w:rsidR="004263D7" w:rsidRDefault="00EF54B8" w:rsidP="00F62255">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Sócrates</w:t>
      </w:r>
      <w:r w:rsidR="00B47F61">
        <w:rPr>
          <w:rFonts w:ascii="Times New Roman" w:hAnsi="Times New Roman" w:cs="Times New Roman"/>
          <w:sz w:val="24"/>
          <w:szCs w:val="24"/>
        </w:rPr>
        <w:t xml:space="preserve"> (1975)</w:t>
      </w:r>
      <w:proofErr w:type="gramStart"/>
      <w:r w:rsidR="00B47F61">
        <w:rPr>
          <w:rFonts w:ascii="Times New Roman" w:hAnsi="Times New Roman" w:cs="Times New Roman"/>
          <w:sz w:val="24"/>
          <w:szCs w:val="24"/>
        </w:rPr>
        <w:t>,</w:t>
      </w:r>
      <w:r>
        <w:rPr>
          <w:rFonts w:ascii="Times New Roman" w:hAnsi="Times New Roman" w:cs="Times New Roman"/>
          <w:sz w:val="24"/>
          <w:szCs w:val="24"/>
        </w:rPr>
        <w:t xml:space="preserve"> faz</w:t>
      </w:r>
      <w:proofErr w:type="gramEnd"/>
      <w:r>
        <w:rPr>
          <w:rFonts w:ascii="Times New Roman" w:hAnsi="Times New Roman" w:cs="Times New Roman"/>
          <w:sz w:val="24"/>
          <w:szCs w:val="24"/>
        </w:rPr>
        <w:t xml:space="preserve"> crítica a cerca do homem justo e a prática política efetiva, o mesmo diz que nenhum homem justo se quiser fazer da política não conseguiria êxito e muito mais, se manter vivo, pois a corrupção é muito grande</w:t>
      </w:r>
      <w:r w:rsidR="000C04D5">
        <w:rPr>
          <w:rFonts w:ascii="Times New Roman" w:hAnsi="Times New Roman" w:cs="Times New Roman"/>
          <w:sz w:val="24"/>
          <w:szCs w:val="24"/>
        </w:rPr>
        <w:t xml:space="preserve">. Na visão do filósofo a política ateniense se contradiz com a justiça, pois </w:t>
      </w:r>
      <w:proofErr w:type="gramStart"/>
      <w:r w:rsidR="000C04D5">
        <w:rPr>
          <w:rFonts w:ascii="Times New Roman" w:hAnsi="Times New Roman" w:cs="Times New Roman"/>
          <w:sz w:val="24"/>
          <w:szCs w:val="24"/>
        </w:rPr>
        <w:t>vê-se</w:t>
      </w:r>
      <w:proofErr w:type="gramEnd"/>
      <w:r w:rsidR="000C04D5">
        <w:rPr>
          <w:rFonts w:ascii="Times New Roman" w:hAnsi="Times New Roman" w:cs="Times New Roman"/>
          <w:sz w:val="24"/>
          <w:szCs w:val="24"/>
        </w:rPr>
        <w:t xml:space="preserve"> o quanto é gritante a luta entre interesses egoísta, os quais foram deixados de lado os valores de verdade e de moralidade deixaram de ser valorizados e perderam a objetividade</w:t>
      </w:r>
      <w:r w:rsidR="004263D7">
        <w:rPr>
          <w:rFonts w:ascii="Times New Roman" w:hAnsi="Times New Roman" w:cs="Times New Roman"/>
          <w:sz w:val="24"/>
          <w:szCs w:val="24"/>
        </w:rPr>
        <w:t>.</w:t>
      </w:r>
    </w:p>
    <w:p w:rsidR="00EF54B8" w:rsidRDefault="004263D7" w:rsidP="00F62255">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O filósofo desprezava a política e não se adaptava à vida pública, embora tenha exercido algumas funções no quadro político, inclusive como soldado, em seu método socrático era por meio de diálogo, através do qual ele se comunicava com seus contemporâneos</w:t>
      </w:r>
      <w:r w:rsidR="005A69C5">
        <w:rPr>
          <w:rFonts w:ascii="Times New Roman" w:hAnsi="Times New Roman" w:cs="Times New Roman"/>
          <w:sz w:val="24"/>
          <w:szCs w:val="24"/>
        </w:rPr>
        <w:t xml:space="preserve">, no esforço de transmitir </w:t>
      </w:r>
      <w:r w:rsidR="009724A3">
        <w:rPr>
          <w:rFonts w:ascii="Times New Roman" w:hAnsi="Times New Roman" w:cs="Times New Roman"/>
          <w:sz w:val="24"/>
          <w:szCs w:val="24"/>
        </w:rPr>
        <w:t>seus conhecimentos aos cidadãos gregos.</w:t>
      </w:r>
      <w:r w:rsidR="000C04D5">
        <w:rPr>
          <w:rFonts w:ascii="Times New Roman" w:hAnsi="Times New Roman" w:cs="Times New Roman"/>
          <w:sz w:val="24"/>
          <w:szCs w:val="24"/>
        </w:rPr>
        <w:t xml:space="preserve"> </w:t>
      </w:r>
    </w:p>
    <w:p w:rsidR="00AD45E7" w:rsidRDefault="00721381" w:rsidP="00AD45E7">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Sócrates foi acusado de ir contra a Democracia ateniense e foi </w:t>
      </w:r>
      <w:proofErr w:type="gramStart"/>
      <w:r>
        <w:rPr>
          <w:rFonts w:ascii="Times New Roman" w:hAnsi="Times New Roman" w:cs="Times New Roman"/>
          <w:sz w:val="24"/>
          <w:szCs w:val="24"/>
        </w:rPr>
        <w:t>condenado</w:t>
      </w:r>
      <w:proofErr w:type="gramEnd"/>
      <w:r>
        <w:rPr>
          <w:rFonts w:ascii="Times New Roman" w:hAnsi="Times New Roman" w:cs="Times New Roman"/>
          <w:sz w:val="24"/>
          <w:szCs w:val="24"/>
        </w:rPr>
        <w:t xml:space="preserve"> a morte. </w:t>
      </w:r>
      <w:proofErr w:type="gramStart"/>
      <w:r>
        <w:rPr>
          <w:rFonts w:ascii="Times New Roman" w:hAnsi="Times New Roman" w:cs="Times New Roman"/>
          <w:sz w:val="24"/>
          <w:szCs w:val="24"/>
        </w:rPr>
        <w:t>pois</w:t>
      </w:r>
      <w:proofErr w:type="gramEnd"/>
      <w:r>
        <w:rPr>
          <w:rFonts w:ascii="Times New Roman" w:hAnsi="Times New Roman" w:cs="Times New Roman"/>
          <w:sz w:val="24"/>
          <w:szCs w:val="24"/>
        </w:rPr>
        <w:t xml:space="preserve"> o filósofo dizia que  Democracia não era o sistema ideal </w:t>
      </w:r>
      <w:r w:rsidR="003F10FD">
        <w:rPr>
          <w:rFonts w:ascii="Times New Roman" w:hAnsi="Times New Roman" w:cs="Times New Roman"/>
          <w:sz w:val="24"/>
          <w:szCs w:val="24"/>
        </w:rPr>
        <w:t xml:space="preserve"> e que poderia corromper o bom cidadão. O bom cidadão para Sócrates era aquele que tinha o compromisso com a sociedade e </w:t>
      </w:r>
      <w:r w:rsidR="003F10FD">
        <w:rPr>
          <w:rFonts w:ascii="Times New Roman" w:hAnsi="Times New Roman" w:cs="Times New Roman"/>
          <w:sz w:val="24"/>
          <w:szCs w:val="24"/>
        </w:rPr>
        <w:lastRenderedPageBreak/>
        <w:t xml:space="preserve">busca sempre a verdade, para ele só </w:t>
      </w:r>
      <w:proofErr w:type="gramStart"/>
      <w:r w:rsidR="003F10FD">
        <w:rPr>
          <w:rFonts w:ascii="Times New Roman" w:hAnsi="Times New Roman" w:cs="Times New Roman"/>
          <w:sz w:val="24"/>
          <w:szCs w:val="24"/>
        </w:rPr>
        <w:t>um filosofo</w:t>
      </w:r>
      <w:proofErr w:type="gramEnd"/>
      <w:r w:rsidR="003F10FD">
        <w:rPr>
          <w:rFonts w:ascii="Times New Roman" w:hAnsi="Times New Roman" w:cs="Times New Roman"/>
          <w:sz w:val="24"/>
          <w:szCs w:val="24"/>
        </w:rPr>
        <w:t xml:space="preserve"> poderia desenvolver a política de forma ética e  moral, o mesmo preferiu ser fiel as suas ideias do que se trair nos últimos momentos. Observe em um dos textos redigido por Platão quando Sócrates se </w:t>
      </w:r>
      <w:r w:rsidR="00594E8B">
        <w:rPr>
          <w:rFonts w:ascii="Times New Roman" w:hAnsi="Times New Roman" w:cs="Times New Roman"/>
          <w:sz w:val="24"/>
          <w:szCs w:val="24"/>
        </w:rPr>
        <w:t>dirige aos juízes que o condenaram a morte.</w:t>
      </w:r>
    </w:p>
    <w:p w:rsidR="00594E8B" w:rsidRPr="00AD45E7" w:rsidRDefault="00594E8B" w:rsidP="008A0ADB">
      <w:pPr>
        <w:shd w:val="clear" w:color="auto" w:fill="FFFFFF"/>
        <w:spacing w:after="0" w:line="240" w:lineRule="auto"/>
        <w:ind w:left="2268"/>
        <w:contextualSpacing/>
        <w:jc w:val="both"/>
        <w:rPr>
          <w:rFonts w:ascii="Times New Roman" w:hAnsi="Times New Roman" w:cs="Times New Roman"/>
          <w:sz w:val="24"/>
          <w:szCs w:val="24"/>
        </w:rPr>
      </w:pPr>
      <w:r w:rsidRPr="00594E8B">
        <w:rPr>
          <w:rFonts w:ascii="Times New Roman" w:hAnsi="Times New Roman" w:cs="Times New Roman"/>
        </w:rPr>
        <w:t>“Vós também, senhores juízes, deves bem esperar da morte e considera</w:t>
      </w:r>
      <w:r>
        <w:rPr>
          <w:rFonts w:ascii="Times New Roman" w:hAnsi="Times New Roman" w:cs="Times New Roman"/>
        </w:rPr>
        <w:t xml:space="preserve">r particularmente esta verdade. Não há, para o homem bom, mal </w:t>
      </w:r>
      <w:proofErr w:type="spellStart"/>
      <w:proofErr w:type="gramStart"/>
      <w:r>
        <w:rPr>
          <w:rFonts w:ascii="Times New Roman" w:hAnsi="Times New Roman" w:cs="Times New Roman"/>
        </w:rPr>
        <w:t>algum,</w:t>
      </w:r>
      <w:proofErr w:type="gramEnd"/>
      <w:r>
        <w:rPr>
          <w:rFonts w:ascii="Times New Roman" w:hAnsi="Times New Roman" w:cs="Times New Roman"/>
        </w:rPr>
        <w:t>quer</w:t>
      </w:r>
      <w:proofErr w:type="spellEnd"/>
      <w:r>
        <w:rPr>
          <w:rFonts w:ascii="Times New Roman" w:hAnsi="Times New Roman" w:cs="Times New Roman"/>
        </w:rPr>
        <w:t xml:space="preserve"> na vida, quer na morte, e os deuses não descuidam do seu destino. O meu não é consequência do acaso, vejo claramente que era melhor para mim morrer agora e ficar livre de fadigas.(</w:t>
      </w:r>
      <w:r w:rsidR="006C6FC1">
        <w:rPr>
          <w:rFonts w:ascii="Times New Roman" w:hAnsi="Times New Roman" w:cs="Times New Roman"/>
        </w:rPr>
        <w:t>SOCRÁTES.p.44-P</w:t>
      </w:r>
      <w:r>
        <w:rPr>
          <w:rFonts w:ascii="Times New Roman" w:hAnsi="Times New Roman" w:cs="Times New Roman"/>
        </w:rPr>
        <w:t>45</w:t>
      </w:r>
      <w:r w:rsidR="006C6FC1">
        <w:rPr>
          <w:rFonts w:ascii="Times New Roman" w:hAnsi="Times New Roman" w:cs="Times New Roman"/>
        </w:rPr>
        <w:t>,1975</w:t>
      </w:r>
      <w:r>
        <w:rPr>
          <w:rFonts w:ascii="Times New Roman" w:hAnsi="Times New Roman" w:cs="Times New Roman"/>
        </w:rPr>
        <w:t>)</w:t>
      </w:r>
      <w:r w:rsidR="00047BBE">
        <w:rPr>
          <w:rFonts w:ascii="Times New Roman" w:hAnsi="Times New Roman" w:cs="Times New Roman"/>
        </w:rPr>
        <w:t>.</w:t>
      </w:r>
    </w:p>
    <w:p w:rsidR="00173AD1" w:rsidRDefault="00173AD1" w:rsidP="008A0ADB">
      <w:pPr>
        <w:shd w:val="clear" w:color="auto" w:fill="FFFFFF"/>
        <w:tabs>
          <w:tab w:val="left" w:pos="2505"/>
        </w:tabs>
        <w:spacing w:after="0" w:line="360" w:lineRule="auto"/>
        <w:contextualSpacing/>
        <w:jc w:val="both"/>
        <w:rPr>
          <w:rFonts w:ascii="Times New Roman" w:hAnsi="Times New Roman" w:cs="Times New Roman"/>
        </w:rPr>
      </w:pPr>
    </w:p>
    <w:p w:rsidR="00721381" w:rsidRPr="00594E8B" w:rsidRDefault="00173AD1" w:rsidP="00173AD1">
      <w:pPr>
        <w:shd w:val="clear" w:color="auto" w:fill="FFFFFF"/>
        <w:spacing w:after="0" w:line="360" w:lineRule="auto"/>
        <w:ind w:firstLine="1134"/>
        <w:contextualSpacing/>
        <w:jc w:val="both"/>
        <w:rPr>
          <w:rFonts w:ascii="Times New Roman" w:hAnsi="Times New Roman" w:cs="Times New Roman"/>
        </w:rPr>
      </w:pPr>
      <w:r>
        <w:rPr>
          <w:rFonts w:ascii="Times New Roman" w:hAnsi="Times New Roman" w:cs="Times New Roman"/>
        </w:rPr>
        <w:t>Este é um texto de Platão conhecida como apologia de Sócrates que relata aos últimos momentos de vida do filósofo e mostra o comportame</w:t>
      </w:r>
      <w:r w:rsidR="00353793">
        <w:rPr>
          <w:rFonts w:ascii="Times New Roman" w:hAnsi="Times New Roman" w:cs="Times New Roman"/>
        </w:rPr>
        <w:t>nto do estudioso com a verdade,</w:t>
      </w:r>
      <w:r>
        <w:rPr>
          <w:rFonts w:ascii="Times New Roman" w:hAnsi="Times New Roman" w:cs="Times New Roman"/>
        </w:rPr>
        <w:t xml:space="preserve"> o mesmo durante todo o momento que ele questionou toda a sociedade de Atenas e trouxe uma filosofia mais humana, pra questões mais existenciais.</w:t>
      </w:r>
      <w:r w:rsidR="003F10FD" w:rsidRPr="00594E8B">
        <w:rPr>
          <w:rFonts w:ascii="Times New Roman" w:hAnsi="Times New Roman" w:cs="Times New Roman"/>
        </w:rPr>
        <w:t xml:space="preserve">  </w:t>
      </w:r>
    </w:p>
    <w:p w:rsidR="00A84A6F" w:rsidRDefault="00A84A6F" w:rsidP="00173AD1">
      <w:pPr>
        <w:shd w:val="clear" w:color="auto" w:fill="FFFFFF"/>
        <w:spacing w:after="0" w:line="360" w:lineRule="auto"/>
        <w:contextualSpacing/>
        <w:jc w:val="both"/>
        <w:rPr>
          <w:rFonts w:ascii="Times New Roman" w:hAnsi="Times New Roman" w:cs="Times New Roman"/>
          <w:b/>
          <w:sz w:val="24"/>
          <w:szCs w:val="24"/>
        </w:rPr>
      </w:pPr>
    </w:p>
    <w:p w:rsidR="0026715A" w:rsidRDefault="00C15250" w:rsidP="0026715A">
      <w:pPr>
        <w:shd w:val="clear" w:color="auto" w:fill="FFFFFF"/>
        <w:spacing w:after="100" w:afterAutospacing="1"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AS CONTRIBUIÇÕES DE PLATÃO </w:t>
      </w:r>
      <w:r w:rsidR="002B570D">
        <w:rPr>
          <w:rFonts w:ascii="Times New Roman" w:hAnsi="Times New Roman" w:cs="Times New Roman"/>
          <w:b/>
          <w:sz w:val="24"/>
          <w:szCs w:val="24"/>
        </w:rPr>
        <w:t xml:space="preserve">SOBRE A EDUCAÇÃO E A </w:t>
      </w:r>
      <w:r w:rsidR="0026715A" w:rsidRPr="0026715A">
        <w:rPr>
          <w:rFonts w:ascii="Times New Roman" w:hAnsi="Times New Roman" w:cs="Times New Roman"/>
          <w:b/>
          <w:sz w:val="24"/>
          <w:szCs w:val="24"/>
        </w:rPr>
        <w:t xml:space="preserve">POLÍTICA </w:t>
      </w:r>
    </w:p>
    <w:p w:rsidR="000176BD" w:rsidRDefault="000176BD" w:rsidP="000176BD">
      <w:pPr>
        <w:shd w:val="clear" w:color="auto" w:fill="FFFFFF"/>
        <w:spacing w:after="0" w:line="360" w:lineRule="auto"/>
        <w:contextualSpacing/>
        <w:jc w:val="both"/>
        <w:rPr>
          <w:rFonts w:ascii="Times New Roman" w:hAnsi="Times New Roman" w:cs="Times New Roman"/>
          <w:b/>
          <w:sz w:val="24"/>
          <w:szCs w:val="24"/>
        </w:rPr>
      </w:pPr>
    </w:p>
    <w:p w:rsidR="00C15250" w:rsidRDefault="000176BD" w:rsidP="00C15250">
      <w:pPr>
        <w:shd w:val="clear" w:color="auto" w:fill="FFFFFF"/>
        <w:spacing w:after="0" w:line="360" w:lineRule="auto"/>
        <w:ind w:firstLine="1134"/>
        <w:contextualSpacing/>
        <w:jc w:val="both"/>
        <w:rPr>
          <w:rFonts w:ascii="Times New Roman" w:hAnsi="Times New Roman" w:cs="Times New Roman"/>
          <w:sz w:val="24"/>
          <w:szCs w:val="24"/>
        </w:rPr>
      </w:pPr>
      <w:r w:rsidRPr="000176BD">
        <w:rPr>
          <w:rFonts w:ascii="Times New Roman" w:hAnsi="Times New Roman" w:cs="Times New Roman"/>
          <w:sz w:val="24"/>
          <w:szCs w:val="24"/>
        </w:rPr>
        <w:t xml:space="preserve">Segundo </w:t>
      </w:r>
      <w:r>
        <w:rPr>
          <w:rFonts w:ascii="Times New Roman" w:hAnsi="Times New Roman" w:cs="Times New Roman"/>
          <w:sz w:val="24"/>
          <w:szCs w:val="24"/>
        </w:rPr>
        <w:t>Platão</w:t>
      </w:r>
      <w:r w:rsidR="00C574DB">
        <w:rPr>
          <w:rFonts w:ascii="Times New Roman" w:hAnsi="Times New Roman" w:cs="Times New Roman"/>
          <w:sz w:val="24"/>
          <w:szCs w:val="24"/>
        </w:rPr>
        <w:t xml:space="preserve"> (1975)</w:t>
      </w:r>
      <w:r>
        <w:rPr>
          <w:rFonts w:ascii="Times New Roman" w:hAnsi="Times New Roman" w:cs="Times New Roman"/>
          <w:sz w:val="24"/>
          <w:szCs w:val="24"/>
        </w:rPr>
        <w:t xml:space="preserve"> a justiça deve agir de forma ética para a e</w:t>
      </w:r>
      <w:r w:rsidR="00B172AE">
        <w:rPr>
          <w:rFonts w:ascii="Times New Roman" w:hAnsi="Times New Roman" w:cs="Times New Roman"/>
          <w:sz w:val="24"/>
          <w:szCs w:val="24"/>
        </w:rPr>
        <w:t>xistência de qualquer sociedade,</w:t>
      </w:r>
      <w:r>
        <w:rPr>
          <w:rFonts w:ascii="Times New Roman" w:hAnsi="Times New Roman" w:cs="Times New Roman"/>
          <w:sz w:val="24"/>
          <w:szCs w:val="24"/>
        </w:rPr>
        <w:t xml:space="preserve"> sobre educação dizia “O preço a pagar pela tua não participação na política é seres governado por quem é inferior” PLATÃO (</w:t>
      </w:r>
      <w:proofErr w:type="gramStart"/>
      <w:r>
        <w:rPr>
          <w:rFonts w:ascii="Times New Roman" w:hAnsi="Times New Roman" w:cs="Times New Roman"/>
          <w:sz w:val="24"/>
          <w:szCs w:val="24"/>
        </w:rPr>
        <w:t>428a.</w:t>
      </w:r>
      <w:proofErr w:type="gramEnd"/>
      <w:r>
        <w:rPr>
          <w:rFonts w:ascii="Times New Roman" w:hAnsi="Times New Roman" w:cs="Times New Roman"/>
          <w:sz w:val="24"/>
          <w:szCs w:val="24"/>
        </w:rPr>
        <w:t>C- 347aC).Para o filósofo a educação deveria ser oferecida pelo estado e assegurando o cidadão a sua formação, a finalidade era de formar cidadãos que respeitassem as instituições e de dedicassem a realização</w:t>
      </w:r>
      <w:r w:rsidR="00B172AE">
        <w:rPr>
          <w:rFonts w:ascii="Times New Roman" w:hAnsi="Times New Roman" w:cs="Times New Roman"/>
          <w:sz w:val="24"/>
          <w:szCs w:val="24"/>
        </w:rPr>
        <w:t xml:space="preserve"> de suas funções específicas.</w:t>
      </w:r>
    </w:p>
    <w:p w:rsidR="00B172AE" w:rsidRDefault="00B172AE" w:rsidP="00C15250">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Percebe-se </w:t>
      </w:r>
      <w:r w:rsidR="00711E9E">
        <w:rPr>
          <w:rFonts w:ascii="Times New Roman" w:hAnsi="Times New Roman" w:cs="Times New Roman"/>
          <w:sz w:val="24"/>
          <w:szCs w:val="24"/>
        </w:rPr>
        <w:t xml:space="preserve">que o filósofo já vislumbrava uma educação a qual a responsabilidade teria que ser do estado, no qual </w:t>
      </w:r>
      <w:r w:rsidR="00936DC8">
        <w:rPr>
          <w:rFonts w:ascii="Times New Roman" w:hAnsi="Times New Roman" w:cs="Times New Roman"/>
          <w:sz w:val="24"/>
          <w:szCs w:val="24"/>
        </w:rPr>
        <w:t>deveriam</w:t>
      </w:r>
      <w:r w:rsidR="00711E9E">
        <w:rPr>
          <w:rFonts w:ascii="Times New Roman" w:hAnsi="Times New Roman" w:cs="Times New Roman"/>
          <w:sz w:val="24"/>
          <w:szCs w:val="24"/>
        </w:rPr>
        <w:t xml:space="preserve"> ser </w:t>
      </w:r>
      <w:r w:rsidR="00936DC8">
        <w:rPr>
          <w:rFonts w:ascii="Times New Roman" w:hAnsi="Times New Roman" w:cs="Times New Roman"/>
          <w:sz w:val="24"/>
          <w:szCs w:val="24"/>
        </w:rPr>
        <w:t>oferecidas as pessoas</w:t>
      </w:r>
      <w:r w:rsidR="00711E9E">
        <w:rPr>
          <w:rFonts w:ascii="Times New Roman" w:hAnsi="Times New Roman" w:cs="Times New Roman"/>
          <w:sz w:val="24"/>
          <w:szCs w:val="24"/>
        </w:rPr>
        <w:t xml:space="preserve"> </w:t>
      </w:r>
      <w:r w:rsidR="00936DC8">
        <w:rPr>
          <w:rFonts w:ascii="Times New Roman" w:hAnsi="Times New Roman" w:cs="Times New Roman"/>
          <w:sz w:val="24"/>
          <w:szCs w:val="24"/>
        </w:rPr>
        <w:t xml:space="preserve">uma educação de qualidade para que </w:t>
      </w:r>
      <w:r w:rsidR="00711E9E">
        <w:rPr>
          <w:rFonts w:ascii="Times New Roman" w:hAnsi="Times New Roman" w:cs="Times New Roman"/>
          <w:sz w:val="24"/>
          <w:szCs w:val="24"/>
        </w:rPr>
        <w:t>pudessem desenvolver suas habilidades especificas</w:t>
      </w:r>
      <w:r w:rsidR="00936DC8">
        <w:rPr>
          <w:rFonts w:ascii="Times New Roman" w:hAnsi="Times New Roman" w:cs="Times New Roman"/>
          <w:sz w:val="24"/>
          <w:szCs w:val="24"/>
        </w:rPr>
        <w:t xml:space="preserve"> e assim melhorar de vida, mas bem sabemos que na atualidade a educação passa por um descaso por parte </w:t>
      </w:r>
      <w:r w:rsidR="00D83771">
        <w:rPr>
          <w:rFonts w:ascii="Times New Roman" w:hAnsi="Times New Roman" w:cs="Times New Roman"/>
          <w:sz w:val="24"/>
          <w:szCs w:val="24"/>
        </w:rPr>
        <w:t>das autoridades</w:t>
      </w:r>
      <w:r w:rsidR="00D3358C">
        <w:rPr>
          <w:rFonts w:ascii="Times New Roman" w:hAnsi="Times New Roman" w:cs="Times New Roman"/>
          <w:sz w:val="24"/>
          <w:szCs w:val="24"/>
        </w:rPr>
        <w:t xml:space="preserve"> pú</w:t>
      </w:r>
      <w:r w:rsidR="00936DC8">
        <w:rPr>
          <w:rFonts w:ascii="Times New Roman" w:hAnsi="Times New Roman" w:cs="Times New Roman"/>
          <w:sz w:val="24"/>
          <w:szCs w:val="24"/>
        </w:rPr>
        <w:t>blicas, em alguns estados faltam verbas para investir no ensino de qualidade.</w:t>
      </w:r>
    </w:p>
    <w:p w:rsidR="00FB5F3D" w:rsidRDefault="00FF430A" w:rsidP="004814D9">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Em seu livro </w:t>
      </w:r>
      <w:r w:rsidR="00B42707">
        <w:rPr>
          <w:rFonts w:ascii="Times New Roman" w:hAnsi="Times New Roman" w:cs="Times New Roman"/>
          <w:sz w:val="24"/>
          <w:szCs w:val="24"/>
        </w:rPr>
        <w:t>A República de Platão, a justiça seria a lei dos mais fortes e de que o justo é a realização de sua vontade. Nos livros II e IV o primeiro princípio da justiça seria a solidariedade social, forma pela qual a pessoa contribui pelo bem estar coletivo. Já o segundo é referente ao desprendimento, dever consciente de pessoas dispostas a prover o bem comum.</w:t>
      </w:r>
      <w:r w:rsidR="00302753">
        <w:rPr>
          <w:rFonts w:ascii="Times New Roman" w:hAnsi="Times New Roman" w:cs="Times New Roman"/>
          <w:sz w:val="24"/>
          <w:szCs w:val="24"/>
        </w:rPr>
        <w:t xml:space="preserve"> A sociedade segundo o filósofo foi dividida em três classes, como são os distintos metais: ouro para os chefes dos guardiões</w:t>
      </w:r>
      <w:r w:rsidR="00FB5F3D">
        <w:rPr>
          <w:rFonts w:ascii="Times New Roman" w:hAnsi="Times New Roman" w:cs="Times New Roman"/>
          <w:sz w:val="24"/>
          <w:szCs w:val="24"/>
        </w:rPr>
        <w:t xml:space="preserve"> </w:t>
      </w:r>
      <w:r w:rsidR="00302753">
        <w:rPr>
          <w:rFonts w:ascii="Times New Roman" w:hAnsi="Times New Roman" w:cs="Times New Roman"/>
          <w:sz w:val="24"/>
          <w:szCs w:val="24"/>
        </w:rPr>
        <w:t xml:space="preserve">(militares), prata para os próprios guardiões </w:t>
      </w:r>
      <w:r w:rsidR="00FB5F3D">
        <w:rPr>
          <w:rFonts w:ascii="Times New Roman" w:hAnsi="Times New Roman" w:cs="Times New Roman"/>
          <w:sz w:val="24"/>
          <w:szCs w:val="24"/>
        </w:rPr>
        <w:t xml:space="preserve">e ferro para os produtores e artesãos. Os guardiões </w:t>
      </w:r>
      <w:r w:rsidR="004814D9">
        <w:rPr>
          <w:rFonts w:ascii="Times New Roman" w:hAnsi="Times New Roman" w:cs="Times New Roman"/>
          <w:sz w:val="24"/>
          <w:szCs w:val="24"/>
        </w:rPr>
        <w:t>são mantidos pelo estado e não tem o direito à riqueza.</w:t>
      </w:r>
      <w:r w:rsidR="00FB5F3D">
        <w:rPr>
          <w:rFonts w:ascii="Times New Roman" w:hAnsi="Times New Roman" w:cs="Times New Roman"/>
          <w:sz w:val="24"/>
          <w:szCs w:val="24"/>
        </w:rPr>
        <w:t xml:space="preserve"> </w:t>
      </w:r>
    </w:p>
    <w:p w:rsidR="00FF430A" w:rsidRDefault="00B42707" w:rsidP="00B42707">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República contrapõe-se a ideia de um estado perfeito. Nos discursos de Sócrates </w:t>
      </w:r>
      <w:r w:rsidR="00FC2C87">
        <w:rPr>
          <w:rFonts w:ascii="Times New Roman" w:hAnsi="Times New Roman" w:cs="Times New Roman"/>
          <w:sz w:val="24"/>
          <w:szCs w:val="24"/>
        </w:rPr>
        <w:t xml:space="preserve">o oligárquico, democrático, tirânico e real </w:t>
      </w:r>
      <w:r w:rsidR="00A05A16">
        <w:rPr>
          <w:rFonts w:ascii="Times New Roman" w:hAnsi="Times New Roman" w:cs="Times New Roman"/>
          <w:sz w:val="24"/>
          <w:szCs w:val="24"/>
        </w:rPr>
        <w:t>é o estado, mas também cada cidadão presente neste, o mesmo também fala da superioridade da vida do homem justo sobre o injusto.</w:t>
      </w:r>
      <w:r w:rsidR="00DB3646">
        <w:rPr>
          <w:rFonts w:ascii="Times New Roman" w:hAnsi="Times New Roman" w:cs="Times New Roman"/>
          <w:sz w:val="24"/>
          <w:szCs w:val="24"/>
        </w:rPr>
        <w:t xml:space="preserve"> Após a morte de Sócrates, já amadurecido Platão percebe que a forma democrática ateniense não é a ideal e é preciso buscar novas alternativas.</w:t>
      </w:r>
    </w:p>
    <w:p w:rsidR="00DB3646" w:rsidRDefault="00DB3646" w:rsidP="00B42707">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Democracia seria na teoria </w:t>
      </w:r>
      <w:r w:rsidR="00794A90">
        <w:rPr>
          <w:rFonts w:ascii="Times New Roman" w:hAnsi="Times New Roman" w:cs="Times New Roman"/>
          <w:sz w:val="24"/>
          <w:szCs w:val="24"/>
        </w:rPr>
        <w:t xml:space="preserve">governo </w:t>
      </w:r>
      <w:proofErr w:type="gramStart"/>
      <w:r w:rsidR="00794A90">
        <w:rPr>
          <w:rFonts w:ascii="Times New Roman" w:hAnsi="Times New Roman" w:cs="Times New Roman"/>
          <w:sz w:val="24"/>
          <w:szCs w:val="24"/>
        </w:rPr>
        <w:t>exercido</w:t>
      </w:r>
      <w:proofErr w:type="gramEnd"/>
      <w:r w:rsidR="00794A90">
        <w:rPr>
          <w:rFonts w:ascii="Times New Roman" w:hAnsi="Times New Roman" w:cs="Times New Roman"/>
          <w:sz w:val="24"/>
          <w:szCs w:val="24"/>
        </w:rPr>
        <w:t xml:space="preserve"> pelo povo, mais só eram considerados cidadãos filho</w:t>
      </w:r>
      <w:r w:rsidR="003E7D0F">
        <w:rPr>
          <w:rFonts w:ascii="Times New Roman" w:hAnsi="Times New Roman" w:cs="Times New Roman"/>
          <w:sz w:val="24"/>
          <w:szCs w:val="24"/>
        </w:rPr>
        <w:t>s</w:t>
      </w:r>
      <w:r w:rsidR="00794A90">
        <w:rPr>
          <w:rFonts w:ascii="Times New Roman" w:hAnsi="Times New Roman" w:cs="Times New Roman"/>
          <w:sz w:val="24"/>
          <w:szCs w:val="24"/>
        </w:rPr>
        <w:t xml:space="preserve"> de mãe </w:t>
      </w:r>
      <w:r w:rsidR="003E7D0F">
        <w:rPr>
          <w:rFonts w:ascii="Times New Roman" w:hAnsi="Times New Roman" w:cs="Times New Roman"/>
          <w:sz w:val="24"/>
          <w:szCs w:val="24"/>
        </w:rPr>
        <w:t xml:space="preserve">e pai ateniense, maior de idade, livre, não podia ser mulher, nem criança muito menos estrangeiros de outras cidades estado. Na Grécia Antiga </w:t>
      </w:r>
      <w:proofErr w:type="gramStart"/>
      <w:r w:rsidR="003E7D0F">
        <w:rPr>
          <w:rFonts w:ascii="Times New Roman" w:hAnsi="Times New Roman" w:cs="Times New Roman"/>
          <w:sz w:val="24"/>
          <w:szCs w:val="24"/>
        </w:rPr>
        <w:t>cada</w:t>
      </w:r>
      <w:proofErr w:type="gramEnd"/>
      <w:r w:rsidR="003E7D0F">
        <w:rPr>
          <w:rFonts w:ascii="Times New Roman" w:hAnsi="Times New Roman" w:cs="Times New Roman"/>
          <w:sz w:val="24"/>
          <w:szCs w:val="24"/>
        </w:rPr>
        <w:t xml:space="preserve"> polis tinha seu estado próprio e suas regras políticas. Para Platão</w:t>
      </w:r>
      <w:r w:rsidR="006C6FC1">
        <w:rPr>
          <w:rFonts w:ascii="Times New Roman" w:hAnsi="Times New Roman" w:cs="Times New Roman"/>
          <w:sz w:val="24"/>
          <w:szCs w:val="24"/>
        </w:rPr>
        <w:t xml:space="preserve"> (1975)</w:t>
      </w:r>
      <w:r w:rsidR="003E7D0F">
        <w:rPr>
          <w:rFonts w:ascii="Times New Roman" w:hAnsi="Times New Roman" w:cs="Times New Roman"/>
          <w:sz w:val="24"/>
          <w:szCs w:val="24"/>
        </w:rPr>
        <w:t xml:space="preserve"> a busca pela verdade era muito importante e se opunha aos sofistas que vendiam o conhecimento sem se comprometer com a verdade, se voltarmos para os dias atuais podemos comparar os sofistas aos cabos eleitorais ajudando os políticos com discursos para iludir o povo. O filósofo buscava o que considerava certo e não confiava nas opiniões dos outros.</w:t>
      </w:r>
    </w:p>
    <w:p w:rsidR="007B29F7" w:rsidRDefault="007B29F7" w:rsidP="00B42707">
      <w:pPr>
        <w:shd w:val="clear" w:color="auto" w:fill="FFFFFF"/>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Platão estava inconformado com a política ateniense, as pessoas precisavam pensar no bem comum, na justiça e na verdade. Esse bem comum</w:t>
      </w:r>
      <w:proofErr w:type="gramStart"/>
      <w:r>
        <w:rPr>
          <w:rFonts w:ascii="Times New Roman" w:hAnsi="Times New Roman" w:cs="Times New Roman"/>
          <w:sz w:val="24"/>
          <w:szCs w:val="24"/>
        </w:rPr>
        <w:t>, deveria</w:t>
      </w:r>
      <w:proofErr w:type="gramEnd"/>
      <w:r>
        <w:rPr>
          <w:rFonts w:ascii="Times New Roman" w:hAnsi="Times New Roman" w:cs="Times New Roman"/>
          <w:sz w:val="24"/>
          <w:szCs w:val="24"/>
        </w:rPr>
        <w:t xml:space="preserve"> estar nas mãos de um filósofo, pois só esse seria incorruptível mas infelizmente esse projeto político de Platão não se concretizou.</w:t>
      </w:r>
    </w:p>
    <w:p w:rsidR="00C049D3" w:rsidRDefault="00C049D3" w:rsidP="00C049D3">
      <w:pPr>
        <w:shd w:val="clear" w:color="auto" w:fill="FFFFFF"/>
        <w:spacing w:after="0" w:line="360" w:lineRule="auto"/>
        <w:contextualSpacing/>
        <w:jc w:val="both"/>
        <w:rPr>
          <w:rFonts w:ascii="Times New Roman" w:hAnsi="Times New Roman" w:cs="Times New Roman"/>
          <w:sz w:val="24"/>
          <w:szCs w:val="24"/>
        </w:rPr>
      </w:pPr>
    </w:p>
    <w:p w:rsidR="00C049D3" w:rsidRDefault="00C049D3" w:rsidP="00C049D3">
      <w:pPr>
        <w:shd w:val="clear" w:color="auto" w:fill="FFFFFF"/>
        <w:spacing w:after="0" w:line="360" w:lineRule="auto"/>
        <w:contextualSpacing/>
        <w:jc w:val="both"/>
        <w:rPr>
          <w:rFonts w:ascii="Times New Roman" w:hAnsi="Times New Roman" w:cs="Times New Roman"/>
          <w:b/>
          <w:sz w:val="24"/>
          <w:szCs w:val="24"/>
        </w:rPr>
      </w:pPr>
      <w:r w:rsidRPr="00C049D3">
        <w:rPr>
          <w:rFonts w:ascii="Times New Roman" w:hAnsi="Times New Roman" w:cs="Times New Roman"/>
          <w:b/>
          <w:sz w:val="24"/>
          <w:szCs w:val="24"/>
        </w:rPr>
        <w:t xml:space="preserve">A </w:t>
      </w:r>
      <w:r w:rsidR="00DF100C">
        <w:rPr>
          <w:rFonts w:ascii="Times New Roman" w:hAnsi="Times New Roman" w:cs="Times New Roman"/>
          <w:b/>
          <w:sz w:val="24"/>
          <w:szCs w:val="24"/>
        </w:rPr>
        <w:t>FILOSOFIA ARIST</w:t>
      </w:r>
      <w:r w:rsidR="004F3661">
        <w:rPr>
          <w:rFonts w:ascii="Times New Roman" w:hAnsi="Times New Roman" w:cs="Times New Roman"/>
          <w:b/>
          <w:sz w:val="24"/>
          <w:szCs w:val="24"/>
        </w:rPr>
        <w:t>ÓTELICA</w:t>
      </w:r>
    </w:p>
    <w:p w:rsidR="0080353B" w:rsidRPr="00D35F5D" w:rsidRDefault="0080353B" w:rsidP="007C1811">
      <w:pPr>
        <w:shd w:val="clear" w:color="auto" w:fill="FFFFFF"/>
        <w:spacing w:after="0" w:line="360" w:lineRule="auto"/>
        <w:contextualSpacing/>
        <w:jc w:val="both"/>
        <w:rPr>
          <w:rFonts w:ascii="Times New Roman" w:hAnsi="Times New Roman" w:cs="Times New Roman"/>
          <w:sz w:val="24"/>
          <w:szCs w:val="24"/>
        </w:rPr>
      </w:pPr>
    </w:p>
    <w:p w:rsidR="0080353B" w:rsidRDefault="00EF5938" w:rsidP="00EF5938">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Aristóteles (1973) foi discípulo de Platão, mas foi além das ideias de seu Mestre e não concorda com as </w:t>
      </w:r>
      <w:proofErr w:type="spellStart"/>
      <w:r>
        <w:rPr>
          <w:rFonts w:ascii="Times New Roman" w:hAnsi="Times New Roman" w:cs="Times New Roman"/>
          <w:sz w:val="24"/>
          <w:szCs w:val="24"/>
        </w:rPr>
        <w:t>ideiais</w:t>
      </w:r>
      <w:proofErr w:type="spellEnd"/>
      <w:r>
        <w:rPr>
          <w:rFonts w:ascii="Times New Roman" w:hAnsi="Times New Roman" w:cs="Times New Roman"/>
          <w:sz w:val="24"/>
          <w:szCs w:val="24"/>
        </w:rPr>
        <w:t xml:space="preserve"> de Platão. Aristóteles pensa no universo como um todo ordenado, não rege apenas os fenômeno</w:t>
      </w:r>
      <w:r w:rsidR="001D257E">
        <w:rPr>
          <w:rFonts w:ascii="Times New Roman" w:hAnsi="Times New Roman" w:cs="Times New Roman"/>
          <w:sz w:val="24"/>
          <w:szCs w:val="24"/>
        </w:rPr>
        <w:t>s</w:t>
      </w:r>
      <w:r>
        <w:rPr>
          <w:rFonts w:ascii="Times New Roman" w:hAnsi="Times New Roman" w:cs="Times New Roman"/>
          <w:sz w:val="24"/>
          <w:szCs w:val="24"/>
        </w:rPr>
        <w:t xml:space="preserve"> naturais, mas também os sociais e morais e </w:t>
      </w:r>
      <w:r w:rsidR="005A30DF">
        <w:rPr>
          <w:rFonts w:ascii="Times New Roman" w:hAnsi="Times New Roman" w:cs="Times New Roman"/>
          <w:sz w:val="24"/>
          <w:szCs w:val="24"/>
        </w:rPr>
        <w:t>devemos compreendê-los</w:t>
      </w:r>
      <w:r>
        <w:rPr>
          <w:rFonts w:ascii="Times New Roman" w:hAnsi="Times New Roman" w:cs="Times New Roman"/>
          <w:sz w:val="24"/>
          <w:szCs w:val="24"/>
        </w:rPr>
        <w:t xml:space="preserve"> na sua totalidade.</w:t>
      </w:r>
    </w:p>
    <w:p w:rsidR="00645C5E" w:rsidRDefault="002A032B" w:rsidP="00645C5E">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estudioso é conhecido </w:t>
      </w:r>
      <w:r w:rsidR="005A30DF">
        <w:rPr>
          <w:rFonts w:ascii="Times New Roman" w:hAnsi="Times New Roman" w:cs="Times New Roman"/>
          <w:sz w:val="24"/>
          <w:szCs w:val="24"/>
        </w:rPr>
        <w:t>como filósofo do realismo, considerando o mundo material como importante, entendia que não era possível separar a essência da aparência, para ele as duas estava nu conjunto só. O filósofo vai tentar entender os fenômenos naturais, a física e a astronomia, um conjunto de conhecimentos, a poética para poder compreender o mundo material ao redor.</w:t>
      </w:r>
      <w:r w:rsidR="00645C5E">
        <w:rPr>
          <w:rFonts w:ascii="Times New Roman" w:hAnsi="Times New Roman" w:cs="Times New Roman"/>
          <w:sz w:val="24"/>
          <w:szCs w:val="24"/>
        </w:rPr>
        <w:t xml:space="preserve"> Percebe-se que Aristóteles reflete o pensamento de Sócrates que Platão nos relata quando ele fala que a gente deve reconhecer que não sabe muita coisa.</w:t>
      </w:r>
    </w:p>
    <w:p w:rsidR="00B1704F" w:rsidRDefault="00DF100C" w:rsidP="00645C5E">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Aristóteles defendia a busca da felicidade </w:t>
      </w:r>
      <w:r w:rsidR="004F3661">
        <w:rPr>
          <w:rFonts w:ascii="Times New Roman" w:hAnsi="Times New Roman" w:cs="Times New Roman"/>
          <w:sz w:val="24"/>
          <w:szCs w:val="24"/>
        </w:rPr>
        <w:t>pelo homem enquanto bem supremo, isso implica pensar que o governo justo é aquele que visa o bem comum. Portanto, esse é o papel da politica é um desdobramento natural da estética</w:t>
      </w:r>
      <w:r w:rsidR="003C487D">
        <w:rPr>
          <w:rFonts w:ascii="Times New Roman" w:hAnsi="Times New Roman" w:cs="Times New Roman"/>
          <w:sz w:val="24"/>
          <w:szCs w:val="24"/>
        </w:rPr>
        <w:t xml:space="preserve"> e se esta trata da felicidade </w:t>
      </w:r>
      <w:r w:rsidR="004F3661">
        <w:rPr>
          <w:rFonts w:ascii="Times New Roman" w:hAnsi="Times New Roman" w:cs="Times New Roman"/>
          <w:sz w:val="24"/>
          <w:szCs w:val="24"/>
        </w:rPr>
        <w:t xml:space="preserve">a </w:t>
      </w:r>
      <w:r w:rsidR="003C487D">
        <w:rPr>
          <w:rFonts w:ascii="Times New Roman" w:hAnsi="Times New Roman" w:cs="Times New Roman"/>
          <w:sz w:val="24"/>
          <w:szCs w:val="24"/>
        </w:rPr>
        <w:t>politica,</w:t>
      </w:r>
      <w:r w:rsidR="004F3661">
        <w:rPr>
          <w:rFonts w:ascii="Times New Roman" w:hAnsi="Times New Roman" w:cs="Times New Roman"/>
          <w:sz w:val="24"/>
          <w:szCs w:val="24"/>
        </w:rPr>
        <w:t xml:space="preserve"> por sua vez</w:t>
      </w:r>
      <w:r w:rsidR="003C487D">
        <w:rPr>
          <w:rFonts w:ascii="Times New Roman" w:hAnsi="Times New Roman" w:cs="Times New Roman"/>
          <w:sz w:val="24"/>
          <w:szCs w:val="24"/>
        </w:rPr>
        <w:t xml:space="preserve">, </w:t>
      </w:r>
      <w:r w:rsidR="004F3661">
        <w:rPr>
          <w:rFonts w:ascii="Times New Roman" w:hAnsi="Times New Roman" w:cs="Times New Roman"/>
          <w:sz w:val="24"/>
          <w:szCs w:val="24"/>
        </w:rPr>
        <w:t>deve tratar da felicidade coletiva.</w:t>
      </w:r>
      <w:r w:rsidR="003C487D">
        <w:rPr>
          <w:rFonts w:ascii="Times New Roman" w:hAnsi="Times New Roman" w:cs="Times New Roman"/>
          <w:sz w:val="24"/>
          <w:szCs w:val="24"/>
        </w:rPr>
        <w:t xml:space="preserve"> Segundo </w:t>
      </w:r>
    </w:p>
    <w:p w:rsidR="00DF100C" w:rsidRDefault="00BF43BD" w:rsidP="00645C5E">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O filósofo</w:t>
      </w:r>
      <w:r w:rsidR="003C487D">
        <w:rPr>
          <w:rFonts w:ascii="Times New Roman" w:hAnsi="Times New Roman" w:cs="Times New Roman"/>
          <w:sz w:val="24"/>
          <w:szCs w:val="24"/>
        </w:rPr>
        <w:t xml:space="preserve"> </w:t>
      </w:r>
      <w:r w:rsidR="004A419B">
        <w:rPr>
          <w:rFonts w:ascii="Times New Roman" w:hAnsi="Times New Roman" w:cs="Times New Roman"/>
          <w:sz w:val="24"/>
          <w:szCs w:val="24"/>
        </w:rPr>
        <w:t xml:space="preserve">diz que </w:t>
      </w:r>
      <w:r w:rsidR="003C487D">
        <w:rPr>
          <w:rFonts w:ascii="Times New Roman" w:hAnsi="Times New Roman" w:cs="Times New Roman"/>
          <w:sz w:val="24"/>
          <w:szCs w:val="24"/>
        </w:rPr>
        <w:t xml:space="preserve">a coletividade é superior ao indivíduo, o bem comum é superior ao particular. A visão de Aristóteles sobre a política era contrária a de Platão, pois na politica aristotélica incentivava a maior participação dos cidadãos nas decisões, uma vez que, </w:t>
      </w:r>
      <w:r w:rsidR="005C73BD">
        <w:rPr>
          <w:rFonts w:ascii="Times New Roman" w:hAnsi="Times New Roman" w:cs="Times New Roman"/>
          <w:sz w:val="24"/>
          <w:szCs w:val="24"/>
        </w:rPr>
        <w:t>visa à felicidade comum que é a finalidade do ser humano. “No Estado pode haver vários chefes, na família só pode haver um</w:t>
      </w:r>
      <w:r w:rsidR="006D55D3">
        <w:rPr>
          <w:rFonts w:ascii="Times New Roman" w:hAnsi="Times New Roman" w:cs="Times New Roman"/>
          <w:sz w:val="24"/>
          <w:szCs w:val="24"/>
        </w:rPr>
        <w:t>” (</w:t>
      </w:r>
      <w:proofErr w:type="gramStart"/>
      <w:r w:rsidR="005C73BD">
        <w:rPr>
          <w:rFonts w:ascii="Times New Roman" w:hAnsi="Times New Roman" w:cs="Times New Roman"/>
          <w:sz w:val="24"/>
          <w:szCs w:val="24"/>
        </w:rPr>
        <w:t>ARISTÓTELES</w:t>
      </w:r>
      <w:r w:rsidR="008160A9">
        <w:rPr>
          <w:rFonts w:ascii="Times New Roman" w:hAnsi="Times New Roman" w:cs="Times New Roman"/>
          <w:sz w:val="24"/>
          <w:szCs w:val="24"/>
        </w:rPr>
        <w:t>,</w:t>
      </w:r>
      <w:proofErr w:type="gramEnd"/>
      <w:r w:rsidR="008160A9">
        <w:rPr>
          <w:rFonts w:ascii="Times New Roman" w:hAnsi="Times New Roman" w:cs="Times New Roman"/>
          <w:sz w:val="24"/>
          <w:szCs w:val="24"/>
        </w:rPr>
        <w:t>1973</w:t>
      </w:r>
      <w:r w:rsidR="005C73BD">
        <w:rPr>
          <w:rFonts w:ascii="Times New Roman" w:hAnsi="Times New Roman" w:cs="Times New Roman"/>
          <w:sz w:val="24"/>
          <w:szCs w:val="24"/>
        </w:rPr>
        <w:t xml:space="preserve">). </w:t>
      </w:r>
    </w:p>
    <w:p w:rsidR="00DB756B" w:rsidRDefault="00DB756B" w:rsidP="00645C5E">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filósofo era um defensor da propriedade privada como fonte de produção econômica, o mesmo acreditava que o trabalho braçal era essencial para a sociedade, para ele o indivíduo só pode se desenvolver em sua capacidade racional plena em meio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vida em sociedade. </w:t>
      </w:r>
      <w:r w:rsidR="0081077E">
        <w:rPr>
          <w:rFonts w:ascii="Times New Roman" w:hAnsi="Times New Roman" w:cs="Times New Roman"/>
          <w:sz w:val="24"/>
          <w:szCs w:val="24"/>
        </w:rPr>
        <w:t xml:space="preserve">O estudioso propõe uma analise analítica de como o Estado é constituído, ele parte das partes para o todo que é propriamente o </w:t>
      </w:r>
      <w:r w:rsidR="006D55D3">
        <w:rPr>
          <w:rFonts w:ascii="Times New Roman" w:hAnsi="Times New Roman" w:cs="Times New Roman"/>
          <w:sz w:val="24"/>
          <w:szCs w:val="24"/>
        </w:rPr>
        <w:t>Estado,</w:t>
      </w:r>
      <w:r w:rsidR="0081077E">
        <w:rPr>
          <w:rFonts w:ascii="Times New Roman" w:hAnsi="Times New Roman" w:cs="Times New Roman"/>
          <w:sz w:val="24"/>
          <w:szCs w:val="24"/>
        </w:rPr>
        <w:t xml:space="preserve"> a vida social realizada na forma plena.</w:t>
      </w:r>
    </w:p>
    <w:p w:rsidR="0080353B" w:rsidRPr="00CD68AC" w:rsidRDefault="001C17EC" w:rsidP="00CD68AC">
      <w:pPr>
        <w:shd w:val="clear" w:color="auto" w:fill="FFFFFF"/>
        <w:spacing w:after="12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Na filosofia aristotélica tudo tem uma finalidade útil que é o bem e que determinará a felicidade dos cidadãos de um estado e sua realização como um ser segundo propôs da natureza que nada realiza por acaso. O cidadão só se realizará vivendo nas cidades e em sociedade, pois não há como o homem se desenvolver fora da vida social.</w:t>
      </w:r>
    </w:p>
    <w:p w:rsidR="008B36DA" w:rsidRPr="008B36DA" w:rsidRDefault="008B36DA" w:rsidP="008B36DA">
      <w:pPr>
        <w:spacing w:after="0" w:line="360" w:lineRule="auto"/>
        <w:ind w:firstLine="1134"/>
        <w:jc w:val="both"/>
        <w:rPr>
          <w:rFonts w:ascii="Times New Roman" w:hAnsi="Times New Roman" w:cs="Times New Roman"/>
          <w:sz w:val="24"/>
          <w:szCs w:val="24"/>
        </w:rPr>
      </w:pPr>
    </w:p>
    <w:p w:rsidR="00CD68AC" w:rsidRPr="008B36DA" w:rsidRDefault="00D70F9A" w:rsidP="00CD68AC">
      <w:pPr>
        <w:spacing w:after="0" w:line="360" w:lineRule="auto"/>
        <w:ind w:firstLine="1134"/>
        <w:jc w:val="both"/>
        <w:rPr>
          <w:rFonts w:ascii="Times New Roman" w:hAnsi="Times New Roman" w:cs="Times New Roman"/>
          <w:sz w:val="24"/>
          <w:szCs w:val="24"/>
        </w:rPr>
      </w:pPr>
      <w:r w:rsidRPr="008B36DA">
        <w:rPr>
          <w:rFonts w:ascii="Times New Roman" w:hAnsi="Times New Roman" w:cs="Times New Roman"/>
          <w:sz w:val="24"/>
          <w:szCs w:val="24"/>
        </w:rPr>
        <w:t xml:space="preserve">. </w:t>
      </w:r>
      <w:r w:rsidR="00DF6B01">
        <w:rPr>
          <w:rFonts w:ascii="Times New Roman" w:hAnsi="Times New Roman" w:cs="Times New Roman"/>
          <w:b/>
          <w:noProof/>
          <w:sz w:val="24"/>
          <w:szCs w:val="24"/>
          <w:lang w:eastAsia="pt-BR"/>
        </w:rPr>
        <w:drawing>
          <wp:inline distT="0" distB="0" distL="0" distR="0" wp14:anchorId="09F7EABB" wp14:editId="06F4C24E">
            <wp:extent cx="3829050" cy="1981200"/>
            <wp:effectExtent l="0" t="0" r="0" b="0"/>
            <wp:docPr id="3" name="Imagem 3" descr="C:\Users\Valeria\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a\Document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3315" cy="1983407"/>
                    </a:xfrm>
                    <a:prstGeom prst="rect">
                      <a:avLst/>
                    </a:prstGeom>
                    <a:noFill/>
                    <a:ln>
                      <a:noFill/>
                    </a:ln>
                  </pic:spPr>
                </pic:pic>
              </a:graphicData>
            </a:graphic>
          </wp:inline>
        </w:drawing>
      </w:r>
    </w:p>
    <w:p w:rsidR="00272E43" w:rsidRPr="004B1577" w:rsidRDefault="00DF6B01" w:rsidP="004B1577">
      <w:pPr>
        <w:shd w:val="clear" w:color="auto" w:fill="FFFFFF"/>
        <w:spacing w:after="0" w:line="360" w:lineRule="auto"/>
        <w:contextualSpacing/>
        <w:jc w:val="both"/>
        <w:rPr>
          <w:rStyle w:val="ircho"/>
          <w:rFonts w:ascii="Arial" w:hAnsi="Arial" w:cs="Arial"/>
          <w:shd w:val="clear" w:color="auto" w:fill="F1F1F1"/>
        </w:rPr>
      </w:pPr>
      <w:r>
        <w:rPr>
          <w:rFonts w:ascii="Times New Roman" w:hAnsi="Times New Roman" w:cs="Times New Roman"/>
          <w:sz w:val="24"/>
          <w:szCs w:val="24"/>
        </w:rPr>
        <w:t xml:space="preserve">                     Fonte</w:t>
      </w:r>
      <w:r w:rsidRPr="00272E43">
        <w:rPr>
          <w:rFonts w:ascii="Times New Roman" w:hAnsi="Times New Roman" w:cs="Times New Roman"/>
          <w:sz w:val="24"/>
          <w:szCs w:val="24"/>
          <w:shd w:val="clear" w:color="auto" w:fill="FFFFFF" w:themeFill="background1"/>
        </w:rPr>
        <w:t>:</w:t>
      </w:r>
      <w:r w:rsidRPr="00272E43">
        <w:rPr>
          <w:shd w:val="clear" w:color="auto" w:fill="FFFFFF" w:themeFill="background1"/>
        </w:rPr>
        <w:t xml:space="preserve"> </w:t>
      </w:r>
      <w:hyperlink r:id="rId9" w:tgtFrame="_blank" w:history="1">
        <w:proofErr w:type="gramStart"/>
        <w:r w:rsidRPr="00272E43">
          <w:rPr>
            <w:rStyle w:val="ircho"/>
            <w:rFonts w:ascii="Arial" w:hAnsi="Arial" w:cs="Arial"/>
            <w:shd w:val="clear" w:color="auto" w:fill="FFFFFF" w:themeFill="background1"/>
          </w:rPr>
          <w:t>pablocapistrano.com.</w:t>
        </w:r>
        <w:proofErr w:type="gramEnd"/>
        <w:r w:rsidRPr="00272E43">
          <w:rPr>
            <w:rStyle w:val="ircho"/>
            <w:rFonts w:ascii="Arial" w:hAnsi="Arial" w:cs="Arial"/>
            <w:shd w:val="clear" w:color="auto" w:fill="FFFFFF" w:themeFill="background1"/>
          </w:rPr>
          <w:t>br</w:t>
        </w:r>
      </w:hyperlink>
    </w:p>
    <w:p w:rsidR="00272E43" w:rsidRPr="00CD68AC" w:rsidRDefault="00272E43" w:rsidP="004E4D1C">
      <w:pPr>
        <w:shd w:val="clear" w:color="auto" w:fill="FFFFFF" w:themeFill="background1"/>
        <w:spacing w:after="0" w:line="360" w:lineRule="auto"/>
        <w:contextualSpacing/>
        <w:jc w:val="both"/>
        <w:rPr>
          <w:rStyle w:val="ircho"/>
          <w:rFonts w:ascii="Times New Roman" w:hAnsi="Times New Roman" w:cs="Times New Roman"/>
          <w:sz w:val="24"/>
          <w:szCs w:val="24"/>
          <w:shd w:val="clear" w:color="auto" w:fill="F1F1F1"/>
        </w:rPr>
      </w:pPr>
    </w:p>
    <w:p w:rsidR="00D10343" w:rsidRPr="00BE47BF" w:rsidRDefault="004B1577" w:rsidP="00BE47BF">
      <w:pPr>
        <w:spacing w:after="0" w:line="360" w:lineRule="auto"/>
        <w:ind w:firstLine="1134"/>
        <w:jc w:val="both"/>
        <w:rPr>
          <w:rFonts w:ascii="Times New Roman" w:hAnsi="Times New Roman" w:cs="Times New Roman"/>
          <w:sz w:val="24"/>
          <w:szCs w:val="24"/>
        </w:rPr>
      </w:pPr>
      <w:r w:rsidRPr="00BE47BF">
        <w:rPr>
          <w:rFonts w:ascii="Times New Roman" w:hAnsi="Times New Roman" w:cs="Times New Roman"/>
          <w:sz w:val="24"/>
          <w:szCs w:val="24"/>
        </w:rPr>
        <w:t>Na imagem acima podemos analisar que os dois filósofos ao centro Platão e Aristóteles, O primeiro defende o mundo das ideias e que por meio da filosofia você pode chegar ao mundo superior. Já o segundo mostra pelo seu gesto que há a necessidad</w:t>
      </w:r>
      <w:r w:rsidR="004E4D1C" w:rsidRPr="00BE47BF">
        <w:rPr>
          <w:rFonts w:ascii="Times New Roman" w:hAnsi="Times New Roman" w:cs="Times New Roman"/>
          <w:sz w:val="24"/>
          <w:szCs w:val="24"/>
        </w:rPr>
        <w:t>e de valorizar o mundo material</w:t>
      </w:r>
      <w:r w:rsidRPr="00BE47BF">
        <w:rPr>
          <w:rFonts w:ascii="Times New Roman" w:hAnsi="Times New Roman" w:cs="Times New Roman"/>
          <w:sz w:val="24"/>
          <w:szCs w:val="24"/>
        </w:rPr>
        <w:t>, dessa forma pode-se explicar a própria realidade.</w:t>
      </w:r>
      <w:r w:rsidR="004E4D1C" w:rsidRPr="00BE47BF">
        <w:rPr>
          <w:rFonts w:ascii="Times New Roman" w:hAnsi="Times New Roman" w:cs="Times New Roman"/>
          <w:sz w:val="24"/>
          <w:szCs w:val="24"/>
        </w:rPr>
        <w:t xml:space="preserve"> </w:t>
      </w:r>
      <w:r w:rsidRPr="00BE47BF">
        <w:rPr>
          <w:rFonts w:ascii="Times New Roman" w:hAnsi="Times New Roman" w:cs="Times New Roman"/>
          <w:sz w:val="24"/>
          <w:szCs w:val="24"/>
        </w:rPr>
        <w:t>Para Aristóteles o mundo das ideias não explica as identidades materiais, fazendo assim uma crítica ao</w:t>
      </w:r>
      <w:r w:rsidR="00D16115">
        <w:rPr>
          <w:rFonts w:ascii="Times New Roman" w:hAnsi="Times New Roman" w:cs="Times New Roman"/>
          <w:sz w:val="24"/>
          <w:szCs w:val="24"/>
        </w:rPr>
        <w:t xml:space="preserve"> pensamento de Platão.</w:t>
      </w:r>
      <w:r w:rsidRPr="00BE47BF">
        <w:rPr>
          <w:rFonts w:ascii="Times New Roman" w:hAnsi="Times New Roman" w:cs="Times New Roman"/>
          <w:sz w:val="24"/>
          <w:szCs w:val="24"/>
        </w:rPr>
        <w:t xml:space="preserve"> </w:t>
      </w:r>
      <w:r w:rsidR="004E4D1C" w:rsidRPr="00BE47BF">
        <w:rPr>
          <w:rFonts w:ascii="Times New Roman" w:hAnsi="Times New Roman" w:cs="Times New Roman"/>
          <w:sz w:val="24"/>
          <w:szCs w:val="24"/>
        </w:rPr>
        <w:t xml:space="preserve">Diante disso, o </w:t>
      </w:r>
      <w:r w:rsidR="00D16115">
        <w:rPr>
          <w:rFonts w:ascii="Times New Roman" w:hAnsi="Times New Roman" w:cs="Times New Roman"/>
          <w:sz w:val="24"/>
          <w:szCs w:val="24"/>
        </w:rPr>
        <w:t>filósofo diz</w:t>
      </w:r>
      <w:r w:rsidR="00D10343" w:rsidRPr="00BE47BF">
        <w:rPr>
          <w:rFonts w:ascii="Times New Roman" w:hAnsi="Times New Roman" w:cs="Times New Roman"/>
          <w:sz w:val="24"/>
          <w:szCs w:val="24"/>
        </w:rPr>
        <w:t xml:space="preserve"> “como então as ideias de que são substanciais das coisa</w:t>
      </w:r>
      <w:r w:rsidR="00BE47BF" w:rsidRPr="00BE47BF">
        <w:rPr>
          <w:rFonts w:ascii="Times New Roman" w:hAnsi="Times New Roman" w:cs="Times New Roman"/>
          <w:sz w:val="24"/>
          <w:szCs w:val="24"/>
        </w:rPr>
        <w:t>s</w:t>
      </w:r>
      <w:r w:rsidR="00D10343" w:rsidRPr="00BE47BF">
        <w:rPr>
          <w:rFonts w:ascii="Times New Roman" w:hAnsi="Times New Roman" w:cs="Times New Roman"/>
          <w:sz w:val="24"/>
          <w:szCs w:val="24"/>
        </w:rPr>
        <w:t>, seriam separadas das coisas” (</w:t>
      </w:r>
      <w:proofErr w:type="gramStart"/>
      <w:r w:rsidR="00D10343" w:rsidRPr="00BE47BF">
        <w:rPr>
          <w:rFonts w:ascii="Times New Roman" w:hAnsi="Times New Roman" w:cs="Times New Roman"/>
          <w:sz w:val="24"/>
          <w:szCs w:val="24"/>
        </w:rPr>
        <w:t>ARISTÓTELES</w:t>
      </w:r>
      <w:r w:rsidR="008160A9">
        <w:rPr>
          <w:rFonts w:ascii="Times New Roman" w:hAnsi="Times New Roman" w:cs="Times New Roman"/>
          <w:sz w:val="24"/>
          <w:szCs w:val="24"/>
        </w:rPr>
        <w:t>,</w:t>
      </w:r>
      <w:proofErr w:type="gramEnd"/>
      <w:r w:rsidR="008160A9">
        <w:rPr>
          <w:rFonts w:ascii="Times New Roman" w:hAnsi="Times New Roman" w:cs="Times New Roman"/>
          <w:sz w:val="24"/>
          <w:szCs w:val="24"/>
        </w:rPr>
        <w:t>1973</w:t>
      </w:r>
      <w:r w:rsidR="00D10343" w:rsidRPr="00BE47BF">
        <w:rPr>
          <w:rFonts w:ascii="Times New Roman" w:hAnsi="Times New Roman" w:cs="Times New Roman"/>
          <w:sz w:val="24"/>
          <w:szCs w:val="24"/>
        </w:rPr>
        <w:t>)</w:t>
      </w:r>
      <w:r w:rsidR="00BE47BF" w:rsidRPr="00BE47BF">
        <w:rPr>
          <w:rFonts w:ascii="Times New Roman" w:hAnsi="Times New Roman" w:cs="Times New Roman"/>
          <w:sz w:val="24"/>
          <w:szCs w:val="24"/>
        </w:rPr>
        <w:t>.</w:t>
      </w:r>
    </w:p>
    <w:p w:rsidR="00BE47BF" w:rsidRDefault="00BE47BF" w:rsidP="00BE47BF">
      <w:pPr>
        <w:spacing w:after="0" w:line="360" w:lineRule="auto"/>
        <w:ind w:firstLine="1134"/>
        <w:jc w:val="both"/>
        <w:rPr>
          <w:rFonts w:ascii="Times New Roman" w:hAnsi="Times New Roman" w:cs="Times New Roman"/>
          <w:sz w:val="24"/>
          <w:szCs w:val="24"/>
        </w:rPr>
      </w:pPr>
      <w:r w:rsidRPr="00BE47BF">
        <w:rPr>
          <w:rFonts w:ascii="Times New Roman" w:hAnsi="Times New Roman" w:cs="Times New Roman"/>
          <w:sz w:val="24"/>
          <w:szCs w:val="24"/>
        </w:rPr>
        <w:t>Para o estudioso a essência e aparência são inseparáveis</w:t>
      </w:r>
      <w:r w:rsidR="000009A6">
        <w:rPr>
          <w:rFonts w:ascii="Times New Roman" w:hAnsi="Times New Roman" w:cs="Times New Roman"/>
          <w:sz w:val="24"/>
          <w:szCs w:val="24"/>
        </w:rPr>
        <w:t>,</w:t>
      </w:r>
      <w:r w:rsidRPr="00BE47BF">
        <w:rPr>
          <w:rFonts w:ascii="Times New Roman" w:hAnsi="Times New Roman" w:cs="Times New Roman"/>
          <w:sz w:val="24"/>
          <w:szCs w:val="24"/>
        </w:rPr>
        <w:t xml:space="preserve"> </w:t>
      </w:r>
      <w:r w:rsidR="000009A6">
        <w:rPr>
          <w:rFonts w:ascii="Times New Roman" w:hAnsi="Times New Roman" w:cs="Times New Roman"/>
          <w:sz w:val="24"/>
          <w:szCs w:val="24"/>
        </w:rPr>
        <w:t>para o filósofo</w:t>
      </w:r>
      <w:r w:rsidRPr="00BE47BF">
        <w:rPr>
          <w:rFonts w:ascii="Times New Roman" w:hAnsi="Times New Roman" w:cs="Times New Roman"/>
          <w:sz w:val="24"/>
          <w:szCs w:val="24"/>
        </w:rPr>
        <w:t xml:space="preserve"> quando você reconhece que não sabe nada </w:t>
      </w:r>
      <w:proofErr w:type="spellStart"/>
      <w:r w:rsidRPr="00BE47BF">
        <w:rPr>
          <w:rFonts w:ascii="Times New Roman" w:hAnsi="Times New Roman" w:cs="Times New Roman"/>
          <w:sz w:val="24"/>
          <w:szCs w:val="24"/>
        </w:rPr>
        <w:t>Phatos</w:t>
      </w:r>
      <w:proofErr w:type="spellEnd"/>
      <w:r w:rsidRPr="00BE47BF">
        <w:rPr>
          <w:rFonts w:ascii="Times New Roman" w:hAnsi="Times New Roman" w:cs="Times New Roman"/>
          <w:sz w:val="24"/>
          <w:szCs w:val="24"/>
        </w:rPr>
        <w:t xml:space="preserve"> (espanto) você começa a construir o seu caminho </w:t>
      </w:r>
      <w:r w:rsidRPr="000D74B8">
        <w:rPr>
          <w:rFonts w:ascii="Times New Roman" w:hAnsi="Times New Roman" w:cs="Times New Roman"/>
          <w:sz w:val="24"/>
          <w:szCs w:val="24"/>
        </w:rPr>
        <w:lastRenderedPageBreak/>
        <w:t xml:space="preserve">saindo da </w:t>
      </w:r>
      <w:proofErr w:type="spellStart"/>
      <w:r w:rsidRPr="000D74B8">
        <w:rPr>
          <w:rFonts w:ascii="Times New Roman" w:hAnsi="Times New Roman" w:cs="Times New Roman"/>
          <w:sz w:val="24"/>
          <w:szCs w:val="24"/>
        </w:rPr>
        <w:t>Doxa</w:t>
      </w:r>
      <w:proofErr w:type="spellEnd"/>
      <w:r w:rsidRPr="000D74B8">
        <w:rPr>
          <w:rFonts w:ascii="Times New Roman" w:hAnsi="Times New Roman" w:cs="Times New Roman"/>
          <w:sz w:val="24"/>
          <w:szCs w:val="24"/>
        </w:rPr>
        <w:t xml:space="preserve"> (opinião) e</w:t>
      </w:r>
      <w:r w:rsidR="000009A6" w:rsidRPr="000D74B8">
        <w:rPr>
          <w:rFonts w:ascii="Times New Roman" w:hAnsi="Times New Roman" w:cs="Times New Roman"/>
          <w:sz w:val="24"/>
          <w:szCs w:val="24"/>
        </w:rPr>
        <w:t xml:space="preserve"> vai</w:t>
      </w:r>
      <w:r w:rsidRPr="000D74B8">
        <w:rPr>
          <w:rFonts w:ascii="Times New Roman" w:hAnsi="Times New Roman" w:cs="Times New Roman"/>
          <w:sz w:val="24"/>
          <w:szCs w:val="24"/>
        </w:rPr>
        <w:t xml:space="preserve"> para </w:t>
      </w:r>
      <w:proofErr w:type="spellStart"/>
      <w:r w:rsidRPr="000D74B8">
        <w:rPr>
          <w:rFonts w:ascii="Times New Roman" w:hAnsi="Times New Roman" w:cs="Times New Roman"/>
          <w:sz w:val="24"/>
          <w:szCs w:val="24"/>
        </w:rPr>
        <w:t>Epsteme</w:t>
      </w:r>
      <w:proofErr w:type="spellEnd"/>
      <w:r w:rsidRPr="000D74B8">
        <w:rPr>
          <w:rFonts w:ascii="Times New Roman" w:hAnsi="Times New Roman" w:cs="Times New Roman"/>
          <w:sz w:val="24"/>
          <w:szCs w:val="24"/>
        </w:rPr>
        <w:t xml:space="preserve"> (ciência), esse caminho</w:t>
      </w:r>
      <w:r w:rsidR="000D74B8" w:rsidRPr="000D74B8">
        <w:rPr>
          <w:rFonts w:ascii="Times New Roman" w:hAnsi="Times New Roman" w:cs="Times New Roman"/>
          <w:sz w:val="24"/>
          <w:szCs w:val="24"/>
        </w:rPr>
        <w:t xml:space="preserve"> o faz refletir que é n</w:t>
      </w:r>
      <w:r w:rsidR="000D74B8">
        <w:rPr>
          <w:rFonts w:ascii="Times New Roman" w:hAnsi="Times New Roman" w:cs="Times New Roman"/>
          <w:sz w:val="24"/>
          <w:szCs w:val="24"/>
        </w:rPr>
        <w:t>ecessário pesquisar, raciocinar</w:t>
      </w:r>
      <w:r w:rsidR="000D74B8" w:rsidRPr="000D74B8">
        <w:rPr>
          <w:rFonts w:ascii="Times New Roman" w:hAnsi="Times New Roman" w:cs="Times New Roman"/>
          <w:sz w:val="24"/>
          <w:szCs w:val="24"/>
        </w:rPr>
        <w:t>, ir atrás de um conhecimento material e estudar as causas do Ser da essência universal</w:t>
      </w:r>
      <w:r w:rsidR="0004662E">
        <w:rPr>
          <w:rFonts w:ascii="Times New Roman" w:hAnsi="Times New Roman" w:cs="Times New Roman"/>
          <w:sz w:val="24"/>
          <w:szCs w:val="24"/>
        </w:rPr>
        <w:t>.</w:t>
      </w:r>
    </w:p>
    <w:p w:rsidR="008960F1" w:rsidRDefault="0004662E" w:rsidP="008960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Aristóteles (1973), o governo político real, familiar e senhorial é a mesma coisa exprimem-se de maneira exata. Quanto ao governo político o homem que governa sozinho é um rei, mas se ele exerce o poder segundo os ensinamentos da ciência política, sendo alternadamente </w:t>
      </w:r>
      <w:r w:rsidR="00ED2A88">
        <w:rPr>
          <w:rFonts w:ascii="Times New Roman" w:hAnsi="Times New Roman" w:cs="Times New Roman"/>
          <w:sz w:val="24"/>
          <w:szCs w:val="24"/>
        </w:rPr>
        <w:t>governante e governado, assim trata-se de poder político.</w:t>
      </w:r>
      <w:r w:rsidR="00BC138B">
        <w:rPr>
          <w:rFonts w:ascii="Times New Roman" w:hAnsi="Times New Roman" w:cs="Times New Roman"/>
          <w:sz w:val="24"/>
          <w:szCs w:val="24"/>
        </w:rPr>
        <w:t xml:space="preserve"> O filósofo diz:</w:t>
      </w:r>
    </w:p>
    <w:p w:rsidR="00BC138B" w:rsidRPr="008960F1" w:rsidRDefault="00BC138B" w:rsidP="008960F1">
      <w:pPr>
        <w:spacing w:after="0" w:line="240" w:lineRule="auto"/>
        <w:ind w:left="2268"/>
        <w:jc w:val="both"/>
        <w:rPr>
          <w:rFonts w:ascii="Times New Roman" w:hAnsi="Times New Roman" w:cs="Times New Roman"/>
          <w:sz w:val="24"/>
          <w:szCs w:val="24"/>
        </w:rPr>
      </w:pPr>
      <w:proofErr w:type="gramStart"/>
      <w:r w:rsidRPr="00BC138B">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O homem quando perfeito é o melhor dos animais, mas é também o pior de todos quando afastado da lei e da justiça, pois a injustiça</w:t>
      </w:r>
      <w:r w:rsidR="00DF70B9">
        <w:rPr>
          <w:rFonts w:ascii="Times New Roman" w:hAnsi="Times New Roman" w:cs="Times New Roman"/>
        </w:rPr>
        <w:t xml:space="preserve"> </w:t>
      </w:r>
      <w:r>
        <w:rPr>
          <w:rFonts w:ascii="Times New Roman" w:hAnsi="Times New Roman" w:cs="Times New Roman"/>
        </w:rPr>
        <w:t>mais perniciosa</w:t>
      </w:r>
      <w:r w:rsidR="00DF70B9">
        <w:rPr>
          <w:rFonts w:ascii="Times New Roman" w:hAnsi="Times New Roman" w:cs="Times New Roman"/>
        </w:rPr>
        <w:t xml:space="preserve"> é</w:t>
      </w:r>
      <w:r>
        <w:rPr>
          <w:rFonts w:ascii="Times New Roman" w:hAnsi="Times New Roman" w:cs="Times New Roman"/>
        </w:rPr>
        <w:t xml:space="preserve"> quando armada, e o homem nasce dotado de armas para serem bem usados p</w:t>
      </w:r>
      <w:r w:rsidR="00DD0828">
        <w:rPr>
          <w:rFonts w:ascii="Times New Roman" w:hAnsi="Times New Roman" w:cs="Times New Roman"/>
        </w:rPr>
        <w:t xml:space="preserve">ela inteligência e pelo talento, mas pode sê-lo em sentido inteiramente oposta </w:t>
      </w:r>
      <w:r w:rsidR="00DF70B9">
        <w:rPr>
          <w:rFonts w:ascii="Times New Roman" w:hAnsi="Times New Roman" w:cs="Times New Roman"/>
        </w:rPr>
        <w:t>logo, quando destituído de qualidades morais , o homem é o mais impiedoso e selvagem dos animais e pior em relação ao sexo e a gula ’’</w:t>
      </w:r>
      <w:r>
        <w:rPr>
          <w:rFonts w:ascii="Times New Roman" w:hAnsi="Times New Roman" w:cs="Times New Roman"/>
        </w:rPr>
        <w:t xml:space="preserve"> </w:t>
      </w:r>
      <w:r w:rsidR="00DF70B9">
        <w:rPr>
          <w:rFonts w:ascii="Times New Roman" w:hAnsi="Times New Roman" w:cs="Times New Roman"/>
        </w:rPr>
        <w:t>(ARISTÓTELES, “ POLÍTICA”, p-1252b</w:t>
      </w:r>
      <w:r w:rsidR="00322E6E">
        <w:rPr>
          <w:rFonts w:ascii="Times New Roman" w:hAnsi="Times New Roman" w:cs="Times New Roman"/>
        </w:rPr>
        <w:t>,1973</w:t>
      </w:r>
      <w:r w:rsidR="00DF70B9">
        <w:rPr>
          <w:rFonts w:ascii="Times New Roman" w:hAnsi="Times New Roman" w:cs="Times New Roman"/>
        </w:rPr>
        <w:t>)</w:t>
      </w:r>
      <w:r w:rsidR="00D1275E">
        <w:rPr>
          <w:rFonts w:ascii="Times New Roman" w:hAnsi="Times New Roman" w:cs="Times New Roman"/>
        </w:rPr>
        <w:t>.</w:t>
      </w:r>
    </w:p>
    <w:p w:rsidR="00D1275E" w:rsidRDefault="00D1275E" w:rsidP="00D1275E">
      <w:pPr>
        <w:spacing w:after="0" w:line="240" w:lineRule="auto"/>
        <w:jc w:val="both"/>
        <w:rPr>
          <w:rFonts w:ascii="Times New Roman" w:hAnsi="Times New Roman" w:cs="Times New Roman"/>
        </w:rPr>
      </w:pPr>
    </w:p>
    <w:p w:rsidR="006D3F2C" w:rsidRDefault="00D1275E" w:rsidP="006D3F2C">
      <w:pPr>
        <w:spacing w:after="0" w:line="360" w:lineRule="auto"/>
        <w:ind w:firstLine="1134"/>
        <w:jc w:val="both"/>
        <w:rPr>
          <w:rFonts w:ascii="Times New Roman" w:hAnsi="Times New Roman" w:cs="Times New Roman"/>
          <w:sz w:val="24"/>
          <w:szCs w:val="24"/>
        </w:rPr>
      </w:pPr>
      <w:r w:rsidRPr="00D1275E">
        <w:rPr>
          <w:rFonts w:ascii="Times New Roman" w:hAnsi="Times New Roman" w:cs="Times New Roman"/>
          <w:sz w:val="24"/>
          <w:szCs w:val="24"/>
        </w:rPr>
        <w:t xml:space="preserve">Aristóteles </w:t>
      </w:r>
      <w:r>
        <w:rPr>
          <w:rFonts w:ascii="Times New Roman" w:hAnsi="Times New Roman" w:cs="Times New Roman"/>
          <w:sz w:val="24"/>
          <w:szCs w:val="24"/>
        </w:rPr>
        <w:t>escreveu vários trabalhos falando da “política”</w:t>
      </w:r>
      <w:r w:rsidR="00317C3F">
        <w:rPr>
          <w:rFonts w:ascii="Times New Roman" w:hAnsi="Times New Roman" w:cs="Times New Roman"/>
          <w:sz w:val="24"/>
          <w:szCs w:val="24"/>
        </w:rPr>
        <w:t xml:space="preserve"> (</w:t>
      </w:r>
      <w:proofErr w:type="spellStart"/>
      <w:r w:rsidR="00317C3F">
        <w:rPr>
          <w:rFonts w:ascii="Times New Roman" w:hAnsi="Times New Roman" w:cs="Times New Roman"/>
          <w:sz w:val="24"/>
          <w:szCs w:val="24"/>
        </w:rPr>
        <w:t>Politéia</w:t>
      </w:r>
      <w:proofErr w:type="spellEnd"/>
      <w:r>
        <w:rPr>
          <w:rFonts w:ascii="Times New Roman" w:hAnsi="Times New Roman" w:cs="Times New Roman"/>
          <w:sz w:val="24"/>
          <w:szCs w:val="24"/>
        </w:rPr>
        <w:t>)</w:t>
      </w:r>
      <w:r w:rsidR="00317C3F">
        <w:rPr>
          <w:rFonts w:ascii="Times New Roman" w:hAnsi="Times New Roman" w:cs="Times New Roman"/>
          <w:sz w:val="24"/>
          <w:szCs w:val="24"/>
        </w:rPr>
        <w:t>, nes</w:t>
      </w:r>
      <w:r w:rsidR="008960F1">
        <w:rPr>
          <w:rFonts w:ascii="Times New Roman" w:hAnsi="Times New Roman" w:cs="Times New Roman"/>
          <w:sz w:val="24"/>
          <w:szCs w:val="24"/>
        </w:rPr>
        <w:t>te trabalho o filósofo registra</w:t>
      </w:r>
      <w:r w:rsidR="00317C3F">
        <w:rPr>
          <w:rFonts w:ascii="Times New Roman" w:hAnsi="Times New Roman" w:cs="Times New Roman"/>
          <w:sz w:val="24"/>
          <w:szCs w:val="24"/>
        </w:rPr>
        <w:t xml:space="preserve"> as várias formas e alterações constitucionais, por obras de seus grandes legisladores, tais como </w:t>
      </w:r>
      <w:proofErr w:type="spellStart"/>
      <w:r w:rsidR="00317C3F">
        <w:rPr>
          <w:rFonts w:ascii="Times New Roman" w:hAnsi="Times New Roman" w:cs="Times New Roman"/>
          <w:sz w:val="24"/>
          <w:szCs w:val="24"/>
        </w:rPr>
        <w:t>Drácon</w:t>
      </w:r>
      <w:proofErr w:type="spellEnd"/>
      <w:r w:rsidR="00317C3F">
        <w:rPr>
          <w:rFonts w:ascii="Times New Roman" w:hAnsi="Times New Roman" w:cs="Times New Roman"/>
          <w:sz w:val="24"/>
          <w:szCs w:val="24"/>
        </w:rPr>
        <w:t xml:space="preserve">, Sólon, </w:t>
      </w:r>
      <w:proofErr w:type="spellStart"/>
      <w:r w:rsidR="00317C3F">
        <w:rPr>
          <w:rFonts w:ascii="Times New Roman" w:hAnsi="Times New Roman" w:cs="Times New Roman"/>
          <w:sz w:val="24"/>
          <w:szCs w:val="24"/>
        </w:rPr>
        <w:t>Psistrato</w:t>
      </w:r>
      <w:proofErr w:type="spellEnd"/>
      <w:r w:rsidR="00317C3F">
        <w:rPr>
          <w:rFonts w:ascii="Times New Roman" w:hAnsi="Times New Roman" w:cs="Times New Roman"/>
          <w:sz w:val="24"/>
          <w:szCs w:val="24"/>
        </w:rPr>
        <w:t xml:space="preserve">, </w:t>
      </w:r>
      <w:proofErr w:type="spellStart"/>
      <w:r w:rsidR="00317C3F">
        <w:rPr>
          <w:rFonts w:ascii="Times New Roman" w:hAnsi="Times New Roman" w:cs="Times New Roman"/>
          <w:sz w:val="24"/>
          <w:szCs w:val="24"/>
        </w:rPr>
        <w:t>Clistenes</w:t>
      </w:r>
      <w:proofErr w:type="spellEnd"/>
      <w:r w:rsidR="00317C3F">
        <w:rPr>
          <w:rFonts w:ascii="Times New Roman" w:hAnsi="Times New Roman" w:cs="Times New Roman"/>
          <w:sz w:val="24"/>
          <w:szCs w:val="24"/>
        </w:rPr>
        <w:t xml:space="preserve"> e Péricles.</w:t>
      </w:r>
      <w:r w:rsidR="006D3F2C">
        <w:rPr>
          <w:rFonts w:ascii="Times New Roman" w:hAnsi="Times New Roman" w:cs="Times New Roman"/>
          <w:sz w:val="24"/>
          <w:szCs w:val="24"/>
        </w:rPr>
        <w:t xml:space="preserve"> O filósofo então afirma sobre o Ser político </w:t>
      </w:r>
      <w:proofErr w:type="gramStart"/>
      <w:r w:rsidR="006D3F2C" w:rsidRPr="006D3F2C">
        <w:rPr>
          <w:rFonts w:ascii="Times New Roman" w:hAnsi="Times New Roman" w:cs="Times New Roman"/>
          <w:sz w:val="24"/>
          <w:szCs w:val="24"/>
        </w:rPr>
        <w:t xml:space="preserve">“ </w:t>
      </w:r>
      <w:proofErr w:type="gramEnd"/>
      <w:r w:rsidR="006D3F2C" w:rsidRPr="006D3F2C">
        <w:rPr>
          <w:rFonts w:ascii="Times New Roman" w:hAnsi="Times New Roman" w:cs="Times New Roman"/>
          <w:sz w:val="24"/>
          <w:szCs w:val="24"/>
        </w:rPr>
        <w:t>Somente o homem é um animal político, isto é, social e cívico, porque somente ele é dotado da linguagem. A linguagem permite ao homem exprimir-se e é isso que torna possível a vida em sociedade</w:t>
      </w:r>
      <w:r w:rsidR="006D3F2C">
        <w:rPr>
          <w:rFonts w:ascii="Times New Roman" w:hAnsi="Times New Roman" w:cs="Times New Roman"/>
          <w:sz w:val="24"/>
          <w:szCs w:val="24"/>
        </w:rPr>
        <w:t>” ( ARISTÓTELES</w:t>
      </w:r>
      <w:r w:rsidR="003400A3">
        <w:rPr>
          <w:rFonts w:ascii="Times New Roman" w:hAnsi="Times New Roman" w:cs="Times New Roman"/>
          <w:sz w:val="24"/>
          <w:szCs w:val="24"/>
        </w:rPr>
        <w:t>,1973</w:t>
      </w:r>
      <w:r w:rsidR="006D3F2C">
        <w:rPr>
          <w:rFonts w:ascii="Times New Roman" w:hAnsi="Times New Roman" w:cs="Times New Roman"/>
          <w:sz w:val="24"/>
          <w:szCs w:val="24"/>
        </w:rPr>
        <w:t>).</w:t>
      </w:r>
    </w:p>
    <w:p w:rsidR="003E616C" w:rsidRDefault="00B65F29" w:rsidP="006D3F2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Aristóteles a política visa um fim que é útil e bom para o homem que é animal político segundo a visão aristotélica, o mesmo via o mundo como uma ordem cosmológica</w:t>
      </w:r>
      <w:r w:rsidR="00017BF0">
        <w:rPr>
          <w:rFonts w:ascii="Times New Roman" w:hAnsi="Times New Roman" w:cs="Times New Roman"/>
          <w:sz w:val="24"/>
          <w:szCs w:val="24"/>
        </w:rPr>
        <w:t xml:space="preserve">, que não há nada que há natureza crie que não vise o fim, ou seja, a felicidade, assim a finalidade da vida humana se dá na polis (cidade). </w:t>
      </w:r>
      <w:r>
        <w:rPr>
          <w:rFonts w:ascii="Times New Roman" w:hAnsi="Times New Roman" w:cs="Times New Roman"/>
          <w:sz w:val="24"/>
          <w:szCs w:val="24"/>
        </w:rPr>
        <w:t xml:space="preserve"> </w:t>
      </w:r>
    </w:p>
    <w:p w:rsidR="003E616C" w:rsidRDefault="003E616C" w:rsidP="003E616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3E616C" w:rsidRDefault="003E616C" w:rsidP="003E616C">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E616C">
        <w:rPr>
          <w:rFonts w:ascii="Times New Roman" w:eastAsia="Times New Roman" w:hAnsi="Times New Roman" w:cs="Times New Roman"/>
          <w:b/>
          <w:sz w:val="24"/>
          <w:szCs w:val="24"/>
          <w:lang w:eastAsia="pt-BR"/>
        </w:rPr>
        <w:t>OS SÍMBOLOS DO PODER</w:t>
      </w:r>
    </w:p>
    <w:p w:rsidR="003E616C" w:rsidRPr="003E616C" w:rsidRDefault="003E616C" w:rsidP="003E616C">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3E616C" w:rsidRPr="003E616C" w:rsidRDefault="003E616C" w:rsidP="003E616C">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roofErr w:type="spellStart"/>
      <w:r w:rsidRPr="003E616C">
        <w:rPr>
          <w:rFonts w:ascii="Times New Roman" w:eastAsia="Times New Roman" w:hAnsi="Times New Roman" w:cs="Times New Roman"/>
          <w:sz w:val="24"/>
          <w:szCs w:val="24"/>
          <w:lang w:eastAsia="pt-BR"/>
        </w:rPr>
        <w:t>Bourdieu</w:t>
      </w:r>
      <w:proofErr w:type="spellEnd"/>
      <w:r w:rsidRPr="003E616C">
        <w:rPr>
          <w:rFonts w:ascii="Times New Roman" w:eastAsia="Times New Roman" w:hAnsi="Times New Roman" w:cs="Times New Roman"/>
          <w:sz w:val="24"/>
          <w:szCs w:val="24"/>
          <w:lang w:eastAsia="pt-BR"/>
        </w:rPr>
        <w:t xml:space="preserve"> (1989), diz que em toda sociedade a uma luta entre as classes sociais para ocupar lugar de poder e para garanti-lo, os detentores </w:t>
      </w:r>
      <w:proofErr w:type="gramStart"/>
      <w:r w:rsidRPr="003E616C">
        <w:rPr>
          <w:rFonts w:ascii="Times New Roman" w:eastAsia="Times New Roman" w:hAnsi="Times New Roman" w:cs="Times New Roman"/>
          <w:sz w:val="24"/>
          <w:szCs w:val="24"/>
          <w:lang w:eastAsia="pt-BR"/>
        </w:rPr>
        <w:t>desse  poder</w:t>
      </w:r>
      <w:proofErr w:type="gramEnd"/>
      <w:r w:rsidRPr="003E616C">
        <w:rPr>
          <w:rFonts w:ascii="Times New Roman" w:eastAsia="Times New Roman" w:hAnsi="Times New Roman" w:cs="Times New Roman"/>
          <w:sz w:val="24"/>
          <w:szCs w:val="24"/>
          <w:lang w:eastAsia="pt-BR"/>
        </w:rPr>
        <w:t xml:space="preserve"> procurariam mostrar os interesses particulares como se fosse o interesse de toda a comunidade, utilizando-se de uma violência simbólica , um poder oculto, dissimulado, que visaria garantir a dominação. Esses interesses tomados pelo coletivo correspondem à formulação de ideologias, capazes de apresentar interesses particulares como se fosse de toda a comunidade. </w:t>
      </w:r>
    </w:p>
    <w:p w:rsidR="003E616C" w:rsidRPr="003E616C" w:rsidRDefault="003E616C" w:rsidP="003E616C">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E616C">
        <w:rPr>
          <w:rFonts w:ascii="Times New Roman" w:eastAsia="Times New Roman" w:hAnsi="Times New Roman" w:cs="Times New Roman"/>
          <w:bCs/>
          <w:sz w:val="24"/>
          <w:szCs w:val="24"/>
          <w:lang w:eastAsia="pt-BR"/>
        </w:rPr>
        <w:t>Segundo o sociólogo, considera a arte, a religião, a língua, etc., como estruturas estruturantes, citadas algumas vezes por ele como </w:t>
      </w:r>
      <w:r w:rsidRPr="003E616C">
        <w:rPr>
          <w:rFonts w:ascii="Times New Roman" w:eastAsia="Times New Roman" w:hAnsi="Times New Roman" w:cs="Times New Roman"/>
          <w:bCs/>
          <w:i/>
          <w:iCs/>
          <w:sz w:val="24"/>
          <w:szCs w:val="24"/>
          <w:lang w:eastAsia="pt-BR"/>
        </w:rPr>
        <w:t>modus operandi,</w:t>
      </w:r>
      <w:r w:rsidRPr="003E616C">
        <w:rPr>
          <w:rFonts w:ascii="Times New Roman" w:eastAsia="Times New Roman" w:hAnsi="Times New Roman" w:cs="Times New Roman"/>
          <w:bCs/>
          <w:sz w:val="24"/>
          <w:szCs w:val="24"/>
          <w:lang w:eastAsia="pt-BR"/>
        </w:rPr>
        <w:t xml:space="preserve"> uma expressão do latim </w:t>
      </w:r>
      <w:r w:rsidRPr="003E616C">
        <w:rPr>
          <w:rFonts w:ascii="Times New Roman" w:eastAsia="Times New Roman" w:hAnsi="Times New Roman" w:cs="Times New Roman"/>
          <w:bCs/>
          <w:sz w:val="24"/>
          <w:szCs w:val="24"/>
          <w:lang w:eastAsia="pt-BR"/>
        </w:rPr>
        <w:lastRenderedPageBreak/>
        <w:t>que significa modo de operação, de determinada atividade, seguindo sempre os mesmos padrões e procedimentos.</w:t>
      </w:r>
      <w:r w:rsidRPr="003E616C">
        <w:rPr>
          <w:rFonts w:ascii="Times New Roman" w:eastAsia="Times New Roman" w:hAnsi="Times New Roman" w:cs="Times New Roman"/>
          <w:sz w:val="24"/>
          <w:szCs w:val="24"/>
          <w:lang w:eastAsia="pt-BR"/>
        </w:rPr>
        <w:t xml:space="preserve"> </w:t>
      </w:r>
      <w:r w:rsidRPr="003E616C">
        <w:rPr>
          <w:rFonts w:ascii="Times New Roman" w:eastAsia="Times New Roman" w:hAnsi="Times New Roman" w:cs="Times New Roman"/>
          <w:bCs/>
          <w:sz w:val="24"/>
          <w:szCs w:val="24"/>
          <w:lang w:eastAsia="pt-BR"/>
        </w:rPr>
        <w:t xml:space="preserve">O autor fala, da tradição </w:t>
      </w:r>
      <w:proofErr w:type="spellStart"/>
      <w:proofErr w:type="gramStart"/>
      <w:r w:rsidRPr="003E616C">
        <w:rPr>
          <w:rFonts w:ascii="Times New Roman" w:eastAsia="Times New Roman" w:hAnsi="Times New Roman" w:cs="Times New Roman"/>
          <w:bCs/>
          <w:sz w:val="24"/>
          <w:szCs w:val="24"/>
          <w:lang w:eastAsia="pt-BR"/>
        </w:rPr>
        <w:t>neo-kantiana</w:t>
      </w:r>
      <w:proofErr w:type="spellEnd"/>
      <w:proofErr w:type="gramEnd"/>
      <w:r w:rsidRPr="003E616C">
        <w:rPr>
          <w:rFonts w:ascii="Times New Roman" w:eastAsia="Times New Roman" w:hAnsi="Times New Roman" w:cs="Times New Roman"/>
          <w:bCs/>
          <w:sz w:val="24"/>
          <w:szCs w:val="24"/>
          <w:lang w:eastAsia="pt-BR"/>
        </w:rPr>
        <w:t xml:space="preserve"> trata os diferentes universos simbólicos como instrumentos de conhecimento e de construção do mundo dos objetos, ou seja, como formas simbólicas, reconhecendo assim a ação e a importância do conhecimento.</w:t>
      </w:r>
    </w:p>
    <w:p w:rsidR="003E616C" w:rsidRPr="003E616C" w:rsidRDefault="003E616C" w:rsidP="003E616C">
      <w:pPr>
        <w:shd w:val="clear" w:color="auto" w:fill="FFFFFF"/>
        <w:spacing w:after="0" w:line="360" w:lineRule="auto"/>
        <w:ind w:firstLine="1134"/>
        <w:jc w:val="both"/>
        <w:rPr>
          <w:rFonts w:ascii="Times New Roman" w:eastAsia="Times New Roman" w:hAnsi="Times New Roman" w:cs="Times New Roman"/>
          <w:bCs/>
          <w:sz w:val="24"/>
          <w:szCs w:val="24"/>
          <w:lang w:eastAsia="pt-BR"/>
        </w:rPr>
      </w:pPr>
      <w:proofErr w:type="spellStart"/>
      <w:r w:rsidRPr="003E616C">
        <w:rPr>
          <w:rFonts w:ascii="Times New Roman" w:eastAsia="Times New Roman" w:hAnsi="Times New Roman" w:cs="Times New Roman"/>
          <w:bCs/>
          <w:sz w:val="24"/>
          <w:szCs w:val="24"/>
          <w:lang w:eastAsia="pt-BR"/>
        </w:rPr>
        <w:t>Bordieu</w:t>
      </w:r>
      <w:proofErr w:type="spellEnd"/>
      <w:r w:rsidRPr="003E616C">
        <w:rPr>
          <w:rFonts w:ascii="Times New Roman" w:eastAsia="Times New Roman" w:hAnsi="Times New Roman" w:cs="Times New Roman"/>
          <w:bCs/>
          <w:sz w:val="24"/>
          <w:szCs w:val="24"/>
          <w:lang w:eastAsia="pt-BR"/>
        </w:rPr>
        <w:t xml:space="preserve"> faz algumas considerações abrangendo os pensamentos de </w:t>
      </w:r>
      <w:proofErr w:type="spellStart"/>
      <w:r w:rsidRPr="003E616C">
        <w:rPr>
          <w:rFonts w:ascii="Times New Roman" w:eastAsia="Times New Roman" w:hAnsi="Times New Roman" w:cs="Times New Roman"/>
          <w:bCs/>
          <w:sz w:val="24"/>
          <w:szCs w:val="24"/>
          <w:lang w:eastAsia="pt-BR"/>
        </w:rPr>
        <w:t>Émile</w:t>
      </w:r>
      <w:proofErr w:type="spellEnd"/>
      <w:r w:rsidRPr="003E616C">
        <w:rPr>
          <w:rFonts w:ascii="Times New Roman" w:eastAsia="Times New Roman" w:hAnsi="Times New Roman" w:cs="Times New Roman"/>
          <w:bCs/>
          <w:sz w:val="24"/>
          <w:szCs w:val="24"/>
          <w:lang w:eastAsia="pt-BR"/>
        </w:rPr>
        <w:t xml:space="preserve"> Durkheim (pai da Sociologia Moderna que combinava a pesquisa empírica com a teoria sociológica) e de Erwin </w:t>
      </w:r>
      <w:proofErr w:type="spellStart"/>
      <w:r w:rsidRPr="003E616C">
        <w:rPr>
          <w:rFonts w:ascii="Times New Roman" w:eastAsia="Times New Roman" w:hAnsi="Times New Roman" w:cs="Times New Roman"/>
          <w:bCs/>
          <w:sz w:val="24"/>
          <w:szCs w:val="24"/>
          <w:lang w:eastAsia="pt-BR"/>
        </w:rPr>
        <w:t>Panofsky</w:t>
      </w:r>
      <w:proofErr w:type="spellEnd"/>
      <w:r w:rsidRPr="003E616C">
        <w:rPr>
          <w:rFonts w:ascii="Times New Roman" w:eastAsia="Times New Roman" w:hAnsi="Times New Roman" w:cs="Times New Roman"/>
          <w:bCs/>
          <w:sz w:val="24"/>
          <w:szCs w:val="24"/>
          <w:lang w:eastAsia="pt-BR"/>
        </w:rPr>
        <w:t xml:space="preserve"> (grande crítico da arte alemã e um dos principais representantes do método iconológico). A cultura dominante contribui para a integração real da classe dominante, assegurando uma integração e uma comunicação entre os membros dessa classe e ao mesmo tempo os distingue de outras classes. </w:t>
      </w:r>
    </w:p>
    <w:p w:rsidR="003E616C" w:rsidRPr="003E616C" w:rsidRDefault="003E616C" w:rsidP="003E616C">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3E616C">
        <w:rPr>
          <w:rFonts w:ascii="Times New Roman" w:eastAsia="Times New Roman" w:hAnsi="Times New Roman" w:cs="Times New Roman"/>
          <w:bCs/>
          <w:sz w:val="24"/>
          <w:szCs w:val="24"/>
          <w:lang w:eastAsia="pt-BR"/>
        </w:rPr>
        <w:t xml:space="preserve"> Um importante conceito desenvolvido posteriormente por </w:t>
      </w:r>
      <w:proofErr w:type="spellStart"/>
      <w:r w:rsidRPr="003E616C">
        <w:rPr>
          <w:rFonts w:ascii="Times New Roman" w:eastAsia="Times New Roman" w:hAnsi="Times New Roman" w:cs="Times New Roman"/>
          <w:bCs/>
          <w:sz w:val="24"/>
          <w:szCs w:val="24"/>
          <w:lang w:eastAsia="pt-BR"/>
        </w:rPr>
        <w:t>Bourdieu</w:t>
      </w:r>
      <w:proofErr w:type="spellEnd"/>
      <w:r w:rsidRPr="003E616C">
        <w:rPr>
          <w:rFonts w:ascii="Times New Roman" w:eastAsia="Times New Roman" w:hAnsi="Times New Roman" w:cs="Times New Roman"/>
          <w:bCs/>
          <w:sz w:val="24"/>
          <w:szCs w:val="24"/>
          <w:lang w:eastAsia="pt-BR"/>
        </w:rPr>
        <w:t xml:space="preserve"> é a distinção, pois a mesma cultura unida pela comunicação separa como instrumento de distinção, que legitima a diferença das culturas exatamente pela distância da cultura em questão em relação à cultura dominante, ele considera que as relações de comunicação são sempre relações de poder que dependem do capital material ou simbólico acumulado pelos agentes. </w:t>
      </w:r>
    </w:p>
    <w:p w:rsidR="003E616C" w:rsidRPr="003E616C" w:rsidRDefault="003E616C" w:rsidP="003E616C">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3E616C">
        <w:rPr>
          <w:rFonts w:ascii="Times New Roman" w:eastAsia="Times New Roman" w:hAnsi="Times New Roman" w:cs="Times New Roman"/>
          <w:bCs/>
          <w:sz w:val="24"/>
          <w:szCs w:val="24"/>
          <w:lang w:eastAsia="pt-BR"/>
        </w:rPr>
        <w:t xml:space="preserve">Os sistemas simbólicos, enquanto instrumentos estruturados e estruturantes de comunicação e conhecimento cumprem sua função política de imposição e de legitimação da dominação de uma classe sobre a outra, agindo como uma forma de violência simbólica. Ainda conforme o autor as tomadas de posição ideológicas dos dominantes são estratégias de reprodução que tendem a reforçar dentro da classe e fora da classe à crença na legitimidade da dominação da classe. </w:t>
      </w:r>
    </w:p>
    <w:p w:rsidR="003E616C" w:rsidRPr="003E616C" w:rsidRDefault="003E616C" w:rsidP="003E616C">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3E616C">
        <w:rPr>
          <w:rFonts w:ascii="Times New Roman" w:eastAsia="Times New Roman" w:hAnsi="Times New Roman" w:cs="Times New Roman"/>
          <w:bCs/>
          <w:sz w:val="24"/>
          <w:szCs w:val="24"/>
          <w:lang w:eastAsia="pt-BR"/>
        </w:rPr>
        <w:t xml:space="preserve">Os símbolos do poder (trajo, ceptro, etc.) são apenas capital simbólico objetivando e a eficácia está sujeita às mesmas condições. A destruição do poder simbólico radicado nos desconhecimento supõe a tomada de consciência acerca da revelação da verdade objetiva e aniquilamento da crença. O trabalho de </w:t>
      </w:r>
      <w:proofErr w:type="spellStart"/>
      <w:r w:rsidRPr="003E616C">
        <w:rPr>
          <w:rFonts w:ascii="Times New Roman" w:eastAsia="Times New Roman" w:hAnsi="Times New Roman" w:cs="Times New Roman"/>
          <w:bCs/>
          <w:sz w:val="24"/>
          <w:szCs w:val="24"/>
          <w:lang w:eastAsia="pt-BR"/>
        </w:rPr>
        <w:t>Bordieu</w:t>
      </w:r>
      <w:proofErr w:type="spellEnd"/>
      <w:r w:rsidRPr="003E616C">
        <w:rPr>
          <w:rFonts w:ascii="Times New Roman" w:eastAsia="Times New Roman" w:hAnsi="Times New Roman" w:cs="Times New Roman"/>
          <w:bCs/>
          <w:sz w:val="24"/>
          <w:szCs w:val="24"/>
          <w:lang w:eastAsia="pt-BR"/>
        </w:rPr>
        <w:t xml:space="preserve"> está em observar como estruturas econômicas, podem ao determinar as condições e posições determinantes da sociedade, influenciar ou determinar as estruturas das relações simbólicas que se organizam nos termos de uma lógica irredutível das relações econômicas. </w:t>
      </w:r>
    </w:p>
    <w:p w:rsidR="003E616C" w:rsidRDefault="003E616C" w:rsidP="003E616C">
      <w:pPr>
        <w:shd w:val="clear" w:color="auto" w:fill="FFFFFF"/>
        <w:spacing w:after="0" w:line="360" w:lineRule="auto"/>
        <w:ind w:firstLine="1134"/>
        <w:jc w:val="both"/>
        <w:rPr>
          <w:rFonts w:ascii="Times New Roman" w:hAnsi="Times New Roman" w:cs="Times New Roman"/>
          <w:sz w:val="24"/>
          <w:szCs w:val="24"/>
        </w:rPr>
      </w:pPr>
      <w:r w:rsidRPr="003E616C">
        <w:rPr>
          <w:rFonts w:ascii="Times New Roman" w:eastAsia="Times New Roman" w:hAnsi="Times New Roman" w:cs="Times New Roman"/>
          <w:bCs/>
          <w:sz w:val="24"/>
          <w:szCs w:val="24"/>
          <w:lang w:eastAsia="pt-BR"/>
        </w:rPr>
        <w:t xml:space="preserve">Para </w:t>
      </w:r>
      <w:proofErr w:type="spellStart"/>
      <w:r w:rsidRPr="003E616C">
        <w:rPr>
          <w:rFonts w:ascii="Times New Roman" w:eastAsia="Times New Roman" w:hAnsi="Times New Roman" w:cs="Times New Roman"/>
          <w:bCs/>
          <w:sz w:val="24"/>
          <w:szCs w:val="24"/>
          <w:lang w:eastAsia="pt-BR"/>
        </w:rPr>
        <w:t>Bordieu</w:t>
      </w:r>
      <w:proofErr w:type="spellEnd"/>
      <w:r w:rsidRPr="003E616C">
        <w:rPr>
          <w:rFonts w:ascii="Times New Roman" w:eastAsia="Times New Roman" w:hAnsi="Times New Roman" w:cs="Times New Roman"/>
          <w:bCs/>
          <w:sz w:val="24"/>
          <w:szCs w:val="24"/>
          <w:lang w:eastAsia="pt-BR"/>
        </w:rPr>
        <w:t xml:space="preserve"> o poder simbólico é invisível e imperceptível e mostra-se numa forma “transformadora e legitimada, das outras formas de poder”. Dessa forma, “ignorar e reconhecer a violência que encerram objetivamente” e transformando suas forças em poder simbólico, produzindo efeitos reais sem dispêndio aparente de energia. </w:t>
      </w:r>
      <w:r w:rsidRPr="003E616C">
        <w:rPr>
          <w:rFonts w:ascii="Times New Roman" w:hAnsi="Times New Roman" w:cs="Times New Roman"/>
          <w:sz w:val="24"/>
          <w:szCs w:val="24"/>
        </w:rPr>
        <w:t xml:space="preserve">De acordo com o sociólogo, o poder simbólico é invisível e só pode ser exercido com a cumplicidade daqueles que não querem saber que a ele estão sujeitos ou mesmo que o exercem. </w:t>
      </w:r>
    </w:p>
    <w:p w:rsidR="00CE363E" w:rsidRDefault="00CE363E" w:rsidP="00CE363E">
      <w:pPr>
        <w:shd w:val="clear" w:color="auto" w:fill="FFFFFF"/>
        <w:spacing w:after="0" w:line="360" w:lineRule="auto"/>
        <w:ind w:firstLine="1134"/>
        <w:jc w:val="both"/>
        <w:rPr>
          <w:rFonts w:ascii="Times New Roman" w:hAnsi="Times New Roman" w:cs="Times New Roman"/>
          <w:sz w:val="24"/>
          <w:szCs w:val="24"/>
        </w:rPr>
      </w:pPr>
      <w:r w:rsidRPr="000A05B4">
        <w:rPr>
          <w:rFonts w:ascii="Times New Roman" w:hAnsi="Times New Roman" w:cs="Times New Roman"/>
          <w:sz w:val="24"/>
          <w:szCs w:val="24"/>
        </w:rPr>
        <w:lastRenderedPageBreak/>
        <w:t xml:space="preserve">Só podem exercer um poder estruturante porque são estruturados, os símbolos são instrumentos de integração social, tornam possível o consenso a respeito do sentido do mundo social, contribuindo para a reprodução da ordem social. Para o autor, "Poder quase mágico que permite obter o equivalente daquilo que é obtido pela força (física ou econômica), graças ao efeito específico de mobilização, só se exerce se for reconhecido, quer dizer, ignorado como </w:t>
      </w:r>
      <w:proofErr w:type="gramStart"/>
      <w:r w:rsidRPr="000A05B4">
        <w:rPr>
          <w:rFonts w:ascii="Times New Roman" w:hAnsi="Times New Roman" w:cs="Times New Roman"/>
          <w:sz w:val="24"/>
          <w:szCs w:val="24"/>
        </w:rPr>
        <w:t>arbitrário[</w:t>
      </w:r>
      <w:proofErr w:type="gramEnd"/>
      <w:r w:rsidRPr="000A05B4">
        <w:rPr>
          <w:rFonts w:ascii="Times New Roman" w:hAnsi="Times New Roman" w:cs="Times New Roman"/>
          <w:sz w:val="24"/>
          <w:szCs w:val="24"/>
        </w:rPr>
        <w:t>...]. Se define em uma relação determinada - e por meio desta - entre os que exercem o poder e os que lhe estão sujeitos, quer dizer, na própria estrutura do campo em que se produz e se reproduz a crença." (2003, p.14).</w:t>
      </w:r>
    </w:p>
    <w:p w:rsidR="00CE363E" w:rsidRDefault="00CE363E" w:rsidP="00CE363E">
      <w:pPr>
        <w:shd w:val="clear" w:color="auto" w:fill="FFFFFF"/>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diz que o poder simbólico tem o poder de construir o dado pela a enunciação, de fazer ver e fazer </w:t>
      </w:r>
      <w:proofErr w:type="gramStart"/>
      <w:r>
        <w:rPr>
          <w:rFonts w:ascii="Times New Roman" w:hAnsi="Times New Roman" w:cs="Times New Roman"/>
          <w:sz w:val="24"/>
          <w:szCs w:val="24"/>
        </w:rPr>
        <w:t>crer ,</w:t>
      </w:r>
      <w:proofErr w:type="gramEnd"/>
      <w:r>
        <w:rPr>
          <w:rFonts w:ascii="Times New Roman" w:hAnsi="Times New Roman" w:cs="Times New Roman"/>
          <w:sz w:val="24"/>
          <w:szCs w:val="24"/>
        </w:rPr>
        <w:t xml:space="preserve"> de confirmar ou transformar a visão do mundo e, desse modo, a ação sobre o  mundo, poder que permite obter o equivalente daquilo que é obtido pela força(física ou econômica), graças ao efeito especifico de mobilização só se exerce se for reconhecido, quer dizer ignorado como arbitrário.</w:t>
      </w:r>
    </w:p>
    <w:p w:rsidR="00CE363E" w:rsidRDefault="00CE363E" w:rsidP="00CE363E">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sociólogo fala da visão de Marx quando observa o desaparecimento das disparidades entre as taxas de lucro, supõe a mobilidade da força de trabalho a qual por seu lado supõe “a indiferença do operário em relação ao conteúdo do seu trabalho, a redução levada aos extremos, a trabalho simples, em todos os domínios da produção, o abandono por parte de todos os trabalhadores, de todos os preconceitos de vocação profissional”. O que deste modo proporciona um ganho específico, irredutível ao lucro monetário, efeito da ilusão constitutiva da participação no campo, contribui para tornar o trabalho aceitável para o trabalhador a pesar da exploração e em certos casos para uma forma de </w:t>
      </w:r>
      <w:proofErr w:type="spellStart"/>
      <w:proofErr w:type="gramStart"/>
      <w:r>
        <w:rPr>
          <w:rFonts w:ascii="Times New Roman" w:hAnsi="Times New Roman" w:cs="Times New Roman"/>
          <w:sz w:val="24"/>
          <w:szCs w:val="24"/>
        </w:rPr>
        <w:t>auto-exploração</w:t>
      </w:r>
      <w:proofErr w:type="spellEnd"/>
      <w:proofErr w:type="gramEnd"/>
      <w:r>
        <w:rPr>
          <w:rFonts w:ascii="Times New Roman" w:hAnsi="Times New Roman" w:cs="Times New Roman"/>
          <w:sz w:val="24"/>
          <w:szCs w:val="24"/>
        </w:rPr>
        <w:t>.</w:t>
      </w:r>
    </w:p>
    <w:p w:rsidR="00CE363E" w:rsidRDefault="00CE363E" w:rsidP="00CE363E">
      <w:pPr>
        <w:shd w:val="clear" w:color="auto" w:fill="FFFFFF"/>
        <w:spacing w:after="0" w:line="360" w:lineRule="auto"/>
        <w:ind w:firstLine="113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fala sobre as lutas pelo poder de divisão e observa , o que está em jogo como objeto de lutas entre os cientistas, não só os geógrafos por terem que ver o espaço, mas também historiadores, etnólogos, sobretudo desde que existe uma politica de “regionalização” e movimentos, economistas e sociólogos. Esta luta pela autoridade científica é menos autônoma do que querem crer os que nela se acham envolvidos e verificar-se-ia facilmente que as grandes etapas de concorrência entre as disciplinas a respeito da noção, através de diferentes mediações, entre as quais os contratos de pesquisa não são das menos importantes, a momentos da politica governamental da matéria de “regionalização”. </w:t>
      </w:r>
    </w:p>
    <w:p w:rsidR="00CE363E" w:rsidRDefault="00CE363E" w:rsidP="00CE363E">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sociólogo diz que uma economia das lutas regionalistas deveria seguir princípios os quais as diferentes categorias de agentes ativos ou passivos envolvidos nas lutas regionalistas se distribuem entre partidários e adversários do poder local. Se os observadores notarem que os intelectuais desempenham um papel importante e determinante no trabalho simbólico que é necessário para contrariar as forças tendentes à unificação do mercado dos </w:t>
      </w:r>
      <w:r>
        <w:rPr>
          <w:rFonts w:ascii="Times New Roman" w:hAnsi="Times New Roman" w:cs="Times New Roman"/>
          <w:sz w:val="24"/>
          <w:szCs w:val="24"/>
        </w:rPr>
        <w:lastRenderedPageBreak/>
        <w:t>bens culturais e simbólicos e efeitos de desconhecimento por elas imposto aos defensores das línguas e culturas locais.</w:t>
      </w:r>
    </w:p>
    <w:p w:rsidR="00E45C9C" w:rsidRDefault="00E45C9C" w:rsidP="00E45C9C">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na luta simbólica pelo monopólio da nomeação legítima como imposição oficial, explicita e pública da visão legitima do mundo social, os agentes investem o capital simbólico que adquiriram nas lutas anteriores e, sobretudo todo o poder que detêm sobre as taxinomias instituídas, como os títulos. Ainda segundo o autor todas as estratégias simbólicas por meio das quais os agentes procuram impor a sua visão das divisões do mundo social podem situar-se por dois extremos: o insulto, o qual tenta impor seu ponto de vista correndo o risco da reciprocidade; a nomeação oficial ato de imposição simbólica que tem seu favor a força do coletivo, do consenso e do senso comum.    </w:t>
      </w:r>
    </w:p>
    <w:p w:rsidR="00CE363E" w:rsidRDefault="00CE363E" w:rsidP="00712721">
      <w:pPr>
        <w:shd w:val="clear" w:color="auto" w:fill="FFFFFF"/>
        <w:spacing w:after="0" w:line="360" w:lineRule="auto"/>
        <w:jc w:val="both"/>
        <w:rPr>
          <w:rFonts w:ascii="Times New Roman" w:hAnsi="Times New Roman" w:cs="Times New Roman"/>
          <w:sz w:val="24"/>
          <w:szCs w:val="24"/>
        </w:rPr>
      </w:pPr>
    </w:p>
    <w:p w:rsidR="004C6BA0" w:rsidRPr="00CE363E" w:rsidRDefault="008E70C1" w:rsidP="00CE363E">
      <w:pPr>
        <w:tabs>
          <w:tab w:val="left" w:pos="2880"/>
        </w:tabs>
        <w:spacing w:line="360" w:lineRule="auto"/>
        <w:jc w:val="both"/>
        <w:rPr>
          <w:rFonts w:ascii="Times New Roman" w:hAnsi="Times New Roman" w:cs="Times New Roman"/>
          <w:b/>
          <w:sz w:val="24"/>
          <w:szCs w:val="24"/>
        </w:rPr>
      </w:pPr>
      <w:r w:rsidRPr="00CE363E">
        <w:rPr>
          <w:rFonts w:ascii="Times New Roman" w:hAnsi="Times New Roman" w:cs="Times New Roman"/>
          <w:b/>
          <w:sz w:val="24"/>
          <w:szCs w:val="24"/>
        </w:rPr>
        <w:t xml:space="preserve">CONTEXTO HISTÓRICO DA EDUCAÇÃO DOS SURDOS </w:t>
      </w:r>
    </w:p>
    <w:p w:rsidR="008E70C1" w:rsidRPr="008E70C1" w:rsidRDefault="008E70C1" w:rsidP="004C6BA0">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t>A inclusão no Brasil vem tomando novos rumos e se fortalece a cada dia, hoje as escolas necessitam adequar-se e os professores procurar capacitar- se para atender os alunos com necessidades especiais.</w:t>
      </w:r>
      <w:r w:rsidR="0053602D">
        <w:rPr>
          <w:rFonts w:ascii="Times New Roman" w:hAnsi="Times New Roman" w:cs="Times New Roman"/>
          <w:sz w:val="24"/>
          <w:szCs w:val="24"/>
        </w:rPr>
        <w:t xml:space="preserve"> </w:t>
      </w:r>
      <w:r w:rsidRPr="008E70C1">
        <w:rPr>
          <w:rFonts w:ascii="Times New Roman" w:hAnsi="Times New Roman" w:cs="Times New Roman"/>
          <w:sz w:val="24"/>
          <w:szCs w:val="24"/>
        </w:rPr>
        <w:t xml:space="preserve">Durante os séculos X a IX </w:t>
      </w:r>
      <w:proofErr w:type="spellStart"/>
      <w:proofErr w:type="gramStart"/>
      <w:r w:rsidRPr="008E70C1">
        <w:rPr>
          <w:rFonts w:ascii="Times New Roman" w:hAnsi="Times New Roman" w:cs="Times New Roman"/>
          <w:sz w:val="24"/>
          <w:szCs w:val="24"/>
        </w:rPr>
        <w:t>a.C</w:t>
      </w:r>
      <w:proofErr w:type="spellEnd"/>
      <w:proofErr w:type="gramEnd"/>
      <w:r w:rsidRPr="008E70C1">
        <w:rPr>
          <w:rFonts w:ascii="Times New Roman" w:hAnsi="Times New Roman" w:cs="Times New Roman"/>
          <w:sz w:val="24"/>
          <w:szCs w:val="24"/>
        </w:rPr>
        <w:t xml:space="preserve">, as leis permitiam que os recém nascidos com sinais de debilidade ou algum tipo de má formação fossem lançados ao monte </w:t>
      </w:r>
      <w:proofErr w:type="spellStart"/>
      <w:r w:rsidRPr="008E70C1">
        <w:rPr>
          <w:rFonts w:ascii="Times New Roman" w:hAnsi="Times New Roman" w:cs="Times New Roman"/>
          <w:sz w:val="24"/>
          <w:szCs w:val="24"/>
        </w:rPr>
        <w:t>Taigeto</w:t>
      </w:r>
      <w:proofErr w:type="spellEnd"/>
      <w:r w:rsidRPr="008E70C1">
        <w:rPr>
          <w:rFonts w:ascii="Times New Roman" w:hAnsi="Times New Roman" w:cs="Times New Roman"/>
          <w:sz w:val="24"/>
          <w:szCs w:val="24"/>
        </w:rPr>
        <w:t>. As crianças que nasciam com alguma deficiência eram deixadas nas estradas para morrerem.</w:t>
      </w:r>
    </w:p>
    <w:p w:rsidR="008E70C1" w:rsidRPr="008E70C1" w:rsidRDefault="008E70C1" w:rsidP="00C64067">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t xml:space="preserve"> Diante da literatura antiga, a Bíblia faz referência ao cego, manco e ao leproso ou rejeitado pela sociedade (GOES, 1999).  </w:t>
      </w:r>
      <w:proofErr w:type="spellStart"/>
      <w:r w:rsidRPr="008E70C1">
        <w:rPr>
          <w:rFonts w:ascii="Times New Roman" w:hAnsi="Times New Roman" w:cs="Times New Roman"/>
          <w:sz w:val="24"/>
          <w:szCs w:val="24"/>
        </w:rPr>
        <w:t>Goes</w:t>
      </w:r>
      <w:proofErr w:type="spellEnd"/>
      <w:r w:rsidRPr="008E70C1">
        <w:rPr>
          <w:rFonts w:ascii="Times New Roman" w:hAnsi="Times New Roman" w:cs="Times New Roman"/>
          <w:sz w:val="24"/>
          <w:szCs w:val="24"/>
        </w:rPr>
        <w:t xml:space="preserve"> (1999) diz que as crianças surdas dos séculos passados eram consideradas irracionais, obrigadas a fazerem os trabalhos mais desprezíveis, viviam sozinhos e abandonados na miséria. Eram considerados pela lei da época como imbecis. Não tinham direito a educação e também eram sacrificados, não recebiam comunhão nem heranças e ainda havia sanções bíblicas contra o casamento de duas pessoas surdas. </w:t>
      </w:r>
    </w:p>
    <w:p w:rsidR="008E70C1" w:rsidRPr="008E70C1" w:rsidRDefault="008E70C1" w:rsidP="000E0C1E">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t xml:space="preserve">Ainda segundo a autora na Idade Média a igreja condena o infanticídio, fornecendo </w:t>
      </w:r>
      <w:proofErr w:type="gramStart"/>
      <w:r w:rsidRPr="008E70C1">
        <w:rPr>
          <w:rFonts w:ascii="Times New Roman" w:hAnsi="Times New Roman" w:cs="Times New Roman"/>
          <w:sz w:val="24"/>
          <w:szCs w:val="24"/>
        </w:rPr>
        <w:t>a ideia de atribuir as causas</w:t>
      </w:r>
      <w:proofErr w:type="gramEnd"/>
      <w:r w:rsidRPr="008E70C1">
        <w:rPr>
          <w:rFonts w:ascii="Times New Roman" w:hAnsi="Times New Roman" w:cs="Times New Roman"/>
          <w:sz w:val="24"/>
          <w:szCs w:val="24"/>
        </w:rPr>
        <w:t xml:space="preserve"> sobrenaturais, as "anormalidades" que apresentavam as pessoas. É importante ressaltar que até o início da Idade Moderna não havia notícias de experiências educacionais com crianças surdas. O surdo era visto como um ser irracional, primitivo, não educável, não cidadão; pessoas castigadas e enfeitiçadas, como doentes privados de alfabetização e instrução, viviam sozinhos e abandonados na miséria. Não tinha nenhum direito e também eram sacrificados. A história dos surdos começou assim: triste, muda e dolorosa (GOES, 1999).</w:t>
      </w:r>
    </w:p>
    <w:p w:rsidR="008E70C1" w:rsidRPr="008E70C1" w:rsidRDefault="008E70C1" w:rsidP="00C64067">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lastRenderedPageBreak/>
        <w:t xml:space="preserve">Segundo </w:t>
      </w:r>
      <w:proofErr w:type="spellStart"/>
      <w:r w:rsidRPr="008E70C1">
        <w:rPr>
          <w:rFonts w:ascii="Times New Roman" w:hAnsi="Times New Roman" w:cs="Times New Roman"/>
          <w:sz w:val="24"/>
          <w:szCs w:val="24"/>
        </w:rPr>
        <w:t>Sacks</w:t>
      </w:r>
      <w:proofErr w:type="spellEnd"/>
      <w:r w:rsidRPr="008E70C1">
        <w:rPr>
          <w:rFonts w:ascii="Times New Roman" w:hAnsi="Times New Roman" w:cs="Times New Roman"/>
          <w:sz w:val="24"/>
          <w:szCs w:val="24"/>
        </w:rPr>
        <w:t xml:space="preserve"> (</w:t>
      </w:r>
      <w:r w:rsidRPr="008E70C1">
        <w:rPr>
          <w:rFonts w:ascii="Times New Roman" w:hAnsi="Times New Roman" w:cs="Times New Roman"/>
          <w:i/>
          <w:sz w:val="24"/>
          <w:szCs w:val="24"/>
        </w:rPr>
        <w:t>apud</w:t>
      </w:r>
      <w:r w:rsidRPr="008E70C1">
        <w:rPr>
          <w:rFonts w:ascii="Times New Roman" w:hAnsi="Times New Roman" w:cs="Times New Roman"/>
          <w:sz w:val="24"/>
          <w:szCs w:val="24"/>
        </w:rPr>
        <w:t xml:space="preserve"> GOES, 1999) em 1712-1789 surgiu na França o Abade Michel de </w:t>
      </w:r>
      <w:proofErr w:type="spellStart"/>
      <w:r w:rsidRPr="008E70C1">
        <w:rPr>
          <w:rFonts w:ascii="Times New Roman" w:hAnsi="Times New Roman" w:cs="Times New Roman"/>
          <w:sz w:val="24"/>
          <w:szCs w:val="24"/>
        </w:rPr>
        <w:t>Lépée</w:t>
      </w:r>
      <w:proofErr w:type="spellEnd"/>
      <w:r w:rsidRPr="008E70C1">
        <w:rPr>
          <w:rFonts w:ascii="Times New Roman" w:hAnsi="Times New Roman" w:cs="Times New Roman"/>
          <w:sz w:val="24"/>
          <w:szCs w:val="24"/>
        </w:rPr>
        <w:t xml:space="preserve"> a primeira escola para crianças surdas onde foi utilizada a língua de sinais, uma combinação dos sinais com a gramática francesa, com o objetivo de ensinar a ler, escrever, transmitir a cultura e dar acesso à educação.</w:t>
      </w:r>
    </w:p>
    <w:p w:rsidR="008E70C1" w:rsidRPr="008E70C1" w:rsidRDefault="008E70C1" w:rsidP="00C64067">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t xml:space="preserve">Ainda conforme </w:t>
      </w:r>
      <w:proofErr w:type="spellStart"/>
      <w:r w:rsidRPr="008E70C1">
        <w:rPr>
          <w:rFonts w:ascii="Times New Roman" w:hAnsi="Times New Roman" w:cs="Times New Roman"/>
          <w:sz w:val="24"/>
          <w:szCs w:val="24"/>
        </w:rPr>
        <w:t>Sacks</w:t>
      </w:r>
      <w:proofErr w:type="spellEnd"/>
      <w:r w:rsidRPr="008E70C1">
        <w:rPr>
          <w:rFonts w:ascii="Times New Roman" w:hAnsi="Times New Roman" w:cs="Times New Roman"/>
          <w:sz w:val="24"/>
          <w:szCs w:val="24"/>
        </w:rPr>
        <w:t xml:space="preserve"> (1789) o método de </w:t>
      </w:r>
      <w:proofErr w:type="spellStart"/>
      <w:proofErr w:type="gramStart"/>
      <w:r w:rsidRPr="008E70C1">
        <w:rPr>
          <w:rFonts w:ascii="Times New Roman" w:hAnsi="Times New Roman" w:cs="Times New Roman"/>
          <w:sz w:val="24"/>
          <w:szCs w:val="24"/>
        </w:rPr>
        <w:t>L'Epée</w:t>
      </w:r>
      <w:proofErr w:type="spellEnd"/>
      <w:proofErr w:type="gramEnd"/>
      <w:r w:rsidRPr="008E70C1">
        <w:rPr>
          <w:rFonts w:ascii="Times New Roman" w:hAnsi="Times New Roman" w:cs="Times New Roman"/>
          <w:sz w:val="24"/>
          <w:szCs w:val="24"/>
        </w:rPr>
        <w:t xml:space="preserve"> teve sucesso e obteve os resultados espetaculares na história da surdez. Em </w:t>
      </w:r>
      <w:smartTag w:uri="urn:schemas-microsoft-com:office:smarttags" w:element="metricconverter">
        <w:smartTagPr>
          <w:attr w:name="ProductID" w:val="1791, a"/>
        </w:smartTagPr>
        <w:r w:rsidRPr="008E70C1">
          <w:rPr>
            <w:rFonts w:ascii="Times New Roman" w:hAnsi="Times New Roman" w:cs="Times New Roman"/>
            <w:sz w:val="24"/>
            <w:szCs w:val="24"/>
          </w:rPr>
          <w:t>1791, a</w:t>
        </w:r>
      </w:smartTag>
      <w:r w:rsidRPr="008E70C1">
        <w:rPr>
          <w:rFonts w:ascii="Times New Roman" w:hAnsi="Times New Roman" w:cs="Times New Roman"/>
          <w:sz w:val="24"/>
          <w:szCs w:val="24"/>
        </w:rPr>
        <w:t xml:space="preserve"> sua escola se transforma no Instituto Nacional de Surdos e Mudos de Paris, e foi </w:t>
      </w:r>
      <w:proofErr w:type="gramStart"/>
      <w:r w:rsidRPr="008E70C1">
        <w:rPr>
          <w:rFonts w:ascii="Times New Roman" w:hAnsi="Times New Roman" w:cs="Times New Roman"/>
          <w:sz w:val="24"/>
          <w:szCs w:val="24"/>
        </w:rPr>
        <w:t>dirigida</w:t>
      </w:r>
      <w:proofErr w:type="gramEnd"/>
      <w:r w:rsidRPr="008E70C1">
        <w:rPr>
          <w:rFonts w:ascii="Times New Roman" w:hAnsi="Times New Roman" w:cs="Times New Roman"/>
          <w:sz w:val="24"/>
          <w:szCs w:val="24"/>
        </w:rPr>
        <w:t xml:space="preserve"> pelo seu seguidor o gramático </w:t>
      </w:r>
      <w:proofErr w:type="spellStart"/>
      <w:r w:rsidRPr="008E70C1">
        <w:rPr>
          <w:rFonts w:ascii="Times New Roman" w:hAnsi="Times New Roman" w:cs="Times New Roman"/>
          <w:sz w:val="24"/>
          <w:szCs w:val="24"/>
        </w:rPr>
        <w:t>Sicard</w:t>
      </w:r>
      <w:proofErr w:type="spellEnd"/>
      <w:r w:rsidRPr="008E70C1">
        <w:rPr>
          <w:rFonts w:ascii="Times New Roman" w:hAnsi="Times New Roman" w:cs="Times New Roman"/>
          <w:sz w:val="24"/>
          <w:szCs w:val="24"/>
        </w:rPr>
        <w:t>. Surge então em 1950, na Alemanha, a primeira escola pública baseada no método oral e tinha apenas nove alunos.</w:t>
      </w:r>
    </w:p>
    <w:p w:rsidR="008E70C1" w:rsidRDefault="008E70C1" w:rsidP="00C64067">
      <w:pPr>
        <w:spacing w:after="0" w:line="360" w:lineRule="auto"/>
        <w:ind w:firstLine="1134"/>
        <w:jc w:val="both"/>
        <w:rPr>
          <w:rFonts w:ascii="Times New Roman" w:hAnsi="Times New Roman" w:cs="Times New Roman"/>
          <w:sz w:val="24"/>
          <w:szCs w:val="24"/>
        </w:rPr>
      </w:pPr>
      <w:r w:rsidRPr="008E70C1">
        <w:rPr>
          <w:rFonts w:ascii="Times New Roman" w:hAnsi="Times New Roman" w:cs="Times New Roman"/>
          <w:sz w:val="24"/>
          <w:szCs w:val="24"/>
        </w:rPr>
        <w:t xml:space="preserve">Durante muitos anos ocorreram “lutas” pela inclusão de pessoas surdas na sociedade e principalmente na educação. As escolas buscam nos dias atuais adaptar-se a essa </w:t>
      </w:r>
      <w:proofErr w:type="gramStart"/>
      <w:r w:rsidRPr="008E70C1">
        <w:rPr>
          <w:rFonts w:ascii="Times New Roman" w:hAnsi="Times New Roman" w:cs="Times New Roman"/>
          <w:sz w:val="24"/>
          <w:szCs w:val="24"/>
        </w:rPr>
        <w:t>nova</w:t>
      </w:r>
      <w:proofErr w:type="gramEnd"/>
      <w:r w:rsidRPr="008E70C1">
        <w:rPr>
          <w:rFonts w:ascii="Times New Roman" w:hAnsi="Times New Roman" w:cs="Times New Roman"/>
          <w:sz w:val="24"/>
          <w:szCs w:val="24"/>
        </w:rPr>
        <w:t xml:space="preserve"> realidade, mas muitas ainda resistem dizendo não ter profissionais capacitados para trabalhar com esses </w:t>
      </w:r>
      <w:proofErr w:type="spellStart"/>
      <w:r w:rsidRPr="008E70C1">
        <w:rPr>
          <w:rFonts w:ascii="Times New Roman" w:hAnsi="Times New Roman" w:cs="Times New Roman"/>
          <w:sz w:val="24"/>
          <w:szCs w:val="24"/>
        </w:rPr>
        <w:t>alunos.Sabe-se</w:t>
      </w:r>
      <w:proofErr w:type="spellEnd"/>
      <w:r w:rsidRPr="008E70C1">
        <w:rPr>
          <w:rFonts w:ascii="Times New Roman" w:hAnsi="Times New Roman" w:cs="Times New Roman"/>
          <w:sz w:val="24"/>
          <w:szCs w:val="24"/>
        </w:rPr>
        <w:t xml:space="preserve"> que para haver inclusão não depende só da escola e professores mais também dos colegas, pais familiares e voluntários. </w:t>
      </w:r>
    </w:p>
    <w:p w:rsidR="009778BD" w:rsidRPr="008E70C1" w:rsidRDefault="009778BD" w:rsidP="00C64067">
      <w:pPr>
        <w:spacing w:after="0" w:line="360" w:lineRule="auto"/>
        <w:ind w:firstLine="1134"/>
        <w:jc w:val="both"/>
        <w:rPr>
          <w:rFonts w:ascii="Times New Roman" w:hAnsi="Times New Roman" w:cs="Times New Roman"/>
          <w:sz w:val="24"/>
          <w:szCs w:val="24"/>
        </w:rPr>
      </w:pPr>
    </w:p>
    <w:p w:rsidR="009778BD" w:rsidRPr="009778BD" w:rsidRDefault="009778BD" w:rsidP="00056658">
      <w:pPr>
        <w:spacing w:after="0" w:line="360" w:lineRule="auto"/>
        <w:jc w:val="both"/>
        <w:rPr>
          <w:rFonts w:ascii="Times New Roman" w:hAnsi="Times New Roman" w:cs="Times New Roman"/>
          <w:b/>
          <w:sz w:val="24"/>
          <w:szCs w:val="24"/>
        </w:rPr>
      </w:pPr>
      <w:r w:rsidRPr="009778BD">
        <w:rPr>
          <w:rFonts w:ascii="Times New Roman" w:hAnsi="Times New Roman" w:cs="Times New Roman"/>
          <w:b/>
          <w:sz w:val="24"/>
          <w:szCs w:val="24"/>
        </w:rPr>
        <w:t xml:space="preserve">DECLARAÇÃO DE SALAMANCA </w:t>
      </w:r>
    </w:p>
    <w:p w:rsidR="009778BD" w:rsidRPr="009778BD" w:rsidRDefault="009778BD" w:rsidP="009778BD">
      <w:pPr>
        <w:spacing w:after="0" w:line="360" w:lineRule="auto"/>
        <w:ind w:firstLine="1134"/>
        <w:jc w:val="both"/>
        <w:rPr>
          <w:rFonts w:ascii="Times New Roman" w:hAnsi="Times New Roman" w:cs="Times New Roman"/>
          <w:b/>
          <w:sz w:val="24"/>
          <w:szCs w:val="24"/>
        </w:rPr>
      </w:pPr>
    </w:p>
    <w:p w:rsidR="004871FF" w:rsidRDefault="009778BD" w:rsidP="004871FF">
      <w:pPr>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A Declaração de Salamanca é um dos documentos mais importantes que foi regulamentado em Salamanca, Espanha, entre </w:t>
      </w:r>
      <w:proofErr w:type="gramStart"/>
      <w:r w:rsidRPr="009778BD">
        <w:rPr>
          <w:rFonts w:ascii="Times New Roman" w:hAnsi="Times New Roman" w:cs="Times New Roman"/>
          <w:sz w:val="24"/>
          <w:szCs w:val="24"/>
        </w:rPr>
        <w:t>7</w:t>
      </w:r>
      <w:proofErr w:type="gramEnd"/>
      <w:r w:rsidRPr="009778BD">
        <w:rPr>
          <w:rFonts w:ascii="Times New Roman" w:hAnsi="Times New Roman" w:cs="Times New Roman"/>
          <w:sz w:val="24"/>
          <w:szCs w:val="24"/>
        </w:rPr>
        <w:t xml:space="preserve"> e 10 de junho de 1994. Vejamos o que diz um de seus princípios.</w:t>
      </w:r>
      <w:r w:rsidR="004871FF">
        <w:rPr>
          <w:rFonts w:ascii="Times New Roman" w:hAnsi="Times New Roman" w:cs="Times New Roman"/>
          <w:sz w:val="24"/>
          <w:szCs w:val="24"/>
        </w:rPr>
        <w:t xml:space="preserve"> </w:t>
      </w:r>
      <w:r w:rsidRPr="009778BD">
        <w:rPr>
          <w:rFonts w:ascii="Times New Roman" w:hAnsi="Times New Roman" w:cs="Times New Roman"/>
          <w:sz w:val="24"/>
          <w:szCs w:val="24"/>
        </w:rPr>
        <w:t xml:space="preserve">Esta estrutura de ação em Educação Especial foi adotada pela conferencia Mundial em Educação Especial organizada pelo governo da Espanha em cooperação com a UNESCO, realizada em Salamanca entre </w:t>
      </w:r>
      <w:proofErr w:type="gramStart"/>
      <w:r w:rsidRPr="009778BD">
        <w:rPr>
          <w:rFonts w:ascii="Times New Roman" w:hAnsi="Times New Roman" w:cs="Times New Roman"/>
          <w:sz w:val="24"/>
          <w:szCs w:val="24"/>
        </w:rPr>
        <w:t>7</w:t>
      </w:r>
      <w:proofErr w:type="gramEnd"/>
      <w:r w:rsidRPr="009778BD">
        <w:rPr>
          <w:rFonts w:ascii="Times New Roman" w:hAnsi="Times New Roman" w:cs="Times New Roman"/>
          <w:sz w:val="24"/>
          <w:szCs w:val="24"/>
        </w:rPr>
        <w:t xml:space="preserve"> e 10 de junho de1994. O seu objetivo é informar sobre políticas e guias ações governamentais, de organizações internacionais ou agências nacionais de auxílio, organizações não governamentais e outras instituições na </w:t>
      </w:r>
      <w:proofErr w:type="gramStart"/>
      <w:r w:rsidRPr="009778BD">
        <w:rPr>
          <w:rFonts w:ascii="Times New Roman" w:hAnsi="Times New Roman" w:cs="Times New Roman"/>
          <w:sz w:val="24"/>
          <w:szCs w:val="24"/>
        </w:rPr>
        <w:t>implementação</w:t>
      </w:r>
      <w:proofErr w:type="gramEnd"/>
      <w:r w:rsidRPr="009778BD">
        <w:rPr>
          <w:rFonts w:ascii="Times New Roman" w:hAnsi="Times New Roman" w:cs="Times New Roman"/>
          <w:sz w:val="24"/>
          <w:szCs w:val="24"/>
        </w:rPr>
        <w:t xml:space="preserve"> da Declaração de Salamanca sobre princípios, política e</w:t>
      </w:r>
      <w:r w:rsidR="004871FF">
        <w:rPr>
          <w:rFonts w:ascii="Times New Roman" w:hAnsi="Times New Roman" w:cs="Times New Roman"/>
          <w:sz w:val="24"/>
          <w:szCs w:val="24"/>
        </w:rPr>
        <w:t xml:space="preserve"> prática em Educação Especial. </w:t>
      </w:r>
    </w:p>
    <w:p w:rsidR="004871FF" w:rsidRDefault="009778BD" w:rsidP="004871FF">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A estrutura de ação baseia-se fortemente na experiência dos países participantes e também nas resoluções, recomendações e publicações do sistema das Nações Unidas e outras organizações intergovernamentais, especialmente o documento procedimentos-padrões na equalização de oportunidades para pessoas portadoras de deficiência. </w:t>
      </w:r>
      <w:proofErr w:type="gramStart"/>
      <w:r w:rsidRPr="009778BD">
        <w:rPr>
          <w:rFonts w:ascii="Times New Roman" w:hAnsi="Times New Roman" w:cs="Times New Roman"/>
          <w:sz w:val="24"/>
          <w:szCs w:val="24"/>
        </w:rPr>
        <w:t>tal</w:t>
      </w:r>
      <w:proofErr w:type="gramEnd"/>
      <w:r w:rsidRPr="009778BD">
        <w:rPr>
          <w:rFonts w:ascii="Times New Roman" w:hAnsi="Times New Roman" w:cs="Times New Roman"/>
          <w:sz w:val="24"/>
          <w:szCs w:val="24"/>
        </w:rPr>
        <w:t xml:space="preserve"> estrutura de ação também leva em consideração as propostas, direções e recomendações originadas dos cinco seminários regionais prepar</w:t>
      </w:r>
      <w:r w:rsidR="004871FF">
        <w:rPr>
          <w:rFonts w:ascii="Times New Roman" w:hAnsi="Times New Roman" w:cs="Times New Roman"/>
          <w:sz w:val="24"/>
          <w:szCs w:val="24"/>
        </w:rPr>
        <w:t>atórios da Conferência Mundial.</w:t>
      </w:r>
    </w:p>
    <w:p w:rsidR="004871FF" w:rsidRDefault="009778BD" w:rsidP="004871FF">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O direito de cada criança a educação é proclamado na Declaração Universal de Direitos Humanos e foi reconfirmado pela Declaração Mundial sobre Educação para Todos. Qualquer pessoa portadora de deficiência tem o direito de expressar seus desejos com relação </w:t>
      </w:r>
      <w:r w:rsidRPr="009778BD">
        <w:rPr>
          <w:rFonts w:ascii="Times New Roman" w:hAnsi="Times New Roman" w:cs="Times New Roman"/>
          <w:sz w:val="24"/>
          <w:szCs w:val="24"/>
        </w:rPr>
        <w:lastRenderedPageBreak/>
        <w:t>à sua educação, tanto quanto estes possam ser realizados. Pais possuem o direito inerente de serem consultados sobre a forma de educação mais apropriada às necessidades, circunstâncias e aspirações de suas crianças.</w:t>
      </w:r>
    </w:p>
    <w:p w:rsidR="009778BD" w:rsidRDefault="009778BD" w:rsidP="004871FF">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O princípio que orienta esta estrutura é o de que escolas deveriam acomodar todas as crianças independentemente de suas condições físicas, intelect</w:t>
      </w:r>
      <w:r w:rsidR="00745DD1">
        <w:rPr>
          <w:rFonts w:ascii="Times New Roman" w:hAnsi="Times New Roman" w:cs="Times New Roman"/>
          <w:sz w:val="24"/>
          <w:szCs w:val="24"/>
        </w:rPr>
        <w:t>uais, sociais, emocionais, lingu</w:t>
      </w:r>
      <w:r w:rsidRPr="009778BD">
        <w:rPr>
          <w:rFonts w:ascii="Times New Roman" w:hAnsi="Times New Roman" w:cs="Times New Roman"/>
          <w:sz w:val="24"/>
          <w:szCs w:val="24"/>
        </w:rPr>
        <w:t>ísticas ou outras. Aquelas deveriam incluir crianças deficientes e superdotadas, crianças de rua e que trabalham crianças de origem remota ou de população nômade, crianç</w:t>
      </w:r>
      <w:r w:rsidR="00745DD1">
        <w:rPr>
          <w:rFonts w:ascii="Times New Roman" w:hAnsi="Times New Roman" w:cs="Times New Roman"/>
          <w:sz w:val="24"/>
          <w:szCs w:val="24"/>
        </w:rPr>
        <w:t>as pertencentes a minorias lingu</w:t>
      </w:r>
      <w:r w:rsidRPr="009778BD">
        <w:rPr>
          <w:rFonts w:ascii="Times New Roman" w:hAnsi="Times New Roman" w:cs="Times New Roman"/>
          <w:sz w:val="24"/>
          <w:szCs w:val="24"/>
        </w:rPr>
        <w:t xml:space="preserve">ísticas, étnicas ou culturais, e crianças de outros grupos </w:t>
      </w:r>
      <w:proofErr w:type="spellStart"/>
      <w:r w:rsidRPr="009778BD">
        <w:rPr>
          <w:rFonts w:ascii="Times New Roman" w:hAnsi="Times New Roman" w:cs="Times New Roman"/>
          <w:sz w:val="24"/>
          <w:szCs w:val="24"/>
        </w:rPr>
        <w:t>desavantajados</w:t>
      </w:r>
      <w:proofErr w:type="spellEnd"/>
      <w:r w:rsidRPr="009778BD">
        <w:rPr>
          <w:rFonts w:ascii="Times New Roman" w:hAnsi="Times New Roman" w:cs="Times New Roman"/>
          <w:sz w:val="24"/>
          <w:szCs w:val="24"/>
        </w:rPr>
        <w:t xml:space="preserve"> ou marginalizados. Tais condições geram uma variedade de diferentes d</w:t>
      </w:r>
      <w:r>
        <w:rPr>
          <w:rFonts w:ascii="Times New Roman" w:hAnsi="Times New Roman" w:cs="Times New Roman"/>
          <w:sz w:val="24"/>
          <w:szCs w:val="24"/>
        </w:rPr>
        <w:t>esafios aos sistemas escolares.</w:t>
      </w:r>
    </w:p>
    <w:p w:rsidR="009778BD" w:rsidRDefault="009778BD" w:rsidP="009778BD">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 No contexto desta estrutura, o termo "necessidades educacionais especiais" refere-se a todas aquelas crianças ou jovens cujas necessidades educacionais especiais se originam em função de deficiências ou dificuldades de aprendizagem. Muitas crianças experimentam dificuldades de aprendizagem e, portanto possuem necessidades educacionais especiais em algum pont</w:t>
      </w:r>
      <w:r>
        <w:rPr>
          <w:rFonts w:ascii="Times New Roman" w:hAnsi="Times New Roman" w:cs="Times New Roman"/>
          <w:sz w:val="24"/>
          <w:szCs w:val="24"/>
        </w:rPr>
        <w:t xml:space="preserve">o durante a sua escolarização. </w:t>
      </w:r>
    </w:p>
    <w:p w:rsidR="009778BD" w:rsidRDefault="009778BD" w:rsidP="009778BD">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Escolas devem buscar formas de educar tais crianças </w:t>
      </w:r>
      <w:proofErr w:type="spellStart"/>
      <w:r w:rsidRPr="009778BD">
        <w:rPr>
          <w:rFonts w:ascii="Times New Roman" w:hAnsi="Times New Roman" w:cs="Times New Roman"/>
          <w:sz w:val="24"/>
          <w:szCs w:val="24"/>
        </w:rPr>
        <w:t>bem-sucedidamente</w:t>
      </w:r>
      <w:proofErr w:type="spellEnd"/>
      <w:r w:rsidRPr="009778BD">
        <w:rPr>
          <w:rFonts w:ascii="Times New Roman" w:hAnsi="Times New Roman" w:cs="Times New Roman"/>
          <w:sz w:val="24"/>
          <w:szCs w:val="24"/>
        </w:rPr>
        <w:t xml:space="preserve">, incluindo aquelas que possuam desvantagens severas. Existe um consenso emergente de que crianças e jovens com necessidades educacionais especiais devam ser incluídas em arranjos educacionais feitos para a maioria das crianças. Isto levou ao conceito de escola inclusiva. O desafio que confronta a escola inclusiva é no que diz respeito ao desenvolvimento de uma pedagogia centrada na criança e capaz de bem- </w:t>
      </w:r>
      <w:proofErr w:type="spellStart"/>
      <w:r w:rsidRPr="009778BD">
        <w:rPr>
          <w:rFonts w:ascii="Times New Roman" w:hAnsi="Times New Roman" w:cs="Times New Roman"/>
          <w:sz w:val="24"/>
          <w:szCs w:val="24"/>
        </w:rPr>
        <w:t>sucedidamente</w:t>
      </w:r>
      <w:proofErr w:type="spellEnd"/>
      <w:r w:rsidRPr="009778BD">
        <w:rPr>
          <w:rFonts w:ascii="Times New Roman" w:hAnsi="Times New Roman" w:cs="Times New Roman"/>
          <w:sz w:val="24"/>
          <w:szCs w:val="24"/>
        </w:rPr>
        <w:t xml:space="preserve"> educar todas as crianças, incluindo aquelas que possuam</w:t>
      </w:r>
      <w:r>
        <w:rPr>
          <w:rFonts w:ascii="Times New Roman" w:hAnsi="Times New Roman" w:cs="Times New Roman"/>
          <w:sz w:val="24"/>
          <w:szCs w:val="24"/>
        </w:rPr>
        <w:t xml:space="preserve"> desvantagens severas.</w:t>
      </w:r>
    </w:p>
    <w:p w:rsidR="007D2438" w:rsidRDefault="009778BD" w:rsidP="009778BD">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 O mérito de tais escolas não reside somente no fato de que elas sejam capazes de prover uma educação de alta qualidade a todas as crianças: o estabelecimento de tais escolas é um passo crucial no sentido de modificar atitudes discriminatórias, de criar comunidades acolhedoras e de desenvolver uma sociedade inclusiva.</w:t>
      </w:r>
    </w:p>
    <w:p w:rsidR="009778BD" w:rsidRDefault="009778BD" w:rsidP="009778BD">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bCs/>
          <w:sz w:val="24"/>
          <w:szCs w:val="24"/>
        </w:rPr>
        <w:t xml:space="preserve"> </w:t>
      </w:r>
      <w:r w:rsidRPr="009778BD">
        <w:rPr>
          <w:rFonts w:ascii="Times New Roman" w:hAnsi="Times New Roman" w:cs="Times New Roman"/>
          <w:sz w:val="24"/>
          <w:szCs w:val="24"/>
        </w:rPr>
        <w:t xml:space="preserve">Educação Especial incorpora os mais do que comprovados princípios de uma forte pedagogia da qual todas as crianças possam se beneficiar. Ela assume que as diferenças humanas são normais e que, em consonância com a aprendizagem de ser adaptada às necessidades da criança, ao invés de se adaptar a criança às assunções pré-concebidas a respeito do ritmo e da natureza do processo de aprendizagem. Uma pedagogia centrada na criança é beneficial </w:t>
      </w:r>
      <w:r w:rsidR="0099625A">
        <w:rPr>
          <w:rFonts w:ascii="Times New Roman" w:hAnsi="Times New Roman" w:cs="Times New Roman"/>
          <w:sz w:val="24"/>
          <w:szCs w:val="24"/>
        </w:rPr>
        <w:t>a todos os estudantes e, consequ</w:t>
      </w:r>
      <w:r w:rsidRPr="009778BD">
        <w:rPr>
          <w:rFonts w:ascii="Times New Roman" w:hAnsi="Times New Roman" w:cs="Times New Roman"/>
          <w:sz w:val="24"/>
          <w:szCs w:val="24"/>
        </w:rPr>
        <w:t xml:space="preserve">entemente, à sociedade como um todo. </w:t>
      </w:r>
    </w:p>
    <w:p w:rsidR="009778BD" w:rsidRDefault="009778BD" w:rsidP="009778BD">
      <w:pPr>
        <w:autoSpaceDE w:val="0"/>
        <w:autoSpaceDN w:val="0"/>
        <w:adjustRightInd w:val="0"/>
        <w:spacing w:after="0" w:line="360" w:lineRule="auto"/>
        <w:ind w:firstLine="1134"/>
        <w:jc w:val="both"/>
        <w:rPr>
          <w:rFonts w:ascii="Times New Roman" w:hAnsi="Times New Roman" w:cs="Times New Roman"/>
          <w:sz w:val="24"/>
          <w:szCs w:val="24"/>
        </w:rPr>
      </w:pPr>
      <w:r w:rsidRPr="009778BD">
        <w:rPr>
          <w:rFonts w:ascii="Times New Roman" w:hAnsi="Times New Roman" w:cs="Times New Roman"/>
          <w:sz w:val="24"/>
          <w:szCs w:val="24"/>
        </w:rPr>
        <w:t xml:space="preserve">A experiência tem demonstrado que tal pedagogia pode consideravelmente reduzir a taxa de desistência e repetência escolar (que são tão características de tantos sistemas </w:t>
      </w:r>
      <w:r w:rsidRPr="009778BD">
        <w:rPr>
          <w:rFonts w:ascii="Times New Roman" w:hAnsi="Times New Roman" w:cs="Times New Roman"/>
          <w:sz w:val="24"/>
          <w:szCs w:val="24"/>
        </w:rPr>
        <w:lastRenderedPageBreak/>
        <w:t>educacionais) e ao mesmo tempo garantir índices médios mais altos de rendimento escolar. Uma pedagogia centrada na criança pode impedir o desperdício de recursos e o enfraque</w:t>
      </w:r>
      <w:r w:rsidR="005373D0">
        <w:rPr>
          <w:rFonts w:ascii="Times New Roman" w:hAnsi="Times New Roman" w:cs="Times New Roman"/>
          <w:sz w:val="24"/>
          <w:szCs w:val="24"/>
        </w:rPr>
        <w:t>cimento de esperanças, tão frequentemente consequ</w:t>
      </w:r>
      <w:r w:rsidRPr="009778BD">
        <w:rPr>
          <w:rFonts w:ascii="Times New Roman" w:hAnsi="Times New Roman" w:cs="Times New Roman"/>
          <w:sz w:val="24"/>
          <w:szCs w:val="24"/>
        </w:rPr>
        <w:t>ências de uma instrução de baixa qualidade e de uma mental</w:t>
      </w:r>
      <w:r w:rsidR="005373D0">
        <w:rPr>
          <w:rFonts w:ascii="Times New Roman" w:hAnsi="Times New Roman" w:cs="Times New Roman"/>
          <w:sz w:val="24"/>
          <w:szCs w:val="24"/>
        </w:rPr>
        <w:t>idade educacional baseada na ide</w:t>
      </w:r>
      <w:r w:rsidRPr="009778BD">
        <w:rPr>
          <w:rFonts w:ascii="Times New Roman" w:hAnsi="Times New Roman" w:cs="Times New Roman"/>
          <w:sz w:val="24"/>
          <w:szCs w:val="24"/>
        </w:rPr>
        <w:t>ia de q</w:t>
      </w:r>
      <w:r>
        <w:rPr>
          <w:rFonts w:ascii="Times New Roman" w:hAnsi="Times New Roman" w:cs="Times New Roman"/>
          <w:sz w:val="24"/>
          <w:szCs w:val="24"/>
        </w:rPr>
        <w:t xml:space="preserve">ue "um tamanho serve a todos". </w:t>
      </w:r>
    </w:p>
    <w:p w:rsidR="00712721" w:rsidRDefault="009778BD" w:rsidP="00A35D70">
      <w:pPr>
        <w:autoSpaceDE w:val="0"/>
        <w:autoSpaceDN w:val="0"/>
        <w:adjustRightInd w:val="0"/>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 xml:space="preserve">As escolas centradas na criança são além do mais a base de treino para uma sociedade baseada no povo, que respeita tanto as diferenças quanto a dignidade de todos os seres humanos. Uma mudança de perspectiva social é imperativa. Por um tempo demasiadamente longo os problemas das pessoas portadoras de deficiências têm sido compostos por uma sociedade que </w:t>
      </w:r>
      <w:proofErr w:type="gramStart"/>
      <w:r w:rsidRPr="00712721">
        <w:rPr>
          <w:rFonts w:ascii="Times New Roman" w:hAnsi="Times New Roman" w:cs="Times New Roman"/>
          <w:sz w:val="24"/>
          <w:szCs w:val="24"/>
        </w:rPr>
        <w:t>inabilita,</w:t>
      </w:r>
      <w:proofErr w:type="gramEnd"/>
      <w:r w:rsidRPr="00712721">
        <w:rPr>
          <w:rFonts w:ascii="Times New Roman" w:hAnsi="Times New Roman" w:cs="Times New Roman"/>
          <w:sz w:val="24"/>
          <w:szCs w:val="24"/>
        </w:rPr>
        <w:t xml:space="preserve"> que tem prestado mais atenção aos impedimentos do que aos potenciais de tais pessoas.</w:t>
      </w:r>
    </w:p>
    <w:p w:rsidR="00A35D70" w:rsidRPr="00A35D70" w:rsidRDefault="00A35D70" w:rsidP="00A35D70">
      <w:pPr>
        <w:autoSpaceDE w:val="0"/>
        <w:autoSpaceDN w:val="0"/>
        <w:adjustRightInd w:val="0"/>
        <w:spacing w:after="0" w:line="360" w:lineRule="auto"/>
        <w:ind w:firstLine="1134"/>
        <w:jc w:val="both"/>
        <w:rPr>
          <w:rFonts w:ascii="Times New Roman" w:hAnsi="Times New Roman" w:cs="Times New Roman"/>
          <w:sz w:val="24"/>
          <w:szCs w:val="24"/>
        </w:rPr>
      </w:pPr>
    </w:p>
    <w:p w:rsidR="00A35D70" w:rsidRDefault="00712721" w:rsidP="001F0343">
      <w:pPr>
        <w:spacing w:after="0" w:line="360" w:lineRule="auto"/>
        <w:jc w:val="both"/>
        <w:rPr>
          <w:rFonts w:ascii="Times New Roman" w:hAnsi="Times New Roman" w:cs="Times New Roman"/>
          <w:b/>
          <w:sz w:val="24"/>
          <w:szCs w:val="24"/>
        </w:rPr>
      </w:pPr>
      <w:r w:rsidRPr="00712721">
        <w:rPr>
          <w:rFonts w:ascii="Times New Roman" w:hAnsi="Times New Roman" w:cs="Times New Roman"/>
          <w:b/>
          <w:sz w:val="24"/>
          <w:szCs w:val="24"/>
        </w:rPr>
        <w:t>AMPARO LEGAL-LEI DE DIRETRIZES E BASES (LDB)</w:t>
      </w:r>
    </w:p>
    <w:p w:rsidR="001F0343" w:rsidRPr="00A35D70" w:rsidRDefault="001F0343" w:rsidP="001F0343">
      <w:pPr>
        <w:spacing w:after="0" w:line="360" w:lineRule="auto"/>
        <w:jc w:val="both"/>
        <w:rPr>
          <w:rFonts w:ascii="Times New Roman" w:hAnsi="Times New Roman" w:cs="Times New Roman"/>
          <w:b/>
          <w:sz w:val="24"/>
          <w:szCs w:val="24"/>
        </w:rPr>
      </w:pPr>
    </w:p>
    <w:p w:rsidR="00A35D70" w:rsidRPr="00712721" w:rsidRDefault="00712721" w:rsidP="001F0343">
      <w:pPr>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Conforme Brandão (2007) a LDB 9394/96 (Lei de Diretrizes e Bases) foi elaborada para garantir os diretos e deveres da educação nacional brasileira. Essa lei completou dez anos de existência, a primeira lei foi enviada ao Congresso Nacional em 1948, mas só foi promulgada 13 anos depois, em1961, pelo então presidente João Goulart (Lei</w:t>
      </w:r>
      <w:proofErr w:type="gramStart"/>
      <w:r w:rsidRPr="00712721">
        <w:rPr>
          <w:rFonts w:ascii="Times New Roman" w:hAnsi="Times New Roman" w:cs="Times New Roman"/>
          <w:sz w:val="24"/>
          <w:szCs w:val="24"/>
        </w:rPr>
        <w:t xml:space="preserve">  </w:t>
      </w:r>
      <w:proofErr w:type="gramEnd"/>
      <w:r w:rsidRPr="00712721">
        <w:rPr>
          <w:rFonts w:ascii="Times New Roman" w:hAnsi="Times New Roman" w:cs="Times New Roman"/>
          <w:sz w:val="24"/>
          <w:szCs w:val="24"/>
        </w:rPr>
        <w:t>n º 4.024/61). Hoje a atual lei que está vigorando é a Lei de n º 9.394/96. Veja-se o que diz o seu art. 1 º</w:t>
      </w:r>
      <w:r w:rsidR="00A35D70">
        <w:rPr>
          <w:rFonts w:ascii="Times New Roman" w:hAnsi="Times New Roman" w:cs="Times New Roman"/>
          <w:sz w:val="24"/>
          <w:szCs w:val="24"/>
        </w:rPr>
        <w:t xml:space="preserve"> da Educação:</w:t>
      </w:r>
    </w:p>
    <w:p w:rsidR="00712721" w:rsidRPr="00A35D70" w:rsidRDefault="00712721" w:rsidP="00A35D70">
      <w:pPr>
        <w:spacing w:after="0" w:line="240" w:lineRule="auto"/>
        <w:ind w:left="2268"/>
        <w:jc w:val="both"/>
        <w:rPr>
          <w:rFonts w:ascii="Times New Roman" w:hAnsi="Times New Roman" w:cs="Times New Roman"/>
        </w:rPr>
      </w:pPr>
      <w:r w:rsidRPr="00A35D70">
        <w:rPr>
          <w:rFonts w:ascii="Times New Roman" w:hAnsi="Times New Roman" w:cs="Times New Roman"/>
        </w:rPr>
        <w:t xml:space="preserve">Art. 1 º- A educação abrange os processos formativos que se desenvolvem na vida familiar, na conivência humana, no trabalho, nas instituições de ensino e pesquisa, nos movimentos sociais e organizações da sociedade civil e nas manifestações culturais. </w:t>
      </w:r>
      <w:r w:rsidR="00A35D70" w:rsidRPr="00A35D70">
        <w:rPr>
          <w:rFonts w:ascii="Times New Roman" w:hAnsi="Times New Roman" w:cs="Times New Roman"/>
        </w:rPr>
        <w:t xml:space="preserve"> </w:t>
      </w:r>
    </w:p>
    <w:p w:rsidR="00A35D70" w:rsidRPr="00712721" w:rsidRDefault="00A35D70" w:rsidP="00A35D70">
      <w:pPr>
        <w:ind w:left="2268"/>
        <w:jc w:val="both"/>
        <w:rPr>
          <w:rFonts w:ascii="Times New Roman" w:hAnsi="Times New Roman" w:cs="Times New Roman"/>
          <w:sz w:val="24"/>
          <w:szCs w:val="24"/>
        </w:rPr>
      </w:pPr>
    </w:p>
    <w:p w:rsidR="00712721" w:rsidRPr="00712721" w:rsidRDefault="00712721" w:rsidP="00A35D70">
      <w:pPr>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 xml:space="preserve">Esse artigo expressa de forma resumida um conceito de Educação formulada pelos legisladores que aprovaram essa lei. Diante disso, pode-se entender o conceito de Educação como as diversas instâncias da sociedade (família, escola, trabalho, movimentos sócias entre outros).  </w:t>
      </w:r>
    </w:p>
    <w:p w:rsidR="00712721" w:rsidRDefault="00712721" w:rsidP="00A35D70">
      <w:pPr>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 xml:space="preserve">Ao discutir os aspectos legais, torna-se relevante conhecer e contextualizar os embasamentos legais que ampararam a área da educação. O atendimento a pessoa com necessidades educacionais especiais pauta-se no respeito à dignidade do ser humano e no seu direito ao pleno desenvolvimento. Postura esta sinalizada por uma consciência crítica nacional internacional, consolidada nos princípios e recomendações dos compromissos definidos em </w:t>
      </w:r>
      <w:r w:rsidRPr="00712721">
        <w:rPr>
          <w:rFonts w:ascii="Times New Roman" w:hAnsi="Times New Roman" w:cs="Times New Roman"/>
          <w:sz w:val="24"/>
          <w:szCs w:val="24"/>
        </w:rPr>
        <w:lastRenderedPageBreak/>
        <w:t>nível nacional, bem como em convenções, acordos e declarações internacionais das quais o Brasil faz parte (MEC, 1999).</w:t>
      </w:r>
    </w:p>
    <w:p w:rsidR="00712721" w:rsidRDefault="00712721" w:rsidP="00712721">
      <w:pPr>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 xml:space="preserve">Na atual constituição (1988), é estabelecido que a Educação Especial </w:t>
      </w:r>
      <w:proofErr w:type="gramStart"/>
      <w:r w:rsidRPr="00712721">
        <w:rPr>
          <w:rFonts w:ascii="Times New Roman" w:hAnsi="Times New Roman" w:cs="Times New Roman"/>
          <w:sz w:val="24"/>
          <w:szCs w:val="24"/>
        </w:rPr>
        <w:t>deva</w:t>
      </w:r>
      <w:proofErr w:type="gramEnd"/>
      <w:r w:rsidRPr="00712721">
        <w:rPr>
          <w:rFonts w:ascii="Times New Roman" w:hAnsi="Times New Roman" w:cs="Times New Roman"/>
          <w:sz w:val="24"/>
          <w:szCs w:val="24"/>
        </w:rPr>
        <w:t xml:space="preserve"> ser oferecida, preferencialmente, na rede regular de ensino; ao invés de instituições centralizadoras; isto, claro, quando possível. Por outro lado, a Lei de Diretrizes e Bases da Educação (LDB) define de modo claro como pode ser abordada a educação às pessoas com necessidades especiais, a saber, Lei 4.024/61. Título X – Da Educaç</w:t>
      </w:r>
      <w:r>
        <w:rPr>
          <w:rFonts w:ascii="Times New Roman" w:hAnsi="Times New Roman" w:cs="Times New Roman"/>
          <w:sz w:val="24"/>
          <w:szCs w:val="24"/>
        </w:rPr>
        <w:t>ão de Excepcionais, artigo 88º.</w:t>
      </w:r>
    </w:p>
    <w:p w:rsidR="00712721" w:rsidRPr="00712721" w:rsidRDefault="00712721" w:rsidP="00712721">
      <w:pPr>
        <w:spacing w:after="0" w:line="360" w:lineRule="auto"/>
        <w:ind w:firstLine="1134"/>
        <w:jc w:val="both"/>
        <w:rPr>
          <w:rFonts w:ascii="Times New Roman" w:hAnsi="Times New Roman" w:cs="Times New Roman"/>
          <w:sz w:val="24"/>
          <w:szCs w:val="24"/>
        </w:rPr>
      </w:pPr>
      <w:r w:rsidRPr="00712721">
        <w:rPr>
          <w:rFonts w:ascii="Times New Roman" w:hAnsi="Times New Roman" w:cs="Times New Roman"/>
          <w:sz w:val="24"/>
          <w:szCs w:val="24"/>
        </w:rPr>
        <w:t xml:space="preserve">A educação de excepcionais deve no que for possível, enquadrar-se no sistema geral de educação, a fim de integrá-los na comunidade. O artigo 89º: diz que toda iniciativa considerada eficiente pelos conselhos estaduais de educação e relativa à educação de excepcionais, receberá dos poderes públicos tratamento especial mediante bolsas de estudo, empréstimos e subvenções. </w:t>
      </w:r>
    </w:p>
    <w:p w:rsidR="00712721" w:rsidRPr="00712721" w:rsidRDefault="00712721" w:rsidP="00712721">
      <w:pPr>
        <w:pStyle w:val="Corpodetexto2"/>
        <w:spacing w:after="0" w:line="360" w:lineRule="auto"/>
        <w:ind w:right="45" w:firstLine="1134"/>
        <w:jc w:val="both"/>
      </w:pPr>
      <w:r w:rsidRPr="00712721">
        <w:t>Nesse artigo reforça-se o direito ao ensino especial aos necessitados, de preferência, na rede regular de ensino; além de mencionar a incumbência do poder público em fornecer próteses, medicamentos e outros recursos necessários aos portadores de necessidades especiais. O que se vê, porém, é que pouquíssimo tem sido feito nesse sentido.</w:t>
      </w:r>
    </w:p>
    <w:p w:rsidR="00712721" w:rsidRDefault="00712721" w:rsidP="00712721">
      <w:pPr>
        <w:pStyle w:val="Corpodetexto2"/>
        <w:spacing w:after="0" w:line="360" w:lineRule="auto"/>
        <w:ind w:firstLine="1134"/>
        <w:jc w:val="both"/>
      </w:pPr>
      <w:r w:rsidRPr="00712721">
        <w:t>Compreende-se que os parâmetros legais já outorgam o direito de todos à educação, faltando agora à conquista desses direitos dentro das próprias escolas, e isso só será possível com a participação de todos: pedagogos, administradores escolares, pais, psicólogos, professores, alunos, funcionários e os que fazem parte da comunidade. Assim, uma escola que prioriza a qualidade do ensino terá lugar para todos, lugar que não aparecerá pronto e acabado nos padrões ideais. Mas um espaço que será construído e experimentado em ações concretas, viabilizadas na vivência de um projeto político na escola.</w:t>
      </w:r>
    </w:p>
    <w:p w:rsidR="00150010" w:rsidRPr="00150010" w:rsidRDefault="00150010" w:rsidP="00150010">
      <w:pPr>
        <w:pStyle w:val="Corpodetexto2"/>
        <w:spacing w:after="0" w:line="360" w:lineRule="auto"/>
        <w:ind w:right="45" w:firstLine="1134"/>
        <w:jc w:val="both"/>
      </w:pPr>
      <w:r w:rsidRPr="00150010">
        <w:t>A Política Nacional de Educação Especial (PNEE)</w:t>
      </w:r>
      <w:r w:rsidR="00420D3D" w:rsidRPr="00420D3D">
        <w:t xml:space="preserve"> </w:t>
      </w:r>
      <w:r w:rsidR="00420D3D" w:rsidRPr="00150010">
        <w:t>(2009)</w:t>
      </w:r>
      <w:proofErr w:type="gramStart"/>
      <w:r w:rsidR="00C974B5">
        <w:t xml:space="preserve">, </w:t>
      </w:r>
      <w:r w:rsidRPr="00150010">
        <w:t>compreende</w:t>
      </w:r>
      <w:proofErr w:type="gramEnd"/>
      <w:r w:rsidRPr="00150010">
        <w:t xml:space="preserve"> um conjunto de objetivos destinados a garantir o atendimento educacional ao alunado portador de necessidades especiais. Serve como fundamentação e orientação do processo global da educação de pessoas portadoras de deficiências, de condutas típicas e altas habilidades, criando condições adequadas para o desenvolvimento pleno de suas potencialidades, com vistas ao exercício consciente da cidadania. Aponta que a pessoa portadora de deficiência tem o direito às oportunidades educacionais, não só à educação.</w:t>
      </w:r>
    </w:p>
    <w:p w:rsidR="00150010" w:rsidRDefault="00150010" w:rsidP="00350F0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F0343" w:rsidRDefault="001F0343" w:rsidP="00350F0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F0343" w:rsidRDefault="001F0343" w:rsidP="00350F07">
      <w:pPr>
        <w:autoSpaceDE w:val="0"/>
        <w:autoSpaceDN w:val="0"/>
        <w:adjustRightInd w:val="0"/>
        <w:spacing w:after="0" w:line="360" w:lineRule="auto"/>
        <w:jc w:val="both"/>
        <w:rPr>
          <w:rFonts w:ascii="Times New Roman" w:hAnsi="Times New Roman" w:cs="Times New Roman"/>
          <w:sz w:val="24"/>
          <w:szCs w:val="24"/>
          <w:lang w:eastAsia="pt-BR"/>
        </w:rPr>
      </w:pPr>
    </w:p>
    <w:p w:rsidR="00D71844" w:rsidRDefault="00D71844" w:rsidP="00350F07">
      <w:pPr>
        <w:autoSpaceDE w:val="0"/>
        <w:autoSpaceDN w:val="0"/>
        <w:adjustRightInd w:val="0"/>
        <w:spacing w:after="0" w:line="360" w:lineRule="auto"/>
        <w:jc w:val="both"/>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lastRenderedPageBreak/>
        <w:t xml:space="preserve">REFERÊNCIAS </w:t>
      </w:r>
    </w:p>
    <w:p w:rsidR="008F4A6F" w:rsidRDefault="008F4A6F" w:rsidP="00350F07">
      <w:pPr>
        <w:autoSpaceDE w:val="0"/>
        <w:autoSpaceDN w:val="0"/>
        <w:adjustRightInd w:val="0"/>
        <w:spacing w:after="0" w:line="360" w:lineRule="auto"/>
        <w:jc w:val="both"/>
        <w:rPr>
          <w:rFonts w:ascii="Times New Roman" w:hAnsi="Times New Roman" w:cs="Times New Roman"/>
          <w:b/>
          <w:sz w:val="24"/>
          <w:szCs w:val="24"/>
          <w:lang w:eastAsia="pt-BR"/>
        </w:rPr>
      </w:pPr>
    </w:p>
    <w:p w:rsidR="00CA37B8" w:rsidRDefault="008F4A6F" w:rsidP="00EC0D44">
      <w:pPr>
        <w:autoSpaceDE w:val="0"/>
        <w:autoSpaceDN w:val="0"/>
        <w:adjustRightInd w:val="0"/>
        <w:spacing w:after="0" w:line="240" w:lineRule="auto"/>
        <w:jc w:val="both"/>
        <w:rPr>
          <w:rFonts w:ascii="Times New Roman" w:hAnsi="Times New Roman" w:cs="Times New Roman"/>
          <w:sz w:val="24"/>
          <w:szCs w:val="24"/>
          <w:lang w:eastAsia="pt-BR"/>
        </w:rPr>
      </w:pPr>
      <w:r>
        <w:rPr>
          <w:rFonts w:ascii="Times New Roman" w:hAnsi="Times New Roman" w:cs="Times New Roman"/>
          <w:b/>
          <w:sz w:val="24"/>
          <w:szCs w:val="24"/>
          <w:lang w:eastAsia="pt-BR"/>
        </w:rPr>
        <w:t xml:space="preserve">ARISTÓTELES, </w:t>
      </w:r>
      <w:proofErr w:type="gramStart"/>
      <w:r w:rsidRPr="008F4A6F">
        <w:rPr>
          <w:rFonts w:ascii="Times New Roman" w:hAnsi="Times New Roman" w:cs="Times New Roman"/>
          <w:sz w:val="24"/>
          <w:szCs w:val="24"/>
          <w:lang w:eastAsia="pt-BR"/>
        </w:rPr>
        <w:t>M</w:t>
      </w:r>
      <w:r>
        <w:rPr>
          <w:rFonts w:ascii="Times New Roman" w:hAnsi="Times New Roman" w:cs="Times New Roman"/>
          <w:sz w:val="24"/>
          <w:szCs w:val="24"/>
          <w:lang w:eastAsia="pt-BR"/>
        </w:rPr>
        <w:t>etafísica.</w:t>
      </w:r>
      <w:proofErr w:type="gramEnd"/>
      <w:r>
        <w:rPr>
          <w:rFonts w:ascii="Times New Roman" w:hAnsi="Times New Roman" w:cs="Times New Roman"/>
          <w:sz w:val="24"/>
          <w:szCs w:val="24"/>
          <w:lang w:eastAsia="pt-BR"/>
        </w:rPr>
        <w:t>Livro1.Textos selecionados. São Paulo (SP): Abril Cultura, 1973</w:t>
      </w:r>
      <w:r w:rsidR="0009530B">
        <w:rPr>
          <w:rFonts w:ascii="Times New Roman" w:hAnsi="Times New Roman" w:cs="Times New Roman"/>
          <w:sz w:val="24"/>
          <w:szCs w:val="24"/>
          <w:lang w:eastAsia="pt-BR"/>
        </w:rPr>
        <w:t>.</w:t>
      </w:r>
    </w:p>
    <w:p w:rsidR="00406AFF" w:rsidRDefault="00406AFF" w:rsidP="00EC0D44">
      <w:pPr>
        <w:autoSpaceDE w:val="0"/>
        <w:autoSpaceDN w:val="0"/>
        <w:adjustRightInd w:val="0"/>
        <w:spacing w:after="0" w:line="240" w:lineRule="auto"/>
        <w:jc w:val="both"/>
        <w:rPr>
          <w:rFonts w:ascii="Times New Roman" w:hAnsi="Times New Roman" w:cs="Times New Roman"/>
          <w:sz w:val="24"/>
          <w:szCs w:val="24"/>
          <w:lang w:eastAsia="pt-BR"/>
        </w:rPr>
      </w:pPr>
    </w:p>
    <w:p w:rsidR="00CA37B8" w:rsidRDefault="00CA37B8" w:rsidP="00CA37B8">
      <w:pPr>
        <w:jc w:val="both"/>
        <w:rPr>
          <w:rFonts w:ascii="Times New Roman" w:hAnsi="Times New Roman" w:cs="Times New Roman"/>
          <w:color w:val="000000"/>
          <w:sz w:val="24"/>
          <w:szCs w:val="24"/>
        </w:rPr>
      </w:pPr>
      <w:r w:rsidRPr="00CA37B8">
        <w:rPr>
          <w:rStyle w:val="CitaoHTML"/>
          <w:rFonts w:ascii="Times New Roman" w:hAnsi="Times New Roman" w:cs="Times New Roman"/>
          <w:b/>
          <w:i w:val="0"/>
          <w:sz w:val="24"/>
          <w:szCs w:val="24"/>
        </w:rPr>
        <w:t>BRANDÃO</w:t>
      </w:r>
      <w:r w:rsidRPr="00CA37B8">
        <w:rPr>
          <w:rStyle w:val="CitaoHTML"/>
          <w:rFonts w:ascii="Times New Roman" w:hAnsi="Times New Roman" w:cs="Times New Roman"/>
          <w:i w:val="0"/>
          <w:sz w:val="24"/>
          <w:szCs w:val="24"/>
        </w:rPr>
        <w:t xml:space="preserve">, Carlos Fonseca, </w:t>
      </w:r>
      <w:r w:rsidRPr="00CA37B8">
        <w:rPr>
          <w:rStyle w:val="CitaoHTML"/>
          <w:rFonts w:ascii="Times New Roman" w:hAnsi="Times New Roman" w:cs="Times New Roman"/>
          <w:b/>
          <w:i w:val="0"/>
          <w:sz w:val="24"/>
          <w:szCs w:val="24"/>
        </w:rPr>
        <w:t>LDB passo a passo: Lei de Diretrizes e Bases da Educação Nacional.</w:t>
      </w:r>
      <w:r w:rsidRPr="00CA37B8">
        <w:rPr>
          <w:rStyle w:val="CitaoHTML"/>
          <w:rFonts w:ascii="Times New Roman" w:hAnsi="Times New Roman" w:cs="Times New Roman"/>
          <w:i w:val="0"/>
          <w:sz w:val="24"/>
          <w:szCs w:val="24"/>
        </w:rPr>
        <w:t xml:space="preserve"> 3ª. </w:t>
      </w:r>
      <w:proofErr w:type="gramStart"/>
      <w:r w:rsidRPr="00CA37B8">
        <w:rPr>
          <w:rStyle w:val="CitaoHTML"/>
          <w:rFonts w:ascii="Times New Roman" w:hAnsi="Times New Roman" w:cs="Times New Roman"/>
          <w:i w:val="0"/>
          <w:sz w:val="24"/>
          <w:szCs w:val="24"/>
        </w:rPr>
        <w:t>ed.</w:t>
      </w:r>
      <w:proofErr w:type="gramEnd"/>
      <w:r w:rsidRPr="00CA37B8">
        <w:rPr>
          <w:rStyle w:val="CitaoHTML"/>
          <w:rFonts w:ascii="Times New Roman" w:hAnsi="Times New Roman" w:cs="Times New Roman"/>
          <w:i w:val="0"/>
          <w:sz w:val="24"/>
          <w:szCs w:val="24"/>
        </w:rPr>
        <w:t xml:space="preserve"> </w:t>
      </w:r>
      <w:r w:rsidRPr="00CA37B8">
        <w:rPr>
          <w:rFonts w:ascii="Times New Roman" w:hAnsi="Times New Roman" w:cs="Times New Roman"/>
          <w:color w:val="000000"/>
          <w:sz w:val="24"/>
          <w:szCs w:val="24"/>
        </w:rPr>
        <w:t xml:space="preserve">São Paulo: Editora </w:t>
      </w:r>
      <w:proofErr w:type="spellStart"/>
      <w:r w:rsidRPr="00CA37B8">
        <w:rPr>
          <w:rFonts w:ascii="Times New Roman" w:hAnsi="Times New Roman" w:cs="Times New Roman"/>
          <w:color w:val="000000"/>
          <w:sz w:val="24"/>
          <w:szCs w:val="24"/>
        </w:rPr>
        <w:t>Avercamp</w:t>
      </w:r>
      <w:proofErr w:type="spellEnd"/>
      <w:r w:rsidRPr="00CA37B8">
        <w:rPr>
          <w:rFonts w:ascii="Times New Roman" w:hAnsi="Times New Roman" w:cs="Times New Roman"/>
          <w:color w:val="000000"/>
          <w:sz w:val="24"/>
          <w:szCs w:val="24"/>
        </w:rPr>
        <w:t>, 2007.</w:t>
      </w:r>
    </w:p>
    <w:p w:rsidR="004202FE" w:rsidRDefault="00FE1F9A" w:rsidP="00953A21">
      <w:pPr>
        <w:autoSpaceDE w:val="0"/>
        <w:autoSpaceDN w:val="0"/>
        <w:adjustRightInd w:val="0"/>
        <w:spacing w:after="0" w:line="240" w:lineRule="auto"/>
        <w:jc w:val="both"/>
        <w:rPr>
          <w:rStyle w:val="apple-converted-space"/>
          <w:rFonts w:ascii="Times New Roman" w:hAnsi="Times New Roman" w:cs="Times New Roman"/>
          <w:sz w:val="24"/>
          <w:szCs w:val="24"/>
        </w:rPr>
      </w:pPr>
      <w:r w:rsidRPr="00FE1F9A">
        <w:rPr>
          <w:rFonts w:ascii="Times New Roman" w:hAnsi="Times New Roman" w:cs="Times New Roman"/>
          <w:b/>
          <w:sz w:val="24"/>
          <w:szCs w:val="24"/>
        </w:rPr>
        <w:t>BRASIL</w:t>
      </w:r>
      <w:r w:rsidRPr="00FE1F9A">
        <w:rPr>
          <w:rFonts w:ascii="Times New Roman" w:hAnsi="Times New Roman" w:cs="Times New Roman"/>
          <w:sz w:val="24"/>
          <w:szCs w:val="24"/>
        </w:rPr>
        <w:t xml:space="preserve">. Lei de Diretrizes e </w:t>
      </w:r>
      <w:r w:rsidRPr="0030049D">
        <w:rPr>
          <w:rFonts w:ascii="Times New Roman" w:hAnsi="Times New Roman" w:cs="Times New Roman"/>
          <w:sz w:val="24"/>
          <w:szCs w:val="24"/>
        </w:rPr>
        <w:t>Bases da</w:t>
      </w:r>
      <w:r w:rsidRPr="0030049D">
        <w:rPr>
          <w:rStyle w:val="apple-converted-space"/>
          <w:rFonts w:ascii="Times New Roman" w:hAnsi="Times New Roman" w:cs="Times New Roman"/>
          <w:sz w:val="24"/>
          <w:szCs w:val="24"/>
        </w:rPr>
        <w:t> </w:t>
      </w:r>
      <w:hyperlink r:id="rId10" w:history="1">
        <w:r w:rsidRPr="0030049D">
          <w:rPr>
            <w:rStyle w:val="Hyperlink"/>
            <w:rFonts w:ascii="Times New Roman" w:hAnsi="Times New Roman" w:cs="Times New Roman"/>
            <w:color w:val="auto"/>
            <w:sz w:val="24"/>
            <w:szCs w:val="24"/>
            <w:u w:val="none"/>
            <w:bdr w:val="none" w:sz="0" w:space="0" w:color="auto" w:frame="1"/>
          </w:rPr>
          <w:t>Educação</w:t>
        </w:r>
      </w:hyperlink>
      <w:r w:rsidRPr="00FE1F9A">
        <w:rPr>
          <w:rStyle w:val="apple-converted-space"/>
          <w:rFonts w:ascii="Times New Roman" w:hAnsi="Times New Roman" w:cs="Times New Roman"/>
          <w:sz w:val="24"/>
          <w:szCs w:val="24"/>
        </w:rPr>
        <w:t> </w:t>
      </w:r>
      <w:r w:rsidRPr="00FE1F9A">
        <w:rPr>
          <w:rFonts w:ascii="Times New Roman" w:hAnsi="Times New Roman" w:cs="Times New Roman"/>
          <w:sz w:val="24"/>
          <w:szCs w:val="24"/>
        </w:rPr>
        <w:t>Nacional. Lei nº 9.394 de 20 de dezembro de 1996. Diário Oficial da União de 23 de dezembro de 1996.</w:t>
      </w:r>
      <w:r w:rsidRPr="00FE1F9A">
        <w:rPr>
          <w:rStyle w:val="apple-converted-space"/>
          <w:rFonts w:ascii="Times New Roman" w:hAnsi="Times New Roman" w:cs="Times New Roman"/>
          <w:sz w:val="24"/>
          <w:szCs w:val="24"/>
        </w:rPr>
        <w:t> </w:t>
      </w:r>
    </w:p>
    <w:p w:rsidR="00953A21" w:rsidRDefault="00953A21" w:rsidP="00953A21">
      <w:pPr>
        <w:autoSpaceDE w:val="0"/>
        <w:autoSpaceDN w:val="0"/>
        <w:adjustRightInd w:val="0"/>
        <w:spacing w:after="0" w:line="240" w:lineRule="auto"/>
        <w:jc w:val="both"/>
        <w:rPr>
          <w:rStyle w:val="apple-converted-space"/>
          <w:rFonts w:ascii="Times New Roman" w:hAnsi="Times New Roman" w:cs="Times New Roman"/>
          <w:sz w:val="24"/>
          <w:szCs w:val="24"/>
        </w:rPr>
      </w:pPr>
    </w:p>
    <w:p w:rsidR="00FE1F9A" w:rsidRPr="002A43D2" w:rsidRDefault="004202FE" w:rsidP="00350F07">
      <w:pPr>
        <w:autoSpaceDE w:val="0"/>
        <w:autoSpaceDN w:val="0"/>
        <w:adjustRightInd w:val="0"/>
        <w:spacing w:after="0" w:line="360" w:lineRule="auto"/>
        <w:jc w:val="both"/>
        <w:rPr>
          <w:rFonts w:ascii="Times New Roman" w:hAnsi="Times New Roman" w:cs="Times New Roman"/>
          <w:b/>
          <w:sz w:val="24"/>
          <w:szCs w:val="24"/>
          <w:lang w:eastAsia="pt-BR"/>
        </w:rPr>
      </w:pPr>
      <w:r w:rsidRPr="002A43D2">
        <w:rPr>
          <w:rFonts w:ascii="Times New Roman" w:hAnsi="Times New Roman" w:cs="Times New Roman"/>
          <w:sz w:val="24"/>
          <w:szCs w:val="24"/>
          <w:shd w:val="clear" w:color="auto" w:fill="FFFFFF"/>
        </w:rPr>
        <w:t>________, MEC/SEESP. Política Nacional de Educação Especial. Brasília, 1999.</w:t>
      </w:r>
    </w:p>
    <w:p w:rsidR="00D71844" w:rsidRDefault="006F5BA9" w:rsidP="008F4A6F">
      <w:pPr>
        <w:pStyle w:val="NormalWeb"/>
        <w:jc w:val="both"/>
      </w:pPr>
      <w:r w:rsidRPr="00FD3D28">
        <w:rPr>
          <w:b/>
        </w:rPr>
        <w:t>BOURDIEU,</w:t>
      </w:r>
      <w:r>
        <w:t xml:space="preserve"> P</w:t>
      </w:r>
      <w:r w:rsidRPr="000A05B4">
        <w:t xml:space="preserve">. </w:t>
      </w:r>
      <w:r w:rsidRPr="00FD3D28">
        <w:rPr>
          <w:b/>
        </w:rPr>
        <w:t>"Gostos de classe e estilos de vida".</w:t>
      </w:r>
      <w:r w:rsidRPr="000A05B4">
        <w:t xml:space="preserve"> In: Ortiz, Renato (org.). A Sociologia de Pierre </w:t>
      </w:r>
      <w:proofErr w:type="spellStart"/>
      <w:r w:rsidRPr="000A05B4">
        <w:t>Bourdieu</w:t>
      </w:r>
      <w:proofErr w:type="spellEnd"/>
      <w:r w:rsidRPr="000A05B4">
        <w:t>, São Paulo</w:t>
      </w:r>
      <w:r>
        <w:t xml:space="preserve"> (SP) </w:t>
      </w:r>
      <w:r w:rsidRPr="000A05B4">
        <w:t>Olho d´Água, 2003.</w:t>
      </w:r>
    </w:p>
    <w:p w:rsidR="006F5BA9" w:rsidRPr="008B36DA" w:rsidRDefault="006F5BA9" w:rsidP="006F5BA9">
      <w:pPr>
        <w:pStyle w:val="NormalWeb"/>
        <w:spacing w:line="360" w:lineRule="auto"/>
        <w:jc w:val="both"/>
      </w:pPr>
      <w:r>
        <w:t>____________</w:t>
      </w:r>
      <w:r w:rsidRPr="00CB14DE">
        <w:rPr>
          <w:b/>
        </w:rPr>
        <w:t>O poder simbólico</w:t>
      </w:r>
      <w:r>
        <w:t xml:space="preserve">. Lisboa (PT). </w:t>
      </w:r>
      <w:proofErr w:type="gramStart"/>
      <w:r>
        <w:t>ed.</w:t>
      </w:r>
      <w:proofErr w:type="gramEnd"/>
      <w:r>
        <w:t>DIFEL,1989.</w:t>
      </w:r>
    </w:p>
    <w:p w:rsidR="008B6A3E" w:rsidRDefault="008B6A3E" w:rsidP="008F4A6F">
      <w:pPr>
        <w:tabs>
          <w:tab w:val="left" w:pos="4185"/>
        </w:tabs>
        <w:spacing w:after="0" w:line="240" w:lineRule="auto"/>
        <w:jc w:val="both"/>
        <w:rPr>
          <w:rFonts w:ascii="Arial" w:hAnsi="Arial" w:cs="Arial"/>
        </w:rPr>
      </w:pPr>
      <w:r w:rsidRPr="006F5BA9">
        <w:rPr>
          <w:rFonts w:ascii="Arial" w:hAnsi="Arial" w:cs="Arial"/>
          <w:b/>
        </w:rPr>
        <w:t>GÓES</w:t>
      </w:r>
      <w:r w:rsidR="006F5BA9">
        <w:rPr>
          <w:rFonts w:ascii="Arial" w:hAnsi="Arial" w:cs="Arial"/>
        </w:rPr>
        <w:t xml:space="preserve">, M. C. </w:t>
      </w:r>
      <w:proofErr w:type="gramStart"/>
      <w:r w:rsidR="006F5BA9">
        <w:rPr>
          <w:rFonts w:ascii="Arial" w:hAnsi="Arial" w:cs="Arial"/>
        </w:rPr>
        <w:t>R.</w:t>
      </w:r>
      <w:proofErr w:type="gramEnd"/>
      <w:r>
        <w:rPr>
          <w:rFonts w:ascii="Arial" w:hAnsi="Arial" w:cs="Arial"/>
        </w:rPr>
        <w:t xml:space="preserve"> de. </w:t>
      </w:r>
      <w:r w:rsidRPr="00D51FBE">
        <w:rPr>
          <w:rFonts w:ascii="Arial" w:hAnsi="Arial" w:cs="Arial"/>
          <w:b/>
        </w:rPr>
        <w:t>Linguagem, surdez e educação</w:t>
      </w:r>
      <w:r>
        <w:rPr>
          <w:rFonts w:ascii="Arial" w:hAnsi="Arial" w:cs="Arial"/>
        </w:rPr>
        <w:t>-2ª ed. Campinas, SP: Autores Associados, 1999.</w:t>
      </w:r>
    </w:p>
    <w:p w:rsidR="008F4A6F" w:rsidRDefault="008F4A6F" w:rsidP="003200CD">
      <w:pPr>
        <w:autoSpaceDE w:val="0"/>
        <w:autoSpaceDN w:val="0"/>
        <w:adjustRightInd w:val="0"/>
        <w:spacing w:after="0" w:line="240" w:lineRule="auto"/>
        <w:jc w:val="both"/>
        <w:rPr>
          <w:rStyle w:val="CitaoHTML"/>
          <w:rFonts w:ascii="Arial" w:hAnsi="Arial" w:cs="Arial"/>
          <w:i w:val="0"/>
        </w:rPr>
      </w:pPr>
    </w:p>
    <w:p w:rsidR="00584E54" w:rsidRDefault="001C0BC4" w:rsidP="001C0BC4">
      <w:pPr>
        <w:autoSpaceDE w:val="0"/>
        <w:autoSpaceDN w:val="0"/>
        <w:adjustRightInd w:val="0"/>
        <w:jc w:val="both"/>
        <w:rPr>
          <w:rStyle w:val="f"/>
          <w:rFonts w:ascii="Arial" w:hAnsi="Arial" w:cs="Arial"/>
        </w:rPr>
      </w:pPr>
      <w:proofErr w:type="gramStart"/>
      <w:r w:rsidRPr="005554AF">
        <w:rPr>
          <w:rStyle w:val="CitaoHTML"/>
          <w:rFonts w:ascii="Arial" w:hAnsi="Arial" w:cs="Arial"/>
          <w:i w:val="0"/>
        </w:rPr>
        <w:t>pt</w:t>
      </w:r>
      <w:proofErr w:type="gramEnd"/>
      <w:r w:rsidRPr="005554AF">
        <w:rPr>
          <w:rStyle w:val="CitaoHTML"/>
          <w:rFonts w:ascii="Arial" w:hAnsi="Arial" w:cs="Arial"/>
          <w:i w:val="0"/>
        </w:rPr>
        <w:t>.wikipedia.org/</w:t>
      </w:r>
      <w:proofErr w:type="spellStart"/>
      <w:r w:rsidRPr="005554AF">
        <w:rPr>
          <w:rStyle w:val="CitaoHTML"/>
          <w:rFonts w:ascii="Arial" w:hAnsi="Arial" w:cs="Arial"/>
          <w:i w:val="0"/>
        </w:rPr>
        <w:t>wiki</w:t>
      </w:r>
      <w:proofErr w:type="spellEnd"/>
      <w:r w:rsidRPr="005554AF">
        <w:rPr>
          <w:rStyle w:val="CitaoHTML"/>
          <w:rFonts w:ascii="Arial" w:hAnsi="Arial" w:cs="Arial"/>
          <w:i w:val="0"/>
        </w:rPr>
        <w:t>/</w:t>
      </w:r>
      <w:proofErr w:type="spellStart"/>
      <w:r w:rsidRPr="005554AF">
        <w:rPr>
          <w:rStyle w:val="CitaoHTML"/>
          <w:rFonts w:ascii="Arial" w:hAnsi="Arial" w:cs="Arial"/>
          <w:b/>
          <w:bCs/>
          <w:i w:val="0"/>
        </w:rPr>
        <w:t>Declaração_de_Salamanca</w:t>
      </w:r>
      <w:proofErr w:type="spellEnd"/>
      <w:r w:rsidRPr="005554AF">
        <w:rPr>
          <w:rStyle w:val="f"/>
          <w:rFonts w:ascii="Arial" w:hAnsi="Arial" w:cs="Arial"/>
          <w:i/>
        </w:rPr>
        <w:t xml:space="preserve"> – </w:t>
      </w:r>
      <w:r w:rsidR="009F3287">
        <w:rPr>
          <w:rStyle w:val="f"/>
          <w:rFonts w:ascii="Arial" w:hAnsi="Arial" w:cs="Arial"/>
        </w:rPr>
        <w:t>Acesso em 1 de julho de 2015</w:t>
      </w:r>
      <w:r w:rsidRPr="005554AF">
        <w:rPr>
          <w:rStyle w:val="f"/>
          <w:rFonts w:ascii="Arial" w:hAnsi="Arial" w:cs="Arial"/>
        </w:rPr>
        <w:t>.</w:t>
      </w:r>
    </w:p>
    <w:p w:rsidR="00584E54" w:rsidRDefault="00584E54" w:rsidP="001C0BC4">
      <w:pPr>
        <w:autoSpaceDE w:val="0"/>
        <w:autoSpaceDN w:val="0"/>
        <w:adjustRightInd w:val="0"/>
        <w:jc w:val="both"/>
        <w:rPr>
          <w:rStyle w:val="f"/>
          <w:rFonts w:ascii="Times New Roman" w:hAnsi="Times New Roman" w:cs="Times New Roman"/>
          <w:sz w:val="24"/>
          <w:szCs w:val="24"/>
        </w:rPr>
      </w:pPr>
      <w:r w:rsidRPr="00584E54">
        <w:rPr>
          <w:rStyle w:val="f"/>
          <w:rFonts w:ascii="Times New Roman" w:hAnsi="Times New Roman" w:cs="Times New Roman"/>
          <w:b/>
          <w:sz w:val="24"/>
          <w:szCs w:val="24"/>
        </w:rPr>
        <w:t>PLATÃO</w:t>
      </w:r>
      <w:r w:rsidRPr="00584E54">
        <w:rPr>
          <w:rStyle w:val="f"/>
          <w:rFonts w:ascii="Times New Roman" w:hAnsi="Times New Roman" w:cs="Times New Roman"/>
          <w:sz w:val="24"/>
          <w:szCs w:val="24"/>
        </w:rPr>
        <w:t xml:space="preserve">, A </w:t>
      </w:r>
      <w:proofErr w:type="spellStart"/>
      <w:proofErr w:type="gramStart"/>
      <w:r w:rsidRPr="00584E54">
        <w:rPr>
          <w:rStyle w:val="f"/>
          <w:rFonts w:ascii="Times New Roman" w:hAnsi="Times New Roman" w:cs="Times New Roman"/>
          <w:sz w:val="24"/>
          <w:szCs w:val="24"/>
        </w:rPr>
        <w:t>República.</w:t>
      </w:r>
      <w:proofErr w:type="gramEnd"/>
      <w:r w:rsidRPr="00584E54">
        <w:rPr>
          <w:rStyle w:val="f"/>
          <w:rFonts w:ascii="Times New Roman" w:hAnsi="Times New Roman" w:cs="Times New Roman"/>
          <w:sz w:val="24"/>
          <w:szCs w:val="24"/>
        </w:rPr>
        <w:t>Mira</w:t>
      </w:r>
      <w:proofErr w:type="spellEnd"/>
      <w:r w:rsidRPr="00584E54">
        <w:rPr>
          <w:rStyle w:val="f"/>
          <w:rFonts w:ascii="Times New Roman" w:hAnsi="Times New Roman" w:cs="Times New Roman"/>
          <w:sz w:val="24"/>
          <w:szCs w:val="24"/>
        </w:rPr>
        <w:t xml:space="preserve"> Sintra: Europa-América,</w:t>
      </w:r>
      <w:r w:rsidR="000558D6">
        <w:rPr>
          <w:rStyle w:val="f"/>
          <w:rFonts w:ascii="Times New Roman" w:hAnsi="Times New Roman" w:cs="Times New Roman"/>
          <w:sz w:val="24"/>
          <w:szCs w:val="24"/>
        </w:rPr>
        <w:t>1</w:t>
      </w:r>
      <w:r w:rsidRPr="00584E54">
        <w:rPr>
          <w:rStyle w:val="f"/>
          <w:rFonts w:ascii="Times New Roman" w:hAnsi="Times New Roman" w:cs="Times New Roman"/>
          <w:sz w:val="24"/>
          <w:szCs w:val="24"/>
        </w:rPr>
        <w:t>975</w:t>
      </w:r>
    </w:p>
    <w:p w:rsidR="008F4A6F" w:rsidRPr="00584E54" w:rsidRDefault="00584E54" w:rsidP="002C2423">
      <w:pPr>
        <w:autoSpaceDE w:val="0"/>
        <w:autoSpaceDN w:val="0"/>
        <w:adjustRightInd w:val="0"/>
        <w:spacing w:after="0" w:line="240" w:lineRule="auto"/>
        <w:jc w:val="both"/>
        <w:rPr>
          <w:rFonts w:ascii="Times New Roman" w:hAnsi="Times New Roman" w:cs="Times New Roman"/>
          <w:sz w:val="24"/>
          <w:szCs w:val="24"/>
        </w:rPr>
      </w:pPr>
      <w:r w:rsidRPr="00584E54">
        <w:rPr>
          <w:rFonts w:ascii="Times New Roman" w:hAnsi="Times New Roman" w:cs="Times New Roman"/>
          <w:b/>
          <w:sz w:val="24"/>
          <w:szCs w:val="24"/>
        </w:rPr>
        <w:t>SOCRÁTES</w:t>
      </w:r>
      <w:r w:rsidRPr="00584E54">
        <w:rPr>
          <w:rFonts w:ascii="Times New Roman" w:hAnsi="Times New Roman" w:cs="Times New Roman"/>
          <w:sz w:val="24"/>
          <w:szCs w:val="24"/>
        </w:rPr>
        <w:t>,</w:t>
      </w:r>
      <w:r w:rsidR="00953A21">
        <w:rPr>
          <w:rFonts w:ascii="Times New Roman" w:hAnsi="Times New Roman" w:cs="Times New Roman"/>
          <w:sz w:val="24"/>
          <w:szCs w:val="24"/>
        </w:rPr>
        <w:t xml:space="preserve"> </w:t>
      </w:r>
      <w:r w:rsidRPr="00584E54">
        <w:rPr>
          <w:rFonts w:ascii="Times New Roman" w:hAnsi="Times New Roman" w:cs="Times New Roman"/>
          <w:sz w:val="24"/>
          <w:szCs w:val="24"/>
        </w:rPr>
        <w:t xml:space="preserve">Livro do </w:t>
      </w:r>
      <w:proofErr w:type="gramStart"/>
      <w:r w:rsidRPr="00584E54">
        <w:rPr>
          <w:rFonts w:ascii="Times New Roman" w:hAnsi="Times New Roman" w:cs="Times New Roman"/>
          <w:sz w:val="24"/>
          <w:szCs w:val="24"/>
        </w:rPr>
        <w:t>SEP,</w:t>
      </w:r>
      <w:proofErr w:type="gramEnd"/>
      <w:r w:rsidRPr="00584E54">
        <w:rPr>
          <w:rFonts w:ascii="Times New Roman" w:hAnsi="Times New Roman" w:cs="Times New Roman"/>
          <w:sz w:val="24"/>
          <w:szCs w:val="24"/>
        </w:rPr>
        <w:t>Filosofia.p.44-p.45,1975</w:t>
      </w:r>
    </w:p>
    <w:p w:rsidR="00584E54" w:rsidRDefault="00584E54" w:rsidP="002C2423">
      <w:pPr>
        <w:autoSpaceDE w:val="0"/>
        <w:autoSpaceDN w:val="0"/>
        <w:adjustRightInd w:val="0"/>
        <w:spacing w:after="0" w:line="240" w:lineRule="auto"/>
        <w:jc w:val="both"/>
        <w:rPr>
          <w:rFonts w:ascii="Arial" w:hAnsi="Arial" w:cs="Arial"/>
        </w:rPr>
      </w:pPr>
    </w:p>
    <w:p w:rsidR="001C0BC4" w:rsidRPr="002C2423" w:rsidRDefault="002C2423" w:rsidP="002C2423">
      <w:pPr>
        <w:autoSpaceDE w:val="0"/>
        <w:autoSpaceDN w:val="0"/>
        <w:adjustRightInd w:val="0"/>
        <w:spacing w:after="0" w:line="240" w:lineRule="auto"/>
        <w:jc w:val="both"/>
        <w:rPr>
          <w:rFonts w:ascii="Times New Roman" w:hAnsi="Times New Roman" w:cs="Times New Roman"/>
          <w:sz w:val="24"/>
          <w:szCs w:val="24"/>
        </w:rPr>
      </w:pPr>
      <w:r w:rsidRPr="002C2423">
        <w:rPr>
          <w:rFonts w:ascii="Times New Roman" w:hAnsi="Times New Roman" w:cs="Times New Roman"/>
          <w:b/>
          <w:sz w:val="24"/>
          <w:szCs w:val="24"/>
        </w:rPr>
        <w:t>ROCHA</w:t>
      </w:r>
      <w:r>
        <w:rPr>
          <w:rFonts w:ascii="Times New Roman" w:hAnsi="Times New Roman" w:cs="Times New Roman"/>
          <w:sz w:val="24"/>
          <w:szCs w:val="24"/>
        </w:rPr>
        <w:t>, M. de F.S</w:t>
      </w:r>
      <w:r w:rsidRPr="002C2423">
        <w:rPr>
          <w:rFonts w:ascii="Times New Roman" w:hAnsi="Times New Roman" w:cs="Times New Roman"/>
          <w:sz w:val="24"/>
          <w:szCs w:val="24"/>
        </w:rPr>
        <w:t xml:space="preserve">. A proposta de inclusão dos PNEE/S no Brasil, a Lei no 9.394/96, os contornos políticos-ideológicos e sociais e seus reflexos nos </w:t>
      </w:r>
      <w:proofErr w:type="spellStart"/>
      <w:r w:rsidRPr="002C2423">
        <w:rPr>
          <w:rFonts w:ascii="Times New Roman" w:hAnsi="Times New Roman" w:cs="Times New Roman"/>
          <w:sz w:val="24"/>
          <w:szCs w:val="24"/>
        </w:rPr>
        <w:t>currículus</w:t>
      </w:r>
      <w:proofErr w:type="spellEnd"/>
      <w:r w:rsidRPr="002C2423">
        <w:rPr>
          <w:rFonts w:ascii="Times New Roman" w:hAnsi="Times New Roman" w:cs="Times New Roman"/>
          <w:sz w:val="24"/>
          <w:szCs w:val="24"/>
        </w:rPr>
        <w:t xml:space="preserve"> das licenciaturas. Disponível na página: http://www.investigalog.com/humanidades_y_ciencias_sociales/a-proposta-deinclusao-dos-pnees-no-brasil-a-lei-n%C2%BA-939496-os-contornos-politicosideologicos-e-sociais-e-seus-reflexos-nos-curriculos-das-licenciaturas/. Acesso</w:t>
      </w:r>
      <w:r>
        <w:rPr>
          <w:rFonts w:ascii="Times New Roman" w:hAnsi="Times New Roman" w:cs="Times New Roman"/>
          <w:sz w:val="24"/>
          <w:szCs w:val="24"/>
        </w:rPr>
        <w:t xml:space="preserve"> em 05/07/2015. </w:t>
      </w:r>
      <w:hyperlink r:id="rId11" w:history="1"/>
    </w:p>
    <w:p w:rsidR="008F4A6F" w:rsidRDefault="008F4A6F" w:rsidP="008F4A6F">
      <w:pPr>
        <w:autoSpaceDE w:val="0"/>
        <w:autoSpaceDN w:val="0"/>
        <w:adjustRightInd w:val="0"/>
        <w:spacing w:after="0" w:line="240" w:lineRule="auto"/>
        <w:jc w:val="both"/>
        <w:rPr>
          <w:rFonts w:ascii="Times New Roman" w:hAnsi="Times New Roman" w:cs="Times New Roman"/>
          <w:sz w:val="24"/>
          <w:szCs w:val="24"/>
        </w:rPr>
      </w:pPr>
    </w:p>
    <w:p w:rsidR="00EC0D44" w:rsidRPr="00F50578" w:rsidRDefault="00EC0D44" w:rsidP="00EC0D44">
      <w:pPr>
        <w:shd w:val="clear" w:color="auto" w:fill="FFFFFF"/>
        <w:spacing w:after="0" w:line="360" w:lineRule="auto"/>
        <w:contextualSpacing/>
        <w:jc w:val="both"/>
        <w:rPr>
          <w:rStyle w:val="f"/>
          <w:rFonts w:ascii="Times New Roman" w:hAnsi="Times New Roman" w:cs="Times New Roman"/>
          <w:sz w:val="24"/>
          <w:szCs w:val="24"/>
          <w:shd w:val="clear" w:color="auto" w:fill="F1F1F1"/>
        </w:rPr>
      </w:pPr>
      <w:proofErr w:type="gramStart"/>
      <w:r w:rsidRPr="00F50578">
        <w:rPr>
          <w:rFonts w:ascii="Times New Roman" w:hAnsi="Times New Roman" w:cs="Times New Roman"/>
          <w:sz w:val="24"/>
          <w:szCs w:val="24"/>
        </w:rPr>
        <w:t>www</w:t>
      </w:r>
      <w:proofErr w:type="gramEnd"/>
      <w:r w:rsidRPr="00F50578">
        <w:rPr>
          <w:rFonts w:ascii="Times New Roman" w:hAnsi="Times New Roman" w:cs="Times New Roman"/>
          <w:sz w:val="24"/>
          <w:szCs w:val="24"/>
        </w:rPr>
        <w:t>.</w:t>
      </w:r>
      <w:hyperlink r:id="rId12" w:tgtFrame="_blank" w:history="1">
        <w:r w:rsidRPr="00F50578">
          <w:rPr>
            <w:rStyle w:val="ircho"/>
            <w:rFonts w:ascii="Times New Roman" w:hAnsi="Times New Roman" w:cs="Times New Roman"/>
            <w:sz w:val="24"/>
            <w:szCs w:val="24"/>
            <w:shd w:val="clear" w:color="auto" w:fill="FFFFFF" w:themeFill="background1"/>
          </w:rPr>
          <w:t>pablocapistrano.com.br</w:t>
        </w:r>
      </w:hyperlink>
    </w:p>
    <w:p w:rsidR="00A33589" w:rsidRPr="00EF333D" w:rsidRDefault="00A33589" w:rsidP="00A33589">
      <w:pPr>
        <w:autoSpaceDE w:val="0"/>
        <w:autoSpaceDN w:val="0"/>
        <w:adjustRightInd w:val="0"/>
        <w:spacing w:line="360" w:lineRule="auto"/>
        <w:jc w:val="both"/>
        <w:rPr>
          <w:rFonts w:ascii="Arial" w:hAnsi="Arial" w:cs="Arial"/>
        </w:rPr>
      </w:pPr>
    </w:p>
    <w:p w:rsidR="00A33589" w:rsidRPr="006C61FE" w:rsidRDefault="00A33589" w:rsidP="006B77A8">
      <w:pPr>
        <w:pStyle w:val="NormalWeb"/>
        <w:spacing w:line="360" w:lineRule="auto"/>
        <w:jc w:val="both"/>
      </w:pPr>
    </w:p>
    <w:p w:rsidR="006B77A8" w:rsidRPr="000A05B4" w:rsidRDefault="006B77A8" w:rsidP="006B77A8">
      <w:pPr>
        <w:tabs>
          <w:tab w:val="left" w:pos="7797"/>
        </w:tabs>
        <w:spacing w:after="0" w:line="360" w:lineRule="auto"/>
        <w:ind w:firstLine="1134"/>
        <w:jc w:val="both"/>
        <w:rPr>
          <w:rFonts w:ascii="Times New Roman" w:eastAsia="Times New Roman" w:hAnsi="Times New Roman" w:cs="Times New Roman"/>
          <w:b/>
          <w:sz w:val="24"/>
          <w:szCs w:val="24"/>
          <w:lang w:eastAsia="pt-BR"/>
        </w:rPr>
      </w:pPr>
    </w:p>
    <w:p w:rsidR="001C0BC4" w:rsidRDefault="001C0BC4" w:rsidP="001C0BC4">
      <w:pPr>
        <w:jc w:val="both"/>
        <w:outlineLvl w:val="0"/>
        <w:rPr>
          <w:rFonts w:ascii="Arial" w:hAnsi="Arial" w:cs="Arial"/>
        </w:rPr>
      </w:pPr>
    </w:p>
    <w:p w:rsidR="008C4232" w:rsidRPr="008B36DA" w:rsidRDefault="008C4232" w:rsidP="00C60496">
      <w:pPr>
        <w:tabs>
          <w:tab w:val="left" w:pos="5850"/>
        </w:tabs>
        <w:rPr>
          <w:rFonts w:ascii="Times New Roman" w:hAnsi="Times New Roman" w:cs="Times New Roman"/>
          <w:sz w:val="24"/>
          <w:szCs w:val="24"/>
        </w:rPr>
      </w:pPr>
    </w:p>
    <w:p w:rsidR="00956AD4" w:rsidRPr="008B36DA" w:rsidRDefault="00956AD4">
      <w:pPr>
        <w:tabs>
          <w:tab w:val="left" w:pos="5850"/>
        </w:tabs>
        <w:rPr>
          <w:rFonts w:ascii="Times New Roman" w:hAnsi="Times New Roman" w:cs="Times New Roman"/>
          <w:sz w:val="24"/>
          <w:szCs w:val="24"/>
        </w:rPr>
      </w:pPr>
    </w:p>
    <w:sectPr w:rsidR="00956AD4" w:rsidRPr="008B36DA" w:rsidSect="008B36D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03" w:rsidRDefault="00164F03" w:rsidP="00B7673D">
      <w:pPr>
        <w:spacing w:after="0" w:line="240" w:lineRule="auto"/>
      </w:pPr>
      <w:r>
        <w:separator/>
      </w:r>
    </w:p>
  </w:endnote>
  <w:endnote w:type="continuationSeparator" w:id="0">
    <w:p w:rsidR="00164F03" w:rsidRDefault="00164F03" w:rsidP="00B7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03" w:rsidRDefault="00164F03" w:rsidP="00B7673D">
      <w:pPr>
        <w:spacing w:after="0" w:line="240" w:lineRule="auto"/>
      </w:pPr>
      <w:r>
        <w:separator/>
      </w:r>
    </w:p>
  </w:footnote>
  <w:footnote w:type="continuationSeparator" w:id="0">
    <w:p w:rsidR="00164F03" w:rsidRDefault="00164F03" w:rsidP="00B76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96"/>
    <w:rsid w:val="000009A6"/>
    <w:rsid w:val="00015DDB"/>
    <w:rsid w:val="000176BD"/>
    <w:rsid w:val="00017BF0"/>
    <w:rsid w:val="000369C3"/>
    <w:rsid w:val="00044403"/>
    <w:rsid w:val="00046183"/>
    <w:rsid w:val="0004662E"/>
    <w:rsid w:val="00047BBE"/>
    <w:rsid w:val="000558D6"/>
    <w:rsid w:val="00056658"/>
    <w:rsid w:val="00057E3C"/>
    <w:rsid w:val="000927B2"/>
    <w:rsid w:val="0009530B"/>
    <w:rsid w:val="000C04D5"/>
    <w:rsid w:val="000D74B8"/>
    <w:rsid w:val="000E0C1E"/>
    <w:rsid w:val="000F30B2"/>
    <w:rsid w:val="00110AB5"/>
    <w:rsid w:val="00150010"/>
    <w:rsid w:val="00160825"/>
    <w:rsid w:val="00164F03"/>
    <w:rsid w:val="0017378B"/>
    <w:rsid w:val="00173AD1"/>
    <w:rsid w:val="001973C5"/>
    <w:rsid w:val="001B41C6"/>
    <w:rsid w:val="001C0BC4"/>
    <w:rsid w:val="001C17EC"/>
    <w:rsid w:val="001D257E"/>
    <w:rsid w:val="001F0343"/>
    <w:rsid w:val="001F2B13"/>
    <w:rsid w:val="00243BA2"/>
    <w:rsid w:val="0025598C"/>
    <w:rsid w:val="002572BD"/>
    <w:rsid w:val="0026715A"/>
    <w:rsid w:val="00272E43"/>
    <w:rsid w:val="00296B3D"/>
    <w:rsid w:val="002A032B"/>
    <w:rsid w:val="002A43D2"/>
    <w:rsid w:val="002B2707"/>
    <w:rsid w:val="002B570D"/>
    <w:rsid w:val="002C2423"/>
    <w:rsid w:val="0030049D"/>
    <w:rsid w:val="00302753"/>
    <w:rsid w:val="00317C3F"/>
    <w:rsid w:val="003200CD"/>
    <w:rsid w:val="00322E6E"/>
    <w:rsid w:val="003400A3"/>
    <w:rsid w:val="00350F07"/>
    <w:rsid w:val="00353793"/>
    <w:rsid w:val="00380A6E"/>
    <w:rsid w:val="00383603"/>
    <w:rsid w:val="003A7AB5"/>
    <w:rsid w:val="003B2C18"/>
    <w:rsid w:val="003C487D"/>
    <w:rsid w:val="003D46F5"/>
    <w:rsid w:val="003D7113"/>
    <w:rsid w:val="003E616C"/>
    <w:rsid w:val="003E7D0F"/>
    <w:rsid w:val="003F10FD"/>
    <w:rsid w:val="003F68F8"/>
    <w:rsid w:val="00406AFF"/>
    <w:rsid w:val="004151F9"/>
    <w:rsid w:val="004202FE"/>
    <w:rsid w:val="00420D3D"/>
    <w:rsid w:val="004263D7"/>
    <w:rsid w:val="00441A20"/>
    <w:rsid w:val="00477233"/>
    <w:rsid w:val="004814D9"/>
    <w:rsid w:val="004871FF"/>
    <w:rsid w:val="0049490F"/>
    <w:rsid w:val="004A3216"/>
    <w:rsid w:val="004A419B"/>
    <w:rsid w:val="004B1577"/>
    <w:rsid w:val="004C6BA0"/>
    <w:rsid w:val="004D2C1E"/>
    <w:rsid w:val="004E4D1C"/>
    <w:rsid w:val="004F3661"/>
    <w:rsid w:val="005003C1"/>
    <w:rsid w:val="00505908"/>
    <w:rsid w:val="0053602D"/>
    <w:rsid w:val="005373D0"/>
    <w:rsid w:val="0056218E"/>
    <w:rsid w:val="00570B8A"/>
    <w:rsid w:val="00584E54"/>
    <w:rsid w:val="00594E8B"/>
    <w:rsid w:val="005A30DF"/>
    <w:rsid w:val="005A69C5"/>
    <w:rsid w:val="005C73BD"/>
    <w:rsid w:val="0060375C"/>
    <w:rsid w:val="00620B4F"/>
    <w:rsid w:val="006423EA"/>
    <w:rsid w:val="00643F89"/>
    <w:rsid w:val="00645C5E"/>
    <w:rsid w:val="006850BB"/>
    <w:rsid w:val="006A1564"/>
    <w:rsid w:val="006B24F9"/>
    <w:rsid w:val="006B77A8"/>
    <w:rsid w:val="006C2AF0"/>
    <w:rsid w:val="006C6FC1"/>
    <w:rsid w:val="006D0317"/>
    <w:rsid w:val="006D3F2C"/>
    <w:rsid w:val="006D55D3"/>
    <w:rsid w:val="006F20D3"/>
    <w:rsid w:val="006F5BA9"/>
    <w:rsid w:val="00711E9E"/>
    <w:rsid w:val="00712721"/>
    <w:rsid w:val="00721381"/>
    <w:rsid w:val="00745A18"/>
    <w:rsid w:val="00745DD1"/>
    <w:rsid w:val="007515A5"/>
    <w:rsid w:val="00775311"/>
    <w:rsid w:val="007912BE"/>
    <w:rsid w:val="00794A90"/>
    <w:rsid w:val="007A3C2B"/>
    <w:rsid w:val="007B29F7"/>
    <w:rsid w:val="007B2C61"/>
    <w:rsid w:val="007C1811"/>
    <w:rsid w:val="007C539C"/>
    <w:rsid w:val="007D2438"/>
    <w:rsid w:val="008021A2"/>
    <w:rsid w:val="0080353B"/>
    <w:rsid w:val="0081077E"/>
    <w:rsid w:val="008160A9"/>
    <w:rsid w:val="008160E2"/>
    <w:rsid w:val="008654AF"/>
    <w:rsid w:val="00875E7D"/>
    <w:rsid w:val="00891685"/>
    <w:rsid w:val="008960F1"/>
    <w:rsid w:val="008A0ADB"/>
    <w:rsid w:val="008B3182"/>
    <w:rsid w:val="008B36DA"/>
    <w:rsid w:val="008B6A3E"/>
    <w:rsid w:val="008C4232"/>
    <w:rsid w:val="008E70C1"/>
    <w:rsid w:val="008F1390"/>
    <w:rsid w:val="008F4A6F"/>
    <w:rsid w:val="009012D6"/>
    <w:rsid w:val="00936DC8"/>
    <w:rsid w:val="00953A21"/>
    <w:rsid w:val="00956AD4"/>
    <w:rsid w:val="009724A3"/>
    <w:rsid w:val="009778BD"/>
    <w:rsid w:val="00982EE9"/>
    <w:rsid w:val="00995C52"/>
    <w:rsid w:val="00996145"/>
    <w:rsid w:val="0099625A"/>
    <w:rsid w:val="009F3287"/>
    <w:rsid w:val="009F7833"/>
    <w:rsid w:val="00A05A16"/>
    <w:rsid w:val="00A2596E"/>
    <w:rsid w:val="00A33589"/>
    <w:rsid w:val="00A35D70"/>
    <w:rsid w:val="00A43713"/>
    <w:rsid w:val="00A52089"/>
    <w:rsid w:val="00A52801"/>
    <w:rsid w:val="00A54C87"/>
    <w:rsid w:val="00A84A6F"/>
    <w:rsid w:val="00A87B25"/>
    <w:rsid w:val="00AC07DA"/>
    <w:rsid w:val="00AC6EF8"/>
    <w:rsid w:val="00AC7B09"/>
    <w:rsid w:val="00AD45E7"/>
    <w:rsid w:val="00AE6E18"/>
    <w:rsid w:val="00B1704F"/>
    <w:rsid w:val="00B172AE"/>
    <w:rsid w:val="00B23509"/>
    <w:rsid w:val="00B42707"/>
    <w:rsid w:val="00B47F61"/>
    <w:rsid w:val="00B62615"/>
    <w:rsid w:val="00B65F29"/>
    <w:rsid w:val="00B71106"/>
    <w:rsid w:val="00B7673D"/>
    <w:rsid w:val="00BA3FCE"/>
    <w:rsid w:val="00BA7D06"/>
    <w:rsid w:val="00BC138B"/>
    <w:rsid w:val="00BE47BF"/>
    <w:rsid w:val="00BF43BD"/>
    <w:rsid w:val="00C049D3"/>
    <w:rsid w:val="00C15250"/>
    <w:rsid w:val="00C574DB"/>
    <w:rsid w:val="00C60496"/>
    <w:rsid w:val="00C64067"/>
    <w:rsid w:val="00C66701"/>
    <w:rsid w:val="00C974B5"/>
    <w:rsid w:val="00CA37B8"/>
    <w:rsid w:val="00CC0C2B"/>
    <w:rsid w:val="00CC3DAB"/>
    <w:rsid w:val="00CD68AC"/>
    <w:rsid w:val="00CE363E"/>
    <w:rsid w:val="00CE7D5D"/>
    <w:rsid w:val="00D065CD"/>
    <w:rsid w:val="00D10343"/>
    <w:rsid w:val="00D126AD"/>
    <w:rsid w:val="00D1275E"/>
    <w:rsid w:val="00D16115"/>
    <w:rsid w:val="00D3358C"/>
    <w:rsid w:val="00D35CE8"/>
    <w:rsid w:val="00D374F9"/>
    <w:rsid w:val="00D57431"/>
    <w:rsid w:val="00D70F9A"/>
    <w:rsid w:val="00D71844"/>
    <w:rsid w:val="00D83771"/>
    <w:rsid w:val="00DB3646"/>
    <w:rsid w:val="00DB756B"/>
    <w:rsid w:val="00DD0828"/>
    <w:rsid w:val="00DF100C"/>
    <w:rsid w:val="00DF6B01"/>
    <w:rsid w:val="00DF70B9"/>
    <w:rsid w:val="00E45C9C"/>
    <w:rsid w:val="00EB020D"/>
    <w:rsid w:val="00EB2649"/>
    <w:rsid w:val="00EC0D44"/>
    <w:rsid w:val="00ED2A88"/>
    <w:rsid w:val="00EF54B8"/>
    <w:rsid w:val="00EF5938"/>
    <w:rsid w:val="00F02EF8"/>
    <w:rsid w:val="00F27D66"/>
    <w:rsid w:val="00F4641C"/>
    <w:rsid w:val="00F50578"/>
    <w:rsid w:val="00F62255"/>
    <w:rsid w:val="00FA2254"/>
    <w:rsid w:val="00FB5F3D"/>
    <w:rsid w:val="00FC2C87"/>
    <w:rsid w:val="00FC5AC7"/>
    <w:rsid w:val="00FE1F9A"/>
    <w:rsid w:val="00FF43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71844"/>
    <w:rPr>
      <w:color w:val="0000FF"/>
      <w:u w:val="single"/>
    </w:rPr>
  </w:style>
  <w:style w:type="paragraph" w:styleId="Textodenotaderodap">
    <w:name w:val="footnote text"/>
    <w:basedOn w:val="Normal"/>
    <w:link w:val="TextodenotaderodapChar"/>
    <w:uiPriority w:val="99"/>
    <w:unhideWhenUsed/>
    <w:rsid w:val="00D71844"/>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D71844"/>
    <w:rPr>
      <w:rFonts w:ascii="Calibri" w:eastAsia="Calibri" w:hAnsi="Calibri" w:cs="Times New Roman"/>
      <w:sz w:val="20"/>
      <w:szCs w:val="20"/>
      <w:lang w:val="x-none"/>
    </w:rPr>
  </w:style>
  <w:style w:type="paragraph" w:styleId="Cabealho">
    <w:name w:val="header"/>
    <w:basedOn w:val="Normal"/>
    <w:link w:val="CabealhoChar"/>
    <w:uiPriority w:val="99"/>
    <w:unhideWhenUsed/>
    <w:rsid w:val="00B767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73D"/>
  </w:style>
  <w:style w:type="paragraph" w:styleId="Rodap">
    <w:name w:val="footer"/>
    <w:basedOn w:val="Normal"/>
    <w:link w:val="RodapChar"/>
    <w:uiPriority w:val="99"/>
    <w:unhideWhenUsed/>
    <w:rsid w:val="00B7673D"/>
    <w:pPr>
      <w:tabs>
        <w:tab w:val="center" w:pos="4252"/>
        <w:tab w:val="right" w:pos="8504"/>
      </w:tabs>
      <w:spacing w:after="0" w:line="240" w:lineRule="auto"/>
    </w:pPr>
  </w:style>
  <w:style w:type="character" w:customStyle="1" w:styleId="RodapChar">
    <w:name w:val="Rodapé Char"/>
    <w:basedOn w:val="Fontepargpadro"/>
    <w:link w:val="Rodap"/>
    <w:uiPriority w:val="99"/>
    <w:rsid w:val="00B7673D"/>
  </w:style>
  <w:style w:type="paragraph" w:customStyle="1" w:styleId="Default">
    <w:name w:val="Default"/>
    <w:rsid w:val="00B767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A84A6F"/>
  </w:style>
  <w:style w:type="paragraph" w:styleId="Textodebalo">
    <w:name w:val="Balloon Text"/>
    <w:basedOn w:val="Normal"/>
    <w:link w:val="TextodebaloChar"/>
    <w:uiPriority w:val="99"/>
    <w:semiHidden/>
    <w:unhideWhenUsed/>
    <w:rsid w:val="00643F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3F89"/>
    <w:rPr>
      <w:rFonts w:ascii="Tahoma" w:hAnsi="Tahoma" w:cs="Tahoma"/>
      <w:sz w:val="16"/>
      <w:szCs w:val="16"/>
    </w:rPr>
  </w:style>
  <w:style w:type="character" w:customStyle="1" w:styleId="ircho">
    <w:name w:val="irc_ho"/>
    <w:basedOn w:val="Fontepargpadro"/>
    <w:rsid w:val="00643F89"/>
  </w:style>
  <w:style w:type="paragraph" w:styleId="Corpodetexto2">
    <w:name w:val="Body Text 2"/>
    <w:basedOn w:val="Normal"/>
    <w:link w:val="Corpodetexto2Char"/>
    <w:rsid w:val="00712721"/>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712721"/>
    <w:rPr>
      <w:rFonts w:ascii="Times New Roman" w:eastAsia="Times New Roman" w:hAnsi="Times New Roman" w:cs="Times New Roman"/>
      <w:sz w:val="24"/>
      <w:szCs w:val="24"/>
      <w:lang w:eastAsia="pt-BR"/>
    </w:rPr>
  </w:style>
  <w:style w:type="character" w:styleId="CitaoHTML">
    <w:name w:val="HTML Cite"/>
    <w:basedOn w:val="Fontepargpadro"/>
    <w:rsid w:val="001C0BC4"/>
    <w:rPr>
      <w:i/>
      <w:iCs/>
    </w:rPr>
  </w:style>
  <w:style w:type="character" w:customStyle="1" w:styleId="f">
    <w:name w:val="f"/>
    <w:basedOn w:val="Fontepargpadro"/>
    <w:rsid w:val="001C0BC4"/>
  </w:style>
  <w:style w:type="character" w:customStyle="1" w:styleId="gl">
    <w:name w:val="gl"/>
    <w:basedOn w:val="Fontepargpadro"/>
    <w:rsid w:val="001C0BC4"/>
  </w:style>
  <w:style w:type="paragraph" w:styleId="NormalWeb">
    <w:name w:val="Normal (Web)"/>
    <w:basedOn w:val="Normal"/>
    <w:unhideWhenUsed/>
    <w:rsid w:val="006B77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71844"/>
    <w:rPr>
      <w:color w:val="0000FF"/>
      <w:u w:val="single"/>
    </w:rPr>
  </w:style>
  <w:style w:type="paragraph" w:styleId="Textodenotaderodap">
    <w:name w:val="footnote text"/>
    <w:basedOn w:val="Normal"/>
    <w:link w:val="TextodenotaderodapChar"/>
    <w:uiPriority w:val="99"/>
    <w:unhideWhenUsed/>
    <w:rsid w:val="00D71844"/>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D71844"/>
    <w:rPr>
      <w:rFonts w:ascii="Calibri" w:eastAsia="Calibri" w:hAnsi="Calibri" w:cs="Times New Roman"/>
      <w:sz w:val="20"/>
      <w:szCs w:val="20"/>
      <w:lang w:val="x-none"/>
    </w:rPr>
  </w:style>
  <w:style w:type="paragraph" w:styleId="Cabealho">
    <w:name w:val="header"/>
    <w:basedOn w:val="Normal"/>
    <w:link w:val="CabealhoChar"/>
    <w:uiPriority w:val="99"/>
    <w:unhideWhenUsed/>
    <w:rsid w:val="00B767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73D"/>
  </w:style>
  <w:style w:type="paragraph" w:styleId="Rodap">
    <w:name w:val="footer"/>
    <w:basedOn w:val="Normal"/>
    <w:link w:val="RodapChar"/>
    <w:uiPriority w:val="99"/>
    <w:unhideWhenUsed/>
    <w:rsid w:val="00B7673D"/>
    <w:pPr>
      <w:tabs>
        <w:tab w:val="center" w:pos="4252"/>
        <w:tab w:val="right" w:pos="8504"/>
      </w:tabs>
      <w:spacing w:after="0" w:line="240" w:lineRule="auto"/>
    </w:pPr>
  </w:style>
  <w:style w:type="character" w:customStyle="1" w:styleId="RodapChar">
    <w:name w:val="Rodapé Char"/>
    <w:basedOn w:val="Fontepargpadro"/>
    <w:link w:val="Rodap"/>
    <w:uiPriority w:val="99"/>
    <w:rsid w:val="00B7673D"/>
  </w:style>
  <w:style w:type="paragraph" w:customStyle="1" w:styleId="Default">
    <w:name w:val="Default"/>
    <w:rsid w:val="00B767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A84A6F"/>
  </w:style>
  <w:style w:type="paragraph" w:styleId="Textodebalo">
    <w:name w:val="Balloon Text"/>
    <w:basedOn w:val="Normal"/>
    <w:link w:val="TextodebaloChar"/>
    <w:uiPriority w:val="99"/>
    <w:semiHidden/>
    <w:unhideWhenUsed/>
    <w:rsid w:val="00643F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3F89"/>
    <w:rPr>
      <w:rFonts w:ascii="Tahoma" w:hAnsi="Tahoma" w:cs="Tahoma"/>
      <w:sz w:val="16"/>
      <w:szCs w:val="16"/>
    </w:rPr>
  </w:style>
  <w:style w:type="character" w:customStyle="1" w:styleId="ircho">
    <w:name w:val="irc_ho"/>
    <w:basedOn w:val="Fontepargpadro"/>
    <w:rsid w:val="00643F89"/>
  </w:style>
  <w:style w:type="paragraph" w:styleId="Corpodetexto2">
    <w:name w:val="Body Text 2"/>
    <w:basedOn w:val="Normal"/>
    <w:link w:val="Corpodetexto2Char"/>
    <w:rsid w:val="00712721"/>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712721"/>
    <w:rPr>
      <w:rFonts w:ascii="Times New Roman" w:eastAsia="Times New Roman" w:hAnsi="Times New Roman" w:cs="Times New Roman"/>
      <w:sz w:val="24"/>
      <w:szCs w:val="24"/>
      <w:lang w:eastAsia="pt-BR"/>
    </w:rPr>
  </w:style>
  <w:style w:type="character" w:styleId="CitaoHTML">
    <w:name w:val="HTML Cite"/>
    <w:basedOn w:val="Fontepargpadro"/>
    <w:rsid w:val="001C0BC4"/>
    <w:rPr>
      <w:i/>
      <w:iCs/>
    </w:rPr>
  </w:style>
  <w:style w:type="character" w:customStyle="1" w:styleId="f">
    <w:name w:val="f"/>
    <w:basedOn w:val="Fontepargpadro"/>
    <w:rsid w:val="001C0BC4"/>
  </w:style>
  <w:style w:type="character" w:customStyle="1" w:styleId="gl">
    <w:name w:val="gl"/>
    <w:basedOn w:val="Fontepargpadro"/>
    <w:rsid w:val="001C0BC4"/>
  </w:style>
  <w:style w:type="paragraph" w:styleId="NormalWeb">
    <w:name w:val="Normal (Web)"/>
    <w:basedOn w:val="Normal"/>
    <w:unhideWhenUsed/>
    <w:rsid w:val="006B77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aluzcunha@outlook.com" TargetMode="External"/><Relationship Id="rId12" Type="http://schemas.openxmlformats.org/officeDocument/2006/relationships/hyperlink" Target="http://www.pablocapistrano.com.br/2010/05/30/a-republica-de-platao-uma-biografia/a-escola-de-atenas-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ogle.com.br/search?hl=pt-BR&amp;q=related:www.simposioestadopoliticas.ufu.br/imagens/anais/pdf/BP05.pdf+A+Pol%C3%ADtica+Nacional+de+Educa%C3%A7%C3%A3o+Especial+%28PNEE%29&amp;tbo=p&amp;sa=X&amp;ei=4fLnS9W6Ic6RuAfbuJihBA&amp;ved=0CC4QHzAD" TargetMode="External"/><Relationship Id="rId5" Type="http://schemas.openxmlformats.org/officeDocument/2006/relationships/footnotes" Target="footnotes.xml"/><Relationship Id="rId10" Type="http://schemas.openxmlformats.org/officeDocument/2006/relationships/hyperlink" Target="http://educaja.com.br/2007/09/pnee-pessoas-com-necessidades-educacionais-especiais.html" TargetMode="External"/><Relationship Id="rId4" Type="http://schemas.openxmlformats.org/officeDocument/2006/relationships/webSettings" Target="webSettings.xml"/><Relationship Id="rId9" Type="http://schemas.openxmlformats.org/officeDocument/2006/relationships/hyperlink" Target="http://www.pablocapistrano.com.br/2010/05/30/a-republica-de-platao-uma-biografia/a-escola-de-atenas-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15</Pages>
  <Words>5771</Words>
  <Characters>31167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183</cp:revision>
  <dcterms:created xsi:type="dcterms:W3CDTF">2015-06-29T13:22:00Z</dcterms:created>
  <dcterms:modified xsi:type="dcterms:W3CDTF">2015-10-13T16:53:00Z</dcterms:modified>
</cp:coreProperties>
</file>