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7A4" w:rsidRDefault="001217A4" w:rsidP="001217A4">
      <w:pPr>
        <w:rPr>
          <w:rFonts w:ascii="Arial" w:hAnsi="Arial" w:cs="Arial"/>
          <w:b/>
          <w:noProof/>
        </w:rPr>
      </w:pPr>
      <w:r>
        <w:rPr>
          <w:rFonts w:ascii="Arial" w:hAnsi="Arial" w:cs="Arial"/>
          <w:b/>
          <w:noProof/>
        </w:rPr>
        <w:drawing>
          <wp:inline distT="0" distB="0" distL="0" distR="0">
            <wp:extent cx="5404485" cy="781050"/>
            <wp:effectExtent l="0" t="0" r="5715" b="0"/>
            <wp:docPr id="1"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4485" cy="781050"/>
                    </a:xfrm>
                    <a:prstGeom prst="rect">
                      <a:avLst/>
                    </a:prstGeom>
                    <a:noFill/>
                    <a:ln>
                      <a:noFill/>
                    </a:ln>
                  </pic:spPr>
                </pic:pic>
              </a:graphicData>
            </a:graphic>
          </wp:inline>
        </w:drawing>
      </w:r>
    </w:p>
    <w:p w:rsidR="001217A4" w:rsidRDefault="00065BDB" w:rsidP="001217A4">
      <w:pPr>
        <w:jc w:val="center"/>
        <w:rPr>
          <w:rFonts w:ascii="Arial" w:hAnsi="Arial" w:cs="Arial"/>
          <w:b/>
        </w:rPr>
      </w:pPr>
      <w:r>
        <w:rPr>
          <w:noProof/>
        </w:rPr>
        <mc:AlternateContent>
          <mc:Choice Requires="wps">
            <w:drawing>
              <wp:anchor distT="0" distB="0" distL="114300" distR="114300" simplePos="0" relativeHeight="251659264" behindDoc="0" locked="0" layoutInCell="1" allowOverlap="1">
                <wp:simplePos x="0" y="0"/>
                <wp:positionH relativeFrom="column">
                  <wp:posOffset>5600700</wp:posOffset>
                </wp:positionH>
                <wp:positionV relativeFrom="paragraph">
                  <wp:posOffset>-685800</wp:posOffset>
                </wp:positionV>
                <wp:extent cx="342900" cy="34290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441pt;margin-top:-54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" stroked="f"/>
            </w:pict>
          </mc:Fallback>
        </mc:AlternateContent>
      </w:r>
      <w:r w:rsidR="001217A4">
        <w:rPr>
          <w:rFonts w:ascii="Arial" w:hAnsi="Arial" w:cs="Arial"/>
          <w:b/>
        </w:rPr>
        <w:t>FACULDADE DE ILHÉUS – CESUPI</w:t>
      </w:r>
    </w:p>
    <w:p w:rsidR="001217A4" w:rsidRDefault="001217A4" w:rsidP="001217A4">
      <w:pPr>
        <w:jc w:val="center"/>
        <w:rPr>
          <w:rFonts w:ascii="Arial" w:hAnsi="Arial" w:cs="Arial"/>
          <w:b/>
        </w:rPr>
      </w:pPr>
      <w:r>
        <w:rPr>
          <w:rFonts w:ascii="Arial" w:hAnsi="Arial" w:cs="Arial"/>
          <w:b/>
        </w:rPr>
        <w:t>COLEGIADO DO CURSO DE DIREITO</w:t>
      </w:r>
    </w:p>
    <w:p w:rsidR="001217A4" w:rsidRDefault="001217A4" w:rsidP="001217A4">
      <w:pPr>
        <w:jc w:val="center"/>
        <w:rPr>
          <w:rFonts w:ascii="Arial" w:hAnsi="Arial" w:cs="Arial"/>
          <w:b/>
        </w:rPr>
      </w:pPr>
      <w:r>
        <w:rPr>
          <w:rFonts w:ascii="Arial" w:hAnsi="Arial" w:cs="Arial"/>
          <w:b/>
        </w:rPr>
        <w:t>CURSO DE DIREITO</w:t>
      </w: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r>
        <w:rPr>
          <w:rFonts w:ascii="Arial" w:hAnsi="Arial" w:cs="Arial"/>
          <w:b/>
        </w:rPr>
        <w:t>BEATRIZ GONÇALVES DANTAS</w:t>
      </w:r>
    </w:p>
    <w:p w:rsidR="001217A4" w:rsidRDefault="001217A4" w:rsidP="001217A4">
      <w:pPr>
        <w:jc w:val="center"/>
        <w:rPr>
          <w:rFonts w:ascii="Arial" w:hAnsi="Arial" w:cs="Arial"/>
          <w:b/>
        </w:rPr>
      </w:pPr>
      <w:r>
        <w:rPr>
          <w:rFonts w:ascii="Arial" w:hAnsi="Arial" w:cs="Arial"/>
          <w:b/>
        </w:rPr>
        <w:t>LEANDRO SILVA MORAIS GOMES</w:t>
      </w:r>
    </w:p>
    <w:p w:rsidR="001217A4" w:rsidRDefault="001217A4" w:rsidP="001217A4">
      <w:pPr>
        <w:jc w:val="center"/>
        <w:rPr>
          <w:rFonts w:ascii="Arial" w:hAnsi="Arial" w:cs="Arial"/>
          <w:b/>
        </w:rPr>
      </w:pPr>
      <w:r>
        <w:rPr>
          <w:rFonts w:ascii="Arial" w:hAnsi="Arial" w:cs="Arial"/>
          <w:b/>
        </w:rPr>
        <w:t xml:space="preserve">LUCIANO MARCOLINO DOS SANTOS </w:t>
      </w:r>
    </w:p>
    <w:p w:rsidR="001217A4" w:rsidRDefault="001217A4" w:rsidP="001217A4">
      <w:pPr>
        <w:jc w:val="center"/>
        <w:rPr>
          <w:rFonts w:ascii="Arial" w:hAnsi="Arial" w:cs="Arial"/>
          <w:b/>
        </w:rPr>
      </w:pPr>
      <w:r>
        <w:rPr>
          <w:rFonts w:ascii="Arial" w:hAnsi="Arial" w:cs="Arial"/>
          <w:b/>
        </w:rPr>
        <w:t>ULLI MARIANA SILVA SALES</w:t>
      </w:r>
    </w:p>
    <w:p w:rsidR="001217A4" w:rsidRDefault="001217A4" w:rsidP="001217A4"/>
    <w:p w:rsidR="001217A4" w:rsidRDefault="001217A4" w:rsidP="001217A4"/>
    <w:p w:rsidR="001217A4" w:rsidRDefault="001217A4" w:rsidP="001217A4"/>
    <w:p w:rsidR="001217A4" w:rsidRDefault="001217A4" w:rsidP="001217A4"/>
    <w:p w:rsidR="001217A4" w:rsidRDefault="001217A4" w:rsidP="001217A4"/>
    <w:p w:rsidR="001217A4" w:rsidRDefault="001217A4" w:rsidP="001217A4"/>
    <w:p w:rsidR="001217A4" w:rsidRDefault="001217A4" w:rsidP="001217A4"/>
    <w:p w:rsidR="001217A4" w:rsidRDefault="001217A4" w:rsidP="001217A4"/>
    <w:p w:rsidR="001217A4" w:rsidRDefault="001217A4" w:rsidP="001217A4"/>
    <w:p w:rsidR="001217A4" w:rsidRDefault="001217A4" w:rsidP="001217A4"/>
    <w:p w:rsidR="001217A4" w:rsidRDefault="001217A4" w:rsidP="001217A4"/>
    <w:p w:rsidR="001217A4" w:rsidRDefault="001217A4" w:rsidP="001217A4"/>
    <w:p w:rsidR="001217A4" w:rsidRDefault="001217A4" w:rsidP="001217A4"/>
    <w:p w:rsidR="001217A4" w:rsidRDefault="001217A4" w:rsidP="001217A4">
      <w:pPr>
        <w:jc w:val="center"/>
        <w:rPr>
          <w:rFonts w:ascii="Arial" w:hAnsi="Arial" w:cs="Arial"/>
          <w:b/>
        </w:rPr>
      </w:pPr>
    </w:p>
    <w:p w:rsidR="009B4055" w:rsidRDefault="009B4055" w:rsidP="001217A4">
      <w:pPr>
        <w:jc w:val="center"/>
        <w:rPr>
          <w:rFonts w:ascii="Arial" w:hAnsi="Arial" w:cs="Arial"/>
          <w:b/>
        </w:rPr>
      </w:pPr>
    </w:p>
    <w:p w:rsidR="009B4055" w:rsidRDefault="009B4055" w:rsidP="001217A4">
      <w:pPr>
        <w:jc w:val="center"/>
        <w:rPr>
          <w:rFonts w:ascii="Arial" w:hAnsi="Arial" w:cs="Arial"/>
          <w:b/>
        </w:rPr>
      </w:pPr>
    </w:p>
    <w:p w:rsidR="009B4055" w:rsidRDefault="009B4055" w:rsidP="001217A4">
      <w:pPr>
        <w:jc w:val="center"/>
        <w:rPr>
          <w:rFonts w:ascii="Arial" w:hAnsi="Arial" w:cs="Arial"/>
          <w:b/>
        </w:rPr>
      </w:pPr>
    </w:p>
    <w:p w:rsidR="009B4055" w:rsidRDefault="009B4055" w:rsidP="001217A4">
      <w:pPr>
        <w:jc w:val="center"/>
        <w:rPr>
          <w:rFonts w:ascii="Arial" w:hAnsi="Arial" w:cs="Arial"/>
          <w:b/>
        </w:rPr>
      </w:pPr>
    </w:p>
    <w:p w:rsidR="009B4055" w:rsidRDefault="009B4055" w:rsidP="001217A4">
      <w:pPr>
        <w:jc w:val="center"/>
        <w:rPr>
          <w:rFonts w:ascii="Arial" w:hAnsi="Arial" w:cs="Arial"/>
          <w:b/>
        </w:rPr>
      </w:pPr>
    </w:p>
    <w:p w:rsidR="009B4055" w:rsidRDefault="009B4055" w:rsidP="001217A4">
      <w:pPr>
        <w:jc w:val="center"/>
        <w:rPr>
          <w:rFonts w:ascii="Arial" w:hAnsi="Arial" w:cs="Arial"/>
          <w:b/>
        </w:rPr>
      </w:pPr>
    </w:p>
    <w:p w:rsidR="009B4055" w:rsidRDefault="009B4055" w:rsidP="001217A4">
      <w:pPr>
        <w:jc w:val="center"/>
        <w:rPr>
          <w:rFonts w:ascii="Arial" w:hAnsi="Arial" w:cs="Arial"/>
          <w:b/>
        </w:rPr>
      </w:pPr>
    </w:p>
    <w:p w:rsidR="009B4055" w:rsidRDefault="009B4055" w:rsidP="001217A4">
      <w:pPr>
        <w:jc w:val="center"/>
        <w:rPr>
          <w:rFonts w:ascii="Arial" w:hAnsi="Arial" w:cs="Arial"/>
          <w:b/>
        </w:rPr>
      </w:pPr>
    </w:p>
    <w:p w:rsidR="009B4055" w:rsidRDefault="009B4055" w:rsidP="001217A4">
      <w:pPr>
        <w:jc w:val="center"/>
        <w:rPr>
          <w:rFonts w:ascii="Arial" w:hAnsi="Arial" w:cs="Arial"/>
          <w:b/>
        </w:rPr>
      </w:pPr>
    </w:p>
    <w:p w:rsidR="00AF2E38" w:rsidRDefault="00AF2E38" w:rsidP="00AF2E38">
      <w:pPr>
        <w:jc w:val="center"/>
        <w:rPr>
          <w:rFonts w:ascii="Arial" w:hAnsi="Arial" w:cs="Arial"/>
          <w:b/>
        </w:rPr>
      </w:pPr>
    </w:p>
    <w:p w:rsidR="00AF2E38" w:rsidRDefault="00AF2E38" w:rsidP="00AF2E38">
      <w:pPr>
        <w:jc w:val="center"/>
        <w:rPr>
          <w:rFonts w:ascii="Arial" w:hAnsi="Arial" w:cs="Arial"/>
          <w:b/>
        </w:rPr>
      </w:pPr>
    </w:p>
    <w:p w:rsidR="001217A4" w:rsidRDefault="00AF2E38" w:rsidP="00AF2E38">
      <w:pPr>
        <w:jc w:val="center"/>
        <w:rPr>
          <w:rFonts w:ascii="Arial" w:hAnsi="Arial" w:cs="Arial"/>
          <w:b/>
        </w:rPr>
      </w:pPr>
      <w:r>
        <w:rPr>
          <w:rFonts w:ascii="Arial" w:hAnsi="Arial" w:cs="Arial"/>
          <w:b/>
        </w:rPr>
        <w:t>ILHÉUS – BAHIA</w:t>
      </w:r>
    </w:p>
    <w:p w:rsidR="00AF2E38" w:rsidRDefault="00AF2E38" w:rsidP="00AF2E38">
      <w:pPr>
        <w:jc w:val="center"/>
        <w:rPr>
          <w:rFonts w:ascii="Arial" w:hAnsi="Arial" w:cs="Arial"/>
          <w:b/>
        </w:rPr>
      </w:pPr>
      <w:r>
        <w:rPr>
          <w:rFonts w:ascii="Arial" w:hAnsi="Arial" w:cs="Arial"/>
          <w:b/>
        </w:rPr>
        <w:t>2015</w:t>
      </w:r>
    </w:p>
    <w:p w:rsidR="00AF2E38" w:rsidRDefault="00AF2E38" w:rsidP="00AF2E38">
      <w:pPr>
        <w:jc w:val="center"/>
        <w:rPr>
          <w:rFonts w:ascii="Arial" w:hAnsi="Arial" w:cs="Arial"/>
          <w:b/>
        </w:rPr>
      </w:pPr>
    </w:p>
    <w:p w:rsidR="00AF2E38" w:rsidRPr="00AF2E38" w:rsidRDefault="00AF2E38" w:rsidP="00AF2E38">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r>
        <w:rPr>
          <w:rFonts w:ascii="Arial" w:hAnsi="Arial" w:cs="Arial"/>
          <w:b/>
        </w:rPr>
        <w:t>BEATRIZ GONÇALVES DANTAS</w:t>
      </w:r>
    </w:p>
    <w:p w:rsidR="001217A4" w:rsidRDefault="001217A4" w:rsidP="001217A4">
      <w:pPr>
        <w:jc w:val="center"/>
        <w:rPr>
          <w:rFonts w:ascii="Arial" w:hAnsi="Arial" w:cs="Arial"/>
          <w:b/>
        </w:rPr>
      </w:pPr>
      <w:r>
        <w:rPr>
          <w:rFonts w:ascii="Arial" w:hAnsi="Arial" w:cs="Arial"/>
          <w:b/>
        </w:rPr>
        <w:t>LEANDRO SILVA MORAIS GOMES</w:t>
      </w:r>
    </w:p>
    <w:p w:rsidR="001217A4" w:rsidRDefault="001217A4" w:rsidP="001217A4">
      <w:pPr>
        <w:jc w:val="center"/>
        <w:rPr>
          <w:rFonts w:ascii="Arial" w:hAnsi="Arial" w:cs="Arial"/>
          <w:b/>
        </w:rPr>
      </w:pPr>
      <w:r>
        <w:rPr>
          <w:rFonts w:ascii="Arial" w:hAnsi="Arial" w:cs="Arial"/>
          <w:b/>
        </w:rPr>
        <w:t xml:space="preserve">LUCIANO MARCOLINO DOS SANTOS </w:t>
      </w:r>
    </w:p>
    <w:p w:rsidR="001217A4" w:rsidRDefault="001217A4" w:rsidP="001217A4">
      <w:pPr>
        <w:jc w:val="center"/>
        <w:rPr>
          <w:rFonts w:ascii="Arial" w:hAnsi="Arial" w:cs="Arial"/>
          <w:b/>
        </w:rPr>
      </w:pPr>
      <w:r>
        <w:rPr>
          <w:rFonts w:ascii="Arial" w:hAnsi="Arial" w:cs="Arial"/>
          <w:b/>
        </w:rPr>
        <w:t>ULLI MARIANA SILVA SALES</w:t>
      </w:r>
    </w:p>
    <w:p w:rsidR="001217A4" w:rsidRDefault="001217A4" w:rsidP="001217A4">
      <w:pPr>
        <w:rPr>
          <w:rFonts w:ascii="Arial" w:hAnsi="Arial" w:cs="Arial"/>
          <w:b/>
        </w:rPr>
      </w:pPr>
    </w:p>
    <w:p w:rsidR="001217A4" w:rsidRDefault="001217A4" w:rsidP="001217A4">
      <w:pPr>
        <w:jc w:val="center"/>
        <w:rPr>
          <w:rFonts w:ascii="Arial" w:hAnsi="Arial" w:cs="Arial"/>
        </w:rPr>
      </w:pPr>
    </w:p>
    <w:p w:rsidR="001217A4" w:rsidRDefault="001217A4" w:rsidP="001217A4">
      <w:pPr>
        <w:jc w:val="center"/>
        <w:rPr>
          <w:rFonts w:ascii="Arial" w:hAnsi="Arial" w:cs="Arial"/>
        </w:rPr>
      </w:pPr>
    </w:p>
    <w:p w:rsidR="001217A4" w:rsidRDefault="001217A4" w:rsidP="001217A4">
      <w:pPr>
        <w:jc w:val="center"/>
        <w:rPr>
          <w:rFonts w:ascii="Arial" w:hAnsi="Arial" w:cs="Arial"/>
        </w:rPr>
      </w:pPr>
    </w:p>
    <w:p w:rsidR="001217A4" w:rsidRDefault="001217A4" w:rsidP="001217A4">
      <w:pPr>
        <w:jc w:val="center"/>
        <w:rPr>
          <w:rFonts w:ascii="Arial" w:hAnsi="Arial" w:cs="Arial"/>
        </w:rPr>
      </w:pPr>
    </w:p>
    <w:p w:rsidR="001217A4" w:rsidRDefault="001217A4" w:rsidP="001217A4">
      <w:pPr>
        <w:jc w:val="center"/>
        <w:rPr>
          <w:rFonts w:ascii="Arial" w:hAnsi="Arial" w:cs="Arial"/>
        </w:rPr>
      </w:pPr>
    </w:p>
    <w:p w:rsidR="001217A4" w:rsidRDefault="001217A4" w:rsidP="001217A4">
      <w:pPr>
        <w:jc w:val="center"/>
        <w:rPr>
          <w:rFonts w:ascii="Arial" w:hAnsi="Arial" w:cs="Arial"/>
        </w:rPr>
      </w:pPr>
    </w:p>
    <w:p w:rsidR="001217A4" w:rsidRDefault="001217A4" w:rsidP="001217A4">
      <w:pPr>
        <w:jc w:val="center"/>
        <w:rPr>
          <w:rFonts w:ascii="Arial" w:hAnsi="Arial" w:cs="Arial"/>
          <w:b/>
          <w:sz w:val="28"/>
        </w:rPr>
      </w:pPr>
    </w:p>
    <w:p w:rsidR="001217A4" w:rsidRDefault="001217A4" w:rsidP="001217A4">
      <w:pPr>
        <w:jc w:val="center"/>
        <w:rPr>
          <w:rFonts w:ascii="Arial" w:hAnsi="Arial" w:cs="Arial"/>
          <w:b/>
          <w:sz w:val="32"/>
          <w:szCs w:val="28"/>
        </w:rPr>
      </w:pPr>
      <w:r>
        <w:rPr>
          <w:rFonts w:ascii="Arial" w:hAnsi="Arial" w:cs="Arial"/>
          <w:b/>
          <w:sz w:val="28"/>
        </w:rPr>
        <w:t>ARTIGO</w:t>
      </w:r>
      <w:r w:rsidR="006D38FD">
        <w:rPr>
          <w:rFonts w:ascii="Arial" w:hAnsi="Arial" w:cs="Arial"/>
          <w:b/>
          <w:sz w:val="28"/>
        </w:rPr>
        <w:t xml:space="preserve"> SOBRE O PRINCÍPIO DA VERDADE</w:t>
      </w:r>
      <w:r w:rsidR="00F03FAA">
        <w:rPr>
          <w:rFonts w:ascii="Arial" w:hAnsi="Arial" w:cs="Arial"/>
          <w:b/>
          <w:sz w:val="28"/>
        </w:rPr>
        <w:t xml:space="preserve"> REAL E PRINC</w:t>
      </w:r>
      <w:r w:rsidR="005E3DA1">
        <w:rPr>
          <w:rFonts w:ascii="Arial" w:hAnsi="Arial" w:cs="Arial"/>
          <w:b/>
          <w:sz w:val="28"/>
        </w:rPr>
        <w:t xml:space="preserve">ÍPIO DA PRESUNÇAO DA INOCÊNCIA </w:t>
      </w:r>
      <w:r w:rsidR="00F03FAA">
        <w:rPr>
          <w:rFonts w:ascii="Arial" w:hAnsi="Arial" w:cs="Arial"/>
          <w:b/>
          <w:sz w:val="28"/>
        </w:rPr>
        <w:t>NA VISAO DO MINISTÉRIO PÚBLICO E DEFENSORES</w:t>
      </w:r>
    </w:p>
    <w:p w:rsidR="001217A4" w:rsidRDefault="001217A4" w:rsidP="001217A4">
      <w:pPr>
        <w:jc w:val="center"/>
        <w:rPr>
          <w:rFonts w:ascii="Arial" w:hAnsi="Arial" w:cs="Arial"/>
          <w:b/>
          <w:sz w:val="28"/>
          <w:szCs w:val="28"/>
        </w:rPr>
      </w:pPr>
    </w:p>
    <w:p w:rsidR="001217A4" w:rsidRDefault="001217A4" w:rsidP="001217A4">
      <w:pPr>
        <w:jc w:val="center"/>
        <w:rPr>
          <w:rFonts w:ascii="Arial" w:hAnsi="Arial" w:cs="Arial"/>
          <w:b/>
          <w:sz w:val="28"/>
          <w:szCs w:val="28"/>
        </w:rPr>
      </w:pPr>
    </w:p>
    <w:p w:rsidR="001217A4" w:rsidRDefault="001217A4" w:rsidP="001217A4">
      <w:pPr>
        <w:jc w:val="center"/>
        <w:rPr>
          <w:rFonts w:ascii="Arial" w:hAnsi="Arial" w:cs="Arial"/>
          <w:b/>
          <w:sz w:val="28"/>
          <w:szCs w:val="28"/>
        </w:rPr>
      </w:pPr>
    </w:p>
    <w:p w:rsidR="001217A4" w:rsidRDefault="001217A4" w:rsidP="001217A4">
      <w:pPr>
        <w:jc w:val="center"/>
        <w:rPr>
          <w:rFonts w:ascii="Arial" w:hAnsi="Arial" w:cs="Arial"/>
          <w:b/>
          <w:sz w:val="28"/>
          <w:szCs w:val="28"/>
        </w:rPr>
      </w:pPr>
    </w:p>
    <w:p w:rsidR="001217A4" w:rsidRDefault="001217A4" w:rsidP="001217A4">
      <w:pPr>
        <w:jc w:val="center"/>
        <w:rPr>
          <w:rFonts w:ascii="Arial" w:hAnsi="Arial" w:cs="Arial"/>
          <w:b/>
          <w:sz w:val="28"/>
          <w:szCs w:val="28"/>
        </w:rPr>
      </w:pPr>
    </w:p>
    <w:p w:rsidR="001217A4" w:rsidRDefault="001217A4" w:rsidP="001217A4">
      <w:pPr>
        <w:ind w:left="3544"/>
        <w:jc w:val="both"/>
        <w:rPr>
          <w:rFonts w:ascii="Arial" w:hAnsi="Arial" w:cs="Arial"/>
        </w:rPr>
      </w:pPr>
    </w:p>
    <w:p w:rsidR="001217A4" w:rsidRDefault="001217A4" w:rsidP="001217A4">
      <w:pPr>
        <w:ind w:left="3544"/>
        <w:jc w:val="both"/>
        <w:rPr>
          <w:rFonts w:ascii="Arial" w:hAnsi="Arial" w:cs="Arial"/>
        </w:rPr>
      </w:pPr>
    </w:p>
    <w:p w:rsidR="001217A4" w:rsidRDefault="001217A4" w:rsidP="001217A4">
      <w:pPr>
        <w:jc w:val="both"/>
        <w:rPr>
          <w:rFonts w:ascii="Arial" w:hAnsi="Arial" w:cs="Arial"/>
        </w:rPr>
      </w:pPr>
      <w:proofErr w:type="spellStart"/>
      <w:proofErr w:type="gramStart"/>
      <w:r>
        <w:rPr>
          <w:rFonts w:ascii="Arial" w:hAnsi="Arial" w:cs="Arial"/>
          <w:b/>
        </w:rPr>
        <w:t>Orientadora:</w:t>
      </w:r>
      <w:proofErr w:type="gramEnd"/>
      <w:r>
        <w:rPr>
          <w:rFonts w:ascii="Arial" w:hAnsi="Arial" w:cs="Arial"/>
          <w:b/>
        </w:rPr>
        <w:t>Taiana</w:t>
      </w:r>
      <w:proofErr w:type="spellEnd"/>
      <w:r w:rsidR="00AF2E38">
        <w:rPr>
          <w:rFonts w:ascii="Arial" w:hAnsi="Arial" w:cs="Arial"/>
          <w:b/>
        </w:rPr>
        <w:t xml:space="preserve"> </w:t>
      </w:r>
      <w:proofErr w:type="spellStart"/>
      <w:r>
        <w:rPr>
          <w:rFonts w:ascii="Arial" w:hAnsi="Arial" w:cs="Arial"/>
          <w:b/>
        </w:rPr>
        <w:t>Levinne</w:t>
      </w:r>
      <w:proofErr w:type="spellEnd"/>
      <w:r>
        <w:rPr>
          <w:rFonts w:ascii="Arial" w:hAnsi="Arial" w:cs="Arial"/>
          <w:b/>
        </w:rPr>
        <w:t xml:space="preserve"> Cordeiro Carneiro</w:t>
      </w:r>
    </w:p>
    <w:p w:rsidR="001217A4" w:rsidRDefault="001217A4" w:rsidP="001217A4">
      <w:pPr>
        <w:ind w:left="3544"/>
        <w:jc w:val="both"/>
        <w:rPr>
          <w:rFonts w:ascii="Arial" w:hAnsi="Arial" w:cs="Arial"/>
        </w:rPr>
      </w:pPr>
    </w:p>
    <w:p w:rsidR="001217A4" w:rsidRDefault="001217A4" w:rsidP="001217A4">
      <w:pPr>
        <w:ind w:left="3544"/>
        <w:jc w:val="both"/>
        <w:rPr>
          <w:rFonts w:ascii="Arial" w:hAnsi="Arial" w:cs="Arial"/>
        </w:rPr>
      </w:pPr>
    </w:p>
    <w:p w:rsidR="001217A4" w:rsidRDefault="001217A4" w:rsidP="001217A4">
      <w:pPr>
        <w:ind w:left="3544"/>
        <w:jc w:val="both"/>
        <w:rPr>
          <w:rFonts w:ascii="Arial" w:hAnsi="Arial" w:cs="Arial"/>
        </w:rPr>
      </w:pPr>
    </w:p>
    <w:p w:rsidR="001217A4" w:rsidRDefault="001217A4" w:rsidP="001217A4">
      <w:pPr>
        <w:ind w:left="3544"/>
        <w:jc w:val="both"/>
        <w:rPr>
          <w:rFonts w:ascii="Arial" w:hAnsi="Arial" w:cs="Arial"/>
        </w:rPr>
      </w:pPr>
    </w:p>
    <w:p w:rsidR="001217A4" w:rsidRDefault="001217A4" w:rsidP="001217A4">
      <w:pPr>
        <w:ind w:left="3544"/>
        <w:jc w:val="both"/>
        <w:rPr>
          <w:rFonts w:ascii="Arial" w:hAnsi="Arial" w:cs="Arial"/>
        </w:rPr>
      </w:pPr>
      <w:r>
        <w:rPr>
          <w:rFonts w:ascii="Arial" w:hAnsi="Arial" w:cs="Arial"/>
          <w:b/>
        </w:rPr>
        <w:t>Área de Concentração</w:t>
      </w:r>
      <w:r w:rsidRPr="0070433F">
        <w:rPr>
          <w:rFonts w:ascii="Arial" w:hAnsi="Arial" w:cs="Arial"/>
          <w:b/>
        </w:rPr>
        <w:t>: Princípios</w:t>
      </w:r>
      <w:r>
        <w:rPr>
          <w:rFonts w:ascii="Arial" w:hAnsi="Arial" w:cs="Arial"/>
          <w:b/>
        </w:rPr>
        <w:t xml:space="preserve"> violados</w:t>
      </w:r>
    </w:p>
    <w:p w:rsidR="001217A4" w:rsidRDefault="001217A4" w:rsidP="001217A4">
      <w:pPr>
        <w:jc w:val="both"/>
        <w:rPr>
          <w:rFonts w:ascii="Arial" w:hAnsi="Arial" w:cs="Arial"/>
        </w:rPr>
      </w:pPr>
    </w:p>
    <w:p w:rsidR="001217A4" w:rsidRDefault="001217A4" w:rsidP="001217A4">
      <w:pPr>
        <w:jc w:val="both"/>
        <w:rPr>
          <w:rFonts w:ascii="Arial" w:hAnsi="Arial" w:cs="Arial"/>
        </w:rPr>
      </w:pPr>
    </w:p>
    <w:p w:rsidR="001217A4" w:rsidRDefault="001217A4" w:rsidP="001217A4">
      <w:pPr>
        <w:jc w:val="both"/>
        <w:rPr>
          <w:rFonts w:ascii="Arial" w:hAnsi="Arial" w:cs="Arial"/>
        </w:rPr>
      </w:pPr>
    </w:p>
    <w:p w:rsidR="001217A4" w:rsidRDefault="001217A4" w:rsidP="001217A4">
      <w:pPr>
        <w:jc w:val="both"/>
        <w:rPr>
          <w:rFonts w:ascii="Arial" w:hAnsi="Arial" w:cs="Arial"/>
        </w:rPr>
      </w:pPr>
    </w:p>
    <w:p w:rsidR="001217A4" w:rsidRDefault="001217A4" w:rsidP="001217A4">
      <w:pPr>
        <w:jc w:val="center"/>
        <w:rPr>
          <w:rFonts w:ascii="Arial" w:hAnsi="Arial" w:cs="Arial"/>
        </w:rPr>
      </w:pPr>
    </w:p>
    <w:p w:rsidR="001217A4" w:rsidRDefault="001217A4" w:rsidP="001217A4">
      <w:pPr>
        <w:jc w:val="center"/>
        <w:rPr>
          <w:rFonts w:ascii="Arial" w:hAnsi="Arial" w:cs="Arial"/>
        </w:rPr>
      </w:pPr>
    </w:p>
    <w:p w:rsidR="001217A4" w:rsidRDefault="001217A4" w:rsidP="001217A4">
      <w:pPr>
        <w:jc w:val="center"/>
        <w:rPr>
          <w:rFonts w:ascii="Arial" w:hAnsi="Arial" w:cs="Arial"/>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1217A4">
      <w:pPr>
        <w:jc w:val="center"/>
        <w:rPr>
          <w:rFonts w:ascii="Arial" w:hAnsi="Arial" w:cs="Arial"/>
          <w:b/>
        </w:rPr>
      </w:pPr>
    </w:p>
    <w:p w:rsidR="001217A4" w:rsidRDefault="001217A4" w:rsidP="00AF2E38">
      <w:pPr>
        <w:rPr>
          <w:rFonts w:ascii="Arial" w:hAnsi="Arial" w:cs="Arial"/>
          <w:b/>
        </w:rPr>
      </w:pPr>
    </w:p>
    <w:p w:rsidR="00AF2E38" w:rsidRDefault="00AF2E38" w:rsidP="00AF2E38">
      <w:pPr>
        <w:rPr>
          <w:rFonts w:ascii="Arial" w:hAnsi="Arial" w:cs="Arial"/>
          <w:b/>
        </w:rPr>
      </w:pPr>
    </w:p>
    <w:p w:rsidR="00AF2E38" w:rsidRDefault="00AF2E38" w:rsidP="00AF2E38">
      <w:pPr>
        <w:rPr>
          <w:rFonts w:ascii="Arial" w:hAnsi="Arial" w:cs="Arial"/>
          <w:b/>
        </w:rPr>
      </w:pPr>
    </w:p>
    <w:p w:rsidR="00AF2E38" w:rsidRDefault="00AF2E38" w:rsidP="00AF2E38">
      <w:pPr>
        <w:rPr>
          <w:rFonts w:ascii="Arial" w:hAnsi="Arial" w:cs="Arial"/>
          <w:b/>
        </w:rPr>
      </w:pPr>
    </w:p>
    <w:p w:rsidR="001217A4" w:rsidRDefault="001217A4" w:rsidP="001217A4">
      <w:pPr>
        <w:jc w:val="center"/>
        <w:rPr>
          <w:rFonts w:ascii="Arial" w:hAnsi="Arial" w:cs="Arial"/>
          <w:b/>
        </w:rPr>
      </w:pPr>
      <w:r>
        <w:rPr>
          <w:rFonts w:ascii="Arial" w:hAnsi="Arial" w:cs="Arial"/>
          <w:b/>
        </w:rPr>
        <w:t>ILHÉUS – BA</w:t>
      </w:r>
    </w:p>
    <w:p w:rsidR="00AF2E38" w:rsidRPr="00AF2E38" w:rsidRDefault="001217A4" w:rsidP="00AF2E38">
      <w:pPr>
        <w:jc w:val="center"/>
        <w:rPr>
          <w:rFonts w:ascii="Arial" w:hAnsi="Arial" w:cs="Arial"/>
          <w:b/>
        </w:rPr>
      </w:pPr>
      <w:r>
        <w:rPr>
          <w:rFonts w:ascii="Arial" w:hAnsi="Arial" w:cs="Arial"/>
          <w:b/>
        </w:rPr>
        <w:t>2015</w:t>
      </w:r>
    </w:p>
    <w:p w:rsidR="00505CC5" w:rsidRPr="00326F59" w:rsidRDefault="001217A4" w:rsidP="00326F59">
      <w:pPr>
        <w:jc w:val="center"/>
        <w:rPr>
          <w:rFonts w:ascii="Arial" w:hAnsi="Arial" w:cs="Arial"/>
          <w:b/>
        </w:rPr>
      </w:pPr>
      <w:r>
        <w:rPr>
          <w:rFonts w:ascii="Arial" w:hAnsi="Arial" w:cs="Arial"/>
          <w:b/>
          <w:bCs/>
          <w:caps/>
        </w:rPr>
        <w:lastRenderedPageBreak/>
        <w:t xml:space="preserve">Resumo </w:t>
      </w:r>
    </w:p>
    <w:p w:rsidR="00505CC5" w:rsidRDefault="00505CC5" w:rsidP="001417BC">
      <w:pPr>
        <w:spacing w:after="120"/>
        <w:jc w:val="both"/>
        <w:rPr>
          <w:rFonts w:ascii="Arial" w:hAnsi="Arial" w:cs="Arial"/>
          <w:b/>
          <w:bCs/>
          <w:caps/>
        </w:rPr>
      </w:pPr>
    </w:p>
    <w:p w:rsidR="00505CC5" w:rsidRPr="000C5611" w:rsidRDefault="000C5611" w:rsidP="009B4055">
      <w:pPr>
        <w:spacing w:after="120" w:line="360" w:lineRule="auto"/>
        <w:ind w:firstLine="708"/>
        <w:jc w:val="both"/>
        <w:rPr>
          <w:rFonts w:ascii="Arial" w:hAnsi="Arial" w:cs="Arial"/>
        </w:rPr>
      </w:pPr>
      <w:r w:rsidRPr="000C5611">
        <w:rPr>
          <w:rFonts w:ascii="Arial" w:hAnsi="Arial" w:cs="Arial"/>
        </w:rPr>
        <w:t>Em primeiro este trabalho propõe a discursão a respeito dos princípios da verdade real e da presunção da inocência em face da visão do Ministério Publico e dos defensores e como estes princípios vem sendo aplicados ao caso concreto não deixando de citar a influência de modo parcial da mídia em relação aos crimes ocorridos nos dias atuais tendo esta um juízo de valor antes mesmo de ser provada a verdade real dos fatos</w:t>
      </w:r>
      <w:r>
        <w:rPr>
          <w:rFonts w:ascii="Arial" w:hAnsi="Arial" w:cs="Arial"/>
        </w:rPr>
        <w:t>.</w:t>
      </w:r>
      <w:r w:rsidR="00AF2E38">
        <w:rPr>
          <w:rFonts w:ascii="Arial" w:hAnsi="Arial" w:cs="Arial"/>
        </w:rPr>
        <w:t xml:space="preserve"> </w:t>
      </w:r>
      <w:r>
        <w:rPr>
          <w:rFonts w:ascii="Arial" w:hAnsi="Arial" w:cs="Arial"/>
        </w:rPr>
        <w:t>O</w:t>
      </w:r>
      <w:r w:rsidRPr="000C5611">
        <w:rPr>
          <w:rFonts w:ascii="Arial" w:hAnsi="Arial" w:cs="Arial"/>
        </w:rPr>
        <w:t xml:space="preserve"> presente trabalho tentará demonstrar que não há possibilidade do Poder Judiciário chegar a tão procurada verdade real</w:t>
      </w:r>
      <w:r w:rsidR="00F73D1D">
        <w:rPr>
          <w:rFonts w:ascii="Arial" w:hAnsi="Arial" w:cs="Arial"/>
        </w:rPr>
        <w:t xml:space="preserve"> que apenas os operadores do direito podem se esforçar para aproximar-se dessa verdade absoluta.</w:t>
      </w:r>
    </w:p>
    <w:p w:rsidR="00505CC5" w:rsidRDefault="00505CC5" w:rsidP="001417BC">
      <w:pPr>
        <w:spacing w:after="120"/>
        <w:jc w:val="both"/>
        <w:rPr>
          <w:color w:val="FF0000"/>
        </w:rPr>
      </w:pPr>
    </w:p>
    <w:p w:rsidR="00505CC5" w:rsidRDefault="00505CC5" w:rsidP="001417BC">
      <w:pPr>
        <w:spacing w:after="120"/>
        <w:jc w:val="both"/>
        <w:rPr>
          <w:color w:val="FF0000"/>
        </w:rPr>
      </w:pPr>
    </w:p>
    <w:p w:rsidR="001217A4" w:rsidRDefault="001217A4" w:rsidP="001217A4">
      <w:pPr>
        <w:pStyle w:val="Resumo"/>
        <w:rPr>
          <w:rFonts w:ascii="Arial" w:hAnsi="Arial" w:cs="Arial"/>
          <w:i w:val="0"/>
          <w:iCs w:val="0"/>
          <w:sz w:val="20"/>
        </w:rPr>
      </w:pPr>
    </w:p>
    <w:p w:rsidR="001217A4" w:rsidRDefault="001217A4" w:rsidP="001217A4">
      <w:pPr>
        <w:pStyle w:val="Resumo"/>
        <w:rPr>
          <w:rFonts w:ascii="Arial" w:hAnsi="Arial" w:cs="Arial"/>
          <w:i w:val="0"/>
          <w:iCs w:val="0"/>
        </w:rPr>
      </w:pPr>
    </w:p>
    <w:p w:rsidR="001217A4" w:rsidRDefault="001217A4" w:rsidP="00FE7294">
      <w:pPr>
        <w:pStyle w:val="Resumo"/>
        <w:spacing w:line="360" w:lineRule="auto"/>
        <w:rPr>
          <w:rFonts w:ascii="Arial" w:hAnsi="Arial" w:cs="Arial"/>
          <w:i w:val="0"/>
          <w:iCs w:val="0"/>
        </w:rPr>
      </w:pPr>
      <w:r>
        <w:rPr>
          <w:rFonts w:ascii="Arial" w:hAnsi="Arial" w:cs="Arial"/>
          <w:b/>
          <w:bCs/>
          <w:i w:val="0"/>
          <w:iCs w:val="0"/>
        </w:rPr>
        <w:t>Palavras-chave</w:t>
      </w:r>
      <w:r>
        <w:rPr>
          <w:rFonts w:ascii="Arial" w:hAnsi="Arial" w:cs="Arial"/>
          <w:i w:val="0"/>
          <w:iCs w:val="0"/>
        </w:rPr>
        <w:t>: Princípio, presunção da inocência, ve</w:t>
      </w:r>
      <w:r w:rsidR="009B4055">
        <w:rPr>
          <w:rFonts w:ascii="Arial" w:hAnsi="Arial" w:cs="Arial"/>
          <w:i w:val="0"/>
          <w:iCs w:val="0"/>
        </w:rPr>
        <w:t>rdade real, Ministério Público, Defensores.</w:t>
      </w:r>
    </w:p>
    <w:p w:rsidR="001217A4" w:rsidRDefault="001217A4" w:rsidP="00FE7294">
      <w:pPr>
        <w:pStyle w:val="Resumo"/>
        <w:spacing w:line="360" w:lineRule="auto"/>
        <w:rPr>
          <w:rFonts w:ascii="Arial" w:hAnsi="Arial" w:cs="Arial"/>
          <w:i w:val="0"/>
          <w:iCs w:val="0"/>
        </w:rPr>
      </w:pPr>
    </w:p>
    <w:p w:rsidR="001217A4" w:rsidRDefault="001217A4" w:rsidP="00FE7294">
      <w:pPr>
        <w:spacing w:line="360" w:lineRule="auto"/>
        <w:jc w:val="both"/>
        <w:rPr>
          <w:rFonts w:ascii="Arial" w:hAnsi="Arial" w:cs="Arial"/>
        </w:rPr>
      </w:pPr>
    </w:p>
    <w:p w:rsidR="001217A4" w:rsidRDefault="001217A4" w:rsidP="00FE7294">
      <w:pPr>
        <w:pStyle w:val="Rodap"/>
        <w:tabs>
          <w:tab w:val="left" w:pos="708"/>
        </w:tabs>
        <w:spacing w:line="360" w:lineRule="auto"/>
        <w:jc w:val="both"/>
        <w:rPr>
          <w:rFonts w:ascii="Arial" w:hAnsi="Arial" w:cs="Arial"/>
        </w:rPr>
      </w:pPr>
    </w:p>
    <w:p w:rsidR="001217A4" w:rsidRDefault="001217A4" w:rsidP="00FE7294">
      <w:pPr>
        <w:pStyle w:val="Ttulo1"/>
        <w:numPr>
          <w:ilvl w:val="0"/>
          <w:numId w:val="0"/>
        </w:numPr>
        <w:tabs>
          <w:tab w:val="left" w:pos="708"/>
        </w:tabs>
        <w:spacing w:line="360" w:lineRule="auto"/>
        <w:jc w:val="both"/>
        <w:rPr>
          <w:rFonts w:ascii="Arial" w:hAnsi="Arial" w:cs="Arial"/>
          <w:caps/>
          <w:lang w:val="pt-BR"/>
        </w:rPr>
      </w:pPr>
    </w:p>
    <w:p w:rsidR="001217A4" w:rsidRDefault="001217A4" w:rsidP="00FE7294">
      <w:pPr>
        <w:pStyle w:val="Ttulo1"/>
        <w:numPr>
          <w:ilvl w:val="0"/>
          <w:numId w:val="0"/>
        </w:numPr>
        <w:tabs>
          <w:tab w:val="left" w:pos="708"/>
        </w:tabs>
        <w:spacing w:line="360" w:lineRule="auto"/>
        <w:jc w:val="both"/>
        <w:rPr>
          <w:rFonts w:ascii="Arial" w:hAnsi="Arial" w:cs="Arial"/>
          <w:caps/>
          <w:lang w:val="pt-BR"/>
        </w:rPr>
      </w:pPr>
    </w:p>
    <w:p w:rsidR="001217A4" w:rsidRDefault="001217A4" w:rsidP="001217A4">
      <w:pPr>
        <w:pStyle w:val="Ttulo1"/>
        <w:numPr>
          <w:ilvl w:val="0"/>
          <w:numId w:val="0"/>
        </w:numPr>
        <w:tabs>
          <w:tab w:val="left" w:pos="708"/>
        </w:tabs>
        <w:jc w:val="both"/>
        <w:rPr>
          <w:rFonts w:ascii="Arial" w:hAnsi="Arial" w:cs="Arial"/>
          <w:caps/>
          <w:lang w:val="pt-BR"/>
        </w:rPr>
      </w:pPr>
    </w:p>
    <w:p w:rsidR="001217A4" w:rsidRDefault="001217A4" w:rsidP="001217A4">
      <w:pPr>
        <w:pStyle w:val="Ttulo1"/>
        <w:numPr>
          <w:ilvl w:val="0"/>
          <w:numId w:val="0"/>
        </w:numPr>
        <w:tabs>
          <w:tab w:val="left" w:pos="708"/>
        </w:tabs>
        <w:jc w:val="both"/>
        <w:rPr>
          <w:rFonts w:ascii="Arial" w:hAnsi="Arial" w:cs="Arial"/>
          <w:caps/>
          <w:lang w:val="pt-BR"/>
        </w:rPr>
      </w:pPr>
    </w:p>
    <w:p w:rsidR="001217A4" w:rsidRDefault="001217A4" w:rsidP="001217A4">
      <w:pPr>
        <w:pStyle w:val="Ttulo1"/>
        <w:numPr>
          <w:ilvl w:val="0"/>
          <w:numId w:val="0"/>
        </w:numPr>
        <w:tabs>
          <w:tab w:val="left" w:pos="708"/>
        </w:tabs>
        <w:jc w:val="both"/>
        <w:rPr>
          <w:rFonts w:ascii="Arial" w:hAnsi="Arial" w:cs="Arial"/>
          <w:caps/>
          <w:lang w:val="pt-BR"/>
        </w:rPr>
      </w:pPr>
    </w:p>
    <w:p w:rsidR="001217A4" w:rsidRDefault="001217A4" w:rsidP="001217A4">
      <w:pPr>
        <w:spacing w:line="360" w:lineRule="auto"/>
        <w:jc w:val="both"/>
        <w:rPr>
          <w:rFonts w:ascii="Arial" w:hAnsi="Arial" w:cs="Arial"/>
          <w:b/>
          <w:bCs/>
          <w:caps/>
        </w:rPr>
      </w:pPr>
    </w:p>
    <w:p w:rsidR="009B4055" w:rsidRDefault="009B4055" w:rsidP="001217A4">
      <w:pPr>
        <w:spacing w:line="360" w:lineRule="auto"/>
        <w:jc w:val="both"/>
        <w:rPr>
          <w:rFonts w:ascii="Arial" w:hAnsi="Arial" w:cs="Arial"/>
          <w:b/>
          <w:bCs/>
          <w:caps/>
        </w:rPr>
      </w:pPr>
    </w:p>
    <w:p w:rsidR="009B4055" w:rsidRDefault="009B4055" w:rsidP="001217A4">
      <w:pPr>
        <w:spacing w:line="360" w:lineRule="auto"/>
        <w:jc w:val="both"/>
        <w:rPr>
          <w:b/>
        </w:rPr>
      </w:pPr>
      <w:bookmarkStart w:id="0" w:name="_GoBack"/>
      <w:bookmarkEnd w:id="0"/>
    </w:p>
    <w:p w:rsidR="00326F59" w:rsidRDefault="00326F59" w:rsidP="001217A4">
      <w:pPr>
        <w:spacing w:line="360" w:lineRule="auto"/>
        <w:jc w:val="both"/>
        <w:rPr>
          <w:b/>
        </w:rPr>
      </w:pPr>
    </w:p>
    <w:p w:rsidR="009B4055" w:rsidRDefault="009B4055" w:rsidP="001217A4">
      <w:pPr>
        <w:spacing w:line="360" w:lineRule="auto"/>
        <w:jc w:val="both"/>
        <w:rPr>
          <w:b/>
        </w:rPr>
      </w:pPr>
    </w:p>
    <w:p w:rsidR="00326F59" w:rsidRDefault="00326F59" w:rsidP="001217A4">
      <w:pPr>
        <w:spacing w:line="360" w:lineRule="auto"/>
        <w:jc w:val="both"/>
        <w:rPr>
          <w:b/>
        </w:rPr>
      </w:pPr>
    </w:p>
    <w:p w:rsidR="00326F59" w:rsidRDefault="00326F59" w:rsidP="001217A4">
      <w:pPr>
        <w:spacing w:line="360" w:lineRule="auto"/>
        <w:jc w:val="both"/>
        <w:rPr>
          <w:b/>
        </w:rPr>
      </w:pPr>
    </w:p>
    <w:p w:rsidR="00326F59" w:rsidRDefault="00326F59" w:rsidP="001217A4">
      <w:pPr>
        <w:spacing w:line="360" w:lineRule="auto"/>
        <w:jc w:val="both"/>
        <w:rPr>
          <w:b/>
        </w:rPr>
      </w:pPr>
    </w:p>
    <w:p w:rsidR="00C24589" w:rsidRDefault="00C24589" w:rsidP="001217A4">
      <w:pPr>
        <w:spacing w:line="360" w:lineRule="auto"/>
        <w:jc w:val="both"/>
        <w:rPr>
          <w:b/>
        </w:rPr>
      </w:pPr>
    </w:p>
    <w:p w:rsidR="001217A4" w:rsidRPr="00E87D86" w:rsidRDefault="001217A4" w:rsidP="00E87D86">
      <w:pPr>
        <w:spacing w:line="360" w:lineRule="auto"/>
        <w:jc w:val="both"/>
        <w:rPr>
          <w:rFonts w:ascii="Arial" w:hAnsi="Arial" w:cs="Arial"/>
          <w:b/>
          <w:sz w:val="28"/>
        </w:rPr>
      </w:pPr>
      <w:r w:rsidRPr="00E87D86">
        <w:rPr>
          <w:rFonts w:ascii="Arial" w:hAnsi="Arial" w:cs="Arial"/>
          <w:b/>
          <w:sz w:val="28"/>
        </w:rPr>
        <w:lastRenderedPageBreak/>
        <w:t>INTRODUÇÃO</w:t>
      </w:r>
    </w:p>
    <w:p w:rsidR="001217A4" w:rsidRDefault="001217A4" w:rsidP="001217A4">
      <w:pPr>
        <w:spacing w:line="360" w:lineRule="auto"/>
        <w:ind w:left="1070"/>
        <w:jc w:val="both"/>
        <w:rPr>
          <w:rFonts w:ascii="Arial" w:hAnsi="Arial" w:cs="Arial"/>
          <w:b/>
        </w:rPr>
      </w:pPr>
    </w:p>
    <w:p w:rsidR="001217A4" w:rsidRDefault="001217A4" w:rsidP="001217A4">
      <w:pPr>
        <w:spacing w:line="360" w:lineRule="auto"/>
        <w:ind w:firstLine="708"/>
        <w:jc w:val="both"/>
        <w:rPr>
          <w:rFonts w:ascii="Arial" w:hAnsi="Arial" w:cs="Arial"/>
          <w:iCs/>
        </w:rPr>
      </w:pPr>
      <w:r>
        <w:rPr>
          <w:rFonts w:ascii="Arial" w:hAnsi="Arial" w:cs="Arial"/>
          <w:iCs/>
        </w:rPr>
        <w:t xml:space="preserve">Este trabalho visa apresentar peculiaridades de alguns princípios do direito processual penal, dentre estes serão destacados o princípio da presunção da inocência (não culpabilidade ou estado de inocência) onde ninguém poderá ser considerado culpado até o trânsito em julgado da sentença penal condenatória, sendo este o marco da culpabilidade do acusado bem como o princípio da verdade real, o qual informa que o processo penal não se conforma com meras ilações das partes distorcidas da realidade, podendo o juiz havendo desídia na produção das provas </w:t>
      </w:r>
      <w:proofErr w:type="gramStart"/>
      <w:r>
        <w:rPr>
          <w:rFonts w:ascii="Arial" w:hAnsi="Arial" w:cs="Arial"/>
          <w:iCs/>
        </w:rPr>
        <w:t>determinar</w:t>
      </w:r>
      <w:proofErr w:type="gramEnd"/>
      <w:r w:rsidR="009B4055">
        <w:rPr>
          <w:rFonts w:ascii="Arial" w:hAnsi="Arial" w:cs="Arial"/>
          <w:iCs/>
        </w:rPr>
        <w:t xml:space="preserve"> </w:t>
      </w:r>
      <w:r>
        <w:rPr>
          <w:rFonts w:ascii="Arial" w:hAnsi="Arial" w:cs="Arial"/>
          <w:iCs/>
        </w:rPr>
        <w:t>ex oficio que a prova seja produzida.</w:t>
      </w:r>
    </w:p>
    <w:p w:rsidR="001217A4" w:rsidRDefault="001217A4" w:rsidP="001217A4">
      <w:pPr>
        <w:spacing w:line="360" w:lineRule="auto"/>
        <w:ind w:firstLine="708"/>
        <w:jc w:val="both"/>
        <w:rPr>
          <w:rFonts w:ascii="Arial" w:hAnsi="Arial" w:cs="Arial"/>
        </w:rPr>
      </w:pPr>
      <w:r>
        <w:rPr>
          <w:rFonts w:ascii="Arial" w:hAnsi="Arial" w:cs="Arial"/>
          <w:iCs/>
        </w:rPr>
        <w:t>Em tempos hodiernos há d</w:t>
      </w:r>
      <w:r>
        <w:rPr>
          <w:rFonts w:ascii="Arial" w:hAnsi="Arial" w:cs="Arial"/>
        </w:rPr>
        <w:t>ilemas e celeumas enfrentados pelos operadores do direito na busca pela aproximação da verdade real, verdade esta que somente nos aproximamos de um rascunho ou espelho de algo que consideramos absoluto. Quando Platão aborda o mundo das ideias esta falando de um mundo perfeito e inteligível mundo este onde tentamos reproduzir onde vivemos, neste caso o mundo sensível. Por isso há uma impossibilidade de obtenção da verdade absoluta sem que reste o mínimo de duvida em relação à verdade plena dos fatos já ocorridos.</w:t>
      </w:r>
    </w:p>
    <w:p w:rsidR="001217A4" w:rsidRDefault="001217A4" w:rsidP="001217A4">
      <w:pPr>
        <w:spacing w:line="360" w:lineRule="auto"/>
        <w:ind w:firstLine="708"/>
        <w:jc w:val="both"/>
        <w:rPr>
          <w:rFonts w:ascii="Arial" w:hAnsi="Arial" w:cs="Arial"/>
        </w:rPr>
      </w:pPr>
      <w:r>
        <w:rPr>
          <w:rFonts w:ascii="Arial" w:hAnsi="Arial" w:cs="Arial"/>
        </w:rPr>
        <w:t>O presente artigo visa apresentar a relação entre os princípios da presunção da inocência e da verdade real na ótica do Ministério Público ou promotoria e também dos defensores em face da realidade no caso concreto.</w:t>
      </w:r>
    </w:p>
    <w:p w:rsidR="001217A4" w:rsidRDefault="001217A4" w:rsidP="001217A4">
      <w:pPr>
        <w:spacing w:line="360" w:lineRule="auto"/>
        <w:ind w:firstLine="708"/>
        <w:jc w:val="both"/>
        <w:rPr>
          <w:rFonts w:ascii="Arial" w:hAnsi="Arial" w:cs="Arial"/>
        </w:rPr>
      </w:pPr>
      <w:r>
        <w:rPr>
          <w:rFonts w:ascii="Arial" w:hAnsi="Arial" w:cs="Arial"/>
        </w:rPr>
        <w:t>Um ponto relevante que muitas vezes distorce ainda mais esta verdade que entendemos como verdade real é a influência tendenciosa da mídia opinando de forma parcial acerca de determinado caso concreto onde o suspeito já é culpado antes mesmo de um julgamento justo e com respeito aos princípios norteadores do devido processo legal.</w:t>
      </w:r>
    </w:p>
    <w:p w:rsidR="001217A4" w:rsidRDefault="001217A4" w:rsidP="001217A4">
      <w:pPr>
        <w:spacing w:line="360" w:lineRule="auto"/>
        <w:ind w:firstLine="708"/>
        <w:jc w:val="both"/>
        <w:rPr>
          <w:rFonts w:ascii="Arial" w:hAnsi="Arial" w:cs="Arial"/>
        </w:rPr>
      </w:pPr>
      <w:r>
        <w:rPr>
          <w:rFonts w:ascii="Arial" w:hAnsi="Arial" w:cs="Arial"/>
        </w:rPr>
        <w:t>Em suma busca-se então o ponto de equilíbrio entre a aplicabilidade destes princípios no mundo jurídico defendendo dois pontos de vista distintos quais sejam do Ministério Público e dos defensores.</w:t>
      </w:r>
    </w:p>
    <w:p w:rsidR="001217A4" w:rsidRDefault="001217A4" w:rsidP="001217A4">
      <w:pPr>
        <w:spacing w:line="360" w:lineRule="auto"/>
        <w:jc w:val="both"/>
        <w:rPr>
          <w:b/>
        </w:rPr>
      </w:pPr>
    </w:p>
    <w:p w:rsidR="001217A4" w:rsidRDefault="001217A4" w:rsidP="001217A4">
      <w:pPr>
        <w:spacing w:line="360" w:lineRule="auto"/>
        <w:jc w:val="both"/>
        <w:rPr>
          <w:b/>
        </w:rPr>
      </w:pPr>
    </w:p>
    <w:p w:rsidR="001217A4" w:rsidRDefault="001217A4" w:rsidP="001217A4">
      <w:pPr>
        <w:spacing w:line="360" w:lineRule="auto"/>
        <w:jc w:val="both"/>
        <w:rPr>
          <w:b/>
        </w:rPr>
      </w:pPr>
    </w:p>
    <w:p w:rsidR="00C24589" w:rsidRDefault="00C24589" w:rsidP="001217A4">
      <w:pPr>
        <w:spacing w:line="360" w:lineRule="auto"/>
        <w:jc w:val="both"/>
        <w:rPr>
          <w:b/>
        </w:rPr>
      </w:pPr>
    </w:p>
    <w:p w:rsidR="001217A4" w:rsidRPr="00C24589" w:rsidRDefault="001217A4" w:rsidP="001217A4">
      <w:pPr>
        <w:spacing w:line="360" w:lineRule="auto"/>
        <w:jc w:val="both"/>
        <w:rPr>
          <w:rFonts w:ascii="Arial" w:hAnsi="Arial" w:cs="Arial"/>
          <w:b/>
          <w:sz w:val="28"/>
        </w:rPr>
      </w:pPr>
      <w:r w:rsidRPr="00C24589">
        <w:rPr>
          <w:rFonts w:ascii="Arial" w:hAnsi="Arial" w:cs="Arial"/>
          <w:b/>
          <w:sz w:val="28"/>
        </w:rPr>
        <w:t>DESENVOLVIMENTO</w:t>
      </w:r>
    </w:p>
    <w:p w:rsidR="001217A4" w:rsidRDefault="001217A4" w:rsidP="001217A4">
      <w:pPr>
        <w:spacing w:line="360" w:lineRule="auto"/>
        <w:jc w:val="both"/>
      </w:pPr>
      <w:r>
        <w:tab/>
      </w:r>
    </w:p>
    <w:p w:rsidR="001217A4" w:rsidRPr="001217A4" w:rsidRDefault="001217A4" w:rsidP="001217A4">
      <w:pPr>
        <w:pStyle w:val="Corpodetexto"/>
        <w:numPr>
          <w:ilvl w:val="0"/>
          <w:numId w:val="3"/>
        </w:numPr>
        <w:spacing w:line="360" w:lineRule="auto"/>
        <w:rPr>
          <w:rFonts w:ascii="Arial" w:hAnsi="Arial" w:cs="Arial"/>
          <w:b/>
          <w:lang w:val="pt-BR"/>
        </w:rPr>
      </w:pPr>
      <w:r w:rsidRPr="001217A4">
        <w:rPr>
          <w:rFonts w:ascii="Arial" w:hAnsi="Arial" w:cs="Arial"/>
          <w:b/>
          <w:lang w:val="pt-BR"/>
        </w:rPr>
        <w:t>Principio da Verdade Real</w:t>
      </w:r>
    </w:p>
    <w:p w:rsidR="001217A4" w:rsidRDefault="001217A4" w:rsidP="001217A4">
      <w:pPr>
        <w:pStyle w:val="Corpodetexto"/>
        <w:spacing w:line="360" w:lineRule="auto"/>
        <w:ind w:left="2061" w:firstLine="0"/>
        <w:rPr>
          <w:rFonts w:ascii="Arial" w:hAnsi="Arial" w:cs="Arial"/>
          <w:lang w:val="pt-BR"/>
        </w:rPr>
      </w:pPr>
    </w:p>
    <w:p w:rsidR="001217A4" w:rsidRDefault="001217A4" w:rsidP="001217A4">
      <w:pPr>
        <w:pStyle w:val="Corpodetexto"/>
        <w:spacing w:line="360" w:lineRule="auto"/>
        <w:rPr>
          <w:rFonts w:ascii="Arial" w:hAnsi="Arial" w:cs="Arial"/>
          <w:shd w:val="clear" w:color="auto" w:fill="FFFFFF"/>
        </w:rPr>
      </w:pPr>
      <w:r>
        <w:rPr>
          <w:rFonts w:ascii="Arial" w:hAnsi="Arial" w:cs="Arial"/>
          <w:shd w:val="clear" w:color="auto" w:fill="FFFFFF"/>
        </w:rPr>
        <w:t>A descoberta da verdade sempre foi indispensável para o processo, sendo esse um dos seus principais objetivo, nos processo essa busca se  consubstancia na produção de provas, para  Ada Pellegrini Grinover:</w:t>
      </w:r>
      <w:r>
        <w:rPr>
          <w:rFonts w:ascii="Arial" w:hAnsi="Arial" w:cs="Arial"/>
        </w:rPr>
        <w:br/>
      </w:r>
      <w:r>
        <w:rPr>
          <w:rFonts w:ascii="Arial" w:hAnsi="Arial" w:cs="Arial"/>
          <w:shd w:val="clear" w:color="auto" w:fill="FFFFFF"/>
        </w:rPr>
        <w:t>“Toda pretensão prende-se a algum fato, ou fatos, em que se fundamenta. As dúvidas sobre a veracidade das afirmações feitas pelas partes no processo constituem as questões de fato que devem ser resolvidas pelo juiz, à vista da prova de acontecimentos pretéritos relevantes. A prova constitui, assim, numa primeira aproximação, o instrumento por meio do qual se forma a convicção do juiz a respeito da ocorrência ou inocorrência de certos fatos.”</w:t>
      </w:r>
    </w:p>
    <w:p w:rsidR="001217A4" w:rsidRDefault="001217A4" w:rsidP="001217A4">
      <w:pPr>
        <w:pStyle w:val="Corpodetexto"/>
        <w:spacing w:line="360" w:lineRule="auto"/>
        <w:rPr>
          <w:rFonts w:ascii="Arial" w:hAnsi="Arial" w:cs="Arial"/>
        </w:rPr>
      </w:pPr>
      <w:r>
        <w:rPr>
          <w:rFonts w:ascii="Arial" w:hAnsi="Arial" w:cs="Arial"/>
        </w:rPr>
        <w:t>Mesmo na esfera penal, pouquíssimos ângulos do fato delituoso podem encarar-se como probatoriamente demonstráveis: o mundo da prova é o mundo das presunções e construções ideais, estranhas ao que se entende, ordinariamente, por realidade (BAPTISTA, 2001, p. 209).</w:t>
      </w:r>
    </w:p>
    <w:p w:rsidR="001217A4" w:rsidRDefault="001217A4" w:rsidP="00790BEA">
      <w:pPr>
        <w:pStyle w:val="Corpodetexto"/>
        <w:spacing w:line="360" w:lineRule="auto"/>
        <w:ind w:firstLine="708"/>
        <w:rPr>
          <w:lang w:val="pt-BR"/>
        </w:rPr>
      </w:pPr>
      <w:r>
        <w:rPr>
          <w:rFonts w:ascii="Arial" w:hAnsi="Arial" w:cs="Arial"/>
          <w:lang w:val="pt-BR"/>
        </w:rPr>
        <w:t>De acordo com Távora e Alencar (2014, p.67): o processo penal não se conforma com ilações fictícias ou afastadas da realidade. O magistrado pauta o seu trabalho na reconstrução da verdade dos fatos, superando eventual desídia das partes na colheita probatória como forma de exarar um provimento jurisdicional mais próximo possível do ideal de justiça.</w:t>
      </w:r>
    </w:p>
    <w:p w:rsidR="001217A4" w:rsidRDefault="001217A4" w:rsidP="001217A4">
      <w:pPr>
        <w:pStyle w:val="Corpodetexto"/>
        <w:spacing w:line="360" w:lineRule="auto"/>
        <w:rPr>
          <w:rFonts w:ascii="Arial" w:hAnsi="Arial" w:cs="Arial"/>
          <w:lang w:val="pt-BR"/>
        </w:rPr>
      </w:pPr>
      <w:r>
        <w:rPr>
          <w:rFonts w:ascii="Arial" w:hAnsi="Arial" w:cs="Arial"/>
          <w:lang w:val="pt-BR"/>
        </w:rPr>
        <w:t xml:space="preserve">  A justiça constituída nos autos do processo penal se fundamenta através de fatos e provas alegados pela promotoria incumbida, bem como o defensor responsável podendo-se afirmar que a verdade real absoluta pode apresentar-se variadas vezes de maneira inatingível, eis que há em determinados casos a impossibilidade da instituição da verdade material absoluta haja vista que esse ideal de verdade a ser alcançado não tem critérios seguros de maneira plena, tem que se ter cuidado para que a verdade real não seja a que melhor for discriminada dentro do processo. </w:t>
      </w:r>
    </w:p>
    <w:p w:rsidR="001217A4" w:rsidRDefault="001217A4" w:rsidP="00FE7294">
      <w:pPr>
        <w:pStyle w:val="Corpodetexto"/>
        <w:spacing w:line="360" w:lineRule="auto"/>
        <w:ind w:firstLine="708"/>
        <w:rPr>
          <w:rFonts w:ascii="Arial" w:hAnsi="Arial" w:cs="Arial"/>
          <w:lang w:val="pt-BR"/>
        </w:rPr>
      </w:pPr>
      <w:r>
        <w:rPr>
          <w:rFonts w:ascii="Arial" w:hAnsi="Arial" w:cs="Arial"/>
          <w:lang w:val="pt-BR"/>
        </w:rPr>
        <w:t xml:space="preserve">Não há como se falar em verdade real, sob algo ocorrido no passado, sendo o real um fato do presente, e crime como algo da história constituído nos </w:t>
      </w:r>
      <w:r>
        <w:rPr>
          <w:rFonts w:ascii="Arial" w:hAnsi="Arial" w:cs="Arial"/>
          <w:lang w:val="pt-BR"/>
        </w:rPr>
        <w:lastRenderedPageBreak/>
        <w:t>autos do processo. Ainda que haja livre investigação de provas pra que o magistrado apure o crime discutido em ação criminal, ainda assim não há a certeza da materialização da verdade real, no processo.</w:t>
      </w:r>
    </w:p>
    <w:p w:rsidR="001217A4" w:rsidRDefault="001217A4" w:rsidP="001217A4">
      <w:pPr>
        <w:spacing w:line="360" w:lineRule="auto"/>
        <w:ind w:firstLine="708"/>
        <w:jc w:val="both"/>
        <w:rPr>
          <w:rFonts w:ascii="Arial" w:hAnsi="Arial" w:cs="Arial"/>
        </w:rPr>
      </w:pPr>
      <w:r>
        <w:rPr>
          <w:rFonts w:ascii="Arial" w:hAnsi="Arial" w:cs="Arial"/>
        </w:rPr>
        <w:t>A verdade real não corresponde à verdade absoluta, assim como a verdade formal não se identifica com a inverdade. A verdade absoluta é inalcançável e tornar-se-ia utópico o processo que pretendesse instituí-la como fim a ser obtido. Em ambos os processos, a verdade é verificável dentro de certos limites, em aproximação tanto quanto possível de ideia que leve ao conhecimento de uma certeza perseguida (TUCCI, 1986, p. 143).</w:t>
      </w:r>
    </w:p>
    <w:p w:rsidR="001217A4" w:rsidRDefault="001217A4" w:rsidP="001217A4">
      <w:pPr>
        <w:pStyle w:val="Corpodetexto"/>
        <w:spacing w:line="360" w:lineRule="auto"/>
        <w:rPr>
          <w:rFonts w:ascii="Arial" w:hAnsi="Arial" w:cs="Arial"/>
          <w:lang w:val="pt-BR"/>
        </w:rPr>
      </w:pPr>
      <w:r>
        <w:rPr>
          <w:rFonts w:ascii="Arial" w:hAnsi="Arial" w:cs="Arial"/>
          <w:lang w:val="pt-BR"/>
        </w:rPr>
        <w:t xml:space="preserve">Assegura Dias, Jorge Figueiredo: No sentido de uma verdade subtraída à influência que, através do seu comportamento processual, a acusação e a defesa que iram exercer sobre ela; mas também no sentido de uma verdade que, não sendo absoluta ou ontológica, há de ser antes de tudo. </w:t>
      </w:r>
    </w:p>
    <w:p w:rsidR="001217A4" w:rsidRDefault="001217A4" w:rsidP="001217A4">
      <w:pPr>
        <w:pStyle w:val="Corpodetexto"/>
        <w:spacing w:line="360" w:lineRule="auto"/>
        <w:rPr>
          <w:rFonts w:ascii="Arial" w:hAnsi="Arial" w:cs="Arial"/>
          <w:lang w:val="pt-BR"/>
        </w:rPr>
      </w:pPr>
      <w:proofErr w:type="spellStart"/>
      <w:r>
        <w:rPr>
          <w:rFonts w:ascii="Arial" w:hAnsi="Arial" w:cs="Arial"/>
          <w:lang w:val="pt-BR"/>
        </w:rPr>
        <w:t>Ferrajoli</w:t>
      </w:r>
      <w:proofErr w:type="spellEnd"/>
      <w:r>
        <w:rPr>
          <w:rFonts w:ascii="Arial" w:hAnsi="Arial" w:cs="Arial"/>
          <w:lang w:val="pt-BR"/>
        </w:rPr>
        <w:t xml:space="preserve"> acredita que a (2006, p.52) “impossibilidade de formular um critério seguro de verdade das teses judiciais depende do fato de que a verdade “certa”, “objetiva” ou “absoluta” representa sempre a expressão de um ideal inalcançável”.</w:t>
      </w:r>
    </w:p>
    <w:p w:rsidR="000B4324" w:rsidRDefault="000B4324" w:rsidP="001217A4">
      <w:pPr>
        <w:pStyle w:val="Corpodetexto"/>
        <w:spacing w:line="360" w:lineRule="auto"/>
        <w:rPr>
          <w:rFonts w:ascii="Arial" w:hAnsi="Arial" w:cs="Arial"/>
          <w:lang w:val="pt-BR"/>
        </w:rPr>
      </w:pPr>
      <w:r>
        <w:rPr>
          <w:rFonts w:ascii="Arial" w:hAnsi="Arial" w:cs="Arial"/>
          <w:lang w:val="pt-BR"/>
        </w:rPr>
        <w:t xml:space="preserve">O intuito deverá ser buscar a verdade real dos fatos independente dos pontos de vista divergentes do que aconteceu na realidade. Seja ele na visão do Ministério Público ou dos defensores é imprescindível a não conformação com as meras ilações trazidas aos autos.  </w:t>
      </w:r>
    </w:p>
    <w:p w:rsidR="001217A4" w:rsidRDefault="000B4324" w:rsidP="001217A4">
      <w:pPr>
        <w:pStyle w:val="Corpodetexto"/>
        <w:spacing w:line="360" w:lineRule="auto"/>
        <w:rPr>
          <w:rFonts w:ascii="Arial" w:hAnsi="Arial" w:cs="Arial"/>
          <w:lang w:val="pt-BR"/>
        </w:rPr>
      </w:pPr>
      <w:r>
        <w:rPr>
          <w:rFonts w:ascii="Arial" w:hAnsi="Arial" w:cs="Arial"/>
          <w:lang w:val="pt-BR"/>
        </w:rPr>
        <w:t>É nítido que estes operadores do Direito laboram no campo das possiblidades, pois é impossível reconstituir um fato ocorrido preteritamente com veracidade plena.</w:t>
      </w:r>
      <w:r w:rsidR="007B3B9E">
        <w:rPr>
          <w:rFonts w:ascii="Arial" w:hAnsi="Arial" w:cs="Arial"/>
          <w:lang w:val="pt-BR"/>
        </w:rPr>
        <w:t xml:space="preserve"> Os defensores utilizam o principio da ampla defesa onde este visa assegurar o direito de uso de todos os meios de provas permitidos no direito, com exceção das provas ilícitas.</w:t>
      </w:r>
    </w:p>
    <w:p w:rsidR="00790BEA" w:rsidRDefault="00790BEA" w:rsidP="001217A4">
      <w:pPr>
        <w:pStyle w:val="Corpodetexto"/>
        <w:spacing w:line="360" w:lineRule="auto"/>
        <w:rPr>
          <w:rFonts w:ascii="Arial" w:hAnsi="Arial" w:cs="Arial"/>
          <w:lang w:val="pt-BR"/>
        </w:rPr>
      </w:pPr>
    </w:p>
    <w:p w:rsidR="001217A4" w:rsidRDefault="001217A4" w:rsidP="00C24589">
      <w:pPr>
        <w:pStyle w:val="Corpodetexto"/>
        <w:numPr>
          <w:ilvl w:val="0"/>
          <w:numId w:val="4"/>
        </w:numPr>
        <w:spacing w:line="360" w:lineRule="auto"/>
        <w:rPr>
          <w:rFonts w:ascii="Arial" w:hAnsi="Arial" w:cs="Arial"/>
          <w:b/>
          <w:lang w:val="pt-BR"/>
        </w:rPr>
      </w:pPr>
      <w:r>
        <w:rPr>
          <w:rFonts w:ascii="Arial" w:hAnsi="Arial" w:cs="Arial"/>
          <w:b/>
          <w:lang w:val="pt-BR"/>
        </w:rPr>
        <w:t xml:space="preserve">Princípio da presunção da inocência ou da não culpabilidade </w:t>
      </w:r>
    </w:p>
    <w:p w:rsidR="00C24589" w:rsidRPr="00C24589" w:rsidRDefault="00C24589" w:rsidP="00C24589">
      <w:pPr>
        <w:pStyle w:val="Corpodetexto"/>
        <w:spacing w:line="360" w:lineRule="auto"/>
        <w:ind w:left="710" w:firstLine="0"/>
        <w:rPr>
          <w:rFonts w:ascii="Arial" w:hAnsi="Arial" w:cs="Arial"/>
          <w:b/>
          <w:lang w:val="pt-BR"/>
        </w:rPr>
      </w:pPr>
    </w:p>
    <w:p w:rsidR="001217A4" w:rsidRDefault="001217A4" w:rsidP="001217A4">
      <w:pPr>
        <w:pStyle w:val="Corpodetexto"/>
        <w:spacing w:line="360" w:lineRule="auto"/>
        <w:rPr>
          <w:rFonts w:ascii="Arial" w:hAnsi="Arial" w:cs="Arial"/>
          <w:lang w:val="pt-BR"/>
        </w:rPr>
      </w:pPr>
      <w:r>
        <w:rPr>
          <w:rFonts w:ascii="Arial" w:hAnsi="Arial" w:cs="Arial"/>
          <w:lang w:val="pt-BR"/>
        </w:rPr>
        <w:t xml:space="preserve">Para Fernando Capez ninguém será considerado culpado até o trânsito em julgado da sentença penal condenatória (art. 5, LVII).  </w:t>
      </w:r>
    </w:p>
    <w:p w:rsidR="001217A4" w:rsidRDefault="001217A4" w:rsidP="001217A4">
      <w:pPr>
        <w:pStyle w:val="Corpodetexto"/>
        <w:spacing w:line="360" w:lineRule="auto"/>
        <w:rPr>
          <w:rFonts w:ascii="Arial" w:hAnsi="Arial" w:cs="Arial"/>
          <w:lang w:val="pt-BR"/>
        </w:rPr>
      </w:pPr>
      <w:r>
        <w:rPr>
          <w:rFonts w:ascii="Arial" w:hAnsi="Arial" w:cs="Arial"/>
          <w:lang w:val="pt-BR"/>
        </w:rPr>
        <w:t>Então o indiciado não pode ter culpa imputada antes de passar pelo devido processo legal tendo como ponto de partida que até prova contraria este é inocente.</w:t>
      </w:r>
    </w:p>
    <w:p w:rsidR="001217A4" w:rsidRDefault="001217A4" w:rsidP="00326F59">
      <w:pPr>
        <w:pStyle w:val="Corpodetexto"/>
        <w:spacing w:line="360" w:lineRule="auto"/>
        <w:rPr>
          <w:rFonts w:ascii="Arial" w:hAnsi="Arial" w:cs="Arial"/>
          <w:lang w:val="pt-BR"/>
        </w:rPr>
      </w:pPr>
      <w:r>
        <w:rPr>
          <w:rFonts w:ascii="Arial" w:hAnsi="Arial" w:cs="Arial"/>
          <w:lang w:val="pt-BR"/>
        </w:rPr>
        <w:lastRenderedPageBreak/>
        <w:t>Há na realidade um conflito entre o direito de punir Estado e o direito de liberdade do cidadão, tendo em vista que o sistema acusatório nos traz duas vertentes uma acusatória (Ministério Publico) e outra de defesa (advogados) e um terceiro imparcial que é o Juiz.</w:t>
      </w:r>
    </w:p>
    <w:p w:rsidR="00C24589" w:rsidRDefault="001217A4" w:rsidP="00C24589">
      <w:pPr>
        <w:pStyle w:val="Corpodetexto"/>
        <w:spacing w:line="360" w:lineRule="auto"/>
        <w:rPr>
          <w:rFonts w:ascii="Arial" w:hAnsi="Arial" w:cs="Arial"/>
          <w:lang w:val="pt-BR"/>
        </w:rPr>
      </w:pPr>
      <w:r>
        <w:rPr>
          <w:rFonts w:ascii="Arial" w:hAnsi="Arial" w:cs="Arial"/>
          <w:lang w:val="pt-BR"/>
        </w:rPr>
        <w:t xml:space="preserve">  Este princípio foi inserido no ordenamento jurídico brasileiro com o advento da CF/88, com isso a discussão do estado de inocência tornou-se mais ampla e</w:t>
      </w:r>
      <w:r w:rsidR="00742E78">
        <w:rPr>
          <w:rFonts w:ascii="Arial" w:hAnsi="Arial" w:cs="Arial"/>
          <w:lang w:val="pt-BR"/>
        </w:rPr>
        <w:t xml:space="preserve"> </w:t>
      </w:r>
      <w:r>
        <w:rPr>
          <w:rFonts w:ascii="Arial" w:hAnsi="Arial" w:cs="Arial"/>
          <w:lang w:val="pt-BR"/>
        </w:rPr>
        <w:t>propiciando uma nova ideologia que todo acusado de um crime tem o direito que se presuma a sua inocência enquanto sua culpabilidade não for provada legalmente.</w:t>
      </w:r>
      <w:r w:rsidR="00C24589">
        <w:rPr>
          <w:rFonts w:ascii="Arial" w:hAnsi="Arial" w:cs="Arial"/>
          <w:lang w:val="pt-BR"/>
        </w:rPr>
        <w:t xml:space="preserve"> </w:t>
      </w:r>
    </w:p>
    <w:p w:rsidR="00C24589" w:rsidRDefault="001217A4" w:rsidP="00C24589">
      <w:pPr>
        <w:pStyle w:val="Corpodetexto"/>
        <w:spacing w:line="360" w:lineRule="auto"/>
        <w:rPr>
          <w:rFonts w:ascii="Arial" w:hAnsi="Arial" w:cs="Arial"/>
          <w:lang w:val="pt-BR"/>
        </w:rPr>
      </w:pPr>
      <w:r>
        <w:rPr>
          <w:rFonts w:ascii="Arial" w:hAnsi="Arial" w:cs="Arial"/>
          <w:lang w:val="pt-BR"/>
        </w:rPr>
        <w:t xml:space="preserve">Antes do marco da sentença condenatória somos presumidamente inocentes e não culpados, á acusação é incumbida do ônus da prova sendo que o cerceamento da liberdade só deve acontecer em casos excepcionais </w:t>
      </w:r>
      <w:r w:rsidR="0034694B">
        <w:rPr>
          <w:rFonts w:ascii="Arial" w:hAnsi="Arial" w:cs="Arial"/>
          <w:lang w:val="pt-BR"/>
        </w:rPr>
        <w:t>à</w:t>
      </w:r>
      <w:r>
        <w:rPr>
          <w:rFonts w:ascii="Arial" w:hAnsi="Arial" w:cs="Arial"/>
          <w:lang w:val="pt-BR"/>
        </w:rPr>
        <w:t xml:space="preserve"> regra geral deve ser a liberdade do acusado até o marco já descrito </w:t>
      </w:r>
      <w:r w:rsidR="0034694B">
        <w:rPr>
          <w:rFonts w:ascii="Arial" w:hAnsi="Arial" w:cs="Arial"/>
          <w:lang w:val="pt-BR"/>
        </w:rPr>
        <w:t>anteriormente.</w:t>
      </w:r>
      <w:r w:rsidR="00790BEA">
        <w:rPr>
          <w:rFonts w:ascii="Arial" w:hAnsi="Arial" w:cs="Arial"/>
          <w:lang w:val="pt-BR"/>
        </w:rPr>
        <w:t xml:space="preserve"> </w:t>
      </w:r>
    </w:p>
    <w:p w:rsidR="005056C7" w:rsidRPr="00790BEA" w:rsidRDefault="005056C7" w:rsidP="00C24589">
      <w:pPr>
        <w:pStyle w:val="Corpodetexto"/>
        <w:spacing w:line="360" w:lineRule="auto"/>
        <w:rPr>
          <w:rFonts w:ascii="Arial" w:hAnsi="Arial" w:cs="Arial"/>
          <w:lang w:val="pt-BR"/>
        </w:rPr>
      </w:pPr>
      <w:r w:rsidRPr="005056C7">
        <w:rPr>
          <w:rFonts w:ascii="Arial" w:hAnsi="Arial" w:cs="Arial"/>
          <w:shd w:val="clear" w:color="auto" w:fill="FFFFFF"/>
        </w:rPr>
        <w:t>Do principio da presunção de inocência derivam duas regras fundamentais: a regra probatória, de juízo segundo a qual a parte acusadora tem o ônus de demonstrar a culpabilidade do acusado e não este de provar a sua inocência, e a regra de tratamento, segundo a qual ninguém pode ser considerado culpado se não depois de sentença com transito em julgado o que impede qualquer antecipação de juízo cond</w:t>
      </w:r>
      <w:r w:rsidR="0034694B">
        <w:rPr>
          <w:rFonts w:ascii="Arial" w:hAnsi="Arial" w:cs="Arial"/>
          <w:shd w:val="clear" w:color="auto" w:fill="FFFFFF"/>
        </w:rPr>
        <w:t>enatório ou de culpabilidade. (</w:t>
      </w:r>
      <w:r w:rsidR="00EA0FB5">
        <w:rPr>
          <w:rFonts w:ascii="Arial" w:hAnsi="Arial" w:cs="Arial"/>
          <w:shd w:val="clear" w:color="auto" w:fill="FFFFFF"/>
        </w:rPr>
        <w:t xml:space="preserve">Nestor Tavora e Alencar p. 61 </w:t>
      </w:r>
      <w:r w:rsidRPr="005056C7">
        <w:rPr>
          <w:rFonts w:ascii="Arial" w:hAnsi="Arial" w:cs="Arial"/>
          <w:shd w:val="clear" w:color="auto" w:fill="FFFFFF"/>
        </w:rPr>
        <w:t>2014)</w:t>
      </w:r>
    </w:p>
    <w:p w:rsidR="00C24589" w:rsidRDefault="0034694B" w:rsidP="00C24589">
      <w:pPr>
        <w:shd w:val="clear" w:color="auto" w:fill="FFFFFF"/>
        <w:spacing w:line="360" w:lineRule="auto"/>
        <w:ind w:firstLine="708"/>
        <w:jc w:val="both"/>
        <w:rPr>
          <w:rFonts w:ascii="Arial" w:hAnsi="Arial" w:cs="Arial"/>
        </w:rPr>
      </w:pPr>
      <w:r>
        <w:rPr>
          <w:rFonts w:ascii="Arial" w:hAnsi="Arial" w:cs="Arial"/>
        </w:rPr>
        <w:t>A</w:t>
      </w:r>
      <w:r w:rsidR="005056C7" w:rsidRPr="005056C7">
        <w:rPr>
          <w:rFonts w:ascii="Arial" w:hAnsi="Arial" w:cs="Arial"/>
        </w:rPr>
        <w:t xml:space="preserve"> proposito da dimensão do principio da presunção de inocência Geo</w:t>
      </w:r>
      <w:r>
        <w:rPr>
          <w:rFonts w:ascii="Arial" w:hAnsi="Arial" w:cs="Arial"/>
        </w:rPr>
        <w:t>r</w:t>
      </w:r>
      <w:r w:rsidR="005056C7" w:rsidRPr="005056C7">
        <w:rPr>
          <w:rFonts w:ascii="Arial" w:hAnsi="Arial" w:cs="Arial"/>
        </w:rPr>
        <w:t xml:space="preserve">ge Sarmento enfatiza a necessidade de </w:t>
      </w:r>
      <w:r>
        <w:rPr>
          <w:rFonts w:ascii="Arial" w:hAnsi="Arial" w:cs="Arial"/>
        </w:rPr>
        <w:t>“</w:t>
      </w:r>
      <w:r w:rsidR="005056C7" w:rsidRPr="005056C7">
        <w:rPr>
          <w:rFonts w:ascii="Arial" w:hAnsi="Arial" w:cs="Arial"/>
        </w:rPr>
        <w:t>cristalizar a presunção de inocência como u</w:t>
      </w:r>
      <w:r w:rsidR="0028390D">
        <w:rPr>
          <w:rFonts w:ascii="Arial" w:hAnsi="Arial" w:cs="Arial"/>
        </w:rPr>
        <w:t>m direito fundamental multifacetário</w:t>
      </w:r>
      <w:r w:rsidR="005056C7" w:rsidRPr="005056C7">
        <w:rPr>
          <w:rFonts w:ascii="Arial" w:hAnsi="Arial" w:cs="Arial"/>
        </w:rPr>
        <w:t xml:space="preserve">, que se manifesta como regra de julgamento, regra de </w:t>
      </w:r>
      <w:r w:rsidRPr="005056C7">
        <w:rPr>
          <w:rFonts w:ascii="Arial" w:hAnsi="Arial" w:cs="Arial"/>
        </w:rPr>
        <w:t>processo,</w:t>
      </w:r>
      <w:r w:rsidR="005056C7" w:rsidRPr="005056C7">
        <w:rPr>
          <w:rFonts w:ascii="Arial" w:hAnsi="Arial" w:cs="Arial"/>
        </w:rPr>
        <w:t xml:space="preserve"> regra de tr</w:t>
      </w:r>
      <w:r>
        <w:rPr>
          <w:rFonts w:ascii="Arial" w:hAnsi="Arial" w:cs="Arial"/>
        </w:rPr>
        <w:t>atamento”.</w:t>
      </w:r>
      <w:r w:rsidR="00C24589">
        <w:rPr>
          <w:rFonts w:ascii="Arial" w:hAnsi="Arial" w:cs="Arial"/>
        </w:rPr>
        <w:t xml:space="preserve"> </w:t>
      </w:r>
    </w:p>
    <w:p w:rsidR="00C24589" w:rsidRDefault="0028390D" w:rsidP="00C24589">
      <w:pPr>
        <w:shd w:val="clear" w:color="auto" w:fill="FFFFFF"/>
        <w:spacing w:line="360" w:lineRule="auto"/>
        <w:ind w:firstLine="708"/>
        <w:jc w:val="both"/>
        <w:rPr>
          <w:rFonts w:ascii="Arial" w:hAnsi="Arial" w:cs="Arial"/>
        </w:rPr>
      </w:pPr>
      <w:r>
        <w:rPr>
          <w:rFonts w:ascii="Arial" w:hAnsi="Arial" w:cs="Arial"/>
        </w:rPr>
        <w:t xml:space="preserve">A respeito das regras fundamentais que derivam do princípio da presunção da inocência na regra probatória fica evidente que o ônus da prova cabe a parte acusadora e não ao próprio indiciado ter que provar sua inocência, quanto à regra de tratamento nenhum individuo deve ser considerado culpado até o transito em julgado da sentença penal condenatória seria injusto e até mesmo ilegal, pois a parte não teria direito </w:t>
      </w:r>
      <w:r w:rsidR="00326F59">
        <w:rPr>
          <w:rFonts w:ascii="Arial" w:hAnsi="Arial" w:cs="Arial"/>
        </w:rPr>
        <w:t xml:space="preserve">algum em relação </w:t>
      </w:r>
      <w:proofErr w:type="gramStart"/>
      <w:r w:rsidR="00326F59">
        <w:rPr>
          <w:rFonts w:ascii="Arial" w:hAnsi="Arial" w:cs="Arial"/>
        </w:rPr>
        <w:t>as</w:t>
      </w:r>
      <w:proofErr w:type="gramEnd"/>
      <w:r w:rsidR="00326F59">
        <w:rPr>
          <w:rFonts w:ascii="Arial" w:hAnsi="Arial" w:cs="Arial"/>
        </w:rPr>
        <w:t xml:space="preserve"> garantias constitucionais que são asseguradas ao acusado</w:t>
      </w:r>
      <w:r>
        <w:rPr>
          <w:rFonts w:ascii="Arial" w:hAnsi="Arial" w:cs="Arial"/>
        </w:rPr>
        <w:t>.</w:t>
      </w:r>
      <w:r w:rsidR="00C24589">
        <w:rPr>
          <w:rFonts w:ascii="Arial" w:hAnsi="Arial" w:cs="Arial"/>
        </w:rPr>
        <w:t xml:space="preserve"> </w:t>
      </w:r>
    </w:p>
    <w:p w:rsidR="00790BEA" w:rsidRDefault="00326F59" w:rsidP="00C24589">
      <w:pPr>
        <w:shd w:val="clear" w:color="auto" w:fill="FFFFFF"/>
        <w:spacing w:line="360" w:lineRule="auto"/>
        <w:ind w:firstLine="708"/>
        <w:jc w:val="both"/>
        <w:rPr>
          <w:rFonts w:ascii="Arial" w:hAnsi="Arial" w:cs="Arial"/>
        </w:rPr>
      </w:pPr>
      <w:r>
        <w:rPr>
          <w:rFonts w:ascii="Arial" w:hAnsi="Arial" w:cs="Arial"/>
        </w:rPr>
        <w:t>Na ótica do Ministério Público o indiciado tende a ser culpado e não inocente como o principio da presunção</w:t>
      </w:r>
      <w:r w:rsidR="00817078">
        <w:rPr>
          <w:rFonts w:ascii="Arial" w:hAnsi="Arial" w:cs="Arial"/>
        </w:rPr>
        <w:t xml:space="preserve"> de Inocência</w:t>
      </w:r>
      <w:r>
        <w:rPr>
          <w:rFonts w:ascii="Arial" w:hAnsi="Arial" w:cs="Arial"/>
        </w:rPr>
        <w:t xml:space="preserve"> orienta. Já para os </w:t>
      </w:r>
      <w:r>
        <w:rPr>
          <w:rFonts w:ascii="Arial" w:hAnsi="Arial" w:cs="Arial"/>
        </w:rPr>
        <w:lastRenderedPageBreak/>
        <w:t xml:space="preserve">defensores o indiciado quase sempre é inocente, a não ser que as provas estejam latentes e evidentes, neste caso o advogado tentará a redução da pena ou mesmo a conversão em pena alternativa. </w:t>
      </w:r>
    </w:p>
    <w:p w:rsidR="00C24589" w:rsidRDefault="001217A4" w:rsidP="00C24589">
      <w:pPr>
        <w:shd w:val="clear" w:color="auto" w:fill="FFFFFF"/>
        <w:spacing w:line="360" w:lineRule="auto"/>
        <w:jc w:val="both"/>
        <w:rPr>
          <w:rFonts w:ascii="Arial" w:hAnsi="Arial" w:cs="Arial"/>
          <w:b/>
          <w:bCs/>
          <w:caps/>
        </w:rPr>
      </w:pPr>
      <w:r>
        <w:rPr>
          <w:rFonts w:ascii="Arial" w:hAnsi="Arial" w:cs="Arial"/>
          <w:b/>
          <w:bCs/>
          <w:caps/>
        </w:rPr>
        <w:t xml:space="preserve"> </w:t>
      </w:r>
    </w:p>
    <w:p w:rsidR="00C24589" w:rsidRDefault="00C24589" w:rsidP="00C24589">
      <w:pPr>
        <w:shd w:val="clear" w:color="auto" w:fill="FFFFFF"/>
        <w:spacing w:line="360" w:lineRule="auto"/>
        <w:jc w:val="both"/>
        <w:rPr>
          <w:rFonts w:ascii="Arial" w:hAnsi="Arial" w:cs="Arial"/>
          <w:b/>
          <w:bCs/>
          <w:caps/>
        </w:rPr>
      </w:pPr>
    </w:p>
    <w:p w:rsidR="001217A4" w:rsidRDefault="001217A4" w:rsidP="00C24589">
      <w:pPr>
        <w:shd w:val="clear" w:color="auto" w:fill="FFFFFF"/>
        <w:spacing w:line="360" w:lineRule="auto"/>
        <w:jc w:val="both"/>
        <w:rPr>
          <w:rFonts w:ascii="Arial" w:hAnsi="Arial" w:cs="Arial"/>
          <w:b/>
          <w:bCs/>
          <w:caps/>
        </w:rPr>
      </w:pPr>
      <w:r w:rsidRPr="00C24589">
        <w:rPr>
          <w:rFonts w:ascii="Arial" w:hAnsi="Arial" w:cs="Arial"/>
          <w:b/>
          <w:bCs/>
          <w:caps/>
          <w:sz w:val="28"/>
        </w:rPr>
        <w:t>CONSIDERAÇÕES FINAIS</w:t>
      </w:r>
    </w:p>
    <w:p w:rsidR="00F02220" w:rsidRPr="00790BEA" w:rsidRDefault="00F02220" w:rsidP="00790BEA">
      <w:pPr>
        <w:shd w:val="clear" w:color="auto" w:fill="FFFFFF"/>
        <w:spacing w:line="360" w:lineRule="auto"/>
        <w:ind w:firstLine="708"/>
        <w:jc w:val="both"/>
        <w:rPr>
          <w:rFonts w:ascii="Arial" w:hAnsi="Arial" w:cs="Arial"/>
        </w:rPr>
      </w:pPr>
    </w:p>
    <w:p w:rsidR="001217A4" w:rsidRDefault="001217A4" w:rsidP="001217A4">
      <w:pPr>
        <w:autoSpaceDE w:val="0"/>
        <w:autoSpaceDN w:val="0"/>
        <w:adjustRightInd w:val="0"/>
        <w:spacing w:line="360" w:lineRule="auto"/>
        <w:jc w:val="both"/>
        <w:rPr>
          <w:rFonts w:ascii="Arial" w:hAnsi="Arial" w:cs="Arial"/>
          <w:szCs w:val="23"/>
        </w:rPr>
      </w:pPr>
      <w:r>
        <w:rPr>
          <w:rFonts w:ascii="Arial" w:hAnsi="Arial" w:cs="Arial"/>
          <w:b/>
          <w:bCs/>
          <w:caps/>
        </w:rPr>
        <w:tab/>
      </w:r>
      <w:r w:rsidR="00F62D08">
        <w:rPr>
          <w:rFonts w:ascii="Arial" w:hAnsi="Arial" w:cs="Arial"/>
          <w:szCs w:val="23"/>
        </w:rPr>
        <w:t>Em Suma conclui-se que os princípios trabalhados devem ser considerados e respeitados por todos que fazem parte do sistema acusatório e são operadores do direi</w:t>
      </w:r>
      <w:r w:rsidR="00F860B2">
        <w:rPr>
          <w:rFonts w:ascii="Arial" w:hAnsi="Arial" w:cs="Arial"/>
          <w:szCs w:val="23"/>
        </w:rPr>
        <w:t>to, pois existindo a violação a</w:t>
      </w:r>
      <w:r w:rsidR="00F62D08">
        <w:rPr>
          <w:rFonts w:ascii="Arial" w:hAnsi="Arial" w:cs="Arial"/>
          <w:szCs w:val="23"/>
        </w:rPr>
        <w:t xml:space="preserve"> tais princípios é na realidade cecear o direito do indiciado á um processo justo e legal dentro de parâmetros das possibilidades do mundo sensível em que vivemos.</w:t>
      </w:r>
      <w:r w:rsidR="003063B2">
        <w:rPr>
          <w:rFonts w:ascii="Arial" w:hAnsi="Arial" w:cs="Arial"/>
          <w:szCs w:val="23"/>
        </w:rPr>
        <w:t xml:space="preserve"> Para evoluirmos faz-se necessário uma maior reflexão e conscientização de que o melhor possível estará sendo realizado pelos juristas e pela própria sociedade, pois só assim o bem estar social e os direitos individuais</w:t>
      </w:r>
      <w:r w:rsidR="00746761">
        <w:rPr>
          <w:rFonts w:ascii="Arial" w:hAnsi="Arial" w:cs="Arial"/>
          <w:szCs w:val="23"/>
        </w:rPr>
        <w:t xml:space="preserve"> serão respeitados antes de juízo de valor distorcido como “ele é sempre culpado”.</w:t>
      </w:r>
      <w:r w:rsidR="003063B2" w:rsidRPr="00746761">
        <w:rPr>
          <w:rFonts w:ascii="Arial" w:hAnsi="Arial" w:cs="Arial"/>
          <w:szCs w:val="23"/>
        </w:rPr>
        <w:t xml:space="preserve">  </w:t>
      </w:r>
    </w:p>
    <w:p w:rsidR="00326F59" w:rsidRPr="00746761" w:rsidRDefault="00326F59" w:rsidP="001217A4">
      <w:pPr>
        <w:autoSpaceDE w:val="0"/>
        <w:autoSpaceDN w:val="0"/>
        <w:adjustRightInd w:val="0"/>
        <w:spacing w:line="360" w:lineRule="auto"/>
        <w:jc w:val="both"/>
        <w:rPr>
          <w:rFonts w:ascii="Arial" w:hAnsi="Arial" w:cs="Arial"/>
          <w:sz w:val="20"/>
          <w:szCs w:val="20"/>
        </w:rPr>
      </w:pPr>
    </w:p>
    <w:p w:rsidR="001217A4" w:rsidRDefault="001217A4" w:rsidP="001217A4">
      <w:pPr>
        <w:spacing w:before="120" w:after="120" w:line="360" w:lineRule="auto"/>
        <w:jc w:val="both"/>
        <w:rPr>
          <w:rFonts w:ascii="Arial" w:hAnsi="Arial" w:cs="Arial"/>
          <w:b/>
          <w:bCs/>
          <w:caps/>
        </w:rPr>
      </w:pPr>
    </w:p>
    <w:p w:rsidR="00326F59" w:rsidRDefault="00326F59" w:rsidP="001217A4">
      <w:pPr>
        <w:spacing w:before="120" w:after="120" w:line="360" w:lineRule="auto"/>
        <w:jc w:val="both"/>
        <w:rPr>
          <w:rFonts w:ascii="Arial" w:hAnsi="Arial" w:cs="Arial"/>
          <w:b/>
          <w:bCs/>
          <w:caps/>
        </w:rPr>
      </w:pPr>
    </w:p>
    <w:p w:rsidR="00326F59" w:rsidRDefault="00326F59" w:rsidP="001217A4">
      <w:pPr>
        <w:spacing w:before="120" w:after="120" w:line="360" w:lineRule="auto"/>
        <w:jc w:val="both"/>
        <w:rPr>
          <w:rFonts w:ascii="Arial" w:hAnsi="Arial" w:cs="Arial"/>
          <w:b/>
          <w:bCs/>
          <w:caps/>
        </w:rPr>
      </w:pPr>
    </w:p>
    <w:p w:rsidR="00326F59" w:rsidRDefault="00326F59" w:rsidP="001217A4">
      <w:pPr>
        <w:spacing w:before="120" w:after="120" w:line="360" w:lineRule="auto"/>
        <w:jc w:val="both"/>
        <w:rPr>
          <w:rFonts w:ascii="Arial" w:hAnsi="Arial" w:cs="Arial"/>
          <w:b/>
          <w:bCs/>
          <w:caps/>
        </w:rPr>
      </w:pPr>
    </w:p>
    <w:p w:rsidR="00326F59" w:rsidRDefault="00326F59" w:rsidP="001217A4">
      <w:pPr>
        <w:spacing w:before="120" w:after="120" w:line="360" w:lineRule="auto"/>
        <w:jc w:val="both"/>
        <w:rPr>
          <w:rFonts w:ascii="Arial" w:hAnsi="Arial" w:cs="Arial"/>
          <w:b/>
          <w:bCs/>
          <w:caps/>
        </w:rPr>
      </w:pPr>
    </w:p>
    <w:p w:rsidR="00326F59" w:rsidRDefault="00326F59" w:rsidP="001217A4">
      <w:pPr>
        <w:spacing w:before="120" w:after="120" w:line="360" w:lineRule="auto"/>
        <w:jc w:val="both"/>
        <w:rPr>
          <w:rFonts w:ascii="Arial" w:hAnsi="Arial" w:cs="Arial"/>
          <w:b/>
          <w:bCs/>
          <w:caps/>
        </w:rPr>
      </w:pPr>
    </w:p>
    <w:p w:rsidR="00326F59" w:rsidRDefault="00326F59" w:rsidP="001217A4">
      <w:pPr>
        <w:spacing w:before="120" w:after="120" w:line="360" w:lineRule="auto"/>
        <w:jc w:val="both"/>
        <w:rPr>
          <w:rFonts w:ascii="Arial" w:hAnsi="Arial" w:cs="Arial"/>
          <w:b/>
          <w:bCs/>
          <w:caps/>
        </w:rPr>
      </w:pPr>
    </w:p>
    <w:p w:rsidR="00326F59" w:rsidRDefault="00326F59" w:rsidP="001217A4">
      <w:pPr>
        <w:spacing w:before="120" w:after="120" w:line="360" w:lineRule="auto"/>
        <w:jc w:val="both"/>
        <w:rPr>
          <w:rFonts w:ascii="Arial" w:hAnsi="Arial" w:cs="Arial"/>
          <w:b/>
          <w:bCs/>
          <w:caps/>
        </w:rPr>
      </w:pPr>
    </w:p>
    <w:p w:rsidR="00326F59" w:rsidRDefault="00326F59" w:rsidP="001217A4">
      <w:pPr>
        <w:spacing w:before="120" w:after="120" w:line="360" w:lineRule="auto"/>
        <w:jc w:val="both"/>
        <w:rPr>
          <w:rFonts w:ascii="Arial" w:hAnsi="Arial" w:cs="Arial"/>
          <w:b/>
          <w:bCs/>
          <w:caps/>
        </w:rPr>
      </w:pPr>
    </w:p>
    <w:p w:rsidR="00326F59" w:rsidRDefault="00326F59" w:rsidP="001217A4">
      <w:pPr>
        <w:spacing w:before="120" w:after="120" w:line="360" w:lineRule="auto"/>
        <w:jc w:val="both"/>
        <w:rPr>
          <w:rFonts w:ascii="Arial" w:hAnsi="Arial" w:cs="Arial"/>
          <w:b/>
          <w:bCs/>
          <w:caps/>
        </w:rPr>
      </w:pPr>
    </w:p>
    <w:p w:rsidR="00326F59" w:rsidRDefault="00326F59" w:rsidP="001217A4">
      <w:pPr>
        <w:spacing w:before="120" w:after="120" w:line="360" w:lineRule="auto"/>
        <w:jc w:val="both"/>
        <w:rPr>
          <w:rFonts w:ascii="Arial" w:hAnsi="Arial" w:cs="Arial"/>
          <w:b/>
          <w:bCs/>
          <w:caps/>
        </w:rPr>
      </w:pPr>
    </w:p>
    <w:p w:rsidR="00326F59" w:rsidRDefault="00326F59" w:rsidP="001217A4">
      <w:pPr>
        <w:spacing w:before="120" w:after="120" w:line="360" w:lineRule="auto"/>
        <w:jc w:val="both"/>
        <w:rPr>
          <w:rFonts w:ascii="Arial" w:hAnsi="Arial" w:cs="Arial"/>
          <w:b/>
          <w:bCs/>
          <w:caps/>
        </w:rPr>
      </w:pPr>
    </w:p>
    <w:p w:rsidR="00326F59" w:rsidRDefault="00326F59" w:rsidP="001217A4">
      <w:pPr>
        <w:spacing w:before="120" w:after="120" w:line="360" w:lineRule="auto"/>
        <w:jc w:val="both"/>
        <w:rPr>
          <w:rFonts w:ascii="Arial" w:hAnsi="Arial" w:cs="Arial"/>
          <w:b/>
          <w:bCs/>
          <w:caps/>
        </w:rPr>
      </w:pPr>
    </w:p>
    <w:p w:rsidR="00E87D86" w:rsidRDefault="00E87D86" w:rsidP="001217A4">
      <w:pPr>
        <w:spacing w:before="120" w:after="120" w:line="360" w:lineRule="auto"/>
        <w:jc w:val="both"/>
        <w:rPr>
          <w:rFonts w:ascii="Arial" w:hAnsi="Arial" w:cs="Arial"/>
          <w:b/>
          <w:bCs/>
          <w:caps/>
        </w:rPr>
      </w:pPr>
    </w:p>
    <w:p w:rsidR="001217A4" w:rsidRPr="00E87D86" w:rsidRDefault="00397494" w:rsidP="001217A4">
      <w:pPr>
        <w:spacing w:before="120" w:after="120" w:line="360" w:lineRule="auto"/>
        <w:jc w:val="both"/>
        <w:rPr>
          <w:rFonts w:ascii="Arial" w:hAnsi="Arial" w:cs="Arial"/>
          <w:b/>
          <w:bCs/>
          <w:caps/>
          <w:sz w:val="28"/>
        </w:rPr>
      </w:pPr>
      <w:r w:rsidRPr="00E87D86">
        <w:rPr>
          <w:rFonts w:ascii="Arial" w:hAnsi="Arial" w:cs="Arial"/>
          <w:b/>
          <w:bCs/>
          <w:caps/>
          <w:sz w:val="28"/>
        </w:rPr>
        <w:t xml:space="preserve">Referências </w:t>
      </w:r>
    </w:p>
    <w:p w:rsidR="001217A4" w:rsidRDefault="001217A4" w:rsidP="001217A4">
      <w:pPr>
        <w:pStyle w:val="Bibliografia"/>
        <w:spacing w:line="360" w:lineRule="auto"/>
        <w:jc w:val="both"/>
        <w:rPr>
          <w:rFonts w:ascii="Arial" w:hAnsi="Arial" w:cs="Arial"/>
        </w:rPr>
      </w:pPr>
    </w:p>
    <w:p w:rsidR="00F02220" w:rsidRPr="00F02220" w:rsidRDefault="00F02220" w:rsidP="00F02220">
      <w:r>
        <w:t xml:space="preserve">CARVALHO, Djalma </w:t>
      </w:r>
      <w:proofErr w:type="spellStart"/>
      <w:r>
        <w:t>Eutímio</w:t>
      </w:r>
      <w:proofErr w:type="spellEnd"/>
      <w:r>
        <w:t xml:space="preserve">, </w:t>
      </w:r>
      <w:r w:rsidRPr="00F02220">
        <w:rPr>
          <w:b/>
        </w:rPr>
        <w:t>Curso de Processo Penal</w:t>
      </w:r>
      <w:r w:rsidRPr="00F02220">
        <w:t xml:space="preserve">, Rio de Janeiro: Forense, </w:t>
      </w:r>
      <w:proofErr w:type="gramStart"/>
      <w:r w:rsidRPr="00F02220">
        <w:t>2007</w:t>
      </w:r>
      <w:proofErr w:type="gramEnd"/>
    </w:p>
    <w:p w:rsidR="00F02220" w:rsidRDefault="00F02220" w:rsidP="00F02220"/>
    <w:p w:rsidR="00F02220" w:rsidRPr="00F02220" w:rsidRDefault="00F02220" w:rsidP="00F02220">
      <w:r>
        <w:t xml:space="preserve">CAPEZ, Fernando, </w:t>
      </w:r>
      <w:r w:rsidRPr="00F02220">
        <w:rPr>
          <w:b/>
        </w:rPr>
        <w:t>Curso de Processo Penal</w:t>
      </w:r>
      <w:r>
        <w:t xml:space="preserve">, São Paulo: </w:t>
      </w:r>
      <w:proofErr w:type="gramStart"/>
      <w:r>
        <w:t>Saraiva,</w:t>
      </w:r>
      <w:proofErr w:type="gramEnd"/>
      <w:r>
        <w:t xml:space="preserve"> 2014.</w:t>
      </w:r>
    </w:p>
    <w:p w:rsidR="001217A4" w:rsidRDefault="001217A4" w:rsidP="001217A4">
      <w:pPr>
        <w:pStyle w:val="Rodap"/>
        <w:tabs>
          <w:tab w:val="left" w:pos="708"/>
        </w:tabs>
        <w:spacing w:line="360" w:lineRule="auto"/>
        <w:jc w:val="both"/>
        <w:rPr>
          <w:rFonts w:ascii="Arial" w:hAnsi="Arial" w:cs="Arial"/>
        </w:rPr>
      </w:pPr>
    </w:p>
    <w:p w:rsidR="001217A4" w:rsidRDefault="00F02220" w:rsidP="001217A4">
      <w:pPr>
        <w:pStyle w:val="Rodap"/>
        <w:tabs>
          <w:tab w:val="left" w:pos="708"/>
        </w:tabs>
        <w:spacing w:line="360" w:lineRule="auto"/>
        <w:jc w:val="both"/>
        <w:rPr>
          <w:rFonts w:ascii="Arial" w:hAnsi="Arial" w:cs="Arial"/>
        </w:rPr>
      </w:pPr>
      <w:r>
        <w:rPr>
          <w:rFonts w:ascii="Arial" w:hAnsi="Arial" w:cs="Arial"/>
        </w:rPr>
        <w:t xml:space="preserve">TAVORA, Nestor. ALENCAR, </w:t>
      </w:r>
      <w:proofErr w:type="spellStart"/>
      <w:r>
        <w:rPr>
          <w:rFonts w:ascii="Arial" w:hAnsi="Arial" w:cs="Arial"/>
        </w:rPr>
        <w:t>Rosmar</w:t>
      </w:r>
      <w:proofErr w:type="spellEnd"/>
      <w:r>
        <w:rPr>
          <w:rFonts w:ascii="Arial" w:hAnsi="Arial" w:cs="Arial"/>
        </w:rPr>
        <w:t xml:space="preserve"> Rodrigues, </w:t>
      </w:r>
      <w:r w:rsidRPr="00F02220">
        <w:rPr>
          <w:rFonts w:ascii="Arial" w:hAnsi="Arial" w:cs="Arial"/>
          <w:b/>
        </w:rPr>
        <w:t>Curso de Direito Processual Penal</w:t>
      </w:r>
      <w:r>
        <w:rPr>
          <w:rFonts w:ascii="Arial" w:hAnsi="Arial" w:cs="Arial"/>
        </w:rPr>
        <w:t xml:space="preserve">, Salvador: </w:t>
      </w:r>
      <w:proofErr w:type="spellStart"/>
      <w:proofErr w:type="gramStart"/>
      <w:r>
        <w:rPr>
          <w:rFonts w:ascii="Arial" w:hAnsi="Arial" w:cs="Arial"/>
        </w:rPr>
        <w:t>JusPodivm</w:t>
      </w:r>
      <w:proofErr w:type="spellEnd"/>
      <w:proofErr w:type="gramEnd"/>
      <w:r>
        <w:rPr>
          <w:rFonts w:ascii="Arial" w:hAnsi="Arial" w:cs="Arial"/>
        </w:rPr>
        <w:t>.</w:t>
      </w:r>
    </w:p>
    <w:p w:rsidR="001217A4" w:rsidRDefault="001217A4" w:rsidP="001217A4">
      <w:pPr>
        <w:pStyle w:val="Rodap"/>
        <w:tabs>
          <w:tab w:val="left" w:pos="708"/>
        </w:tabs>
        <w:spacing w:line="360" w:lineRule="auto"/>
        <w:jc w:val="both"/>
        <w:rPr>
          <w:rFonts w:ascii="Arial" w:hAnsi="Arial" w:cs="Arial"/>
        </w:rPr>
      </w:pPr>
    </w:p>
    <w:p w:rsidR="00F02220" w:rsidRDefault="00F02220" w:rsidP="001217A4">
      <w:pPr>
        <w:pStyle w:val="Rodap"/>
        <w:tabs>
          <w:tab w:val="left" w:pos="708"/>
        </w:tabs>
        <w:spacing w:line="360" w:lineRule="auto"/>
        <w:jc w:val="both"/>
        <w:rPr>
          <w:rFonts w:ascii="Arial" w:hAnsi="Arial" w:cs="Arial"/>
          <w:b/>
        </w:rPr>
      </w:pPr>
    </w:p>
    <w:p w:rsidR="001217A4" w:rsidRDefault="001217A4" w:rsidP="001217A4">
      <w:pPr>
        <w:pStyle w:val="Rodap"/>
        <w:tabs>
          <w:tab w:val="left" w:pos="708"/>
        </w:tabs>
        <w:spacing w:line="360" w:lineRule="auto"/>
        <w:jc w:val="both"/>
        <w:rPr>
          <w:rFonts w:ascii="Arial" w:hAnsi="Arial" w:cs="Arial"/>
          <w:b/>
        </w:rPr>
      </w:pPr>
      <w:r>
        <w:rPr>
          <w:rFonts w:ascii="Arial" w:hAnsi="Arial" w:cs="Arial"/>
          <w:b/>
        </w:rPr>
        <w:t>ASSINATURAS DOS RESPONSÁVEIS</w:t>
      </w:r>
    </w:p>
    <w:p w:rsidR="001217A4" w:rsidRDefault="001217A4" w:rsidP="001217A4">
      <w:pPr>
        <w:pStyle w:val="Rodap"/>
        <w:tabs>
          <w:tab w:val="left" w:pos="708"/>
        </w:tabs>
        <w:spacing w:line="360" w:lineRule="auto"/>
        <w:jc w:val="both"/>
        <w:rPr>
          <w:rFonts w:ascii="Arial" w:hAnsi="Arial" w:cs="Arial"/>
          <w:b/>
        </w:rPr>
      </w:pPr>
    </w:p>
    <w:p w:rsidR="001217A4" w:rsidRDefault="001217A4" w:rsidP="001217A4">
      <w:pPr>
        <w:pStyle w:val="Rodap"/>
        <w:tabs>
          <w:tab w:val="left" w:pos="708"/>
        </w:tabs>
        <w:spacing w:line="360" w:lineRule="auto"/>
        <w:jc w:val="both"/>
        <w:rPr>
          <w:rFonts w:ascii="Arial" w:hAnsi="Arial" w:cs="Arial"/>
          <w:b/>
        </w:rPr>
      </w:pPr>
      <w:r>
        <w:rPr>
          <w:rFonts w:ascii="Arial" w:hAnsi="Arial" w:cs="Arial"/>
          <w:b/>
        </w:rPr>
        <w:t>__________________________________</w:t>
      </w:r>
    </w:p>
    <w:p w:rsidR="001217A4" w:rsidRDefault="001217A4" w:rsidP="001217A4">
      <w:pPr>
        <w:pStyle w:val="Rodap"/>
        <w:tabs>
          <w:tab w:val="left" w:pos="708"/>
        </w:tabs>
        <w:spacing w:line="360" w:lineRule="auto"/>
        <w:jc w:val="both"/>
        <w:rPr>
          <w:rFonts w:ascii="Arial" w:hAnsi="Arial" w:cs="Arial"/>
          <w:b/>
        </w:rPr>
      </w:pPr>
      <w:r>
        <w:rPr>
          <w:rFonts w:ascii="Arial" w:hAnsi="Arial" w:cs="Arial"/>
          <w:b/>
        </w:rPr>
        <w:t>Acadêmica: Beatriz Gonçalves</w:t>
      </w:r>
    </w:p>
    <w:p w:rsidR="001217A4" w:rsidRDefault="001217A4" w:rsidP="001217A4">
      <w:pPr>
        <w:pStyle w:val="Rodap"/>
        <w:tabs>
          <w:tab w:val="left" w:pos="708"/>
        </w:tabs>
        <w:spacing w:line="360" w:lineRule="auto"/>
        <w:jc w:val="both"/>
        <w:rPr>
          <w:rFonts w:ascii="Arial" w:hAnsi="Arial" w:cs="Arial"/>
          <w:b/>
        </w:rPr>
      </w:pPr>
    </w:p>
    <w:p w:rsidR="001217A4" w:rsidRDefault="001217A4" w:rsidP="001217A4">
      <w:pPr>
        <w:pStyle w:val="Rodap"/>
        <w:tabs>
          <w:tab w:val="left" w:pos="708"/>
        </w:tabs>
        <w:spacing w:line="360" w:lineRule="auto"/>
        <w:jc w:val="both"/>
        <w:rPr>
          <w:rFonts w:ascii="Arial" w:hAnsi="Arial" w:cs="Arial"/>
          <w:b/>
        </w:rPr>
      </w:pPr>
      <w:r>
        <w:rPr>
          <w:rFonts w:ascii="Arial" w:hAnsi="Arial" w:cs="Arial"/>
          <w:b/>
        </w:rPr>
        <w:t>__________________________________</w:t>
      </w:r>
    </w:p>
    <w:p w:rsidR="001217A4" w:rsidRDefault="001217A4" w:rsidP="001217A4">
      <w:pPr>
        <w:pStyle w:val="Rodap"/>
        <w:tabs>
          <w:tab w:val="left" w:pos="708"/>
        </w:tabs>
        <w:spacing w:line="360" w:lineRule="auto"/>
        <w:jc w:val="both"/>
        <w:rPr>
          <w:rFonts w:ascii="Arial" w:hAnsi="Arial" w:cs="Arial"/>
          <w:b/>
        </w:rPr>
      </w:pPr>
      <w:r>
        <w:rPr>
          <w:rFonts w:ascii="Arial" w:hAnsi="Arial" w:cs="Arial"/>
          <w:b/>
        </w:rPr>
        <w:t>Acadêmico: Leandro Morais</w:t>
      </w:r>
    </w:p>
    <w:p w:rsidR="001217A4" w:rsidRDefault="001217A4" w:rsidP="001217A4">
      <w:pPr>
        <w:pStyle w:val="Rodap"/>
        <w:tabs>
          <w:tab w:val="left" w:pos="708"/>
        </w:tabs>
        <w:spacing w:line="360" w:lineRule="auto"/>
        <w:jc w:val="both"/>
        <w:rPr>
          <w:rFonts w:ascii="Arial" w:hAnsi="Arial" w:cs="Arial"/>
          <w:b/>
        </w:rPr>
      </w:pPr>
    </w:p>
    <w:p w:rsidR="001217A4" w:rsidRDefault="001217A4" w:rsidP="001217A4">
      <w:pPr>
        <w:pStyle w:val="Rodap"/>
        <w:tabs>
          <w:tab w:val="left" w:pos="708"/>
        </w:tabs>
        <w:spacing w:line="360" w:lineRule="auto"/>
        <w:jc w:val="both"/>
        <w:rPr>
          <w:rFonts w:ascii="Arial" w:hAnsi="Arial" w:cs="Arial"/>
          <w:b/>
        </w:rPr>
      </w:pPr>
      <w:r>
        <w:rPr>
          <w:rFonts w:ascii="Arial" w:hAnsi="Arial" w:cs="Arial"/>
          <w:b/>
        </w:rPr>
        <w:t>__________________________________</w:t>
      </w:r>
    </w:p>
    <w:p w:rsidR="001217A4" w:rsidRDefault="001217A4" w:rsidP="001217A4">
      <w:pPr>
        <w:pStyle w:val="Rodap"/>
        <w:tabs>
          <w:tab w:val="left" w:pos="708"/>
        </w:tabs>
        <w:spacing w:line="360" w:lineRule="auto"/>
        <w:jc w:val="both"/>
        <w:rPr>
          <w:rFonts w:ascii="Arial" w:hAnsi="Arial" w:cs="Arial"/>
          <w:b/>
        </w:rPr>
      </w:pPr>
      <w:r>
        <w:rPr>
          <w:rFonts w:ascii="Arial" w:hAnsi="Arial" w:cs="Arial"/>
          <w:b/>
        </w:rPr>
        <w:t>Acadêmico: Luciano Marcolino</w:t>
      </w:r>
    </w:p>
    <w:p w:rsidR="00A21B38" w:rsidRDefault="00A21B38" w:rsidP="001217A4">
      <w:pPr>
        <w:pStyle w:val="Rodap"/>
        <w:tabs>
          <w:tab w:val="left" w:pos="708"/>
        </w:tabs>
        <w:spacing w:line="360" w:lineRule="auto"/>
        <w:jc w:val="both"/>
        <w:rPr>
          <w:rFonts w:ascii="Arial" w:hAnsi="Arial" w:cs="Arial"/>
          <w:b/>
        </w:rPr>
      </w:pPr>
    </w:p>
    <w:p w:rsidR="001217A4" w:rsidRDefault="001217A4" w:rsidP="001217A4">
      <w:pPr>
        <w:pStyle w:val="Rodap"/>
        <w:tabs>
          <w:tab w:val="left" w:pos="708"/>
        </w:tabs>
        <w:spacing w:line="360" w:lineRule="auto"/>
        <w:jc w:val="both"/>
        <w:rPr>
          <w:rFonts w:ascii="Arial" w:hAnsi="Arial" w:cs="Arial"/>
          <w:b/>
        </w:rPr>
      </w:pPr>
      <w:r>
        <w:rPr>
          <w:rFonts w:ascii="Arial" w:hAnsi="Arial" w:cs="Arial"/>
          <w:b/>
        </w:rPr>
        <w:t>__________________________________</w:t>
      </w:r>
    </w:p>
    <w:p w:rsidR="001217A4" w:rsidRDefault="001217A4" w:rsidP="001217A4">
      <w:pPr>
        <w:pStyle w:val="Rodap"/>
        <w:tabs>
          <w:tab w:val="left" w:pos="708"/>
        </w:tabs>
        <w:spacing w:line="360" w:lineRule="auto"/>
        <w:jc w:val="both"/>
        <w:rPr>
          <w:rFonts w:ascii="Arial" w:hAnsi="Arial" w:cs="Arial"/>
          <w:b/>
        </w:rPr>
      </w:pPr>
      <w:r>
        <w:rPr>
          <w:rFonts w:ascii="Arial" w:hAnsi="Arial" w:cs="Arial"/>
          <w:b/>
        </w:rPr>
        <w:t xml:space="preserve">Acadêmica: </w:t>
      </w:r>
      <w:proofErr w:type="spellStart"/>
      <w:r>
        <w:rPr>
          <w:rFonts w:ascii="Arial" w:hAnsi="Arial" w:cs="Arial"/>
          <w:b/>
        </w:rPr>
        <w:t>Ulli</w:t>
      </w:r>
      <w:proofErr w:type="spellEnd"/>
      <w:r>
        <w:rPr>
          <w:rFonts w:ascii="Arial" w:hAnsi="Arial" w:cs="Arial"/>
          <w:b/>
        </w:rPr>
        <w:t xml:space="preserve"> Mariana</w:t>
      </w:r>
    </w:p>
    <w:p w:rsidR="001217A4" w:rsidRDefault="001217A4" w:rsidP="001217A4">
      <w:pPr>
        <w:pStyle w:val="Rodap"/>
        <w:tabs>
          <w:tab w:val="left" w:pos="708"/>
        </w:tabs>
        <w:spacing w:line="360" w:lineRule="auto"/>
        <w:jc w:val="both"/>
        <w:rPr>
          <w:rFonts w:ascii="Arial" w:hAnsi="Arial" w:cs="Arial"/>
          <w:b/>
        </w:rPr>
      </w:pPr>
    </w:p>
    <w:p w:rsidR="001217A4" w:rsidRDefault="001217A4" w:rsidP="001217A4">
      <w:pPr>
        <w:pStyle w:val="Rodap"/>
        <w:tabs>
          <w:tab w:val="left" w:pos="708"/>
        </w:tabs>
        <w:spacing w:line="360" w:lineRule="auto"/>
        <w:jc w:val="both"/>
        <w:rPr>
          <w:rFonts w:ascii="Arial" w:hAnsi="Arial" w:cs="Arial"/>
          <w:b/>
        </w:rPr>
      </w:pPr>
      <w:r>
        <w:rPr>
          <w:rFonts w:ascii="Arial" w:hAnsi="Arial" w:cs="Arial"/>
          <w:b/>
        </w:rPr>
        <w:t>__________________________________</w:t>
      </w:r>
    </w:p>
    <w:p w:rsidR="001217A4" w:rsidRDefault="001217A4" w:rsidP="001217A4">
      <w:pPr>
        <w:pStyle w:val="Rodap"/>
        <w:tabs>
          <w:tab w:val="left" w:pos="708"/>
        </w:tabs>
        <w:spacing w:line="360" w:lineRule="auto"/>
        <w:jc w:val="both"/>
        <w:rPr>
          <w:rFonts w:ascii="Arial" w:hAnsi="Arial" w:cs="Arial"/>
          <w:b/>
        </w:rPr>
      </w:pPr>
      <w:r>
        <w:rPr>
          <w:rFonts w:ascii="Arial" w:hAnsi="Arial" w:cs="Arial"/>
          <w:b/>
        </w:rPr>
        <w:t xml:space="preserve">Orientadora: </w:t>
      </w:r>
      <w:proofErr w:type="spellStart"/>
      <w:r>
        <w:rPr>
          <w:rFonts w:ascii="Arial" w:hAnsi="Arial" w:cs="Arial"/>
          <w:b/>
        </w:rPr>
        <w:t>Taiana</w:t>
      </w:r>
      <w:proofErr w:type="spellEnd"/>
      <w:r>
        <w:rPr>
          <w:rFonts w:ascii="Arial" w:hAnsi="Arial" w:cs="Arial"/>
          <w:b/>
        </w:rPr>
        <w:t xml:space="preserve"> Levine </w:t>
      </w:r>
    </w:p>
    <w:p w:rsidR="001217A4" w:rsidRDefault="001217A4" w:rsidP="001217A4">
      <w:pPr>
        <w:pStyle w:val="Rodap"/>
        <w:tabs>
          <w:tab w:val="left" w:pos="708"/>
        </w:tabs>
        <w:spacing w:line="360" w:lineRule="auto"/>
        <w:jc w:val="both"/>
        <w:rPr>
          <w:rFonts w:ascii="Arial" w:hAnsi="Arial" w:cs="Arial"/>
          <w:b/>
        </w:rPr>
      </w:pPr>
    </w:p>
    <w:p w:rsidR="001217A4" w:rsidRDefault="001217A4" w:rsidP="001217A4">
      <w:pPr>
        <w:pStyle w:val="Rodap"/>
        <w:tabs>
          <w:tab w:val="left" w:pos="708"/>
        </w:tabs>
        <w:spacing w:line="360" w:lineRule="auto"/>
        <w:jc w:val="both"/>
        <w:rPr>
          <w:rFonts w:ascii="Arial" w:hAnsi="Arial" w:cs="Arial"/>
          <w:b/>
        </w:rPr>
      </w:pPr>
    </w:p>
    <w:p w:rsidR="001217A4" w:rsidRDefault="001217A4" w:rsidP="001217A4">
      <w:pPr>
        <w:pStyle w:val="Rodap"/>
        <w:tabs>
          <w:tab w:val="left" w:pos="708"/>
        </w:tabs>
        <w:spacing w:line="360" w:lineRule="auto"/>
        <w:jc w:val="both"/>
        <w:rPr>
          <w:rFonts w:ascii="Arial" w:hAnsi="Arial" w:cs="Arial"/>
          <w:b/>
        </w:rPr>
      </w:pPr>
    </w:p>
    <w:p w:rsidR="001217A4" w:rsidRDefault="00F02220" w:rsidP="00A21B38">
      <w:pPr>
        <w:pStyle w:val="Rodap"/>
        <w:tabs>
          <w:tab w:val="left" w:pos="708"/>
        </w:tabs>
        <w:spacing w:line="360" w:lineRule="auto"/>
        <w:jc w:val="center"/>
        <w:rPr>
          <w:rFonts w:ascii="Arial" w:hAnsi="Arial" w:cs="Arial"/>
          <w:b/>
        </w:rPr>
      </w:pPr>
      <w:r>
        <w:rPr>
          <w:rFonts w:ascii="Arial" w:hAnsi="Arial" w:cs="Arial"/>
          <w:b/>
        </w:rPr>
        <w:t>Ilhéus/2015</w:t>
      </w:r>
    </w:p>
    <w:p w:rsidR="001217A4" w:rsidRDefault="001217A4" w:rsidP="001217A4">
      <w:pPr>
        <w:pStyle w:val="Rodap"/>
        <w:tabs>
          <w:tab w:val="left" w:pos="708"/>
        </w:tabs>
        <w:spacing w:line="360" w:lineRule="auto"/>
        <w:jc w:val="both"/>
        <w:rPr>
          <w:rFonts w:ascii="Arial" w:hAnsi="Arial" w:cs="Arial"/>
        </w:rPr>
      </w:pPr>
    </w:p>
    <w:p w:rsidR="001217A4" w:rsidRDefault="001217A4" w:rsidP="001217A4">
      <w:pPr>
        <w:pStyle w:val="Rodap"/>
        <w:tabs>
          <w:tab w:val="left" w:pos="708"/>
        </w:tabs>
        <w:spacing w:line="360" w:lineRule="auto"/>
        <w:jc w:val="both"/>
        <w:rPr>
          <w:rFonts w:ascii="Arial" w:hAnsi="Arial" w:cs="Arial"/>
        </w:rPr>
      </w:pPr>
    </w:p>
    <w:p w:rsidR="001217A4" w:rsidRDefault="001217A4" w:rsidP="001217A4">
      <w:pPr>
        <w:spacing w:line="360" w:lineRule="auto"/>
        <w:jc w:val="both"/>
      </w:pPr>
    </w:p>
    <w:p w:rsidR="004E5A08" w:rsidRPr="001217A4" w:rsidRDefault="004E5A08"/>
    <w:sectPr w:rsidR="004E5A08" w:rsidRPr="001217A4" w:rsidSect="00D036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2050"/>
    <w:multiLevelType w:val="multilevel"/>
    <w:tmpl w:val="A5704980"/>
    <w:lvl w:ilvl="0">
      <w:start w:val="1"/>
      <w:numFmt w:val="decimal"/>
      <w:lvlText w:val="%1."/>
      <w:lvlJc w:val="left"/>
      <w:pPr>
        <w:ind w:left="1211" w:hanging="360"/>
      </w:pPr>
    </w:lvl>
    <w:lvl w:ilvl="1">
      <w:start w:val="1"/>
      <w:numFmt w:val="decimal"/>
      <w:isLgl/>
      <w:lvlText w:val="%1.%2"/>
      <w:lvlJc w:val="left"/>
      <w:pPr>
        <w:ind w:left="1241" w:hanging="39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
    <w:nsid w:val="36261DA8"/>
    <w:multiLevelType w:val="hybridMultilevel"/>
    <w:tmpl w:val="59A0D2F8"/>
    <w:lvl w:ilvl="0" w:tplc="E26620A2">
      <w:start w:val="1"/>
      <w:numFmt w:val="decimal"/>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
    <w:nsid w:val="4B983F92"/>
    <w:multiLevelType w:val="multilevel"/>
    <w:tmpl w:val="55AE45C8"/>
    <w:lvl w:ilvl="0">
      <w:start w:val="1"/>
      <w:numFmt w:val="decimal"/>
      <w:pStyle w:val="Ttulo1"/>
      <w:lvlText w:val="%1"/>
      <w:lvlJc w:val="left"/>
      <w:pPr>
        <w:tabs>
          <w:tab w:val="num" w:pos="360"/>
        </w:tabs>
        <w:ind w:left="227" w:hanging="227"/>
      </w:pPr>
      <w:rPr>
        <w:rFonts w:ascii="Times New Roman" w:hAnsi="Times New Roman" w:cs="Times New Roman" w:hint="default"/>
        <w:b/>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tabs>
          <w:tab w:val="num" w:pos="360"/>
        </w:tabs>
        <w:ind w:left="284" w:hanging="284"/>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
    <w:nsid w:val="6720051B"/>
    <w:multiLevelType w:val="singleLevel"/>
    <w:tmpl w:val="180A99E6"/>
    <w:lvl w:ilvl="0">
      <w:start w:val="1"/>
      <w:numFmt w:val="bullet"/>
      <w:pStyle w:val="Lista"/>
      <w:lvlText w:val=""/>
      <w:lvlJc w:val="left"/>
      <w:pPr>
        <w:tabs>
          <w:tab w:val="num" w:pos="1069"/>
        </w:tabs>
        <w:ind w:left="1049" w:hanging="340"/>
      </w:pPr>
      <w:rPr>
        <w:rFonts w:ascii="Symbol" w:hAnsi="Symbol" w:cs="Times New Roman" w:hint="default"/>
        <w:sz w:val="20"/>
        <w:szCs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A4"/>
    <w:rsid w:val="00065BDB"/>
    <w:rsid w:val="000B4324"/>
    <w:rsid w:val="000C5611"/>
    <w:rsid w:val="001217A4"/>
    <w:rsid w:val="001417BC"/>
    <w:rsid w:val="0028390D"/>
    <w:rsid w:val="003063B2"/>
    <w:rsid w:val="00326F59"/>
    <w:rsid w:val="0034694B"/>
    <w:rsid w:val="00397494"/>
    <w:rsid w:val="004E5A08"/>
    <w:rsid w:val="005056C7"/>
    <w:rsid w:val="00505CC5"/>
    <w:rsid w:val="005E3DA1"/>
    <w:rsid w:val="006D38FD"/>
    <w:rsid w:val="00742E78"/>
    <w:rsid w:val="00746761"/>
    <w:rsid w:val="00790BEA"/>
    <w:rsid w:val="007B3B9E"/>
    <w:rsid w:val="007E597E"/>
    <w:rsid w:val="00817078"/>
    <w:rsid w:val="00866F7C"/>
    <w:rsid w:val="009B4055"/>
    <w:rsid w:val="00A21B38"/>
    <w:rsid w:val="00A71FB7"/>
    <w:rsid w:val="00AF2E38"/>
    <w:rsid w:val="00B442B8"/>
    <w:rsid w:val="00C24589"/>
    <w:rsid w:val="00D03612"/>
    <w:rsid w:val="00E87D86"/>
    <w:rsid w:val="00EA0FB5"/>
    <w:rsid w:val="00F02220"/>
    <w:rsid w:val="00F03FAA"/>
    <w:rsid w:val="00F62D08"/>
    <w:rsid w:val="00F73697"/>
    <w:rsid w:val="00F73D1D"/>
    <w:rsid w:val="00F860B2"/>
    <w:rsid w:val="00F9598E"/>
    <w:rsid w:val="00FE72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A4"/>
    <w:pPr>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217A4"/>
    <w:pPr>
      <w:keepNext/>
      <w:numPr>
        <w:numId w:val="1"/>
      </w:numPr>
      <w:spacing w:before="120" w:after="120"/>
      <w:outlineLvl w:val="0"/>
    </w:pPr>
    <w:rPr>
      <w:b/>
      <w:bCs/>
      <w:lang w:val="it-IT"/>
    </w:rPr>
  </w:style>
  <w:style w:type="paragraph" w:styleId="Ttulo2">
    <w:name w:val="heading 2"/>
    <w:basedOn w:val="Normal"/>
    <w:next w:val="Normal"/>
    <w:link w:val="Ttulo2Char"/>
    <w:semiHidden/>
    <w:unhideWhenUsed/>
    <w:qFormat/>
    <w:rsid w:val="001217A4"/>
    <w:pPr>
      <w:keepNext/>
      <w:numPr>
        <w:ilvl w:val="1"/>
        <w:numId w:val="1"/>
      </w:numPr>
      <w:spacing w:after="120"/>
      <w:outlineLvl w:val="1"/>
    </w:pPr>
    <w:rPr>
      <w:b/>
      <w:bCs/>
      <w:lang w:val="it-IT"/>
    </w:rPr>
  </w:style>
  <w:style w:type="paragraph" w:styleId="Ttulo3">
    <w:name w:val="heading 3"/>
    <w:basedOn w:val="Normal"/>
    <w:next w:val="Normal"/>
    <w:link w:val="Ttulo3Char"/>
    <w:semiHidden/>
    <w:unhideWhenUsed/>
    <w:qFormat/>
    <w:rsid w:val="001217A4"/>
    <w:pPr>
      <w:keepNext/>
      <w:numPr>
        <w:ilvl w:val="2"/>
        <w:numId w:val="1"/>
      </w:numPr>
      <w:outlineLvl w:val="2"/>
    </w:pPr>
    <w:rPr>
      <w:b/>
      <w:bCs/>
      <w:lang w:val="it-IT"/>
    </w:rPr>
  </w:style>
  <w:style w:type="paragraph" w:styleId="Ttulo4">
    <w:name w:val="heading 4"/>
    <w:basedOn w:val="Normal"/>
    <w:next w:val="Normal"/>
    <w:link w:val="Ttulo4Char"/>
    <w:semiHidden/>
    <w:unhideWhenUsed/>
    <w:qFormat/>
    <w:rsid w:val="001217A4"/>
    <w:pPr>
      <w:keepNext/>
      <w:numPr>
        <w:ilvl w:val="3"/>
        <w:numId w:val="1"/>
      </w:numPr>
      <w:outlineLvl w:val="3"/>
    </w:pPr>
    <w:rPr>
      <w:b/>
      <w:bCs/>
      <w:color w:val="000000"/>
    </w:rPr>
  </w:style>
  <w:style w:type="paragraph" w:styleId="Ttulo5">
    <w:name w:val="heading 5"/>
    <w:basedOn w:val="Normal"/>
    <w:next w:val="Normal"/>
    <w:link w:val="Ttulo5Char"/>
    <w:semiHidden/>
    <w:unhideWhenUsed/>
    <w:qFormat/>
    <w:rsid w:val="001217A4"/>
    <w:pPr>
      <w:numPr>
        <w:ilvl w:val="4"/>
        <w:numId w:val="1"/>
      </w:numPr>
      <w:outlineLvl w:val="4"/>
    </w:pPr>
    <w:rPr>
      <w:b/>
      <w:bCs/>
    </w:rPr>
  </w:style>
  <w:style w:type="paragraph" w:styleId="Ttulo6">
    <w:name w:val="heading 6"/>
    <w:basedOn w:val="Normal"/>
    <w:next w:val="Normal"/>
    <w:link w:val="Ttulo6Char"/>
    <w:semiHidden/>
    <w:unhideWhenUsed/>
    <w:qFormat/>
    <w:rsid w:val="001217A4"/>
    <w:pPr>
      <w:numPr>
        <w:ilvl w:val="5"/>
        <w:numId w:val="1"/>
      </w:numPr>
      <w:outlineLvl w:val="5"/>
    </w:pPr>
    <w:rPr>
      <w:b/>
      <w:bCs/>
    </w:rPr>
  </w:style>
  <w:style w:type="paragraph" w:styleId="Ttulo7">
    <w:name w:val="heading 7"/>
    <w:basedOn w:val="Normal"/>
    <w:next w:val="Normal"/>
    <w:link w:val="Ttulo7Char"/>
    <w:semiHidden/>
    <w:unhideWhenUsed/>
    <w:qFormat/>
    <w:rsid w:val="001217A4"/>
    <w:pPr>
      <w:keepNext/>
      <w:numPr>
        <w:ilvl w:val="6"/>
        <w:numId w:val="1"/>
      </w:numPr>
      <w:spacing w:before="60" w:after="60"/>
      <w:jc w:val="center"/>
      <w:outlineLvl w:val="6"/>
    </w:pPr>
    <w:rPr>
      <w:b/>
      <w:bCs/>
      <w:color w:val="000000"/>
      <w:sz w:val="20"/>
      <w:szCs w:val="20"/>
    </w:rPr>
  </w:style>
  <w:style w:type="paragraph" w:styleId="Ttulo8">
    <w:name w:val="heading 8"/>
    <w:basedOn w:val="Normal"/>
    <w:next w:val="Normal"/>
    <w:link w:val="Ttulo8Char"/>
    <w:semiHidden/>
    <w:unhideWhenUsed/>
    <w:qFormat/>
    <w:rsid w:val="001217A4"/>
    <w:pPr>
      <w:numPr>
        <w:ilvl w:val="7"/>
        <w:numId w:val="1"/>
      </w:numPr>
      <w:spacing w:before="240" w:after="60"/>
      <w:outlineLvl w:val="7"/>
    </w:pPr>
    <w:rPr>
      <w:rFonts w:ascii="Arial" w:hAnsi="Arial" w:cs="Arial"/>
      <w:i/>
      <w:iCs/>
      <w:sz w:val="20"/>
      <w:szCs w:val="20"/>
    </w:rPr>
  </w:style>
  <w:style w:type="paragraph" w:styleId="Ttulo9">
    <w:name w:val="heading 9"/>
    <w:basedOn w:val="Normal"/>
    <w:next w:val="Normal"/>
    <w:link w:val="Ttulo9Char"/>
    <w:semiHidden/>
    <w:unhideWhenUsed/>
    <w:qFormat/>
    <w:rsid w:val="001217A4"/>
    <w:pPr>
      <w:numPr>
        <w:ilvl w:val="8"/>
        <w:numId w:val="1"/>
      </w:numPr>
      <w:spacing w:before="240" w:after="60"/>
      <w:outlineLvl w:val="8"/>
    </w:pPr>
    <w:rPr>
      <w:rFonts w:ascii="Arial" w:hAnsi="Arial" w:cs="Arial"/>
      <w:b/>
      <w:bCs/>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17A4"/>
    <w:rPr>
      <w:rFonts w:ascii="Times New Roman" w:eastAsia="Times New Roman" w:hAnsi="Times New Roman" w:cs="Times New Roman"/>
      <w:b/>
      <w:bCs/>
      <w:sz w:val="24"/>
      <w:szCs w:val="24"/>
      <w:lang w:val="it-IT" w:eastAsia="pt-BR"/>
    </w:rPr>
  </w:style>
  <w:style w:type="character" w:customStyle="1" w:styleId="Ttulo2Char">
    <w:name w:val="Título 2 Char"/>
    <w:basedOn w:val="Fontepargpadro"/>
    <w:link w:val="Ttulo2"/>
    <w:semiHidden/>
    <w:rsid w:val="001217A4"/>
    <w:rPr>
      <w:rFonts w:ascii="Times New Roman" w:eastAsia="Times New Roman" w:hAnsi="Times New Roman" w:cs="Times New Roman"/>
      <w:b/>
      <w:bCs/>
      <w:sz w:val="24"/>
      <w:szCs w:val="24"/>
      <w:lang w:val="it-IT" w:eastAsia="pt-BR"/>
    </w:rPr>
  </w:style>
  <w:style w:type="character" w:customStyle="1" w:styleId="Ttulo3Char">
    <w:name w:val="Título 3 Char"/>
    <w:basedOn w:val="Fontepargpadro"/>
    <w:link w:val="Ttulo3"/>
    <w:semiHidden/>
    <w:rsid w:val="001217A4"/>
    <w:rPr>
      <w:rFonts w:ascii="Times New Roman" w:eastAsia="Times New Roman" w:hAnsi="Times New Roman" w:cs="Times New Roman"/>
      <w:b/>
      <w:bCs/>
      <w:sz w:val="24"/>
      <w:szCs w:val="24"/>
      <w:lang w:val="it-IT" w:eastAsia="pt-BR"/>
    </w:rPr>
  </w:style>
  <w:style w:type="character" w:customStyle="1" w:styleId="Ttulo4Char">
    <w:name w:val="Título 4 Char"/>
    <w:basedOn w:val="Fontepargpadro"/>
    <w:link w:val="Ttulo4"/>
    <w:semiHidden/>
    <w:rsid w:val="001217A4"/>
    <w:rPr>
      <w:rFonts w:ascii="Times New Roman" w:eastAsia="Times New Roman" w:hAnsi="Times New Roman" w:cs="Times New Roman"/>
      <w:b/>
      <w:bCs/>
      <w:color w:val="000000"/>
      <w:sz w:val="24"/>
      <w:szCs w:val="24"/>
      <w:lang w:eastAsia="pt-BR"/>
    </w:rPr>
  </w:style>
  <w:style w:type="character" w:customStyle="1" w:styleId="Ttulo5Char">
    <w:name w:val="Título 5 Char"/>
    <w:basedOn w:val="Fontepargpadro"/>
    <w:link w:val="Ttulo5"/>
    <w:semiHidden/>
    <w:rsid w:val="001217A4"/>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semiHidden/>
    <w:rsid w:val="001217A4"/>
    <w:rPr>
      <w:rFonts w:ascii="Times New Roman" w:eastAsia="Times New Roman" w:hAnsi="Times New Roman" w:cs="Times New Roman"/>
      <w:b/>
      <w:bCs/>
      <w:sz w:val="24"/>
      <w:szCs w:val="24"/>
      <w:lang w:eastAsia="pt-BR"/>
    </w:rPr>
  </w:style>
  <w:style w:type="character" w:customStyle="1" w:styleId="Ttulo7Char">
    <w:name w:val="Título 7 Char"/>
    <w:basedOn w:val="Fontepargpadro"/>
    <w:link w:val="Ttulo7"/>
    <w:semiHidden/>
    <w:rsid w:val="001217A4"/>
    <w:rPr>
      <w:rFonts w:ascii="Times New Roman" w:eastAsia="Times New Roman" w:hAnsi="Times New Roman" w:cs="Times New Roman"/>
      <w:b/>
      <w:bCs/>
      <w:color w:val="000000"/>
      <w:sz w:val="20"/>
      <w:szCs w:val="20"/>
      <w:lang w:eastAsia="pt-BR"/>
    </w:rPr>
  </w:style>
  <w:style w:type="character" w:customStyle="1" w:styleId="Ttulo8Char">
    <w:name w:val="Título 8 Char"/>
    <w:basedOn w:val="Fontepargpadro"/>
    <w:link w:val="Ttulo8"/>
    <w:semiHidden/>
    <w:rsid w:val="001217A4"/>
    <w:rPr>
      <w:rFonts w:ascii="Arial" w:eastAsia="Times New Roman" w:hAnsi="Arial" w:cs="Arial"/>
      <w:i/>
      <w:iCs/>
      <w:sz w:val="20"/>
      <w:szCs w:val="20"/>
      <w:lang w:eastAsia="pt-BR"/>
    </w:rPr>
  </w:style>
  <w:style w:type="character" w:customStyle="1" w:styleId="Ttulo9Char">
    <w:name w:val="Título 9 Char"/>
    <w:basedOn w:val="Fontepargpadro"/>
    <w:link w:val="Ttulo9"/>
    <w:semiHidden/>
    <w:rsid w:val="001217A4"/>
    <w:rPr>
      <w:rFonts w:ascii="Arial" w:eastAsia="Times New Roman" w:hAnsi="Arial" w:cs="Arial"/>
      <w:b/>
      <w:bCs/>
      <w:i/>
      <w:iCs/>
      <w:sz w:val="18"/>
      <w:szCs w:val="18"/>
      <w:lang w:eastAsia="pt-BR"/>
    </w:rPr>
  </w:style>
  <w:style w:type="character" w:styleId="Hyperlink">
    <w:name w:val="Hyperlink"/>
    <w:semiHidden/>
    <w:unhideWhenUsed/>
    <w:rsid w:val="001217A4"/>
    <w:rPr>
      <w:color w:val="0000FF"/>
      <w:u w:val="single"/>
    </w:rPr>
  </w:style>
  <w:style w:type="paragraph" w:styleId="Rodap">
    <w:name w:val="footer"/>
    <w:basedOn w:val="Normal"/>
    <w:link w:val="RodapChar"/>
    <w:semiHidden/>
    <w:unhideWhenUsed/>
    <w:rsid w:val="001217A4"/>
    <w:pPr>
      <w:tabs>
        <w:tab w:val="center" w:pos="4419"/>
        <w:tab w:val="right" w:pos="8838"/>
      </w:tabs>
    </w:pPr>
  </w:style>
  <w:style w:type="character" w:customStyle="1" w:styleId="RodapChar">
    <w:name w:val="Rodapé Char"/>
    <w:basedOn w:val="Fontepargpadro"/>
    <w:link w:val="Rodap"/>
    <w:semiHidden/>
    <w:rsid w:val="001217A4"/>
    <w:rPr>
      <w:rFonts w:ascii="Times New Roman" w:eastAsia="Times New Roman" w:hAnsi="Times New Roman" w:cs="Times New Roman"/>
      <w:sz w:val="24"/>
      <w:szCs w:val="24"/>
      <w:lang w:eastAsia="pt-BR"/>
    </w:rPr>
  </w:style>
  <w:style w:type="paragraph" w:styleId="Lista">
    <w:name w:val="List"/>
    <w:basedOn w:val="Normal"/>
    <w:semiHidden/>
    <w:unhideWhenUsed/>
    <w:rsid w:val="001217A4"/>
    <w:pPr>
      <w:widowControl w:val="0"/>
      <w:numPr>
        <w:numId w:val="2"/>
      </w:numPr>
      <w:spacing w:before="60"/>
    </w:pPr>
    <w:rPr>
      <w:lang w:val="it-IT"/>
    </w:rPr>
  </w:style>
  <w:style w:type="paragraph" w:styleId="Corpodetexto">
    <w:name w:val="Body Text"/>
    <w:basedOn w:val="Normal"/>
    <w:link w:val="CorpodetextoChar"/>
    <w:unhideWhenUsed/>
    <w:rsid w:val="001217A4"/>
    <w:pPr>
      <w:widowControl w:val="0"/>
      <w:ind w:firstLine="709"/>
      <w:jc w:val="both"/>
    </w:pPr>
    <w:rPr>
      <w:lang w:val="it-IT"/>
    </w:rPr>
  </w:style>
  <w:style w:type="character" w:customStyle="1" w:styleId="CorpodetextoChar">
    <w:name w:val="Corpo de texto Char"/>
    <w:basedOn w:val="Fontepargpadro"/>
    <w:link w:val="Corpodetexto"/>
    <w:rsid w:val="001217A4"/>
    <w:rPr>
      <w:rFonts w:ascii="Times New Roman" w:eastAsia="Times New Roman" w:hAnsi="Times New Roman" w:cs="Times New Roman"/>
      <w:sz w:val="24"/>
      <w:szCs w:val="24"/>
      <w:lang w:val="it-IT" w:eastAsia="pt-BR"/>
    </w:rPr>
  </w:style>
  <w:style w:type="paragraph" w:styleId="Bibliografia">
    <w:name w:val="Bibliography"/>
    <w:basedOn w:val="Normal"/>
    <w:next w:val="Normal"/>
    <w:uiPriority w:val="37"/>
    <w:semiHidden/>
    <w:unhideWhenUsed/>
    <w:rsid w:val="001217A4"/>
  </w:style>
  <w:style w:type="paragraph" w:customStyle="1" w:styleId="Resumo">
    <w:name w:val="Resumo"/>
    <w:basedOn w:val="Normal"/>
    <w:rsid w:val="001217A4"/>
    <w:pPr>
      <w:jc w:val="both"/>
    </w:pPr>
    <w:rPr>
      <w:i/>
      <w:iCs/>
    </w:rPr>
  </w:style>
  <w:style w:type="character" w:customStyle="1" w:styleId="apple-converted-space">
    <w:name w:val="apple-converted-space"/>
    <w:basedOn w:val="Fontepargpadro"/>
    <w:rsid w:val="001217A4"/>
  </w:style>
  <w:style w:type="paragraph" w:styleId="PargrafodaLista">
    <w:name w:val="List Paragraph"/>
    <w:basedOn w:val="Normal"/>
    <w:uiPriority w:val="34"/>
    <w:qFormat/>
    <w:rsid w:val="001217A4"/>
    <w:pPr>
      <w:ind w:left="720"/>
      <w:contextualSpacing/>
    </w:pPr>
  </w:style>
  <w:style w:type="paragraph" w:styleId="Textodebalo">
    <w:name w:val="Balloon Text"/>
    <w:basedOn w:val="Normal"/>
    <w:link w:val="TextodebaloChar"/>
    <w:uiPriority w:val="99"/>
    <w:semiHidden/>
    <w:unhideWhenUsed/>
    <w:rsid w:val="001217A4"/>
    <w:rPr>
      <w:rFonts w:ascii="Tahoma" w:hAnsi="Tahoma" w:cs="Tahoma"/>
      <w:sz w:val="16"/>
      <w:szCs w:val="16"/>
    </w:rPr>
  </w:style>
  <w:style w:type="character" w:customStyle="1" w:styleId="TextodebaloChar">
    <w:name w:val="Texto de balão Char"/>
    <w:basedOn w:val="Fontepargpadro"/>
    <w:link w:val="Textodebalo"/>
    <w:uiPriority w:val="99"/>
    <w:semiHidden/>
    <w:rsid w:val="001217A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A4"/>
    <w:pPr>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217A4"/>
    <w:pPr>
      <w:keepNext/>
      <w:numPr>
        <w:numId w:val="1"/>
      </w:numPr>
      <w:spacing w:before="120" w:after="120"/>
      <w:outlineLvl w:val="0"/>
    </w:pPr>
    <w:rPr>
      <w:b/>
      <w:bCs/>
      <w:lang w:val="it-IT"/>
    </w:rPr>
  </w:style>
  <w:style w:type="paragraph" w:styleId="Ttulo2">
    <w:name w:val="heading 2"/>
    <w:basedOn w:val="Normal"/>
    <w:next w:val="Normal"/>
    <w:link w:val="Ttulo2Char"/>
    <w:semiHidden/>
    <w:unhideWhenUsed/>
    <w:qFormat/>
    <w:rsid w:val="001217A4"/>
    <w:pPr>
      <w:keepNext/>
      <w:numPr>
        <w:ilvl w:val="1"/>
        <w:numId w:val="1"/>
      </w:numPr>
      <w:spacing w:after="120"/>
      <w:outlineLvl w:val="1"/>
    </w:pPr>
    <w:rPr>
      <w:b/>
      <w:bCs/>
      <w:lang w:val="it-IT"/>
    </w:rPr>
  </w:style>
  <w:style w:type="paragraph" w:styleId="Ttulo3">
    <w:name w:val="heading 3"/>
    <w:basedOn w:val="Normal"/>
    <w:next w:val="Normal"/>
    <w:link w:val="Ttulo3Char"/>
    <w:semiHidden/>
    <w:unhideWhenUsed/>
    <w:qFormat/>
    <w:rsid w:val="001217A4"/>
    <w:pPr>
      <w:keepNext/>
      <w:numPr>
        <w:ilvl w:val="2"/>
        <w:numId w:val="1"/>
      </w:numPr>
      <w:outlineLvl w:val="2"/>
    </w:pPr>
    <w:rPr>
      <w:b/>
      <w:bCs/>
      <w:lang w:val="it-IT"/>
    </w:rPr>
  </w:style>
  <w:style w:type="paragraph" w:styleId="Ttulo4">
    <w:name w:val="heading 4"/>
    <w:basedOn w:val="Normal"/>
    <w:next w:val="Normal"/>
    <w:link w:val="Ttulo4Char"/>
    <w:semiHidden/>
    <w:unhideWhenUsed/>
    <w:qFormat/>
    <w:rsid w:val="001217A4"/>
    <w:pPr>
      <w:keepNext/>
      <w:numPr>
        <w:ilvl w:val="3"/>
        <w:numId w:val="1"/>
      </w:numPr>
      <w:outlineLvl w:val="3"/>
    </w:pPr>
    <w:rPr>
      <w:b/>
      <w:bCs/>
      <w:color w:val="000000"/>
    </w:rPr>
  </w:style>
  <w:style w:type="paragraph" w:styleId="Ttulo5">
    <w:name w:val="heading 5"/>
    <w:basedOn w:val="Normal"/>
    <w:next w:val="Normal"/>
    <w:link w:val="Ttulo5Char"/>
    <w:semiHidden/>
    <w:unhideWhenUsed/>
    <w:qFormat/>
    <w:rsid w:val="001217A4"/>
    <w:pPr>
      <w:numPr>
        <w:ilvl w:val="4"/>
        <w:numId w:val="1"/>
      </w:numPr>
      <w:outlineLvl w:val="4"/>
    </w:pPr>
    <w:rPr>
      <w:b/>
      <w:bCs/>
    </w:rPr>
  </w:style>
  <w:style w:type="paragraph" w:styleId="Ttulo6">
    <w:name w:val="heading 6"/>
    <w:basedOn w:val="Normal"/>
    <w:next w:val="Normal"/>
    <w:link w:val="Ttulo6Char"/>
    <w:semiHidden/>
    <w:unhideWhenUsed/>
    <w:qFormat/>
    <w:rsid w:val="001217A4"/>
    <w:pPr>
      <w:numPr>
        <w:ilvl w:val="5"/>
        <w:numId w:val="1"/>
      </w:numPr>
      <w:outlineLvl w:val="5"/>
    </w:pPr>
    <w:rPr>
      <w:b/>
      <w:bCs/>
    </w:rPr>
  </w:style>
  <w:style w:type="paragraph" w:styleId="Ttulo7">
    <w:name w:val="heading 7"/>
    <w:basedOn w:val="Normal"/>
    <w:next w:val="Normal"/>
    <w:link w:val="Ttulo7Char"/>
    <w:semiHidden/>
    <w:unhideWhenUsed/>
    <w:qFormat/>
    <w:rsid w:val="001217A4"/>
    <w:pPr>
      <w:keepNext/>
      <w:numPr>
        <w:ilvl w:val="6"/>
        <w:numId w:val="1"/>
      </w:numPr>
      <w:spacing w:before="60" w:after="60"/>
      <w:jc w:val="center"/>
      <w:outlineLvl w:val="6"/>
    </w:pPr>
    <w:rPr>
      <w:b/>
      <w:bCs/>
      <w:color w:val="000000"/>
      <w:sz w:val="20"/>
      <w:szCs w:val="20"/>
    </w:rPr>
  </w:style>
  <w:style w:type="paragraph" w:styleId="Ttulo8">
    <w:name w:val="heading 8"/>
    <w:basedOn w:val="Normal"/>
    <w:next w:val="Normal"/>
    <w:link w:val="Ttulo8Char"/>
    <w:semiHidden/>
    <w:unhideWhenUsed/>
    <w:qFormat/>
    <w:rsid w:val="001217A4"/>
    <w:pPr>
      <w:numPr>
        <w:ilvl w:val="7"/>
        <w:numId w:val="1"/>
      </w:numPr>
      <w:spacing w:before="240" w:after="60"/>
      <w:outlineLvl w:val="7"/>
    </w:pPr>
    <w:rPr>
      <w:rFonts w:ascii="Arial" w:hAnsi="Arial" w:cs="Arial"/>
      <w:i/>
      <w:iCs/>
      <w:sz w:val="20"/>
      <w:szCs w:val="20"/>
    </w:rPr>
  </w:style>
  <w:style w:type="paragraph" w:styleId="Ttulo9">
    <w:name w:val="heading 9"/>
    <w:basedOn w:val="Normal"/>
    <w:next w:val="Normal"/>
    <w:link w:val="Ttulo9Char"/>
    <w:semiHidden/>
    <w:unhideWhenUsed/>
    <w:qFormat/>
    <w:rsid w:val="001217A4"/>
    <w:pPr>
      <w:numPr>
        <w:ilvl w:val="8"/>
        <w:numId w:val="1"/>
      </w:numPr>
      <w:spacing w:before="240" w:after="60"/>
      <w:outlineLvl w:val="8"/>
    </w:pPr>
    <w:rPr>
      <w:rFonts w:ascii="Arial" w:hAnsi="Arial" w:cs="Arial"/>
      <w:b/>
      <w:bCs/>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17A4"/>
    <w:rPr>
      <w:rFonts w:ascii="Times New Roman" w:eastAsia="Times New Roman" w:hAnsi="Times New Roman" w:cs="Times New Roman"/>
      <w:b/>
      <w:bCs/>
      <w:sz w:val="24"/>
      <w:szCs w:val="24"/>
      <w:lang w:val="it-IT" w:eastAsia="pt-BR"/>
    </w:rPr>
  </w:style>
  <w:style w:type="character" w:customStyle="1" w:styleId="Ttulo2Char">
    <w:name w:val="Título 2 Char"/>
    <w:basedOn w:val="Fontepargpadro"/>
    <w:link w:val="Ttulo2"/>
    <w:semiHidden/>
    <w:rsid w:val="001217A4"/>
    <w:rPr>
      <w:rFonts w:ascii="Times New Roman" w:eastAsia="Times New Roman" w:hAnsi="Times New Roman" w:cs="Times New Roman"/>
      <w:b/>
      <w:bCs/>
      <w:sz w:val="24"/>
      <w:szCs w:val="24"/>
      <w:lang w:val="it-IT" w:eastAsia="pt-BR"/>
    </w:rPr>
  </w:style>
  <w:style w:type="character" w:customStyle="1" w:styleId="Ttulo3Char">
    <w:name w:val="Título 3 Char"/>
    <w:basedOn w:val="Fontepargpadro"/>
    <w:link w:val="Ttulo3"/>
    <w:semiHidden/>
    <w:rsid w:val="001217A4"/>
    <w:rPr>
      <w:rFonts w:ascii="Times New Roman" w:eastAsia="Times New Roman" w:hAnsi="Times New Roman" w:cs="Times New Roman"/>
      <w:b/>
      <w:bCs/>
      <w:sz w:val="24"/>
      <w:szCs w:val="24"/>
      <w:lang w:val="it-IT" w:eastAsia="pt-BR"/>
    </w:rPr>
  </w:style>
  <w:style w:type="character" w:customStyle="1" w:styleId="Ttulo4Char">
    <w:name w:val="Título 4 Char"/>
    <w:basedOn w:val="Fontepargpadro"/>
    <w:link w:val="Ttulo4"/>
    <w:semiHidden/>
    <w:rsid w:val="001217A4"/>
    <w:rPr>
      <w:rFonts w:ascii="Times New Roman" w:eastAsia="Times New Roman" w:hAnsi="Times New Roman" w:cs="Times New Roman"/>
      <w:b/>
      <w:bCs/>
      <w:color w:val="000000"/>
      <w:sz w:val="24"/>
      <w:szCs w:val="24"/>
      <w:lang w:eastAsia="pt-BR"/>
    </w:rPr>
  </w:style>
  <w:style w:type="character" w:customStyle="1" w:styleId="Ttulo5Char">
    <w:name w:val="Título 5 Char"/>
    <w:basedOn w:val="Fontepargpadro"/>
    <w:link w:val="Ttulo5"/>
    <w:semiHidden/>
    <w:rsid w:val="001217A4"/>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semiHidden/>
    <w:rsid w:val="001217A4"/>
    <w:rPr>
      <w:rFonts w:ascii="Times New Roman" w:eastAsia="Times New Roman" w:hAnsi="Times New Roman" w:cs="Times New Roman"/>
      <w:b/>
      <w:bCs/>
      <w:sz w:val="24"/>
      <w:szCs w:val="24"/>
      <w:lang w:eastAsia="pt-BR"/>
    </w:rPr>
  </w:style>
  <w:style w:type="character" w:customStyle="1" w:styleId="Ttulo7Char">
    <w:name w:val="Título 7 Char"/>
    <w:basedOn w:val="Fontepargpadro"/>
    <w:link w:val="Ttulo7"/>
    <w:semiHidden/>
    <w:rsid w:val="001217A4"/>
    <w:rPr>
      <w:rFonts w:ascii="Times New Roman" w:eastAsia="Times New Roman" w:hAnsi="Times New Roman" w:cs="Times New Roman"/>
      <w:b/>
      <w:bCs/>
      <w:color w:val="000000"/>
      <w:sz w:val="20"/>
      <w:szCs w:val="20"/>
      <w:lang w:eastAsia="pt-BR"/>
    </w:rPr>
  </w:style>
  <w:style w:type="character" w:customStyle="1" w:styleId="Ttulo8Char">
    <w:name w:val="Título 8 Char"/>
    <w:basedOn w:val="Fontepargpadro"/>
    <w:link w:val="Ttulo8"/>
    <w:semiHidden/>
    <w:rsid w:val="001217A4"/>
    <w:rPr>
      <w:rFonts w:ascii="Arial" w:eastAsia="Times New Roman" w:hAnsi="Arial" w:cs="Arial"/>
      <w:i/>
      <w:iCs/>
      <w:sz w:val="20"/>
      <w:szCs w:val="20"/>
      <w:lang w:eastAsia="pt-BR"/>
    </w:rPr>
  </w:style>
  <w:style w:type="character" w:customStyle="1" w:styleId="Ttulo9Char">
    <w:name w:val="Título 9 Char"/>
    <w:basedOn w:val="Fontepargpadro"/>
    <w:link w:val="Ttulo9"/>
    <w:semiHidden/>
    <w:rsid w:val="001217A4"/>
    <w:rPr>
      <w:rFonts w:ascii="Arial" w:eastAsia="Times New Roman" w:hAnsi="Arial" w:cs="Arial"/>
      <w:b/>
      <w:bCs/>
      <w:i/>
      <w:iCs/>
      <w:sz w:val="18"/>
      <w:szCs w:val="18"/>
      <w:lang w:eastAsia="pt-BR"/>
    </w:rPr>
  </w:style>
  <w:style w:type="character" w:styleId="Hyperlink">
    <w:name w:val="Hyperlink"/>
    <w:semiHidden/>
    <w:unhideWhenUsed/>
    <w:rsid w:val="001217A4"/>
    <w:rPr>
      <w:color w:val="0000FF"/>
      <w:u w:val="single"/>
    </w:rPr>
  </w:style>
  <w:style w:type="paragraph" w:styleId="Rodap">
    <w:name w:val="footer"/>
    <w:basedOn w:val="Normal"/>
    <w:link w:val="RodapChar"/>
    <w:semiHidden/>
    <w:unhideWhenUsed/>
    <w:rsid w:val="001217A4"/>
    <w:pPr>
      <w:tabs>
        <w:tab w:val="center" w:pos="4419"/>
        <w:tab w:val="right" w:pos="8838"/>
      </w:tabs>
    </w:pPr>
  </w:style>
  <w:style w:type="character" w:customStyle="1" w:styleId="RodapChar">
    <w:name w:val="Rodapé Char"/>
    <w:basedOn w:val="Fontepargpadro"/>
    <w:link w:val="Rodap"/>
    <w:semiHidden/>
    <w:rsid w:val="001217A4"/>
    <w:rPr>
      <w:rFonts w:ascii="Times New Roman" w:eastAsia="Times New Roman" w:hAnsi="Times New Roman" w:cs="Times New Roman"/>
      <w:sz w:val="24"/>
      <w:szCs w:val="24"/>
      <w:lang w:eastAsia="pt-BR"/>
    </w:rPr>
  </w:style>
  <w:style w:type="paragraph" w:styleId="Lista">
    <w:name w:val="List"/>
    <w:basedOn w:val="Normal"/>
    <w:semiHidden/>
    <w:unhideWhenUsed/>
    <w:rsid w:val="001217A4"/>
    <w:pPr>
      <w:widowControl w:val="0"/>
      <w:numPr>
        <w:numId w:val="2"/>
      </w:numPr>
      <w:spacing w:before="60"/>
    </w:pPr>
    <w:rPr>
      <w:lang w:val="it-IT"/>
    </w:rPr>
  </w:style>
  <w:style w:type="paragraph" w:styleId="Corpodetexto">
    <w:name w:val="Body Text"/>
    <w:basedOn w:val="Normal"/>
    <w:link w:val="CorpodetextoChar"/>
    <w:unhideWhenUsed/>
    <w:rsid w:val="001217A4"/>
    <w:pPr>
      <w:widowControl w:val="0"/>
      <w:ind w:firstLine="709"/>
      <w:jc w:val="both"/>
    </w:pPr>
    <w:rPr>
      <w:lang w:val="it-IT"/>
    </w:rPr>
  </w:style>
  <w:style w:type="character" w:customStyle="1" w:styleId="CorpodetextoChar">
    <w:name w:val="Corpo de texto Char"/>
    <w:basedOn w:val="Fontepargpadro"/>
    <w:link w:val="Corpodetexto"/>
    <w:rsid w:val="001217A4"/>
    <w:rPr>
      <w:rFonts w:ascii="Times New Roman" w:eastAsia="Times New Roman" w:hAnsi="Times New Roman" w:cs="Times New Roman"/>
      <w:sz w:val="24"/>
      <w:szCs w:val="24"/>
      <w:lang w:val="it-IT" w:eastAsia="pt-BR"/>
    </w:rPr>
  </w:style>
  <w:style w:type="paragraph" w:styleId="Bibliografia">
    <w:name w:val="Bibliography"/>
    <w:basedOn w:val="Normal"/>
    <w:next w:val="Normal"/>
    <w:uiPriority w:val="37"/>
    <w:semiHidden/>
    <w:unhideWhenUsed/>
    <w:rsid w:val="001217A4"/>
  </w:style>
  <w:style w:type="paragraph" w:customStyle="1" w:styleId="Resumo">
    <w:name w:val="Resumo"/>
    <w:basedOn w:val="Normal"/>
    <w:rsid w:val="001217A4"/>
    <w:pPr>
      <w:jc w:val="both"/>
    </w:pPr>
    <w:rPr>
      <w:i/>
      <w:iCs/>
    </w:rPr>
  </w:style>
  <w:style w:type="character" w:customStyle="1" w:styleId="apple-converted-space">
    <w:name w:val="apple-converted-space"/>
    <w:basedOn w:val="Fontepargpadro"/>
    <w:rsid w:val="001217A4"/>
  </w:style>
  <w:style w:type="paragraph" w:styleId="PargrafodaLista">
    <w:name w:val="List Paragraph"/>
    <w:basedOn w:val="Normal"/>
    <w:uiPriority w:val="34"/>
    <w:qFormat/>
    <w:rsid w:val="001217A4"/>
    <w:pPr>
      <w:ind w:left="720"/>
      <w:contextualSpacing/>
    </w:pPr>
  </w:style>
  <w:style w:type="paragraph" w:styleId="Textodebalo">
    <w:name w:val="Balloon Text"/>
    <w:basedOn w:val="Normal"/>
    <w:link w:val="TextodebaloChar"/>
    <w:uiPriority w:val="99"/>
    <w:semiHidden/>
    <w:unhideWhenUsed/>
    <w:rsid w:val="001217A4"/>
    <w:rPr>
      <w:rFonts w:ascii="Tahoma" w:hAnsi="Tahoma" w:cs="Tahoma"/>
      <w:sz w:val="16"/>
      <w:szCs w:val="16"/>
    </w:rPr>
  </w:style>
  <w:style w:type="character" w:customStyle="1" w:styleId="TextodebaloChar">
    <w:name w:val="Texto de balão Char"/>
    <w:basedOn w:val="Fontepargpadro"/>
    <w:link w:val="Textodebalo"/>
    <w:uiPriority w:val="99"/>
    <w:semiHidden/>
    <w:rsid w:val="001217A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829252">
      <w:bodyDiv w:val="1"/>
      <w:marLeft w:val="0"/>
      <w:marRight w:val="0"/>
      <w:marTop w:val="0"/>
      <w:marBottom w:val="0"/>
      <w:divBdr>
        <w:top w:val="none" w:sz="0" w:space="0" w:color="auto"/>
        <w:left w:val="none" w:sz="0" w:space="0" w:color="auto"/>
        <w:bottom w:val="none" w:sz="0" w:space="0" w:color="auto"/>
        <w:right w:val="none" w:sz="0" w:space="0" w:color="auto"/>
      </w:divBdr>
      <w:divsChild>
        <w:div w:id="2112702432">
          <w:marLeft w:val="0"/>
          <w:marRight w:val="0"/>
          <w:marTop w:val="0"/>
          <w:marBottom w:val="0"/>
          <w:divBdr>
            <w:top w:val="none" w:sz="0" w:space="0" w:color="auto"/>
            <w:left w:val="none" w:sz="0" w:space="0" w:color="auto"/>
            <w:bottom w:val="none" w:sz="0" w:space="0" w:color="auto"/>
            <w:right w:val="none" w:sz="0" w:space="0" w:color="auto"/>
          </w:divBdr>
        </w:div>
        <w:div w:id="2053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B9DF1-F96D-4BCA-971F-C8E698DC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1747</Words>
  <Characters>9436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Aluno</cp:lastModifiedBy>
  <cp:revision>12</cp:revision>
  <dcterms:created xsi:type="dcterms:W3CDTF">2015-09-17T12:22:00Z</dcterms:created>
  <dcterms:modified xsi:type="dcterms:W3CDTF">2015-09-17T12:50:00Z</dcterms:modified>
</cp:coreProperties>
</file>