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15" w:rsidRDefault="00752715" w:rsidP="00A369FF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8"/>
          <w:szCs w:val="28"/>
        </w:rPr>
        <w:t>ARTIGO</w:t>
      </w:r>
    </w:p>
    <w:p w:rsidR="00FC5CFA" w:rsidRDefault="00566101" w:rsidP="00A369FF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  </w:t>
      </w:r>
    </w:p>
    <w:p w:rsidR="00566101" w:rsidRDefault="00566101" w:rsidP="00A369FF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C5CFA" w:rsidRPr="00FC5CFA" w:rsidRDefault="00FC5CFA" w:rsidP="00A369FF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FC5CFA">
        <w:rPr>
          <w:rFonts w:ascii="TimesNewRoman,Bold" w:hAnsi="TimesNewRoman,Bold" w:cs="TimesNewRoman,Bold"/>
          <w:b/>
          <w:bCs/>
          <w:sz w:val="28"/>
          <w:szCs w:val="28"/>
        </w:rPr>
        <w:t>CONTABILIDADE E AUDITORIA NO CONTEXTO ESTATAL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</w:p>
    <w:p w:rsidR="00752715" w:rsidRDefault="00752715" w:rsidP="007527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LIMA, RENE FABIANO DE</w:t>
      </w:r>
      <w:r w:rsidRPr="007D0396">
        <w:rPr>
          <w:rFonts w:ascii="Arial" w:hAnsi="Arial" w:cs="Arial"/>
          <w:sz w:val="24"/>
          <w:szCs w:val="24"/>
        </w:rPr>
        <w:t xml:space="preserve">: </w:t>
      </w:r>
      <w:r w:rsidRPr="007D0396">
        <w:rPr>
          <w:rFonts w:ascii="Arial" w:eastAsia="Calibri" w:hAnsi="Arial" w:cs="Arial"/>
          <w:sz w:val="24"/>
          <w:szCs w:val="24"/>
        </w:rPr>
        <w:t>Aluno</w:t>
      </w:r>
      <w:r>
        <w:rPr>
          <w:rFonts w:ascii="Arial" w:hAnsi="Arial" w:cs="Arial"/>
          <w:sz w:val="24"/>
          <w:szCs w:val="24"/>
        </w:rPr>
        <w:t xml:space="preserve"> do C</w:t>
      </w:r>
      <w:r w:rsidRPr="007D0396">
        <w:rPr>
          <w:rFonts w:ascii="Arial" w:eastAsia="Calibri" w:hAnsi="Arial" w:cs="Arial"/>
          <w:sz w:val="24"/>
          <w:szCs w:val="24"/>
        </w:rPr>
        <w:t xml:space="preserve">urso de Bacharel em Ciências Contábeis da Faculdade Aldete Maria </w:t>
      </w:r>
      <w:r w:rsidRPr="007D0396">
        <w:rPr>
          <w:rFonts w:ascii="Arial" w:hAnsi="Arial" w:cs="Arial"/>
          <w:sz w:val="24"/>
          <w:szCs w:val="24"/>
        </w:rPr>
        <w:t>Alves.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5CFA" w:rsidRDefault="00FA111B" w:rsidP="007527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C5CFA" w:rsidRPr="00F575D7" w:rsidRDefault="00FC5CFA" w:rsidP="00FC5CFA">
      <w:pPr>
        <w:autoSpaceDE w:val="0"/>
        <w:autoSpaceDN w:val="0"/>
        <w:adjustRightInd w:val="0"/>
        <w:spacing w:after="0"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75D7">
        <w:rPr>
          <w:rFonts w:ascii="Arial" w:hAnsi="Arial" w:cs="Arial"/>
          <w:color w:val="000000" w:themeColor="text1"/>
          <w:sz w:val="24"/>
          <w:szCs w:val="24"/>
        </w:rPr>
        <w:t xml:space="preserve">Inserida no campo da ciência contábil, a contabilidade pública pode ser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percebida</w:t>
      </w:r>
      <w:r w:rsidRPr="00F575D7">
        <w:rPr>
          <w:rFonts w:ascii="Arial" w:hAnsi="Arial" w:cs="Arial"/>
          <w:color w:val="000000" w:themeColor="text1"/>
          <w:sz w:val="24"/>
          <w:szCs w:val="24"/>
        </w:rPr>
        <w:t xml:space="preserve"> como uma ramificação dessas, sendo a que “estuda,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norteia</w:t>
      </w:r>
      <w:r w:rsidRPr="00F575D7">
        <w:rPr>
          <w:rFonts w:ascii="Arial" w:hAnsi="Arial" w:cs="Arial"/>
          <w:color w:val="000000" w:themeColor="text1"/>
          <w:sz w:val="24"/>
          <w:szCs w:val="24"/>
        </w:rPr>
        <w:t>, controla e</w:t>
      </w:r>
      <w:r w:rsidR="003C4A40" w:rsidRPr="00F575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6101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egistra a</w:t>
      </w:r>
      <w:r w:rsidRPr="00F575D7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ações</w:t>
      </w:r>
      <w:r w:rsidRPr="00F575D7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ocorrências</w:t>
      </w:r>
      <w:r w:rsidRPr="00F575D7">
        <w:rPr>
          <w:rFonts w:ascii="Arial" w:hAnsi="Arial" w:cs="Arial"/>
          <w:color w:val="000000" w:themeColor="text1"/>
          <w:sz w:val="24"/>
          <w:szCs w:val="24"/>
        </w:rPr>
        <w:t xml:space="preserve"> da administração pública,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confirmando</w:t>
      </w:r>
      <w:r w:rsidRPr="00F575D7">
        <w:rPr>
          <w:rFonts w:ascii="Arial" w:hAnsi="Arial" w:cs="Arial"/>
          <w:color w:val="000000" w:themeColor="text1"/>
          <w:sz w:val="24"/>
          <w:szCs w:val="24"/>
        </w:rPr>
        <w:t xml:space="preserve"> o seu patrimônio e suas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modificações</w:t>
      </w:r>
      <w:r w:rsidRPr="00F575D7">
        <w:rPr>
          <w:rFonts w:ascii="Arial" w:hAnsi="Arial" w:cs="Arial"/>
          <w:color w:val="000000" w:themeColor="text1"/>
          <w:sz w:val="24"/>
          <w:szCs w:val="24"/>
        </w:rPr>
        <w:t xml:space="preserve">, bem como acompanha e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comprova</w:t>
      </w:r>
      <w:r w:rsidRPr="00F575D7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efetivação</w:t>
      </w:r>
      <w:r w:rsidRPr="00F575D7">
        <w:rPr>
          <w:rFonts w:ascii="Arial" w:hAnsi="Arial" w:cs="Arial"/>
          <w:color w:val="000000" w:themeColor="text1"/>
          <w:sz w:val="24"/>
          <w:szCs w:val="24"/>
        </w:rPr>
        <w:t xml:space="preserve"> do orçamento.</w:t>
      </w:r>
    </w:p>
    <w:p w:rsidR="00FC5CFA" w:rsidRPr="00F575D7" w:rsidRDefault="00566101" w:rsidP="00FC5CFA">
      <w:pPr>
        <w:autoSpaceDE w:val="0"/>
        <w:autoSpaceDN w:val="0"/>
        <w:adjustRightInd w:val="0"/>
        <w:spacing w:after="0"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Nesta linha de pensamento, </w:t>
      </w:r>
      <w:r w:rsidR="00FC5CFA" w:rsidRPr="00F575D7">
        <w:rPr>
          <w:rFonts w:ascii="Arial" w:hAnsi="Arial" w:cs="Arial"/>
          <w:color w:val="000000" w:themeColor="text1"/>
          <w:sz w:val="24"/>
          <w:szCs w:val="24"/>
        </w:rPr>
        <w:t xml:space="preserve">Lima e Castro (2006)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elucidam</w:t>
      </w:r>
      <w:r w:rsidR="00FC5CFA" w:rsidRPr="00F575D7">
        <w:rPr>
          <w:rFonts w:ascii="Arial" w:hAnsi="Arial" w:cs="Arial"/>
          <w:color w:val="000000" w:themeColor="text1"/>
          <w:sz w:val="24"/>
          <w:szCs w:val="24"/>
        </w:rPr>
        <w:t xml:space="preserve"> que a gestão orçamentária, financeira e patrimonial dos Órgãos e Entidades da Administração Pública deve seguir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as opiniões</w:t>
      </w:r>
      <w:r w:rsidR="00FC5CFA" w:rsidRPr="00F575D7">
        <w:rPr>
          <w:rFonts w:ascii="Arial" w:hAnsi="Arial" w:cs="Arial"/>
          <w:color w:val="000000" w:themeColor="text1"/>
          <w:sz w:val="24"/>
          <w:szCs w:val="24"/>
        </w:rPr>
        <w:t xml:space="preserve">, Normas e Princípios Contábeis, devendo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adequar</w:t>
      </w:r>
      <w:r w:rsidR="00FC5CFA" w:rsidRPr="00F575D7">
        <w:rPr>
          <w:rFonts w:ascii="Arial" w:hAnsi="Arial" w:cs="Arial"/>
          <w:color w:val="000000" w:themeColor="text1"/>
          <w:sz w:val="24"/>
          <w:szCs w:val="24"/>
        </w:rPr>
        <w:t xml:space="preserve"> a todo cidadão, de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maneira</w:t>
      </w:r>
      <w:r w:rsidR="00FC5CFA" w:rsidRPr="00F575D7">
        <w:rPr>
          <w:rFonts w:ascii="Arial" w:hAnsi="Arial" w:cs="Arial"/>
          <w:color w:val="000000" w:themeColor="text1"/>
          <w:sz w:val="24"/>
          <w:szCs w:val="24"/>
        </w:rPr>
        <w:t xml:space="preserve"> acessível e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cristalina</w:t>
      </w:r>
      <w:r w:rsidR="00FC5CFA" w:rsidRPr="00F575D7">
        <w:rPr>
          <w:rFonts w:ascii="Arial" w:hAnsi="Arial" w:cs="Arial"/>
          <w:color w:val="000000" w:themeColor="text1"/>
          <w:sz w:val="24"/>
          <w:szCs w:val="24"/>
        </w:rPr>
        <w:t>, uma melhor visão da gestão da coisa pública.</w:t>
      </w:r>
    </w:p>
    <w:p w:rsidR="00FC5CFA" w:rsidRPr="00F575D7" w:rsidRDefault="00FC5CFA" w:rsidP="00FC5CFA">
      <w:pPr>
        <w:autoSpaceDE w:val="0"/>
        <w:autoSpaceDN w:val="0"/>
        <w:adjustRightInd w:val="0"/>
        <w:spacing w:after="0"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75D7">
        <w:rPr>
          <w:rFonts w:ascii="Arial" w:hAnsi="Arial" w:cs="Arial"/>
          <w:color w:val="000000" w:themeColor="text1"/>
          <w:sz w:val="24"/>
          <w:szCs w:val="24"/>
        </w:rPr>
        <w:t xml:space="preserve">A Contabilidade Pública brasileira é regulamentada pela Lei nº 4.320/64. O artigo 83 da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mencionada</w:t>
      </w:r>
      <w:r w:rsidRPr="00F575D7">
        <w:rPr>
          <w:rFonts w:ascii="Arial" w:hAnsi="Arial" w:cs="Arial"/>
          <w:color w:val="000000" w:themeColor="text1"/>
          <w:sz w:val="24"/>
          <w:szCs w:val="24"/>
        </w:rPr>
        <w:t xml:space="preserve"> lei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 xml:space="preserve"> determina</w:t>
      </w:r>
      <w:r w:rsidRPr="00F575D7">
        <w:rPr>
          <w:rFonts w:ascii="Arial" w:hAnsi="Arial" w:cs="Arial"/>
          <w:color w:val="000000" w:themeColor="text1"/>
          <w:sz w:val="24"/>
          <w:szCs w:val="24"/>
        </w:rPr>
        <w:t xml:space="preserve"> que “a contabilidade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comprovará</w:t>
      </w:r>
      <w:r w:rsidRPr="00F575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diante</w:t>
      </w:r>
      <w:r w:rsidRPr="00F575D7">
        <w:rPr>
          <w:rFonts w:ascii="Arial" w:hAnsi="Arial" w:cs="Arial"/>
          <w:color w:val="000000" w:themeColor="text1"/>
          <w:sz w:val="24"/>
          <w:szCs w:val="24"/>
        </w:rPr>
        <w:t xml:space="preserve"> a Fazenda Pública a situação de todos quantos, de qualquer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maneira</w:t>
      </w:r>
      <w:r w:rsidRPr="00F575D7">
        <w:rPr>
          <w:rFonts w:ascii="Arial" w:hAnsi="Arial" w:cs="Arial"/>
          <w:color w:val="000000" w:themeColor="text1"/>
          <w:sz w:val="24"/>
          <w:szCs w:val="24"/>
        </w:rPr>
        <w:t xml:space="preserve">, arrecadem receitas,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realizem</w:t>
      </w:r>
      <w:r w:rsidRPr="00F575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gastos</w:t>
      </w:r>
      <w:r w:rsidRPr="00F575D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56F5A" w:rsidRPr="00F575D7">
        <w:rPr>
          <w:rFonts w:ascii="Arial" w:hAnsi="Arial" w:cs="Arial"/>
          <w:color w:val="000000" w:themeColor="text1"/>
          <w:sz w:val="24"/>
          <w:szCs w:val="24"/>
        </w:rPr>
        <w:t>conduzam</w:t>
      </w:r>
      <w:r w:rsidRPr="00F575D7">
        <w:rPr>
          <w:rFonts w:ascii="Arial" w:hAnsi="Arial" w:cs="Arial"/>
          <w:color w:val="000000" w:themeColor="text1"/>
          <w:sz w:val="24"/>
          <w:szCs w:val="24"/>
        </w:rPr>
        <w:t xml:space="preserve"> ou guardem bens a ela pertencentes ou confiados”.</w:t>
      </w:r>
    </w:p>
    <w:p w:rsidR="00FC5CFA" w:rsidRPr="00566101" w:rsidRDefault="00B56F5A" w:rsidP="00FC5CFA">
      <w:pPr>
        <w:autoSpaceDE w:val="0"/>
        <w:autoSpaceDN w:val="0"/>
        <w:adjustRightInd w:val="0"/>
        <w:spacing w:after="0"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6101">
        <w:rPr>
          <w:rFonts w:ascii="Arial" w:hAnsi="Arial" w:cs="Arial"/>
          <w:color w:val="000000" w:themeColor="text1"/>
          <w:sz w:val="24"/>
          <w:szCs w:val="24"/>
        </w:rPr>
        <w:t>Deste modo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>, cabe a ressalva, conforme explanado por Kohama (2006) que a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contabilidade pública não pode ser vista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somente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 como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proposta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 ao registro e à escrituração contábil, mas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ainda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 à observação da legalidade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das ações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 da execução orçamentária, por meio do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domínio 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e do acompanhamento, que é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precedente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, concomitante e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imediato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69FF" w:rsidRPr="00566101" w:rsidRDefault="00F575D7" w:rsidP="00FA6ED8">
      <w:pPr>
        <w:autoSpaceDE w:val="0"/>
        <w:autoSpaceDN w:val="0"/>
        <w:adjustRightInd w:val="0"/>
        <w:spacing w:after="0" w:line="360" w:lineRule="auto"/>
        <w:ind w:right="-567" w:firstLine="708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566101">
        <w:rPr>
          <w:rFonts w:ascii="Arial" w:hAnsi="Arial" w:cs="Arial"/>
          <w:color w:val="000000" w:themeColor="text1"/>
          <w:sz w:val="24"/>
          <w:szCs w:val="24"/>
        </w:rPr>
        <w:t>Em virtude disso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, diante dos conceitos supramencionados, extrai-se que a contabilidade pública </w:t>
      </w:r>
      <w:r w:rsidR="00B56F5A" w:rsidRPr="00566101">
        <w:rPr>
          <w:rFonts w:ascii="Arial" w:hAnsi="Arial" w:cs="Arial"/>
          <w:color w:val="000000" w:themeColor="text1"/>
          <w:sz w:val="24"/>
          <w:szCs w:val="24"/>
        </w:rPr>
        <w:t>tem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 um </w:t>
      </w:r>
      <w:r w:rsidR="00B56F5A" w:rsidRPr="00566101">
        <w:rPr>
          <w:rFonts w:ascii="Arial" w:hAnsi="Arial" w:cs="Arial"/>
          <w:color w:val="000000" w:themeColor="text1"/>
          <w:sz w:val="24"/>
          <w:szCs w:val="24"/>
        </w:rPr>
        <w:t>extraordinário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 papel frente à sociedade, cabendo a ela a demonstração </w:t>
      </w:r>
      <w:r w:rsidR="00622FAB" w:rsidRPr="00566101">
        <w:rPr>
          <w:rFonts w:ascii="Arial" w:hAnsi="Arial" w:cs="Arial"/>
          <w:color w:val="000000" w:themeColor="text1"/>
          <w:sz w:val="24"/>
          <w:szCs w:val="24"/>
        </w:rPr>
        <w:t>correta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 dos atos e fatos </w:t>
      </w:r>
      <w:r w:rsidR="00622FAB" w:rsidRPr="00566101">
        <w:rPr>
          <w:rFonts w:ascii="Arial" w:hAnsi="Arial" w:cs="Arial"/>
          <w:color w:val="000000" w:themeColor="text1"/>
          <w:sz w:val="24"/>
          <w:szCs w:val="24"/>
        </w:rPr>
        <w:t>referentes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 à gestão pública, </w:t>
      </w:r>
      <w:r w:rsidR="00622FAB" w:rsidRPr="00566101">
        <w:rPr>
          <w:rFonts w:ascii="Arial" w:hAnsi="Arial" w:cs="Arial"/>
          <w:color w:val="000000" w:themeColor="text1"/>
          <w:sz w:val="24"/>
          <w:szCs w:val="24"/>
        </w:rPr>
        <w:t>provando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 de forma precisa e acessível a todo </w:t>
      </w:r>
      <w:r w:rsidR="00622FAB" w:rsidRPr="00566101">
        <w:rPr>
          <w:rFonts w:ascii="Arial" w:hAnsi="Arial" w:cs="Arial"/>
          <w:color w:val="000000" w:themeColor="text1"/>
          <w:sz w:val="24"/>
          <w:szCs w:val="24"/>
        </w:rPr>
        <w:t>cidadão o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622FAB" w:rsidRPr="00566101">
        <w:rPr>
          <w:rFonts w:ascii="Arial" w:hAnsi="Arial" w:cs="Arial"/>
          <w:color w:val="000000" w:themeColor="text1"/>
          <w:sz w:val="24"/>
          <w:szCs w:val="24"/>
        </w:rPr>
        <w:t>atos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 governamentais, </w:t>
      </w:r>
      <w:r w:rsidR="00622FAB" w:rsidRPr="00566101">
        <w:rPr>
          <w:rFonts w:ascii="Arial" w:hAnsi="Arial" w:cs="Arial"/>
          <w:color w:val="000000" w:themeColor="text1"/>
          <w:sz w:val="24"/>
          <w:szCs w:val="24"/>
        </w:rPr>
        <w:t>desempenhando s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ua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finalidade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 de ciência social.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A369FF" w:rsidRPr="00566101" w:rsidRDefault="00622FAB" w:rsidP="00FA6ED8">
      <w:pPr>
        <w:autoSpaceDE w:val="0"/>
        <w:autoSpaceDN w:val="0"/>
        <w:adjustRightInd w:val="0"/>
        <w:spacing w:after="0"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6101">
        <w:rPr>
          <w:rFonts w:ascii="Arial" w:hAnsi="Arial" w:cs="Arial"/>
          <w:color w:val="000000" w:themeColor="text1"/>
          <w:sz w:val="24"/>
          <w:szCs w:val="24"/>
        </w:rPr>
        <w:t>Indispensável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 se faz que essas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reflitam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 fidedignamente os atos de gestão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exercidos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 pela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administração. Diante desse </w:t>
      </w:r>
      <w:r w:rsidR="00566101" w:rsidRPr="00566101">
        <w:rPr>
          <w:rFonts w:ascii="Arial" w:hAnsi="Arial" w:cs="Arial"/>
          <w:color w:val="000000" w:themeColor="text1"/>
          <w:sz w:val="24"/>
          <w:szCs w:val="24"/>
        </w:rPr>
        <w:t>argumento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, destaca-se o papel da 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lastRenderedPageBreak/>
        <w:t>contabilidade e auditoria, os quais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têm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 a obrigação de elaborar e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vigiar o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 contábil, financeira, orçamentária,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operacional e patrimonial nos aspectos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pautados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 à legalidade,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licitude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>,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economicidade, aplicação do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subsídios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 e renúncia de receitas.</w:t>
      </w:r>
    </w:p>
    <w:p w:rsidR="00A369FF" w:rsidRPr="00566101" w:rsidRDefault="00A369FF" w:rsidP="00FA6ED8">
      <w:pPr>
        <w:autoSpaceDE w:val="0"/>
        <w:autoSpaceDN w:val="0"/>
        <w:adjustRightInd w:val="0"/>
        <w:spacing w:after="0"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Outro aspecto relevante diz respeito à contabilidade como meio de </w:t>
      </w:r>
      <w:r w:rsidR="00622FAB" w:rsidRPr="00566101">
        <w:rPr>
          <w:rFonts w:ascii="Arial" w:hAnsi="Arial" w:cs="Arial"/>
          <w:color w:val="000000" w:themeColor="text1"/>
          <w:sz w:val="24"/>
          <w:szCs w:val="24"/>
        </w:rPr>
        <w:t>precaução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 no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combate à corrupção. Levando-se em consideração as </w:t>
      </w:r>
      <w:r w:rsidR="00622FAB" w:rsidRPr="00566101">
        <w:rPr>
          <w:rFonts w:ascii="Arial" w:hAnsi="Arial" w:cs="Arial"/>
          <w:color w:val="000000" w:themeColor="text1"/>
          <w:sz w:val="24"/>
          <w:szCs w:val="24"/>
        </w:rPr>
        <w:t>pertinências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 do profissional em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contabilidade, bem como </w:t>
      </w:r>
      <w:r w:rsidR="00622FAB" w:rsidRPr="00566101">
        <w:rPr>
          <w:rFonts w:ascii="Arial" w:hAnsi="Arial" w:cs="Arial"/>
          <w:color w:val="000000" w:themeColor="text1"/>
          <w:sz w:val="24"/>
          <w:szCs w:val="24"/>
        </w:rPr>
        <w:t>todo o ensinamento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 contábil somado à 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</w:rPr>
        <w:t>prática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622FAB" w:rsidRPr="00566101">
        <w:rPr>
          <w:rFonts w:ascii="Arial" w:hAnsi="Arial" w:cs="Arial"/>
          <w:color w:val="000000" w:themeColor="text1"/>
          <w:sz w:val="24"/>
          <w:szCs w:val="24"/>
        </w:rPr>
        <w:t>influências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eficazes, tem-se </w:t>
      </w:r>
      <w:r w:rsidR="00622FAB" w:rsidRPr="00566101">
        <w:rPr>
          <w:rFonts w:ascii="Arial" w:hAnsi="Arial" w:cs="Arial"/>
          <w:color w:val="000000" w:themeColor="text1"/>
          <w:sz w:val="24"/>
          <w:szCs w:val="24"/>
        </w:rPr>
        <w:t>um importante instrumento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 de combate aos desperdícios, </w:t>
      </w:r>
      <w:r w:rsidR="00622FAB" w:rsidRPr="00566101">
        <w:rPr>
          <w:rFonts w:ascii="Arial" w:hAnsi="Arial" w:cs="Arial"/>
          <w:color w:val="000000" w:themeColor="text1"/>
          <w:sz w:val="24"/>
          <w:szCs w:val="24"/>
        </w:rPr>
        <w:t>desvios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,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2FAB" w:rsidRPr="00566101">
        <w:rPr>
          <w:rFonts w:ascii="Arial" w:hAnsi="Arial" w:cs="Arial"/>
          <w:color w:val="000000" w:themeColor="text1"/>
          <w:sz w:val="24"/>
          <w:szCs w:val="24"/>
        </w:rPr>
        <w:t>irregularidades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A6ED8" w:rsidRPr="00566101" w:rsidRDefault="00566101" w:rsidP="00FA6ED8">
      <w:pPr>
        <w:autoSpaceDE w:val="0"/>
        <w:autoSpaceDN w:val="0"/>
        <w:adjustRightInd w:val="0"/>
        <w:spacing w:after="0"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Segundo uma linha mais abrangente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, ao profissional que tenha a </w:t>
      </w:r>
      <w:r w:rsidR="00622FAB" w:rsidRPr="00566101">
        <w:rPr>
          <w:rFonts w:ascii="Arial" w:hAnsi="Arial" w:cs="Arial"/>
          <w:color w:val="000000" w:themeColor="text1"/>
          <w:sz w:val="24"/>
          <w:szCs w:val="24"/>
        </w:rPr>
        <w:t>sua função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 serviço de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contabilidade </w:t>
      </w:r>
      <w:r w:rsidR="00622FAB" w:rsidRPr="00566101">
        <w:rPr>
          <w:rFonts w:ascii="Arial" w:hAnsi="Arial" w:cs="Arial"/>
          <w:color w:val="000000" w:themeColor="text1"/>
          <w:sz w:val="24"/>
          <w:szCs w:val="24"/>
        </w:rPr>
        <w:t>compete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à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 tarefa de, com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prontidão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esmero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organizar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 informações contábeis que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anunciem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correta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 situação da gestão, bem como,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informar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 ao órgão de controle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interno de quaisquer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desvios</w:t>
      </w:r>
      <w:r w:rsidR="00A369FF" w:rsidRPr="00566101">
        <w:rPr>
          <w:rFonts w:ascii="Arial" w:hAnsi="Arial" w:cs="Arial"/>
          <w:color w:val="000000" w:themeColor="text1"/>
          <w:sz w:val="24"/>
          <w:szCs w:val="24"/>
        </w:rPr>
        <w:t xml:space="preserve"> que venha a ter conhecimento.</w:t>
      </w:r>
    </w:p>
    <w:p w:rsidR="00A369FF" w:rsidRPr="00566101" w:rsidRDefault="00A369FF" w:rsidP="00FA6ED8">
      <w:pPr>
        <w:autoSpaceDE w:val="0"/>
        <w:autoSpaceDN w:val="0"/>
        <w:adjustRightInd w:val="0"/>
        <w:spacing w:after="0"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 Nesse sentido, percebe-se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a grande import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ância da contabilidade dentro do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institutos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 governamentais, pois cabendo a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ela a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comprovação da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ações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 e fatos da administração pública, pode-se dizer que essa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exerce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 grande papel social à medida que é por meio dessas informações disponibilizadas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que os gestores públicos como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ainda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 os demais usuários fazem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diagnósticos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adotam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 suas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decisões.</w:t>
      </w:r>
    </w:p>
    <w:p w:rsidR="00FC5CFA" w:rsidRPr="00566101" w:rsidRDefault="00A369FF" w:rsidP="00FA6ED8">
      <w:pPr>
        <w:autoSpaceDE w:val="0"/>
        <w:autoSpaceDN w:val="0"/>
        <w:adjustRightInd w:val="0"/>
        <w:spacing w:after="0"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No que se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alude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 aos órgãos de controle,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averigua-se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 que esses estão em 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</w:rPr>
        <w:t xml:space="preserve">constante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desenvolvimento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sobretudo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 na última década, pois com uma maior liberdade de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ação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>, passam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apenas</w:t>
      </w:r>
      <w:r w:rsidRPr="00566101">
        <w:rPr>
          <w:rFonts w:ascii="Arial" w:hAnsi="Arial" w:cs="Arial"/>
          <w:color w:val="000000" w:themeColor="text1"/>
          <w:sz w:val="24"/>
          <w:szCs w:val="24"/>
        </w:rPr>
        <w:t xml:space="preserve"> a elaborar ações punitivas, mas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especialmente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 te corretivas na busca do combate à corrupção e do fortalecimento do </w:t>
      </w:r>
      <w:r w:rsidR="003C4A40" w:rsidRPr="00566101">
        <w:rPr>
          <w:rFonts w:ascii="Arial" w:hAnsi="Arial" w:cs="Arial"/>
          <w:color w:val="000000" w:themeColor="text1"/>
          <w:sz w:val="24"/>
          <w:szCs w:val="24"/>
        </w:rPr>
        <w:t>domínio</w:t>
      </w:r>
      <w:r w:rsidR="00FC5CFA" w:rsidRPr="00566101">
        <w:rPr>
          <w:rFonts w:ascii="Arial" w:hAnsi="Arial" w:cs="Arial"/>
          <w:color w:val="000000" w:themeColor="text1"/>
          <w:sz w:val="24"/>
          <w:szCs w:val="24"/>
        </w:rPr>
        <w:t xml:space="preserve"> social no país.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p w:rsidR="00FA6ED8" w:rsidRPr="00566101" w:rsidRDefault="003C4A40" w:rsidP="00667EDF">
      <w:pPr>
        <w:autoSpaceDE w:val="0"/>
        <w:autoSpaceDN w:val="0"/>
        <w:adjustRightInd w:val="0"/>
        <w:spacing w:after="0" w:line="360" w:lineRule="auto"/>
        <w:ind w:right="-567"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Neste contexto, fica claro o</w:t>
      </w:r>
      <w:r w:rsidR="00667EDF"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valor</w:t>
      </w:r>
      <w:r w:rsidR="00667EDF"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dos sistemas de controle com a </w:t>
      </w:r>
      <w:r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incumbência</w:t>
      </w:r>
      <w:r w:rsidR="00667EDF"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conter os </w:t>
      </w:r>
      <w:r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excessos</w:t>
      </w:r>
      <w:r w:rsidR="00667EDF"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de orientar a gestão pública, denotando transparência e, </w:t>
      </w:r>
      <w:r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sobretudo</w:t>
      </w:r>
      <w:r w:rsidR="00667EDF"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respeito com o povo, pois, </w:t>
      </w:r>
      <w:r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necessitamos</w:t>
      </w:r>
      <w:r w:rsidR="00667EDF"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dos controles para melhor </w:t>
      </w:r>
      <w:r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consumir</w:t>
      </w:r>
      <w:r w:rsidR="00667EDF"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os recursos públicos. A </w:t>
      </w:r>
      <w:r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decorrência</w:t>
      </w:r>
      <w:r w:rsidR="00667EDF"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disso será uma </w:t>
      </w:r>
      <w:r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evolução</w:t>
      </w:r>
      <w:r w:rsidR="00667EDF"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nas diferenças sociais ainda existentes</w:t>
      </w:r>
      <w:r w:rsidR="00FA6ED8"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FA111B"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A111B" w:rsidRPr="00566101" w:rsidRDefault="00FA111B" w:rsidP="00FA6ED8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A6ED8" w:rsidRPr="00566101" w:rsidRDefault="00FA6ED8" w:rsidP="00FA6ED8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6610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Por Rene Fabiano de Lima </w:t>
      </w:r>
    </w:p>
    <w:p w:rsidR="00FA6ED8" w:rsidRDefault="00FA6ED8" w:rsidP="00FA6ED8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66101" w:rsidRDefault="00566101" w:rsidP="00FA111B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566101" w:rsidRDefault="00566101" w:rsidP="00FA111B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FA111B" w:rsidRDefault="00FA6ED8" w:rsidP="00FA111B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FA111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REFERÊNCIAS </w:t>
      </w:r>
      <w:r w:rsidR="00FA111B" w:rsidRPr="00FA111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66101" w:rsidRPr="00FA111B" w:rsidRDefault="00566101" w:rsidP="00FA111B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FA111B" w:rsidRDefault="00FA111B" w:rsidP="00FA6ED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FA111B">
        <w:rPr>
          <w:rFonts w:ascii="Arial" w:hAnsi="Arial" w:cs="Arial"/>
          <w:sz w:val="24"/>
          <w:szCs w:val="24"/>
        </w:rPr>
        <w:t xml:space="preserve">KOHAMA, Heilio. </w:t>
      </w:r>
      <w:r w:rsidRPr="00FA111B">
        <w:rPr>
          <w:rFonts w:ascii="Arial" w:hAnsi="Arial" w:cs="Arial"/>
          <w:b/>
          <w:bCs/>
          <w:sz w:val="24"/>
          <w:szCs w:val="24"/>
        </w:rPr>
        <w:t xml:space="preserve">Contabilidade Pública: </w:t>
      </w:r>
      <w:r w:rsidRPr="00FA111B">
        <w:rPr>
          <w:rFonts w:ascii="Arial" w:hAnsi="Arial" w:cs="Arial"/>
          <w:sz w:val="24"/>
          <w:szCs w:val="24"/>
        </w:rPr>
        <w:t>Teor</w:t>
      </w:r>
      <w:r>
        <w:rPr>
          <w:rFonts w:ascii="Arial" w:hAnsi="Arial" w:cs="Arial"/>
          <w:sz w:val="24"/>
          <w:szCs w:val="24"/>
        </w:rPr>
        <w:t xml:space="preserve">ia e Prática. 10.ed. São Paulo: </w:t>
      </w:r>
      <w:r w:rsidRPr="00FA111B">
        <w:rPr>
          <w:rFonts w:ascii="Arial" w:hAnsi="Arial" w:cs="Arial"/>
          <w:sz w:val="24"/>
          <w:szCs w:val="24"/>
        </w:rPr>
        <w:t>Atlas, 2006.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66101" w:rsidRDefault="00566101" w:rsidP="00FA6ED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FA6ED8" w:rsidRPr="00FA6ED8" w:rsidRDefault="00FA6ED8" w:rsidP="00FA6ED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6ED8">
        <w:rPr>
          <w:rFonts w:ascii="Arial" w:hAnsi="Arial" w:cs="Arial"/>
          <w:sz w:val="24"/>
          <w:szCs w:val="24"/>
        </w:rPr>
        <w:t xml:space="preserve">LIMA, Diana Vaz de; CASTRO, Róbison Gonçalves de. </w:t>
      </w:r>
      <w:r w:rsidRPr="00FA6ED8">
        <w:rPr>
          <w:rFonts w:ascii="Arial" w:hAnsi="Arial" w:cs="Arial"/>
          <w:b/>
          <w:bCs/>
          <w:sz w:val="24"/>
          <w:szCs w:val="24"/>
        </w:rPr>
        <w:t xml:space="preserve">Contabilidade Pública: </w:t>
      </w:r>
      <w:r w:rsidRPr="00FA6ED8">
        <w:rPr>
          <w:rFonts w:ascii="Arial" w:hAnsi="Arial" w:cs="Arial"/>
          <w:sz w:val="24"/>
          <w:szCs w:val="24"/>
        </w:rPr>
        <w:t>Integrando União, Estados e Municípios (Siafi e Siafem). 2.ed. São Paulo: Atlas, 2006.</w:t>
      </w:r>
    </w:p>
    <w:sectPr w:rsidR="00FA6ED8" w:rsidRPr="00FA6ED8" w:rsidSect="00BC56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C5" w:rsidRDefault="00BE34C5" w:rsidP="00A369FF">
      <w:pPr>
        <w:spacing w:after="0" w:line="240" w:lineRule="auto"/>
      </w:pPr>
      <w:r>
        <w:separator/>
      </w:r>
    </w:p>
  </w:endnote>
  <w:endnote w:type="continuationSeparator" w:id="0">
    <w:p w:rsidR="00BE34C5" w:rsidRDefault="00BE34C5" w:rsidP="00A3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C5" w:rsidRDefault="00BE34C5" w:rsidP="00A369FF">
      <w:pPr>
        <w:spacing w:after="0" w:line="240" w:lineRule="auto"/>
      </w:pPr>
      <w:r>
        <w:separator/>
      </w:r>
    </w:p>
  </w:footnote>
  <w:footnote w:type="continuationSeparator" w:id="0">
    <w:p w:rsidR="00BE34C5" w:rsidRDefault="00BE34C5" w:rsidP="00A3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62281"/>
      <w:docPartObj>
        <w:docPartGallery w:val="Page Numbers (Top of Page)"/>
        <w:docPartUnique/>
      </w:docPartObj>
    </w:sdtPr>
    <w:sdtEndPr/>
    <w:sdtContent>
      <w:p w:rsidR="00A369FF" w:rsidRDefault="00BE34C5" w:rsidP="00A369FF">
        <w:pPr>
          <w:pStyle w:val="Cabealho"/>
          <w:tabs>
            <w:tab w:val="clear" w:pos="8504"/>
            <w:tab w:val="right" w:pos="13183"/>
          </w:tabs>
          <w:ind w:right="-56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D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9FF" w:rsidRDefault="00A369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15"/>
    <w:rsid w:val="003C4A40"/>
    <w:rsid w:val="003D5876"/>
    <w:rsid w:val="00566101"/>
    <w:rsid w:val="00622FAB"/>
    <w:rsid w:val="00667EDF"/>
    <w:rsid w:val="00752715"/>
    <w:rsid w:val="00A369FF"/>
    <w:rsid w:val="00B56F5A"/>
    <w:rsid w:val="00BC567B"/>
    <w:rsid w:val="00BE34C5"/>
    <w:rsid w:val="00DE1DEA"/>
    <w:rsid w:val="00F575D7"/>
    <w:rsid w:val="00FA111B"/>
    <w:rsid w:val="00FA6ED8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9FF"/>
  </w:style>
  <w:style w:type="paragraph" w:styleId="Rodap">
    <w:name w:val="footer"/>
    <w:basedOn w:val="Normal"/>
    <w:link w:val="RodapChar"/>
    <w:uiPriority w:val="99"/>
    <w:semiHidden/>
    <w:unhideWhenUsed/>
    <w:rsid w:val="00A36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36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9FF"/>
  </w:style>
  <w:style w:type="paragraph" w:styleId="Rodap">
    <w:name w:val="footer"/>
    <w:basedOn w:val="Normal"/>
    <w:link w:val="RodapChar"/>
    <w:uiPriority w:val="99"/>
    <w:semiHidden/>
    <w:unhideWhenUsed/>
    <w:rsid w:val="00A36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3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Rene Fabiano de Lima</cp:lastModifiedBy>
  <cp:revision>2</cp:revision>
  <dcterms:created xsi:type="dcterms:W3CDTF">2015-09-22T18:38:00Z</dcterms:created>
  <dcterms:modified xsi:type="dcterms:W3CDTF">2015-09-22T18:38:00Z</dcterms:modified>
</cp:coreProperties>
</file>