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83" w:rsidRPr="00AD688E" w:rsidRDefault="008F7AB8" w:rsidP="00AD688E">
      <w:pPr>
        <w:pStyle w:val="NormalWeb"/>
        <w:shd w:val="clear" w:color="auto" w:fill="FFFFFF"/>
        <w:spacing w:line="311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        </w:t>
      </w:r>
      <w:r w:rsidR="00AD688E">
        <w:rPr>
          <w:rFonts w:ascii="Arial" w:hAnsi="Arial" w:cs="Arial"/>
          <w:color w:val="333333"/>
        </w:rPr>
        <w:t xml:space="preserve">           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PROJETO – MONITORIA – Ensino Fundamental II.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...“Um momento a mais...”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</w:t>
      </w:r>
      <w:r w:rsidR="008C5948">
        <w:rPr>
          <w:rFonts w:asciiTheme="majorHAnsi" w:hAnsiTheme="majorHAnsi" w:cstheme="majorHAnsi"/>
          <w:sz w:val="24"/>
          <w:szCs w:val="24"/>
        </w:rPr>
        <w:t xml:space="preserve">     </w:t>
      </w:r>
      <w:r w:rsidRPr="008C5948">
        <w:rPr>
          <w:rFonts w:asciiTheme="majorHAnsi" w:hAnsiTheme="majorHAnsi" w:cstheme="majorHAnsi"/>
          <w:sz w:val="24"/>
          <w:szCs w:val="24"/>
        </w:rPr>
        <w:t xml:space="preserve">     Maria Aparecida Vieira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 xml:space="preserve">O projeto de MONITORIA desenvolvido no âmbito escolar é tentar construir uma cultura de cooperação dentro da sala de aula, através de mudanças de atitudes e conscientização de importância de um grupo na construção do conhecimento mútuo. Também com isso é proporcionar momentos de conviver com as diferenças, gerenciando conflitos, melhorando as relações humanas e com isso oportunizando ficar atento aos seus sucessos e fracassos. Desta maneira são trabalhados de maneira cooperativa os conteúdos conceituais, atitudinais e procedimentais, desenvolvendo dessa forma uma discreta </w:t>
      </w:r>
      <w:bookmarkStart w:id="0" w:name="_GoBack"/>
      <w:r w:rsidRPr="008C5948">
        <w:rPr>
          <w:rFonts w:asciiTheme="majorHAnsi" w:hAnsiTheme="majorHAnsi" w:cstheme="majorHAnsi"/>
          <w:sz w:val="24"/>
          <w:szCs w:val="24"/>
        </w:rPr>
        <w:t xml:space="preserve">responsabilidade consigo e com o outro e principalmente aprendendo tanto a conviver </w:t>
      </w:r>
      <w:bookmarkEnd w:id="0"/>
      <w:r w:rsidRPr="008C5948">
        <w:rPr>
          <w:rFonts w:asciiTheme="majorHAnsi" w:hAnsiTheme="majorHAnsi" w:cstheme="majorHAnsi"/>
          <w:sz w:val="24"/>
          <w:szCs w:val="24"/>
        </w:rPr>
        <w:t>como a respeitar e aprender com o próximo.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OBJETIVO GERAL DO PROJETO: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Consiste principalmente em uma estratégia de colaboração do educando MONITOR com os outros educandos para que haja promoção dos processos de aprendizagem.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RESULTADOS ESPERADOS COM O PROJETO: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 xml:space="preserve">. Desenvolver o interesse pelo seu próprio processo de aprendizagem e do colega, </w:t>
      </w:r>
      <w:proofErr w:type="gramStart"/>
      <w:r w:rsidRPr="008C5948">
        <w:rPr>
          <w:rFonts w:asciiTheme="majorHAnsi" w:hAnsiTheme="majorHAnsi" w:cstheme="majorHAnsi"/>
          <w:sz w:val="24"/>
          <w:szCs w:val="24"/>
        </w:rPr>
        <w:t>aumentando</w:t>
      </w:r>
      <w:proofErr w:type="gramEnd"/>
      <w:r w:rsidRPr="008C5948">
        <w:rPr>
          <w:rFonts w:asciiTheme="majorHAnsi" w:hAnsiTheme="majorHAnsi" w:cstheme="majorHAnsi"/>
          <w:sz w:val="24"/>
          <w:szCs w:val="24"/>
        </w:rPr>
        <w:t xml:space="preserve"> a sua autoestima e valorizando-o como sujeito protagonista de sua história e do seu grupo.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. Explorar sempre o potencial de cada educando para favorecer a apropriação do conhecimento e sempre respeitando a opinião do outro, interagindo com o diferente e aprendendo a compartilhar.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. Saber ouvir e sempre respeitar a opinião do outro.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. Promover uma convivência interagida entre todos os componentes do grupo e entre os grupos.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 xml:space="preserve">COOPERAÇÃO – </w:t>
      </w:r>
      <w:proofErr w:type="gramStart"/>
      <w:r w:rsidRPr="008C5948">
        <w:rPr>
          <w:rFonts w:asciiTheme="majorHAnsi" w:hAnsiTheme="majorHAnsi" w:cstheme="majorHAnsi"/>
          <w:sz w:val="24"/>
          <w:szCs w:val="24"/>
        </w:rPr>
        <w:t>CIDADANIA  E</w:t>
      </w:r>
      <w:proofErr w:type="gramEnd"/>
      <w:r w:rsidRPr="008C5948">
        <w:rPr>
          <w:rFonts w:asciiTheme="majorHAnsi" w:hAnsiTheme="majorHAnsi" w:cstheme="majorHAnsi"/>
          <w:sz w:val="24"/>
          <w:szCs w:val="24"/>
        </w:rPr>
        <w:t xml:space="preserve"> DIVERSIDADES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Com o presente PROJETO percebem-se nitidamente os vínculos de amizades, respeito e solidariedade entre os MONITORES e os educandos, pois a cada ação e também atividade e pelo vocabulário deles ser mais próximo do que dos professores, sentem-se mais seguros e confiantes no que diz respeito ao rendimento escolar.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ENVOLVIMENTO DA FAMILIA E COMUNIDADE ESCOLAR: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É de suma importância a presença da família junto ao educando, proporcionando a eles uma segurança, um apoio com relação a sua aprendizagem, eles querem o olhar de todos para com o seu desenvolvimento e se sentem mais seguros. A participação de toda a comunidade escolar ajudando a superar obstáculos a construir novos horizontes, os enriquecem, sentem uteis e importantes no seu meio. Então de forma direta e indiretamente, participam das ações entre todos, e tudo isso é ministrado e trabalhado dentro ou fora do âmbito educacional tendo sempre a participação especial dessa comunidade escola, família, docentes e discentes. Desta forma é que o conhecimento prévio acontece de forma mais leve e com a participação de todos, existindo assim uma troca mutua de conhecimento e uma aprendizagem junto a todos, sempre um favorecendo o outro.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RESULTADOS ALCANÇADOS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A pratica de MONITORIA, em sua aplicabilidade, na qual os estudantes mais adiantados e preparados do Ensino Fundamental II auxiliam na instrução e na orientação dos colegas do Ensino Fundamental I. Intenta-se aqui argumentar que, quando o PROFESSOR opta por trabalhar com MONITORES, ele assume o papel de LIDER, de forma a orientar, mediar e coordenar efetivamente as aprendizagens, utilizando-a como estratégia para possibilitar experiências profissionais aos EDUCANDOS e futuros EDUCADORES.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>“O papel do EDUCANDO para o desfecho final das aprendizagens é mais decisivo do que o papel dos EDUCADORES”.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6C1475" w:rsidRPr="008C5948" w:rsidRDefault="006C1475" w:rsidP="006C147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6C1475" w:rsidRPr="008C5948" w:rsidRDefault="006C1475" w:rsidP="006C1475">
      <w:pPr>
        <w:rPr>
          <w:rFonts w:asciiTheme="majorHAnsi" w:hAnsiTheme="majorHAnsi" w:cstheme="majorHAnsi"/>
          <w:b/>
          <w:sz w:val="24"/>
          <w:szCs w:val="24"/>
        </w:rPr>
      </w:pPr>
      <w:r w:rsidRPr="008C5948">
        <w:rPr>
          <w:rFonts w:asciiTheme="majorHAnsi" w:hAnsiTheme="majorHAnsi" w:cstheme="majorHAnsi"/>
          <w:b/>
          <w:sz w:val="24"/>
          <w:szCs w:val="24"/>
        </w:rPr>
        <w:t>REFERÊNCIAS BIBLIOGRÁFICAS</w:t>
      </w:r>
    </w:p>
    <w:p w:rsidR="006C1475" w:rsidRPr="008C5948" w:rsidRDefault="006C1475" w:rsidP="006C1475">
      <w:pPr>
        <w:rPr>
          <w:rFonts w:asciiTheme="majorHAnsi" w:hAnsiTheme="majorHAnsi" w:cstheme="majorHAnsi"/>
          <w:b/>
          <w:sz w:val="24"/>
          <w:szCs w:val="24"/>
        </w:rPr>
      </w:pPr>
    </w:p>
    <w:p w:rsidR="006C1475" w:rsidRPr="008C5948" w:rsidRDefault="00FC4F3B" w:rsidP="006C1475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 xml:space="preserve">Tiba, </w:t>
      </w:r>
      <w:proofErr w:type="spellStart"/>
      <w:proofErr w:type="gramStart"/>
      <w:r w:rsidRPr="008C5948">
        <w:rPr>
          <w:rFonts w:asciiTheme="majorHAnsi" w:hAnsiTheme="majorHAnsi" w:cstheme="majorHAnsi"/>
          <w:sz w:val="24"/>
          <w:szCs w:val="24"/>
        </w:rPr>
        <w:t>Isami</w:t>
      </w:r>
      <w:proofErr w:type="spellEnd"/>
      <w:r w:rsidR="006C1475" w:rsidRPr="008C5948">
        <w:rPr>
          <w:rFonts w:asciiTheme="majorHAnsi" w:hAnsiTheme="majorHAnsi" w:cstheme="majorHAnsi"/>
          <w:sz w:val="24"/>
          <w:szCs w:val="24"/>
        </w:rPr>
        <w:t xml:space="preserve">  </w:t>
      </w:r>
      <w:r w:rsidR="006C1475" w:rsidRPr="008C5948">
        <w:rPr>
          <w:rFonts w:asciiTheme="majorHAnsi" w:hAnsiTheme="majorHAnsi" w:cstheme="majorHAnsi"/>
          <w:i/>
          <w:iCs/>
          <w:sz w:val="24"/>
          <w:szCs w:val="24"/>
        </w:rPr>
        <w:t>Disciplina</w:t>
      </w:r>
      <w:proofErr w:type="gramEnd"/>
      <w:r w:rsidR="006C1475" w:rsidRPr="008C5948">
        <w:rPr>
          <w:rFonts w:asciiTheme="majorHAnsi" w:hAnsiTheme="majorHAnsi" w:cstheme="majorHAnsi"/>
          <w:i/>
          <w:iCs/>
          <w:sz w:val="24"/>
          <w:szCs w:val="24"/>
        </w:rPr>
        <w:t>: limite na medida certa. Novos Paradigmas</w:t>
      </w:r>
      <w:r w:rsidR="006C1475" w:rsidRPr="008C594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6C1475" w:rsidRPr="008C5948">
        <w:rPr>
          <w:rFonts w:asciiTheme="majorHAnsi" w:hAnsiTheme="majorHAnsi" w:cstheme="majorHAnsi"/>
          <w:sz w:val="24"/>
          <w:szCs w:val="24"/>
        </w:rPr>
        <w:t>Integrare</w:t>
      </w:r>
      <w:proofErr w:type="spellEnd"/>
      <w:r w:rsidR="006C1475" w:rsidRPr="008C5948">
        <w:rPr>
          <w:rFonts w:asciiTheme="majorHAnsi" w:hAnsiTheme="majorHAnsi" w:cstheme="majorHAnsi"/>
          <w:sz w:val="24"/>
          <w:szCs w:val="24"/>
        </w:rPr>
        <w:t xml:space="preserve"> Editora, 80ª ed., </w:t>
      </w:r>
      <w:r w:rsidRPr="008C5948">
        <w:rPr>
          <w:rFonts w:asciiTheme="majorHAnsi" w:hAnsiTheme="majorHAnsi" w:cstheme="majorHAnsi"/>
          <w:sz w:val="24"/>
          <w:szCs w:val="24"/>
        </w:rPr>
        <w:t>2</w:t>
      </w:r>
      <w:r w:rsidR="006C1475" w:rsidRPr="008C5948">
        <w:rPr>
          <w:rFonts w:asciiTheme="majorHAnsi" w:hAnsiTheme="majorHAnsi" w:cstheme="majorHAnsi"/>
          <w:sz w:val="24"/>
          <w:szCs w:val="24"/>
        </w:rPr>
        <w:t>008;</w:t>
      </w:r>
      <w:r w:rsidRPr="008C5948">
        <w:rPr>
          <w:rFonts w:asciiTheme="majorHAnsi" w:hAnsiTheme="majorHAnsi" w:cstheme="majorHAnsi"/>
          <w:sz w:val="24"/>
          <w:szCs w:val="24"/>
        </w:rPr>
        <w:t xml:space="preserve">      </w:t>
      </w:r>
      <w:r w:rsidR="006C1475" w:rsidRPr="008C5948">
        <w:rPr>
          <w:rFonts w:asciiTheme="majorHAnsi" w:hAnsiTheme="majorHAnsi" w:cstheme="majorHAnsi"/>
          <w:sz w:val="24"/>
          <w:szCs w:val="24"/>
        </w:rPr>
        <w:t xml:space="preserve">    </w:t>
      </w:r>
    </w:p>
    <w:p w:rsidR="006C1475" w:rsidRPr="008C5948" w:rsidRDefault="006C1475" w:rsidP="006C1475">
      <w:pPr>
        <w:rPr>
          <w:rFonts w:asciiTheme="majorHAnsi" w:hAnsiTheme="majorHAnsi" w:cstheme="majorHAnsi"/>
          <w:sz w:val="24"/>
          <w:szCs w:val="24"/>
        </w:rPr>
      </w:pPr>
      <w:r w:rsidRPr="008C5948">
        <w:rPr>
          <w:rFonts w:asciiTheme="majorHAnsi" w:hAnsiTheme="majorHAnsi" w:cstheme="majorHAnsi"/>
          <w:sz w:val="24"/>
          <w:szCs w:val="24"/>
        </w:rPr>
        <w:t xml:space="preserve">Freire, Paulo - Educação como prática da liberdade. Rio de Janeiro: Editora Paz e Terra, 1967. </w:t>
      </w:r>
    </w:p>
    <w:p w:rsidR="006C1475" w:rsidRPr="008C5948" w:rsidRDefault="006C1475" w:rsidP="006C147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 w:rsidP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>
      <w:pPr>
        <w:rPr>
          <w:rFonts w:asciiTheme="majorHAnsi" w:hAnsiTheme="majorHAnsi" w:cstheme="majorHAnsi"/>
          <w:sz w:val="24"/>
          <w:szCs w:val="24"/>
        </w:rPr>
      </w:pPr>
    </w:p>
    <w:p w:rsidR="00205844" w:rsidRPr="008C5948" w:rsidRDefault="00205844">
      <w:pPr>
        <w:rPr>
          <w:rFonts w:asciiTheme="majorHAnsi" w:hAnsiTheme="majorHAnsi" w:cstheme="majorHAnsi"/>
          <w:sz w:val="24"/>
          <w:szCs w:val="24"/>
        </w:rPr>
      </w:pPr>
    </w:p>
    <w:sectPr w:rsidR="00205844" w:rsidRPr="008C5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BF0"/>
    <w:multiLevelType w:val="hybridMultilevel"/>
    <w:tmpl w:val="008C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997"/>
    <w:multiLevelType w:val="hybridMultilevel"/>
    <w:tmpl w:val="C27A55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6480"/>
    <w:multiLevelType w:val="hybridMultilevel"/>
    <w:tmpl w:val="BEE01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6E4F"/>
    <w:multiLevelType w:val="hybridMultilevel"/>
    <w:tmpl w:val="ADD8BF64"/>
    <w:lvl w:ilvl="0" w:tplc="11509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81A9B"/>
    <w:multiLevelType w:val="multilevel"/>
    <w:tmpl w:val="BFE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A3DC4"/>
    <w:multiLevelType w:val="hybridMultilevel"/>
    <w:tmpl w:val="6F30DE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360A"/>
    <w:multiLevelType w:val="hybridMultilevel"/>
    <w:tmpl w:val="4E1872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B4AB4"/>
    <w:multiLevelType w:val="hybridMultilevel"/>
    <w:tmpl w:val="1FB6E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765D7"/>
    <w:multiLevelType w:val="hybridMultilevel"/>
    <w:tmpl w:val="53368D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A0063"/>
    <w:multiLevelType w:val="hybridMultilevel"/>
    <w:tmpl w:val="31562C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2AB9"/>
    <w:multiLevelType w:val="hybridMultilevel"/>
    <w:tmpl w:val="DF9857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44A1E"/>
    <w:multiLevelType w:val="hybridMultilevel"/>
    <w:tmpl w:val="E35E10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97CCB"/>
    <w:multiLevelType w:val="hybridMultilevel"/>
    <w:tmpl w:val="53C28F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57563"/>
    <w:multiLevelType w:val="multilevel"/>
    <w:tmpl w:val="45F4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6D255C"/>
    <w:multiLevelType w:val="hybridMultilevel"/>
    <w:tmpl w:val="60F894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1C24"/>
    <w:multiLevelType w:val="multilevel"/>
    <w:tmpl w:val="AFC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3797B"/>
    <w:multiLevelType w:val="hybridMultilevel"/>
    <w:tmpl w:val="EBE8D2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41B11"/>
    <w:multiLevelType w:val="hybridMultilevel"/>
    <w:tmpl w:val="954E3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272BE"/>
    <w:multiLevelType w:val="hybridMultilevel"/>
    <w:tmpl w:val="B150B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A10F8"/>
    <w:multiLevelType w:val="hybridMultilevel"/>
    <w:tmpl w:val="BE3EDC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16"/>
  </w:num>
  <w:num w:numId="7">
    <w:abstractNumId w:val="9"/>
  </w:num>
  <w:num w:numId="8">
    <w:abstractNumId w:val="17"/>
  </w:num>
  <w:num w:numId="9">
    <w:abstractNumId w:val="5"/>
  </w:num>
  <w:num w:numId="10">
    <w:abstractNumId w:val="12"/>
  </w:num>
  <w:num w:numId="11">
    <w:abstractNumId w:val="19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  <w:num w:numId="16">
    <w:abstractNumId w:val="1"/>
  </w:num>
  <w:num w:numId="17">
    <w:abstractNumId w:val="18"/>
  </w:num>
  <w:num w:numId="18">
    <w:abstractNumId w:val="13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9"/>
    <w:rsid w:val="00037542"/>
    <w:rsid w:val="000B1F98"/>
    <w:rsid w:val="000E13F2"/>
    <w:rsid w:val="000E6A55"/>
    <w:rsid w:val="0010115D"/>
    <w:rsid w:val="001860D0"/>
    <w:rsid w:val="001A669C"/>
    <w:rsid w:val="00205844"/>
    <w:rsid w:val="00224201"/>
    <w:rsid w:val="00292AE9"/>
    <w:rsid w:val="00302243"/>
    <w:rsid w:val="00307674"/>
    <w:rsid w:val="00320420"/>
    <w:rsid w:val="003262DC"/>
    <w:rsid w:val="00364400"/>
    <w:rsid w:val="00390526"/>
    <w:rsid w:val="00482719"/>
    <w:rsid w:val="004D58CC"/>
    <w:rsid w:val="00512420"/>
    <w:rsid w:val="00533762"/>
    <w:rsid w:val="005654DE"/>
    <w:rsid w:val="00673C83"/>
    <w:rsid w:val="006921A4"/>
    <w:rsid w:val="006C1475"/>
    <w:rsid w:val="006C59BA"/>
    <w:rsid w:val="007006D9"/>
    <w:rsid w:val="007F27C0"/>
    <w:rsid w:val="00815CAD"/>
    <w:rsid w:val="00867DD6"/>
    <w:rsid w:val="008B4882"/>
    <w:rsid w:val="008C5948"/>
    <w:rsid w:val="008F7AB8"/>
    <w:rsid w:val="00916B46"/>
    <w:rsid w:val="00984E4C"/>
    <w:rsid w:val="009D12AC"/>
    <w:rsid w:val="00A463CA"/>
    <w:rsid w:val="00A66492"/>
    <w:rsid w:val="00A6678B"/>
    <w:rsid w:val="00A90526"/>
    <w:rsid w:val="00AA6EF1"/>
    <w:rsid w:val="00AB2429"/>
    <w:rsid w:val="00AD688E"/>
    <w:rsid w:val="00B50593"/>
    <w:rsid w:val="00B70AF1"/>
    <w:rsid w:val="00B85BFA"/>
    <w:rsid w:val="00C45BF8"/>
    <w:rsid w:val="00CB31A8"/>
    <w:rsid w:val="00D50F67"/>
    <w:rsid w:val="00D85C75"/>
    <w:rsid w:val="00DB048F"/>
    <w:rsid w:val="00DB2A5D"/>
    <w:rsid w:val="00DC1FE5"/>
    <w:rsid w:val="00DE4D9C"/>
    <w:rsid w:val="00DF139B"/>
    <w:rsid w:val="00E17FC1"/>
    <w:rsid w:val="00E331C9"/>
    <w:rsid w:val="00EE0A3D"/>
    <w:rsid w:val="00EE75D2"/>
    <w:rsid w:val="00F26485"/>
    <w:rsid w:val="00F8377C"/>
    <w:rsid w:val="00FC4F3B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55A45-FC5A-4CDA-856F-5B9267CA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48"/>
  </w:style>
  <w:style w:type="paragraph" w:styleId="Ttulo1">
    <w:name w:val="heading 1"/>
    <w:basedOn w:val="Normal"/>
    <w:next w:val="Normal"/>
    <w:link w:val="Ttulo1Char"/>
    <w:uiPriority w:val="9"/>
    <w:qFormat/>
    <w:rsid w:val="008C594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94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94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94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94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94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948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948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948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2719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8C594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8C594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ormalWeb">
    <w:name w:val="Normal (Web)"/>
    <w:basedOn w:val="Normal"/>
    <w:uiPriority w:val="99"/>
    <w:unhideWhenUsed/>
    <w:rsid w:val="00F2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5948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8C5948"/>
    <w:rPr>
      <w:i/>
      <w:iCs/>
      <w:color w:val="auto"/>
    </w:rPr>
  </w:style>
  <w:style w:type="character" w:customStyle="1" w:styleId="apple-converted-space">
    <w:name w:val="apple-converted-space"/>
    <w:basedOn w:val="Fontepargpadro"/>
    <w:rsid w:val="00B50593"/>
  </w:style>
  <w:style w:type="character" w:styleId="Hyperlink">
    <w:name w:val="Hyperlink"/>
    <w:basedOn w:val="Fontepargpadro"/>
    <w:uiPriority w:val="99"/>
    <w:semiHidden/>
    <w:unhideWhenUsed/>
    <w:rsid w:val="00B5059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C594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9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94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definicao">
    <w:name w:val="definicao"/>
    <w:basedOn w:val="Fontepargpadro"/>
    <w:rsid w:val="00DB2A5D"/>
  </w:style>
  <w:style w:type="character" w:customStyle="1" w:styleId="texto-compartilhe">
    <w:name w:val="texto-compartilhe"/>
    <w:basedOn w:val="Fontepargpadro"/>
    <w:rsid w:val="00DB2A5D"/>
  </w:style>
  <w:style w:type="character" w:customStyle="1" w:styleId="omnia-new-ads-span">
    <w:name w:val="omnia-new-ads-span"/>
    <w:basedOn w:val="Fontepargpadro"/>
    <w:rsid w:val="00DB2A5D"/>
  </w:style>
  <w:style w:type="paragraph" w:customStyle="1" w:styleId="nome">
    <w:name w:val="nome"/>
    <w:basedOn w:val="Normal"/>
    <w:rsid w:val="00DB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ma-por">
    <w:name w:val="tema-por"/>
    <w:basedOn w:val="Fontepargpadro"/>
    <w:rsid w:val="00DB2A5D"/>
  </w:style>
  <w:style w:type="paragraph" w:customStyle="1" w:styleId="descricao">
    <w:name w:val="descricao"/>
    <w:basedOn w:val="Normal"/>
    <w:rsid w:val="00DB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94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948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9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948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948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948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C5948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94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5948"/>
    <w:rPr>
      <w:rFonts w:asciiTheme="majorHAnsi" w:eastAsiaTheme="majorEastAsia" w:hAnsiTheme="majorHAnsi" w:cstheme="majorBidi"/>
      <w:sz w:val="24"/>
      <w:szCs w:val="24"/>
    </w:rPr>
  </w:style>
  <w:style w:type="paragraph" w:styleId="SemEspaamento">
    <w:name w:val="No Spacing"/>
    <w:uiPriority w:val="1"/>
    <w:qFormat/>
    <w:rsid w:val="008C594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C594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8C594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94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948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8C5948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8C5948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8C5948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C5948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8C5948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C59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3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4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8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56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fonte 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 Vieira</dc:creator>
  <cp:lastModifiedBy>cida</cp:lastModifiedBy>
  <cp:revision>2</cp:revision>
  <dcterms:created xsi:type="dcterms:W3CDTF">2015-09-07T01:12:00Z</dcterms:created>
  <dcterms:modified xsi:type="dcterms:W3CDTF">2015-09-07T01:12:00Z</dcterms:modified>
</cp:coreProperties>
</file>