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15" w:rsidRPr="00AB70C5" w:rsidRDefault="00AB70C5" w:rsidP="00AB70C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POSIÇÃO DEPRESSIVA</w:t>
      </w:r>
    </w:p>
    <w:p w:rsidR="00AB70C5" w:rsidRDefault="00336F15" w:rsidP="00AB70C5">
      <w:pPr>
        <w:spacing w:line="360" w:lineRule="auto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Klein </w:t>
      </w:r>
      <w:r w:rsid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(1935) </w:t>
      </w:r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descreveu dois </w:t>
      </w:r>
      <w:r w:rsidR="00AB70C5"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importantes </w:t>
      </w:r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estágios no desenvolvimento </w:t>
      </w:r>
      <w:r w:rsidR="00AB70C5"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>psíquico n</w:t>
      </w:r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>o primeiro ano de vida</w:t>
      </w:r>
      <w:r w:rsidR="004C69F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 criança</w:t>
      </w:r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a posição </w:t>
      </w:r>
      <w:proofErr w:type="spellStart"/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>esquizo-paranóide</w:t>
      </w:r>
      <w:proofErr w:type="spellEnd"/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a posição depressiva.</w:t>
      </w:r>
    </w:p>
    <w:p w:rsidR="00437027" w:rsidRDefault="002A407B" w:rsidP="00437027">
      <w:pPr>
        <w:spacing w:line="360" w:lineRule="auto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Inicialmente, existe </w:t>
      </w:r>
      <w:r w:rsidR="00AB70C5" w:rsidRPr="00AB70C5">
        <w:rPr>
          <w:rFonts w:ascii="Arial" w:hAnsi="Arial" w:cs="Arial"/>
          <w:color w:val="333333"/>
          <w:sz w:val="24"/>
          <w:szCs w:val="24"/>
        </w:rPr>
        <w:t>um predomínio do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 xml:space="preserve">s impulsos destrutivos </w:t>
      </w:r>
      <w:r w:rsidR="00AB70C5" w:rsidRPr="00AB70C5">
        <w:rPr>
          <w:rFonts w:ascii="Arial" w:hAnsi="Arial" w:cs="Arial"/>
          <w:color w:val="333333"/>
          <w:sz w:val="24"/>
          <w:szCs w:val="24"/>
        </w:rPr>
        <w:t xml:space="preserve">na criança, </w:t>
      </w:r>
      <w:r>
        <w:rPr>
          <w:rFonts w:ascii="Arial" w:hAnsi="Arial" w:cs="Arial"/>
          <w:color w:val="333333"/>
          <w:sz w:val="24"/>
          <w:szCs w:val="24"/>
        </w:rPr>
        <w:t xml:space="preserve">que enxerga 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 xml:space="preserve">o mundo externo também como destrutivo e persecutório. </w:t>
      </w:r>
      <w:r>
        <w:rPr>
          <w:rFonts w:ascii="Arial" w:hAnsi="Arial" w:cs="Arial"/>
          <w:color w:val="333333"/>
          <w:sz w:val="24"/>
          <w:szCs w:val="24"/>
        </w:rPr>
        <w:t>A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 xml:space="preserve"> posição </w:t>
      </w:r>
      <w:proofErr w:type="spellStart"/>
      <w:r w:rsidR="00336F15" w:rsidRPr="00AB70C5">
        <w:rPr>
          <w:rFonts w:ascii="Arial" w:hAnsi="Arial" w:cs="Arial"/>
          <w:color w:val="333333"/>
          <w:sz w:val="24"/>
          <w:szCs w:val="24"/>
        </w:rPr>
        <w:t>esquizo-paranóide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caracteriza-se por esses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 xml:space="preserve"> impulsos</w:t>
      </w:r>
      <w:r w:rsidR="004C69F8">
        <w:rPr>
          <w:rFonts w:ascii="Arial" w:hAnsi="Arial" w:cs="Arial"/>
          <w:color w:val="333333"/>
          <w:sz w:val="24"/>
          <w:szCs w:val="24"/>
        </w:rPr>
        <w:t xml:space="preserve"> e, n</w:t>
      </w:r>
      <w:r>
        <w:rPr>
          <w:rFonts w:ascii="Arial" w:hAnsi="Arial" w:cs="Arial"/>
          <w:color w:val="333333"/>
          <w:sz w:val="24"/>
          <w:szCs w:val="24"/>
        </w:rPr>
        <w:t xml:space="preserve">essa fase, o 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 xml:space="preserve">conflito </w:t>
      </w:r>
      <w:r>
        <w:rPr>
          <w:rFonts w:ascii="Arial" w:hAnsi="Arial" w:cs="Arial"/>
          <w:color w:val="333333"/>
          <w:sz w:val="24"/>
          <w:szCs w:val="24"/>
        </w:rPr>
        <w:t>acontece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 xml:space="preserve"> em função da sobrevivência do ego.</w:t>
      </w:r>
      <w:r>
        <w:rPr>
          <w:rFonts w:ascii="Arial" w:hAnsi="Arial" w:cs="Arial"/>
          <w:color w:val="333333"/>
          <w:sz w:val="24"/>
          <w:szCs w:val="24"/>
        </w:rPr>
        <w:t xml:space="preserve"> Conforme ocorrem 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>influência</w:t>
      </w:r>
      <w:r>
        <w:rPr>
          <w:rFonts w:ascii="Arial" w:hAnsi="Arial" w:cs="Arial"/>
          <w:color w:val="333333"/>
          <w:sz w:val="24"/>
          <w:szCs w:val="24"/>
        </w:rPr>
        <w:t>s de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 xml:space="preserve"> impulsos amorosos dirigidos para o mundo externo,</w:t>
      </w:r>
      <w:r>
        <w:rPr>
          <w:rFonts w:ascii="Arial" w:hAnsi="Arial" w:cs="Arial"/>
          <w:color w:val="333333"/>
          <w:sz w:val="24"/>
          <w:szCs w:val="24"/>
        </w:rPr>
        <w:t xml:space="preserve"> é desenvolvido 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 xml:space="preserve">um relacionamento mais positivo com a mãe e a criança </w:t>
      </w:r>
      <w:r>
        <w:rPr>
          <w:rFonts w:ascii="Arial" w:hAnsi="Arial" w:cs="Arial"/>
          <w:color w:val="333333"/>
          <w:sz w:val="24"/>
          <w:szCs w:val="24"/>
        </w:rPr>
        <w:t>conscientiza-se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 xml:space="preserve"> de sua própria ambivalência. </w:t>
      </w:r>
      <w:r w:rsidR="00437027">
        <w:rPr>
          <w:rFonts w:ascii="Arial" w:hAnsi="Arial" w:cs="Arial"/>
          <w:color w:val="333333"/>
          <w:sz w:val="24"/>
          <w:szCs w:val="24"/>
        </w:rPr>
        <w:t>Nessa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 xml:space="preserve"> fase</w:t>
      </w:r>
      <w:r w:rsidR="00437027">
        <w:rPr>
          <w:rFonts w:ascii="Arial" w:hAnsi="Arial" w:cs="Arial"/>
          <w:color w:val="333333"/>
          <w:sz w:val="24"/>
          <w:szCs w:val="24"/>
        </w:rPr>
        <w:t>, a criança tem ansiedade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 xml:space="preserve"> relacionada ao medo de que seus próprios impulsos destrutivos possam destruir sua mãe amada</w:t>
      </w:r>
      <w:r w:rsidR="00437027">
        <w:rPr>
          <w:rFonts w:ascii="Arial" w:hAnsi="Arial" w:cs="Arial"/>
          <w:color w:val="333333"/>
          <w:sz w:val="24"/>
          <w:szCs w:val="24"/>
        </w:rPr>
        <w:t xml:space="preserve"> e, a 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 xml:space="preserve">percepção de sua própria ambivalência </w:t>
      </w:r>
      <w:r w:rsidR="00437027">
        <w:rPr>
          <w:rFonts w:ascii="Arial" w:hAnsi="Arial" w:cs="Arial"/>
          <w:color w:val="333333"/>
          <w:sz w:val="24"/>
          <w:szCs w:val="24"/>
        </w:rPr>
        <w:t xml:space="preserve">a 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 xml:space="preserve">leva a intensos sentimentos de responsabilidade, desespero, ansiedade e culpa. </w:t>
      </w:r>
      <w:r w:rsidR="00437027">
        <w:rPr>
          <w:rFonts w:ascii="Arial" w:hAnsi="Arial" w:cs="Arial"/>
          <w:color w:val="333333"/>
          <w:sz w:val="24"/>
          <w:szCs w:val="24"/>
        </w:rPr>
        <w:t>Assim, a posição depressiva pode ser caracterizada por</w:t>
      </w:r>
      <w:r w:rsidR="00336F15" w:rsidRPr="00AB70C5">
        <w:rPr>
          <w:rFonts w:ascii="Arial" w:hAnsi="Arial" w:cs="Arial"/>
          <w:color w:val="333333"/>
          <w:sz w:val="24"/>
          <w:szCs w:val="24"/>
        </w:rPr>
        <w:t xml:space="preserve"> um modo mais maduro de relacionamento com o outro, o qual possibilita uma nova forma de moralidade.</w:t>
      </w:r>
    </w:p>
    <w:p w:rsidR="00437027" w:rsidRDefault="00437027" w:rsidP="00437027">
      <w:pPr>
        <w:spacing w:line="360" w:lineRule="auto"/>
        <w:ind w:firstLine="567"/>
        <w:contextualSpacing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 </w:t>
      </w:r>
      <w:r w:rsidR="00336F15" w:rsidRPr="00AB70C5">
        <w:rPr>
          <w:rFonts w:ascii="Arial" w:hAnsi="Arial" w:cs="Arial"/>
          <w:color w:val="333333"/>
        </w:rPr>
        <w:t>posição depressiva</w:t>
      </w:r>
      <w:r>
        <w:rPr>
          <w:rFonts w:ascii="Arial" w:hAnsi="Arial" w:cs="Arial"/>
          <w:color w:val="333333"/>
        </w:rPr>
        <w:t>, a criança</w:t>
      </w:r>
      <w:r w:rsidR="00336F15" w:rsidRPr="00AB70C5">
        <w:rPr>
          <w:rFonts w:ascii="Arial" w:hAnsi="Arial" w:cs="Arial"/>
          <w:color w:val="333333"/>
        </w:rPr>
        <w:t xml:space="preserve"> preocupa</w:t>
      </w:r>
      <w:r>
        <w:rPr>
          <w:rFonts w:ascii="Arial" w:hAnsi="Arial" w:cs="Arial"/>
          <w:color w:val="333333"/>
        </w:rPr>
        <w:t>-se</w:t>
      </w:r>
      <w:r w:rsidR="00336F15" w:rsidRPr="00AB70C5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c</w:t>
      </w:r>
      <w:r w:rsidR="00336F15" w:rsidRPr="00AB70C5">
        <w:rPr>
          <w:rFonts w:ascii="Arial" w:hAnsi="Arial" w:cs="Arial"/>
          <w:color w:val="333333"/>
        </w:rPr>
        <w:t>om o bem-estar do outro</w:t>
      </w:r>
      <w:r>
        <w:rPr>
          <w:rFonts w:ascii="Arial" w:hAnsi="Arial" w:cs="Arial"/>
          <w:color w:val="333333"/>
        </w:rPr>
        <w:t xml:space="preserve">, diferentemente da </w:t>
      </w:r>
      <w:r w:rsidRPr="00AB70C5">
        <w:rPr>
          <w:rFonts w:ascii="Arial" w:hAnsi="Arial" w:cs="Arial"/>
          <w:color w:val="333333"/>
        </w:rPr>
        <w:t xml:space="preserve">posição </w:t>
      </w:r>
      <w:proofErr w:type="spellStart"/>
      <w:r w:rsidRPr="00AB70C5">
        <w:rPr>
          <w:rFonts w:ascii="Arial" w:hAnsi="Arial" w:cs="Arial"/>
          <w:color w:val="333333"/>
        </w:rPr>
        <w:t>esquizo-paranóide</w:t>
      </w:r>
      <w:proofErr w:type="spellEnd"/>
      <w:r>
        <w:rPr>
          <w:rFonts w:ascii="Arial" w:hAnsi="Arial" w:cs="Arial"/>
          <w:color w:val="333333"/>
        </w:rPr>
        <w:t>, onde a mesma</w:t>
      </w:r>
      <w:r w:rsidRPr="00AB70C5">
        <w:rPr>
          <w:rFonts w:ascii="Arial" w:hAnsi="Arial" w:cs="Arial"/>
          <w:color w:val="333333"/>
        </w:rPr>
        <w:t xml:space="preserve"> está preocupada apenas com o bem-estar do ego</w:t>
      </w:r>
      <w:r>
        <w:rPr>
          <w:rFonts w:ascii="Arial" w:hAnsi="Arial" w:cs="Arial"/>
          <w:color w:val="333333"/>
        </w:rPr>
        <w:t xml:space="preserve">. </w:t>
      </w:r>
    </w:p>
    <w:p w:rsidR="002B27F0" w:rsidRDefault="00437027" w:rsidP="002B27F0">
      <w:pPr>
        <w:spacing w:line="360" w:lineRule="auto"/>
        <w:ind w:firstLine="567"/>
        <w:contextualSpacing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Outra característica da</w:t>
      </w:r>
      <w:r w:rsidR="00336F15" w:rsidRPr="00AB70C5">
        <w:rPr>
          <w:rFonts w:ascii="Arial" w:hAnsi="Arial" w:cs="Arial"/>
          <w:color w:val="333333"/>
        </w:rPr>
        <w:t xml:space="preserve"> posição depressiva</w:t>
      </w:r>
      <w:r>
        <w:rPr>
          <w:rFonts w:ascii="Arial" w:hAnsi="Arial" w:cs="Arial"/>
          <w:color w:val="333333"/>
        </w:rPr>
        <w:t xml:space="preserve"> é</w:t>
      </w:r>
      <w:r w:rsidR="00336F15" w:rsidRPr="00AB70C5">
        <w:rPr>
          <w:rFonts w:ascii="Arial" w:hAnsi="Arial" w:cs="Arial"/>
          <w:color w:val="333333"/>
        </w:rPr>
        <w:t xml:space="preserve"> o ego </w:t>
      </w:r>
      <w:r>
        <w:rPr>
          <w:rFonts w:ascii="Arial" w:hAnsi="Arial" w:cs="Arial"/>
          <w:color w:val="333333"/>
        </w:rPr>
        <w:t>que se</w:t>
      </w:r>
      <w:r w:rsidR="00336F15" w:rsidRPr="00AB70C5">
        <w:rPr>
          <w:rFonts w:ascii="Arial" w:hAnsi="Arial" w:cs="Arial"/>
          <w:color w:val="333333"/>
        </w:rPr>
        <w:t xml:space="preserve"> torna mais identificado com o outro,</w:t>
      </w:r>
      <w:r>
        <w:rPr>
          <w:rFonts w:ascii="Arial" w:hAnsi="Arial" w:cs="Arial"/>
          <w:color w:val="333333"/>
        </w:rPr>
        <w:t xml:space="preserve"> e ess</w:t>
      </w:r>
      <w:r w:rsidR="00336F15" w:rsidRPr="00AB70C5">
        <w:rPr>
          <w:rFonts w:ascii="Arial" w:hAnsi="Arial" w:cs="Arial"/>
          <w:color w:val="333333"/>
        </w:rPr>
        <w:t>a preservação do outro é sentida como garantia da preservação do próprio ego</w:t>
      </w:r>
      <w:r>
        <w:rPr>
          <w:rFonts w:ascii="Arial" w:hAnsi="Arial" w:cs="Arial"/>
          <w:color w:val="333333"/>
        </w:rPr>
        <w:t xml:space="preserve">. Aliás, nessa condição, </w:t>
      </w:r>
      <w:r w:rsidR="00336F15" w:rsidRPr="00AB70C5">
        <w:rPr>
          <w:rFonts w:ascii="Arial" w:hAnsi="Arial" w:cs="Arial"/>
          <w:color w:val="333333"/>
        </w:rPr>
        <w:t>existe a possibilidade de uma preocupação real com o bem-estar do outro, independentemente do ego.</w:t>
      </w:r>
    </w:p>
    <w:p w:rsidR="00AB70C5" w:rsidRDefault="00336F15" w:rsidP="002B27F0">
      <w:pPr>
        <w:spacing w:line="360" w:lineRule="auto"/>
        <w:ind w:firstLine="567"/>
        <w:contextualSpacing/>
        <w:jc w:val="both"/>
        <w:rPr>
          <w:rFonts w:ascii="Arial" w:hAnsi="Arial" w:cs="Arial"/>
          <w:color w:val="333333"/>
        </w:rPr>
      </w:pPr>
      <w:r w:rsidRPr="00AB70C5">
        <w:rPr>
          <w:rFonts w:ascii="Arial" w:hAnsi="Arial" w:cs="Arial"/>
          <w:color w:val="333333"/>
        </w:rPr>
        <w:t xml:space="preserve">Na teoria de Klein, a ansiedade depressiva é a fonte da verdadeira capacidade de amar, a qual é inicialmente expressa através de ansiedade pela destruição do outro, culpa, remorso, desejo de reparar o dano feito, responsabilidade em preservar o outro e tristeza relacionada com a possibilidade de perdê-lo. </w:t>
      </w:r>
      <w:r w:rsidR="002B27F0">
        <w:rPr>
          <w:rFonts w:ascii="Arial" w:hAnsi="Arial" w:cs="Arial"/>
          <w:color w:val="333333"/>
        </w:rPr>
        <w:t>A</w:t>
      </w:r>
      <w:r w:rsidRPr="00AB70C5">
        <w:rPr>
          <w:rFonts w:ascii="Arial" w:hAnsi="Arial" w:cs="Arial"/>
          <w:color w:val="333333"/>
        </w:rPr>
        <w:t xml:space="preserve"> capacidade de identificação com o outro na posição depressiva</w:t>
      </w:r>
      <w:r w:rsidR="002B27F0">
        <w:rPr>
          <w:rFonts w:ascii="Arial" w:hAnsi="Arial" w:cs="Arial"/>
          <w:color w:val="333333"/>
        </w:rPr>
        <w:t xml:space="preserve"> tem como conseqüência o amor.</w:t>
      </w:r>
      <w:r w:rsidRPr="00AB70C5">
        <w:rPr>
          <w:rFonts w:ascii="Arial" w:hAnsi="Arial" w:cs="Arial"/>
          <w:color w:val="333333"/>
        </w:rPr>
        <w:t xml:space="preserve"> </w:t>
      </w:r>
      <w:r w:rsidR="002B27F0">
        <w:rPr>
          <w:rFonts w:ascii="Arial" w:hAnsi="Arial" w:cs="Arial"/>
          <w:color w:val="333333"/>
        </w:rPr>
        <w:t>Assim, a</w:t>
      </w:r>
      <w:r w:rsidRPr="00AB70C5">
        <w:rPr>
          <w:rFonts w:ascii="Arial" w:hAnsi="Arial" w:cs="Arial"/>
          <w:color w:val="333333"/>
        </w:rPr>
        <w:t xml:space="preserve"> criança se torna capaz de encontrar outros objetos de interesse e o seu amor é dirigido também para outras pessoas e coisas.</w:t>
      </w:r>
    </w:p>
    <w:p w:rsidR="002B27F0" w:rsidRPr="00AB70C5" w:rsidRDefault="002B27F0" w:rsidP="002B27F0">
      <w:pPr>
        <w:spacing w:line="360" w:lineRule="auto"/>
        <w:ind w:firstLine="567"/>
        <w:contextualSpacing/>
        <w:jc w:val="both"/>
        <w:rPr>
          <w:rFonts w:ascii="Arial" w:hAnsi="Arial" w:cs="Arial"/>
          <w:color w:val="333333"/>
        </w:rPr>
      </w:pPr>
    </w:p>
    <w:p w:rsidR="00743174" w:rsidRPr="00AB70C5" w:rsidRDefault="00743174" w:rsidP="00AB70C5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B70C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Conclusão</w:t>
      </w:r>
    </w:p>
    <w:p w:rsidR="00743174" w:rsidRPr="00AB70C5" w:rsidRDefault="00743174" w:rsidP="00AB70C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Conforme Klein (1935), no primeiro ano de vida da criança, ocorre uma importante mudança </w:t>
      </w:r>
      <w:r w:rsidR="004C69F8">
        <w:rPr>
          <w:rFonts w:ascii="Arial" w:hAnsi="Arial" w:cs="Arial"/>
          <w:color w:val="333333"/>
          <w:sz w:val="24"/>
          <w:szCs w:val="24"/>
          <w:shd w:val="clear" w:color="auto" w:fill="FFFFFF"/>
        </w:rPr>
        <w:t>nas relações de objeto</w:t>
      </w:r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sendo uma relação do objeto </w:t>
      </w:r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parcial para um objeto total. Nessa mudança, o ego se posiciona diferentemente, identificando-se com o objeto.  O que antes era caracterizada sua ansiedade como tipo paranóico e prevalecia </w:t>
      </w:r>
      <w:proofErr w:type="gramStart"/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proofErr w:type="gramEnd"/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preservação do seu ego, nessa </w:t>
      </w:r>
      <w:r w:rsidR="004C69F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nova </w:t>
      </w:r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posição, a criança apresenta um conjunto mais complexo de sentimentos ambivalentes e ansiedades depressivas sobre seu objeto, tendo medo de perder o objeto amado bom, </w:t>
      </w:r>
      <w:r w:rsidR="004C69F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além de </w:t>
      </w:r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sentimentos </w:t>
      </w:r>
      <w:r w:rsidR="004C69F8">
        <w:rPr>
          <w:rFonts w:ascii="Arial" w:hAnsi="Arial" w:cs="Arial"/>
          <w:color w:val="333333"/>
          <w:sz w:val="24"/>
          <w:szCs w:val="24"/>
          <w:shd w:val="clear" w:color="auto" w:fill="FFFFFF"/>
        </w:rPr>
        <w:t>de culpa pela sua agressividade contra o objeto e reparação com</w:t>
      </w:r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sentimentos de amor. Ocorrem mudanças também em suas defesas, mobilizando as defesas maníacas para aniquilação dos perseguidores e lida</w:t>
      </w:r>
      <w:r w:rsidR="004C69F8">
        <w:rPr>
          <w:rFonts w:ascii="Arial" w:hAnsi="Arial" w:cs="Arial"/>
          <w:color w:val="333333"/>
          <w:sz w:val="24"/>
          <w:szCs w:val="24"/>
          <w:shd w:val="clear" w:color="auto" w:fill="FFFFFF"/>
        </w:rPr>
        <w:t>ndo</w:t>
      </w:r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 esses sentimentos de culpa e desespero. </w:t>
      </w:r>
    </w:p>
    <w:p w:rsidR="00743174" w:rsidRPr="00AB70C5" w:rsidRDefault="00743174" w:rsidP="00AB70C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Esse grupo específico de relações de objeto, ansiedades e defesas, que são caracterizadas como a posição depressiva, </w:t>
      </w:r>
      <w:r w:rsidR="004C69F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Klein menciona ser </w:t>
      </w:r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posição central do desenvolvimento da criança, que acarreta a saúde mental assim como a sua capacidade de amar, e depende de uma firme </w:t>
      </w:r>
      <w:proofErr w:type="spellStart"/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>internalização</w:t>
      </w:r>
      <w:proofErr w:type="spellEnd"/>
      <w:r w:rsidRPr="00AB70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 objeto bom. Caso isso não aconteça, podem acarretar o estado psíquico da criança para a doença depressiva. </w:t>
      </w:r>
    </w:p>
    <w:p w:rsidR="00336F15" w:rsidRPr="00AB70C5" w:rsidRDefault="00336F15" w:rsidP="00AB70C5">
      <w:pPr>
        <w:jc w:val="both"/>
        <w:rPr>
          <w:rFonts w:ascii="Arial" w:hAnsi="Arial" w:cs="Arial"/>
          <w:b/>
          <w:sz w:val="24"/>
          <w:szCs w:val="24"/>
        </w:rPr>
      </w:pPr>
    </w:p>
    <w:p w:rsidR="00336F15" w:rsidRPr="00AB70C5" w:rsidRDefault="00336F15" w:rsidP="00AB70C5">
      <w:pPr>
        <w:jc w:val="both"/>
        <w:rPr>
          <w:rFonts w:ascii="Arial" w:hAnsi="Arial" w:cs="Arial"/>
          <w:b/>
          <w:sz w:val="24"/>
          <w:szCs w:val="24"/>
        </w:rPr>
      </w:pPr>
    </w:p>
    <w:p w:rsidR="00F72014" w:rsidRPr="00AB70C5" w:rsidRDefault="00F72014" w:rsidP="00AB70C5">
      <w:pPr>
        <w:jc w:val="both"/>
        <w:rPr>
          <w:rFonts w:ascii="Arial" w:hAnsi="Arial" w:cs="Arial"/>
          <w:sz w:val="24"/>
          <w:szCs w:val="24"/>
        </w:rPr>
      </w:pPr>
    </w:p>
    <w:sectPr w:rsidR="00F72014" w:rsidRPr="00AB70C5" w:rsidSect="00354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hyphenationZone w:val="425"/>
  <w:characterSpacingControl w:val="doNotCompress"/>
  <w:compat/>
  <w:rsids>
    <w:rsidRoot w:val="00336F15"/>
    <w:rsid w:val="000D399A"/>
    <w:rsid w:val="001B7A23"/>
    <w:rsid w:val="002A407B"/>
    <w:rsid w:val="002B27F0"/>
    <w:rsid w:val="00336F15"/>
    <w:rsid w:val="00354380"/>
    <w:rsid w:val="00437027"/>
    <w:rsid w:val="004C69F8"/>
    <w:rsid w:val="00615426"/>
    <w:rsid w:val="00743174"/>
    <w:rsid w:val="00917686"/>
    <w:rsid w:val="00AB70C5"/>
    <w:rsid w:val="00B74F2A"/>
    <w:rsid w:val="00C17A7C"/>
    <w:rsid w:val="00E76F9F"/>
    <w:rsid w:val="00F7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2015-08-18T19:05:00Z</dcterms:created>
  <dcterms:modified xsi:type="dcterms:W3CDTF">2015-08-18T19:45:00Z</dcterms:modified>
</cp:coreProperties>
</file>