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E6" w:rsidRDefault="00895634">
      <w:pPr>
        <w:spacing w:after="1207" w:line="240" w:lineRule="auto"/>
        <w:ind w:left="0" w:right="0" w:firstLine="0"/>
        <w:jc w:val="left"/>
      </w:pPr>
      <w:r>
        <w:rPr>
          <w:b/>
          <w:sz w:val="26"/>
        </w:rPr>
        <w:t>A Teoria Tridimensional do Direito de Miguel Reale e o novo Código Civil brasileiro</w:t>
      </w:r>
    </w:p>
    <w:p w:rsidR="004A0AE6" w:rsidRDefault="00895634">
      <w:pPr>
        <w:pStyle w:val="Ttulo1"/>
      </w:pPr>
      <w:r>
        <w:t>Autores</w:t>
      </w:r>
    </w:p>
    <w:p w:rsidR="004A0AE6" w:rsidRDefault="00895634">
      <w:pPr>
        <w:spacing w:after="94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9909A" id="Group 4142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">
                <v:shape id="Shape 8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uXdcIA&#10;AADaAAAADwAAAGRycy9kb3ducmV2LnhtbERPTWvCQBC9C/0PyxR6041BRFNXkZZCDr2YiLS3aXaa&#10;hGRnQ3ZN0v569yB4fLzv3WEyrRiod7VlBctFBIK4sLrmUsE5/5hvQDiPrLG1TAr+yMFh/zTbYaLt&#10;yCcaMl+KEMIuQQWV910ipSsqMugWtiMO3K/tDfoA+1LqHscQbloZR9FaGqw5NFTY0VtFRZNdjYKf&#10;5fdnc4y/pvRyid5X2ya3pv5X6uV5Or6C8DT5h/juTrWCsDVcCT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5d1wgAAANoAAAAPAAAAAAAAAAAAAAAAAJgCAABkcnMvZG93&#10;bnJldi54bWxQSwUGAAAAAAQABAD1AAAAhwMAAAAA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635"/>
      </w:pPr>
      <w:r>
        <w:t>Everaldo Ta</w:t>
      </w:r>
      <w:bookmarkStart w:id="0" w:name="_GoBack"/>
      <w:bookmarkEnd w:id="0"/>
      <w:r>
        <w:t xml:space="preserve">deu Quilici Gonzalez </w:t>
      </w:r>
    </w:p>
    <w:p w:rsidR="004A0AE6" w:rsidRDefault="00895634">
      <w:pPr>
        <w:pStyle w:val="Ttulo1"/>
      </w:pPr>
      <w:r>
        <w:t>1 . Introdução</w:t>
      </w:r>
    </w:p>
    <w:p w:rsidR="004A0AE6" w:rsidRDefault="00895634">
      <w:pPr>
        <w:spacing w:after="378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143" name="Group 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A70EA" id="Group 4143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">
                <v:shape id="Shape 11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9p8EA&#10;AADbAAAADwAAAGRycy9kb3ducmV2LnhtbERPS4vCMBC+C/6HMII3TSuyaDWKKAse9uID0dvYjG1p&#10;MylNVrv++o0geJuP7znzZWsqcafGFZYVxMMIBHFqdcGZguPhezAB4TyyxsoyKfgjB8tFtzPHRNsH&#10;7+i+95kIIewSVJB7XydSujQng25oa+LA3Wxj0AfYZFI3+AjhppKjKPqSBgsODTnWtM4pLfe/RsE1&#10;vvyUq9G53Z5O0WY8LQ/WFE+l+r12NQPhqfUf8du91WF+DK9fw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6fafBAAAA2wAAAA8AAAAAAAAAAAAAAAAAmAIAAGRycy9kb3du&#10;cmV2LnhtbFBLBQYAAAAABAAEAPUAAACGAwAAAAA=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634"/>
      </w:pPr>
      <w:r>
        <w:t>A teoria Tridimensional do Direito de Miguel Reale é uma teoria jurídica muito original e conhecida internacionalmente. Por essa teoria Reale teria superado o mero normativismo jurídico que prevalecia nos meios acadêmicos e jurisprudenciais de sua época, d</w:t>
      </w:r>
      <w:r>
        <w:t>emonstrando que o fenômeno jurídico decorre de um fato social, recebe inevitavelmente uma carga de valoração humana, antes de tornar-se norma. Assim, Fato, Valor e Norma em seus diferentes momentos, mas interligados entre si, explicariam a essência do fenô</w:t>
      </w:r>
      <w:r>
        <w:t xml:space="preserve">meno jurídico. </w:t>
      </w:r>
    </w:p>
    <w:p w:rsidR="004A0AE6" w:rsidRDefault="00895634">
      <w:pPr>
        <w:spacing w:after="634"/>
      </w:pPr>
      <w:r>
        <w:t>Mais do que isso, a Teoria do Direito de Miguel Reale representa uma contribuição importante para a compreensão da ciência do Direito, visto que inaugura uma nova ontologia jurídica. Por ela, Reale demonstra a existência de um estreito vínc</w:t>
      </w:r>
      <w:r>
        <w:t xml:space="preserve">ulo entre a dimensão ontológica (fato que revela o ser jurídico), a dimensão axiológica (que valora o ser jurídico), e a dimensão gnosiológica (que dá a forma normativa ao ser jurídico). </w:t>
      </w:r>
    </w:p>
    <w:p w:rsidR="004A0AE6" w:rsidRDefault="00895634">
      <w:pPr>
        <w:spacing w:after="634"/>
      </w:pPr>
      <w:r>
        <w:t>Por outro lado, como se sabe, Miguel Reale liderou a equipe de juris</w:t>
      </w:r>
      <w:r>
        <w:t>tas que elaborou o Novo Código Civil brasileiro. A pergunta que se coloca no presente artigo é: a Teoria Tridimensional do Direito teria influenciado de forma decisiva a estrutura do novo Código Civil brasileiro, ou, ao contrário, pouca ou nenhuma influênc</w:t>
      </w:r>
      <w:r>
        <w:t xml:space="preserve">ia exerceu sobre o mesmo? </w:t>
      </w:r>
    </w:p>
    <w:p w:rsidR="004A0AE6" w:rsidRDefault="00895634">
      <w:pPr>
        <w:spacing w:after="69"/>
        <w:ind w:left="42" w:firstLine="57"/>
      </w:pPr>
      <w:r>
        <w:t>Dessa forma, o presente artigo busca responder a uma questão atual e de relevância. Existe uma relação entre a Teoria Tridimensional do Direito – teoria que representou a maior contribuição jusfilosófica de Miguel Reale - com sua</w:t>
      </w:r>
      <w:r>
        <w:t xml:space="preserve"> maior contribuição prática para o mundo jurídico brasileiro, que é o novo Código Civil? Sendo positiva a resposta, quais seriam as inovações do novo Código Civil brasileiro que comprovariam uma estreita relação de seus institutos com a Teoria Tridimension</w:t>
      </w:r>
      <w:r>
        <w:t xml:space="preserve">al do Direito? </w:t>
      </w:r>
      <w:r>
        <w:rPr>
          <w:b/>
        </w:rPr>
        <w:t>2 . Objetivos</w:t>
      </w:r>
    </w:p>
    <w:p w:rsidR="004A0AE6" w:rsidRDefault="00895634">
      <w:pPr>
        <w:spacing w:after="945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3EECE" id="Group 4144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">
                <v:shape id="Shape 33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aK8QA&#10;AADbAAAADwAAAGRycy9kb3ducmV2LnhtbESPT4vCMBTE74LfITzBm6bqsmg1iiiCh734B3Fvb5tn&#10;W9q8lCZq9dMbYcHjMDO/YWaLxpTiRrXLLSsY9CMQxInVOacKjodNbwzCeWSNpWVS8CAHi3m7NcNY&#10;2zvv6Lb3qQgQdjEqyLyvYildkpFB17cVcfAutjbog6xTqWu8B7gp5TCKvqXBnMNChhWtMkqK/dUo&#10;+Bv8/hTL4bnZnk7R+mtSHKzJn0p1O81yCsJT4z/h//ZWKxiN4P0l/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GivEAAAA2wAAAA8AAAAAAAAAAAAAAAAAmAIAAGRycy9k&#10;b3ducmV2LnhtbFBLBQYAAAAABAAEAPUAAACJAwAAAAA=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1202"/>
      </w:pPr>
      <w:r>
        <w:t>Objetivos</w:t>
      </w:r>
    </w:p>
    <w:p w:rsidR="004A0AE6" w:rsidRDefault="00895634">
      <w:pPr>
        <w:spacing w:after="634"/>
      </w:pPr>
      <w:r>
        <w:t>Objetiva-se, com o presente trabalho, saber se a Teoria Tridimensional do Direito de Miguel Reale influenciou na construção do novo Código Civil brasileiro. Se esta questão pode ser respondida afirmativamente, quais</w:t>
      </w:r>
      <w:r>
        <w:t xml:space="preserve"> são os pontos específicos do Novo Código Civil que revelam tal influência? Creio que a primeira questão pode ser respondida de modo afirmativo e a apresentação dos principais pontos do CCB que trazem a contribuição </w:t>
      </w:r>
      <w:r>
        <w:lastRenderedPageBreak/>
        <w:t>da Teoria Tridimensional do Direito demo</w:t>
      </w:r>
      <w:r>
        <w:t xml:space="preserve">nstrarão, por si só, tal fato. Caberia, então, apresentarmos alguns pontos específicos do Código Civil brasileiro que revelam uma concepção tridimensional do Direito. </w:t>
      </w:r>
    </w:p>
    <w:p w:rsidR="004A0AE6" w:rsidRDefault="00895634">
      <w:pPr>
        <w:spacing w:after="634"/>
      </w:pPr>
      <w:r>
        <w:t>Inúmeros são os artigos e institutos que, a nosso modo de ver, foram acolhidos pelo novo</w:t>
      </w:r>
      <w:r>
        <w:t xml:space="preserve"> CCB, e seria impossível analisar cada um deles no presente artigo. Como objetivos imediatos,  poderíamos analisar o acolhimento da teoria da função social da propriedade, da boa-fé objetiva nos contratos; as inovações sobre a teoria da imprevisão; as reso</w:t>
      </w:r>
      <w:r>
        <w:t xml:space="preserve">luções sobre onerosidade excessiva; o acolhimento do instituto da eqüidade em vários artigos do CCB (por ex. no art. 479), entre outros.Contudo, a inovação mais importante introduzida no Código Civil que revela uma influência culturalista e tridimensional </w:t>
      </w:r>
      <w:r>
        <w:t xml:space="preserve">do Direito no CCB, encontra-se no instituto da função social do contrato, expresso no artigo 421 do CCB. A função social do contrato foi acolhida pelo novo CCB em seu artigo 421, que estabelece, </w:t>
      </w:r>
    </w:p>
    <w:p w:rsidR="004A0AE6" w:rsidRDefault="00895634">
      <w:pPr>
        <w:spacing w:after="635"/>
      </w:pPr>
      <w:r>
        <w:t>"Art. 421. A liberdade de contratar será exercida em razão e</w:t>
      </w:r>
      <w:r>
        <w:t xml:space="preserve"> nos limites da função social do contrato."</w:t>
      </w:r>
    </w:p>
    <w:p w:rsidR="004A0AE6" w:rsidRDefault="00895634">
      <w:pPr>
        <w:spacing w:after="917"/>
      </w:pPr>
      <w:r>
        <w:t xml:space="preserve">Primeiramente é preciso dizer que disposição semelhante não existia no Código Civil anterior e que essa disposição, juntamente com o instituto da função social da propriedade, igualmente acolhido pelo novo CCB, são institutos da maior importância, uma vez </w:t>
      </w:r>
      <w:r>
        <w:t>que, contrato e propriedade são valores fundamentais para toda sociedade onde vigora a economia de livre mercado. Portanto, ao inserir esse instituto no novo CCB, Reale na verdade introduziu o mais relevante instrumento de intervenção jurídica de nosso ord</w:t>
      </w:r>
      <w:r>
        <w:t xml:space="preserve">enamento jurídico, pelo qual o Estado-Juiz mitiga os malefícios do liberalismo ou do neo-liberalismo, preservando os valores de proteção aos mais fracos. Trata-se de um dispositivo que propicia ao aplicador do Direito coibir abusos, integrando o instituto </w:t>
      </w:r>
      <w:r>
        <w:t xml:space="preserve">do contrato e as partes contratantes, aos valores do bem comum e da finalidade social da lei. </w:t>
      </w:r>
    </w:p>
    <w:p w:rsidR="004A0AE6" w:rsidRDefault="00895634">
      <w:pPr>
        <w:spacing w:after="91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4A0AE6" w:rsidRDefault="00895634">
      <w:pPr>
        <w:pStyle w:val="Ttulo1"/>
      </w:pPr>
      <w:r>
        <w:t>3 . Desenvolvimento</w:t>
      </w:r>
    </w:p>
    <w:p w:rsidR="004A0AE6" w:rsidRDefault="00895634">
      <w:pPr>
        <w:spacing w:after="94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230" name="Group 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98B36" id="Group 4230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">
                <v:shape id="Shape 65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I2cUA&#10;AADbAAAADwAAAGRycy9kb3ducmV2LnhtbESPT4vCMBTE78J+h/AWvGmqqGjXKKIsePDiH4rens3b&#10;trR5KU1Wq5/eLCx4HGbmN8x82ZpK3KhxhWUFg34Egji1uuBMwen43ZuCcB5ZY2WZFDzIwXLx0Zlj&#10;rO2d93Q7+EwECLsYFeTe17GULs3JoOvbmjh4P7Yx6INsMqkbvAe4qeQwiibSYMFhIcea1jml5eHX&#10;KLgOLrtyNTy32ySJNqNZebSmeCrV/WxXXyA8tf4d/m9vtYLJGP6+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wjZxQAAANsAAAAPAAAAAAAAAAAAAAAAAJgCAABkcnMv&#10;ZG93bnJldi54bWxQSwUGAAAAAAQABAD1AAAAigMAAAAA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352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pStyle w:val="Ttulo1"/>
        <w:spacing w:after="352"/>
      </w:pPr>
      <w:r>
        <w:t>I. A Ontologia axio-gnosiológica jurídica de Miguel Reale</w:t>
      </w:r>
    </w:p>
    <w:p w:rsidR="004A0AE6" w:rsidRDefault="00895634">
      <w:r>
        <w:t>A Teoria Tridimensional de Miguel Reale, na verdade, é uma teoria onto-axio-g</w:t>
      </w:r>
      <w:r>
        <w:t xml:space="preserve">nosiológica do ser jurídico. Por isso queremos demonstrar que na Teoria Tridimensional do Direito há uma dimensão ontológica, pela qual Reale disseca o ser jurídico, há uma dimensão axiológica, pela qual Reale demonstra que a essência do fenômeno jurídico </w:t>
      </w:r>
      <w:r>
        <w:t xml:space="preserve">é sempre e necessariamente valorativa e, portanto, interpretativa. Por fim, há uma dimensão gnosiológica, que representa a esfera normativa, isto é, a forma próprio de conhecimento do ser jurídico, que é a realidade normativa. </w:t>
      </w:r>
    </w:p>
    <w:p w:rsidR="004A0AE6" w:rsidRDefault="00895634">
      <w:r>
        <w:t>Como bem observou Pablo Lope</w:t>
      </w:r>
      <w:r>
        <w:t>z Blanco</w:t>
      </w:r>
      <w:r>
        <w:rPr>
          <w:sz w:val="18"/>
          <w:vertAlign w:val="superscript"/>
        </w:rPr>
        <w:t>1</w:t>
      </w:r>
      <w:r>
        <w:t xml:space="preserve"> </w:t>
      </w:r>
    </w:p>
    <w:p w:rsidR="004A0AE6" w:rsidRDefault="00895634">
      <w:pPr>
        <w:spacing w:after="352" w:line="255" w:lineRule="auto"/>
      </w:pPr>
      <w:r>
        <w:rPr>
          <w:i/>
        </w:rPr>
        <w:t xml:space="preserve">De esta forma la norma jurídica no es apenas pura categoría lógica apriorística sino contrariamente una entidad histórico-cultural, momento de um processo dialéctico que reclama e implica a los otros dos em una comprensión unitária. Ahora bien, </w:t>
      </w:r>
      <w:r>
        <w:rPr>
          <w:i/>
        </w:rPr>
        <w:t xml:space="preserve">las posiciones y tareas del derecho como hecho, valor y norma, inciden en </w:t>
      </w:r>
      <w:r>
        <w:rPr>
          <w:i/>
        </w:rPr>
        <w:lastRenderedPageBreak/>
        <w:t>la Ontognoseologia Jurídica de manera que puedan determinarse tres consecuencias: hecho (cultorologia jurídica), valor (deontologia jurídca) e norma (Ciencia del Derecho).</w:t>
      </w:r>
    </w:p>
    <w:p w:rsidR="004A0AE6" w:rsidRDefault="00895634">
      <w:r>
        <w:t>Constata-s</w:t>
      </w:r>
      <w:r>
        <w:t>e, dai, que a Teoria Tridimensional do Direito insere-se no âmbito do culturalismo jurídico. Ora, o culturalismo jurídico foi uma corrente que, de certa forma, nasceu com o pensamento kantiano. Kant</w:t>
      </w:r>
      <w:r>
        <w:rPr>
          <w:sz w:val="18"/>
          <w:vertAlign w:val="superscript"/>
        </w:rPr>
        <w:t>2</w:t>
      </w:r>
      <w:r>
        <w:t xml:space="preserve"> , em sua obra Kritik der Sitten, havia observado que </w:t>
      </w:r>
      <w:r>
        <w:rPr>
          <w:i/>
        </w:rPr>
        <w:t xml:space="preserve">"A </w:t>
      </w:r>
      <w:r>
        <w:rPr>
          <w:i/>
        </w:rPr>
        <w:t>produção, em um ser racional, da capacidade de escolher os próprios fins em geral e, conseqüentemente, de ser livre, deve-se à cultura."</w:t>
      </w:r>
    </w:p>
    <w:p w:rsidR="004A0AE6" w:rsidRDefault="00895634">
      <w:r>
        <w:t>É bastante conhecida a influência das obras de Kant no pensamento jurídico-filosófico de Miguel Reale. Contudo, é forço</w:t>
      </w:r>
      <w:r>
        <w:t>so reconhecer-se que o culturalismo jurídico de Reale, tornou-se, em sua forma final, uma teoria da justiça e do Direito, em diversos aspectos, distinto do criticismo kantiano, e que alcançou um sentido e um significado próprio e original no Brasil, repres</w:t>
      </w:r>
      <w:r>
        <w:t>entado pela Teoria Tridimensional do Direito.</w:t>
      </w:r>
    </w:p>
    <w:p w:rsidR="004A0AE6" w:rsidRDefault="00895634">
      <w:r>
        <w:t>Realmente, o culturalismo jurídico de Reale assumiu proporções de uma verdadeira teoria da justiça e do Direito, com fundamentos epistemológicos e axiológicos próprios, e é esse o alcance prático e teórico da T</w:t>
      </w:r>
      <w:r>
        <w:t>eoria Tridimensional do Direito até hoje pouco estudado em nosso meio jurídico e acadêmico.</w:t>
      </w:r>
    </w:p>
    <w:p w:rsidR="004A0AE6" w:rsidRDefault="00895634">
      <w:pPr>
        <w:pStyle w:val="Ttulo1"/>
        <w:spacing w:after="352"/>
      </w:pPr>
      <w:r>
        <w:t>II. O Culturalismo Jurídico no Brasil</w:t>
      </w:r>
    </w:p>
    <w:p w:rsidR="004A0AE6" w:rsidRDefault="00895634">
      <w:r>
        <w:t>Antes de adentrarmos na análise do pensamento jurídico de Miguel Reale, em especial na análise de sua Teoria Tridimensional do</w:t>
      </w:r>
      <w:r>
        <w:t xml:space="preserve"> Direito, é importante delimitarmos nossa compreensão do que seja o Culturalismo Jurídico e de que forma a Teoria Tridimensional de Reale caracteriza-se como uma manifestação do culturalismo jurídico. </w:t>
      </w:r>
    </w:p>
    <w:p w:rsidR="004A0AE6" w:rsidRDefault="00895634">
      <w:r>
        <w:t>Muito embora o termo culturalismo seja tão antigo como</w:t>
      </w:r>
      <w:r>
        <w:t xml:space="preserve"> a palavra cultura, e objetive expressar uma teoria que estuda a formação e o processo de refinamento de uma determinada sociedade, em decorrência de sua démarche histórica e social, a expressão culturalismo jurídico, pode-se dizer, apareceu pela primeira </w:t>
      </w:r>
      <w:r>
        <w:t xml:space="preserve">vez no Brasil, na Escola do Recife, em decorrência do pensamento expresso nas obras de Tobias Barreto. </w:t>
      </w:r>
    </w:p>
    <w:p w:rsidR="004A0AE6" w:rsidRDefault="00895634">
      <w:r>
        <w:t>É bastante conhecida a influência das obras de autores alemães no pensamento de Tobias Barreto. Contudo, é forçoso reconhecer-se que o culturalismo jurí</w:t>
      </w:r>
      <w:r>
        <w:t xml:space="preserve">dico inaugurado por Tobias e mais tarde aperfeiçoado por Sylvio Romero e outros autores da Escola do Recife, alcançou um sentido e um significado próprio e original no Brasil. </w:t>
      </w:r>
    </w:p>
    <w:p w:rsidR="004A0AE6" w:rsidRDefault="00895634">
      <w:r>
        <w:t>Portanto, o marco teórico inicial para a compreensão do culturalismo jurídico b</w:t>
      </w:r>
      <w:r>
        <w:t>rasileiro, desenvolvido inicialmente na Escola do Recife, decorreu da obra e do pensamento jurídico de Tobias Barreto. Inúmeras são as obras e artigos escritos sobre Tobias Barreto. O Culturalismo jurídico de Tobias, como se constata de suas obras e outras</w:t>
      </w:r>
      <w:r>
        <w:t xml:space="preserve"> que lhe fazem menção, representou uma superação do jusnaturalismo de sua época e também do positivismo jurídico. Visto por essa ótica, tal culturalismo jurídico, pode-se afirmar, assumiu uma dimensão crítica, pois rompeu com a compreensão meramente normat</w:t>
      </w:r>
      <w:r>
        <w:t xml:space="preserve">ivista do Direito, ao mesmo tempo em que se opunha também ao jusnaturalismo. Isso tudo em fins do século XIX. </w:t>
      </w:r>
    </w:p>
    <w:p w:rsidR="004A0AE6" w:rsidRDefault="00895634">
      <w:pPr>
        <w:spacing w:after="65"/>
      </w:pPr>
      <w:r>
        <w:t>Aliás, o Culturalismo Jurídico de Tobias Barreto surgiu exatamente de seu trabalho de superação da corrente Positivista, a qual durante anos o au</w:t>
      </w:r>
      <w:r>
        <w:t>tor sergipano pagou elevado tributo. Como observou Machado</w:t>
      </w:r>
    </w:p>
    <w:p w:rsidR="004A0AE6" w:rsidRDefault="00895634">
      <w:r>
        <w:t>Neto</w:t>
      </w:r>
      <w:r>
        <w:rPr>
          <w:sz w:val="18"/>
          <w:vertAlign w:val="superscript"/>
        </w:rPr>
        <w:t>3</w:t>
      </w:r>
      <w:r>
        <w:t xml:space="preserve">, </w:t>
      </w:r>
    </w:p>
    <w:p w:rsidR="004A0AE6" w:rsidRDefault="00895634">
      <w:pPr>
        <w:spacing w:after="0" w:line="255" w:lineRule="auto"/>
      </w:pPr>
      <w:r>
        <w:t>"</w:t>
      </w:r>
      <w:r>
        <w:rPr>
          <w:i/>
        </w:rPr>
        <w:t>Da adoção do positivismo passou Tobias, mediante uma crítica sarcástica e algo rancorosa a essa doutrina, envolvendo, pelos seus laivos positivistas, até mesmo o spencerismo, por maior que fosse sua adesão nunca desmentida ao evolucionismo de Darwin e suas</w:t>
      </w:r>
      <w:r>
        <w:rPr>
          <w:i/>
        </w:rPr>
        <w:t xml:space="preserve"> aplicações à sociedade e ao direito provenientes da Alemanha – Haeckel, Jhering, Post, Niré. O evolucionismo em sua formulação filosófica alemã, foi, mesmo, o ponto de apoio de que se serviu em sua dupla crítica às duas doutrinas que dominaram as fases an</w:t>
      </w:r>
      <w:r>
        <w:rPr>
          <w:i/>
        </w:rPr>
        <w:t xml:space="preserve">teriores de sua evolução espiritual – positivismo e ecletismo espiritualista." </w:t>
      </w:r>
    </w:p>
    <w:p w:rsidR="004A0AE6" w:rsidRDefault="00895634">
      <w:r>
        <w:t>Criticando a doutrina do Direito Natural Antigo e o jusnaturalismo dos modernos, escrevia Tobias</w:t>
      </w:r>
      <w:r>
        <w:rPr>
          <w:sz w:val="18"/>
          <w:vertAlign w:val="superscript"/>
        </w:rPr>
        <w:t>4</w:t>
      </w:r>
      <w:r>
        <w:t xml:space="preserve">: </w:t>
      </w:r>
    </w:p>
    <w:p w:rsidR="004A0AE6" w:rsidRDefault="00895634">
      <w:pPr>
        <w:spacing w:after="352" w:line="255" w:lineRule="auto"/>
      </w:pPr>
      <w:r>
        <w:rPr>
          <w:i/>
        </w:rPr>
        <w:lastRenderedPageBreak/>
        <w:t>"Assim como o ius naturale dos romanos não teve outra melhor missão, senão a de ser um direito de escravos, da mesma forma o direito natural dos modernos nunca foi mais do que um direito dos oprimidos, um desabafo, um pis-aller dos precitos e mal aventurad</w:t>
      </w:r>
      <w:r>
        <w:rPr>
          <w:i/>
        </w:rPr>
        <w:t>os."</w:t>
      </w:r>
      <w:r>
        <w:t xml:space="preserve"> </w:t>
      </w:r>
    </w:p>
    <w:p w:rsidR="004A0AE6" w:rsidRDefault="00895634">
      <w:r>
        <w:t xml:space="preserve">Em outro momento de sua obra, Tobias apresentava seu entendimento sobre o culturalismo jurídico, dizendo que </w:t>
      </w:r>
    </w:p>
    <w:p w:rsidR="004A0AE6" w:rsidRDefault="00895634">
      <w:pPr>
        <w:spacing w:after="352" w:line="255" w:lineRule="auto"/>
      </w:pPr>
      <w:r>
        <w:rPr>
          <w:i/>
        </w:rPr>
        <w:t>"E preciso bater cem vezes e cem vezes repetir: o direito não é um filho do céu, é simplesmente um fenômeno histórico, um produto cultural d</w:t>
      </w:r>
      <w:r>
        <w:rPr>
          <w:i/>
        </w:rPr>
        <w:t>a humanidade. Serpes nisi comederit non fit draco, a serpente que não devora a serpente não se faz dragão; a força que não vence a força não se faz direito; o direito é a força que matou a própria força..."</w:t>
      </w:r>
      <w:r>
        <w:rPr>
          <w:i/>
          <w:sz w:val="18"/>
          <w:vertAlign w:val="superscript"/>
        </w:rPr>
        <w:t>5</w:t>
      </w:r>
      <w:r>
        <w:rPr>
          <w:i/>
        </w:rPr>
        <w:t xml:space="preserve"> </w:t>
      </w:r>
    </w:p>
    <w:p w:rsidR="004A0AE6" w:rsidRDefault="00895634">
      <w:r>
        <w:t>Outro autor de expressão no movimento do cultur</w:t>
      </w:r>
      <w:r>
        <w:t>alismo jurídico, também da Escola de Recife, onde se formou em Direito no ano de 1873, foi Sylvio Romero. A maior prova de seu culturalismo jurídico encontra-se em sua própria obra, marcada não só pela área jurídica, mas principalmente pela literatura, fol</w:t>
      </w:r>
      <w:r>
        <w:t>clore e história da filosofia e da literatura. Como bem observou Machado Neto</w:t>
      </w:r>
      <w:r>
        <w:rPr>
          <w:sz w:val="18"/>
          <w:vertAlign w:val="superscript"/>
        </w:rPr>
        <w:t>6</w:t>
      </w:r>
      <w:r>
        <w:t xml:space="preserve">, </w:t>
      </w:r>
    </w:p>
    <w:p w:rsidR="004A0AE6" w:rsidRDefault="00895634">
      <w:pPr>
        <w:spacing w:after="352" w:line="255" w:lineRule="auto"/>
      </w:pPr>
      <w:r>
        <w:rPr>
          <w:i/>
        </w:rPr>
        <w:t>Se Tobias foi como geralmente se lhe reconhece, o líder intelectual do movimento do Recife, Silvio Romero, companheiro dedicado e amigo fidelíssimo do grande sergipano foi alé</w:t>
      </w:r>
      <w:r>
        <w:rPr>
          <w:i/>
        </w:rPr>
        <w:t>m de, como vimos, o precursor do aspecto filosófico-jurídico da escola, o continuador mais autorizado de seu líder e aquele que melhor soube aliar aquele seu proclamado "bando de idéias novas" à compreensão da realidade brasileira, em particular de seus as</w:t>
      </w:r>
      <w:r>
        <w:rPr>
          <w:i/>
        </w:rPr>
        <w:t>pectos culturais, tendo, assim, realizado uma obra que se não justifica de todo o elogio apologético de Alcides Bezerra – "Silvio Romero, essa robusta organização philosophica que não só orgula o Brazil como a própria América Latina" – constitui um marco d</w:t>
      </w:r>
      <w:r>
        <w:rPr>
          <w:i/>
        </w:rPr>
        <w:t xml:space="preserve">ps mais significatiovos da inteligência brasileira na passagem do Século. </w:t>
      </w:r>
    </w:p>
    <w:p w:rsidR="004A0AE6" w:rsidRDefault="00895634">
      <w:pPr>
        <w:spacing w:after="352" w:line="255" w:lineRule="auto"/>
      </w:pPr>
      <w:r>
        <w:t xml:space="preserve">O próprio Romero, ao buscar um conceito para o Direito, apresenta o seu culturalismo jurídico, ao afirma em uma de suas obras que, </w:t>
      </w:r>
      <w:r>
        <w:rPr>
          <w:i/>
        </w:rPr>
        <w:t>Neste conceito entra tudo aquillo que não é para o</w:t>
      </w:r>
      <w:r>
        <w:rPr>
          <w:i/>
        </w:rPr>
        <w:t xml:space="preserve"> homem uma dádiva direta e imediata da natureza, sinão resultado do trabalho espiritual, da produção consciente, do esforço voluntário</w:t>
      </w:r>
      <w:r>
        <w:rPr>
          <w:i/>
          <w:sz w:val="18"/>
          <w:vertAlign w:val="superscript"/>
        </w:rPr>
        <w:t>8</w:t>
      </w:r>
      <w:r>
        <w:rPr>
          <w:i/>
        </w:rPr>
        <w:t xml:space="preserve">. </w:t>
      </w:r>
    </w:p>
    <w:p w:rsidR="004A0AE6" w:rsidRDefault="00895634">
      <w:r>
        <w:t>Como se vê, a Escola do Recife foi o berço do Culturalismo Jurídico no Brasil. Da Escola do Recife a corrente se propa</w:t>
      </w:r>
      <w:r>
        <w:t>garia até alcançar a Faculdade de Direito de São Paulo no início do Século XX. Em São Paulo foram adeptos do Culturalismo Jurídico, Pedro Lessa, José Mendes, Oswald de Andrade, entre outros. O estudo do pensamento jus-filosófico de cada um desses autores e</w:t>
      </w:r>
      <w:r>
        <w:t>xigiria um trabalho à parte, que certamente foge dos objetivos do presente artigo. Aqui, limitamo-nos a analisar o pensamento jurídico daquele que foi, certamente, a maior expressão do Culturalismo Jurídico da Faculdade de Direito de São Paulo. Refiro-me à</w:t>
      </w:r>
      <w:r>
        <w:t xml:space="preserve"> pessoa de Miguel Reale. </w:t>
      </w:r>
    </w:p>
    <w:p w:rsidR="004A0AE6" w:rsidRDefault="00895634">
      <w:pPr>
        <w:pStyle w:val="Ttulo1"/>
        <w:spacing w:after="351"/>
      </w:pPr>
      <w:r>
        <w:t xml:space="preserve">III. A Teoria Tridimensional do Direito e o culturalismo jurídico de Miguel Reale. </w:t>
      </w:r>
    </w:p>
    <w:p w:rsidR="004A0AE6" w:rsidRDefault="00895634">
      <w:pPr>
        <w:spacing w:after="0"/>
      </w:pPr>
      <w:r>
        <w:t xml:space="preserve">A Teoria Tridimensional de Miguel Reale, na verdade, é a principal manifestação do culturalismo jurídico de Miguel Reale. Com isso queremos dizer </w:t>
      </w:r>
      <w:r>
        <w:t>que na Teoria Tridimensional do Direito há uma dimensão ontológica, pela qual Reale disseca o ser jurídico, há uma dimensão axiológica, pela qual Reale demonstra que a essência do fenômeno jurídico é sempre e necessariamente valorativa e, portanto, cultura</w:t>
      </w:r>
      <w:r>
        <w:t>l. Por fim, há uma dimensão gnosiológica, que representa a esfera normativa, isto é, a forma própria de conhecimento do ser jurídico, que é a realidade normativa. a Teoria Tridimensional do Direito insere-se no âmbito do Culturalismo Jurídico. Contudo, é f</w:t>
      </w:r>
      <w:r>
        <w:t>orçoso reconhecer-se que o Culturalismo Jurídico de Reale, tornou-se, em sua forma acabada, uma teoria inovadora do Direito e da justiça, em diversos aspectos, distinta do Culturalismo Jurídico da Escola do Recife, e que alcançou um sentido e um significad</w:t>
      </w:r>
      <w:r>
        <w:t>o próprio e original no Brasil.</w:t>
      </w:r>
    </w:p>
    <w:p w:rsidR="004A0AE6" w:rsidRDefault="00895634">
      <w:r>
        <w:t>Realmente, o Culturalismo Jurídico de Reale assumiu proporções de uma verdadeira teoria da justiça e do Direito, com fundamentos epistemológicos e axiológicos próprios, e é esse o alcance prático e teórico da Teoria Tridimen</w:t>
      </w:r>
      <w:r>
        <w:t xml:space="preserve">sional do Direito. Pode-se dizer, assim, que a Teoria tridimensional do Direito de Miguel Reale, </w:t>
      </w:r>
      <w:r>
        <w:lastRenderedPageBreak/>
        <w:t xml:space="preserve">principal manifestação culturalista do autor, inovou em vários aspectos em relação à teoria do Culturalismo Jurídico da Escola do Recife. </w:t>
      </w:r>
    </w:p>
    <w:p w:rsidR="004A0AE6" w:rsidRDefault="00895634">
      <w:r>
        <w:t>É verdade que o Cult</w:t>
      </w:r>
      <w:r>
        <w:t>uralismo jurídico da Escola do Recife, sobretudo se considerarmos o conjunto da obra daquele que foi seu mais importante autor –Tobias Barreto – representou uma superação do jusnaturalismo vigente no cenário jurídico ocidental da época e também do positivi</w:t>
      </w:r>
      <w:r>
        <w:t>smo jurídico. Portanto, assim como o Culturalismo Jurídico de Tobias Barreto representou uma superação da corrente Positivista de sua época, a qual durante anos o autor sergipano pagou elevado tributo, também a Teoria Tridimensional do Direito de Miguel Re</w:t>
      </w:r>
      <w:r>
        <w:t>ale, pode-se dizer, representou uma superação do normativismo jurídico vigente em nosso meio jurídico. Como o próprio Reale observou,</w:t>
      </w:r>
      <w:r>
        <w:rPr>
          <w:sz w:val="18"/>
          <w:vertAlign w:val="superscript"/>
        </w:rPr>
        <w:t>9</w:t>
      </w:r>
      <w:r>
        <w:t xml:space="preserve"> </w:t>
      </w:r>
    </w:p>
    <w:p w:rsidR="004A0AE6" w:rsidRDefault="00895634">
      <w:pPr>
        <w:spacing w:after="352" w:line="255" w:lineRule="auto"/>
      </w:pPr>
      <w:r>
        <w:rPr>
          <w:i/>
        </w:rPr>
        <w:t>Se se perguntasse a Kelsen o que é Direito, ele responderia: Direito é norma jurídica e não é nada mais do que norma. Mu</w:t>
      </w:r>
      <w:r>
        <w:rPr>
          <w:i/>
        </w:rPr>
        <w:t>ito bem, preferi dizer: não, a norma jurídica é a indicação de um caminho, porém, para percorrer um caminho, devo partir de determinado ponto e ser guiado por certa direção: o ponto de partida da norma é o fato, rumo a determinado valor. Desse modo, pela p</w:t>
      </w:r>
      <w:r>
        <w:rPr>
          <w:i/>
        </w:rPr>
        <w:t>rimeira vez, em meu livro Fundamentos do Direito eu comecei a elaborar a tridimensionalidade. Direito não é só norma, como quer Kelsen, Direito não é só fato como rezam os marxistas ou os economistas do Direito, porque Direito não é economia. Direito não é</w:t>
      </w:r>
      <w:r>
        <w:rPr>
          <w:i/>
        </w:rPr>
        <w:t xml:space="preserve"> produção econômica, mas envolve a produção econômica e nela interfere; o Direito não é principalmente valor, como pensam os adeptos do Direito Natural tomista, por exemplo, porque o Direito ao mesmo tempo é norma, é fato e é valor."</w:t>
      </w:r>
    </w:p>
    <w:p w:rsidR="004A0AE6" w:rsidRDefault="00895634">
      <w:r>
        <w:t>A estrutura tridimensi</w:t>
      </w:r>
      <w:r>
        <w:t xml:space="preserve">onal, na obra de Reale, parece adquirir uma dialeticidade dos três elementos, fato, valor e norma. Há uma relação dialética convergente entre os três fatores, de maneira que as o fato aparece como a tese, a valoração humana a antítese e a norma a síntese. </w:t>
      </w:r>
      <w:r>
        <w:t xml:space="preserve">Todavia, Reale nega essa relação dialética, já que, para o jurista, para o sociólogo ou para o filósofo do Direito, cada elemento da teoria tridimensional adquire importância diferenciada. É o próprio Reale que observa, </w:t>
      </w:r>
      <w:r>
        <w:rPr>
          <w:sz w:val="18"/>
          <w:vertAlign w:val="superscript"/>
        </w:rPr>
        <w:t>10</w:t>
      </w:r>
    </w:p>
    <w:p w:rsidR="004A0AE6" w:rsidRDefault="00895634">
      <w:pPr>
        <w:spacing w:after="352" w:line="255" w:lineRule="auto"/>
      </w:pPr>
      <w:r>
        <w:rPr>
          <w:i/>
        </w:rPr>
        <w:t xml:space="preserve">O Direito é sempre fato, valor e </w:t>
      </w:r>
      <w:r>
        <w:rPr>
          <w:i/>
        </w:rPr>
        <w:t>norma, para quem quer que o estude, havendo apenas variação no ângulo ou prisma de pesquisa. A diferença é, pois, de ordem metodológica, segundo o alvo que se tenha em vista atingir. E o que com acume Aristóteles chamava de "diferença especifica", de tal m</w:t>
      </w:r>
      <w:r>
        <w:rPr>
          <w:i/>
        </w:rPr>
        <w:t>odo que o discurso do jurista vai do fato ao valor e culmina na norma; o discurso do sociólogo vai da norma para o valor e culmina no fato; e, finalmente, nós podemos ir do fato à norma, culminando no valor, que é sempre uma modalidade do valor do justo, o</w:t>
      </w:r>
      <w:r>
        <w:rPr>
          <w:i/>
        </w:rPr>
        <w:t>bjeto próprio da Filosofia do Direito."</w:t>
      </w:r>
    </w:p>
    <w:p w:rsidR="004A0AE6" w:rsidRDefault="00895634">
      <w:r>
        <w:t>Por outro lado, a Teoria Tridimensional do Direito de Miguel Reale, deve ser compreendida no contexto do culturalismo jurídico, isto é, de que o Direito é filho da cultura humana, algo que decorre do processo existen</w:t>
      </w:r>
      <w:r>
        <w:t>cial dos indivíduos e da coletividade. Como Reale observou em uma de suas obras</w:t>
      </w:r>
      <w:r>
        <w:rPr>
          <w:sz w:val="18"/>
          <w:vertAlign w:val="superscript"/>
        </w:rPr>
        <w:t>11</w:t>
      </w:r>
      <w:r>
        <w:t xml:space="preserve"> , </w:t>
      </w:r>
    </w:p>
    <w:p w:rsidR="004A0AE6" w:rsidRDefault="00895634">
      <w:pPr>
        <w:spacing w:after="352" w:line="255" w:lineRule="auto"/>
      </w:pPr>
      <w:r>
        <w:rPr>
          <w:i/>
        </w:rPr>
        <w:t>O mundo jurídico é formado de continuas "intenções de valor" que incidem sobre uma "base de fato",refragendo-se em várias proposições ou direções normativas, uma das quais</w:t>
      </w:r>
      <w:r>
        <w:rPr>
          <w:i/>
        </w:rPr>
        <w:t xml:space="preserve"> se converte em norma jurídica em virtude da interferência do poder.Ao meu ver, pois, não surge a norma jurídica espontaneamente dos fatos e dos valores, como pretendem alguns sociólogos, porque ela não pode prescindir da apreciação da autoridade (lato sen</w:t>
      </w:r>
      <w:r>
        <w:rPr>
          <w:i/>
        </w:rPr>
        <w:t xml:space="preserve">su) que decide de sua conveniência e oportunidade, elegendo e consagrando ( através da sanção) uma das vias normativas possíveis. (...) Que é uma norma? Uma norma jurídica é a integração de algo da realidade social numa estrutura regulativa obrigatória. </w:t>
      </w:r>
    </w:p>
    <w:p w:rsidR="004A0AE6" w:rsidRDefault="00895634">
      <w:pPr>
        <w:pStyle w:val="Ttulo1"/>
        <w:spacing w:after="352"/>
      </w:pPr>
      <w:r>
        <w:t>I</w:t>
      </w:r>
      <w:r>
        <w:t xml:space="preserve">V A Teoria Tridimensional do Direito de Miguel Reale e o Novo Código Civil brasileiro. </w:t>
      </w:r>
    </w:p>
    <w:p w:rsidR="004A0AE6" w:rsidRDefault="00895634">
      <w:r>
        <w:t>Mas, a final, a Teoria Tridimensional do Direito de Reale refletiu-se no Código Civil brasileiro? Se esta questão pode ser respondida afirmativamente, quais são os pont</w:t>
      </w:r>
      <w:r>
        <w:t>os específicos do Novo Código Civil que revelam tal influência? Creio que a primeira questão pode ser respondida de modo afirmativo e a apresentação dos principais pontos do CCB que trazem a contribuição da Teoria Tridimensional do Direito demonstrarão, po</w:t>
      </w:r>
      <w:r>
        <w:t xml:space="preserve">r si </w:t>
      </w:r>
      <w:r>
        <w:lastRenderedPageBreak/>
        <w:t xml:space="preserve">só, tal fato. Caberia, então, apresentarmos alguns pontos específicos do Código Civil brasileiro que revelam uma concepção tridimensional do Direito. </w:t>
      </w:r>
    </w:p>
    <w:p w:rsidR="004A0AE6" w:rsidRDefault="00895634">
      <w:r>
        <w:t>Inúmeros são os artigos e institutos que, a nosso modo de ver, foram acolhidos pelo novo CCB, e seri</w:t>
      </w:r>
      <w:r>
        <w:t>a impossível analisar cada um deles no presente artigo. Como mera referência, poderíamos apontar o acolhimento da teoria da função social da propriedade, da boa-fé objetiva nos contratos; as inovações sobre a teoria da imprevisão; as resoluções sobre onero</w:t>
      </w:r>
      <w:r>
        <w:t>sidade excessiva; o acolhimento do instituto da eqüidade em vários artigos do CCB (por ex. no art. 479), entre outros. Ora, o instituto da eqüidade para a aplicação da lei, em nossa sistemática jurídica, historicamente sempre sofreu restrições, pois pressu</w:t>
      </w:r>
      <w:r>
        <w:t>põe uma margem de discricionariedade muito ampla por parte do magistrado. Trata-se de um instituto jurídico de tradição aristotélica vinculado a um sistema ético de aplicação da lei, voltado para o mais elevado valor cultural da sociedade, que é o bem comu</w:t>
      </w:r>
      <w:r>
        <w:t>m. Tal instituto pressupõe uma formação cultural e humanista do operador do Direito, pois vincula-se não à mera aplicação da lei, mas à interpretação da lei, tendo por pano de fundo valores tais como o interesse social, a eticidade das relações contratuais</w:t>
      </w:r>
      <w:r>
        <w:t xml:space="preserve"> e a justiça social. </w:t>
      </w:r>
    </w:p>
    <w:p w:rsidR="004A0AE6" w:rsidRDefault="00895634">
      <w:r>
        <w:t xml:space="preserve">Contudo, a inovação mais importante introduzida no Código Civil que revela uma influência culturalista e tridimensional do Direito no CCB, encontra-se no instituto da função social do contrato, expresso no artigo 421 do CCB. A função </w:t>
      </w:r>
      <w:r>
        <w:t xml:space="preserve">social do contrato foi acolhida pelo novo CCB em seu artigo 421, que estabelece, </w:t>
      </w:r>
    </w:p>
    <w:p w:rsidR="004A0AE6" w:rsidRDefault="00895634">
      <w:r>
        <w:t>"Art. 421. A liberdade de contratar será exercida em razão e nos limites da função social do contrato."</w:t>
      </w:r>
    </w:p>
    <w:p w:rsidR="004A0AE6" w:rsidRDefault="00895634">
      <w:r>
        <w:t>Primeiramente é preciso dizer que disposição semelhante não existia no</w:t>
      </w:r>
      <w:r>
        <w:t xml:space="preserve"> Código Civil anterior e que essa disposição, juntamente com o instituto da função social da propriedade, igualmente acolhido pelo novo CCB, são institutos da maior importância, uma vez que, contrato e propriedade são valores fundamentais para toda socieda</w:t>
      </w:r>
      <w:r>
        <w:t>de onde vigora a economia de livre mercado. Portanto, ao inserir esse instituto no novo CCB, Reale na verdade introduziu o mais relevante instrumento de intervenção jurídica de nosso ordenamento jurídico, pelo qual o Estado-Juiz mitiga os malefícios do lib</w:t>
      </w:r>
      <w:r>
        <w:t>eralismo ou do neo-liberalismo, preservando os valores de proteção aos mais fracos. Trata-se de um dispositivo que propicia ao aplicador do Direito coibir abusos, integrando o instituto do contrato e as partes contratantes, aos valores do bem comum e da fi</w:t>
      </w:r>
      <w:r>
        <w:t xml:space="preserve">nalidade social da lei. 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spacing w:after="635"/>
        <w:ind w:hanging="228"/>
      </w:pPr>
      <w:r>
        <w:t xml:space="preserve">BLANCO, Pablo Lopez. </w:t>
      </w:r>
      <w:r>
        <w:rPr>
          <w:i/>
        </w:rPr>
        <w:t>La ontología jurídica de Miguel Reale</w:t>
      </w:r>
      <w:r>
        <w:t xml:space="preserve">. São Paulo: Saraiva, 1975, pg. 61/ 62. </w:t>
      </w:r>
    </w:p>
    <w:p w:rsidR="004A0AE6" w:rsidRDefault="00895634">
      <w:pPr>
        <w:numPr>
          <w:ilvl w:val="0"/>
          <w:numId w:val="1"/>
        </w:numPr>
        <w:ind w:hanging="228"/>
      </w:pPr>
      <w:r>
        <w:rPr>
          <w:b/>
        </w:rPr>
        <w:t>Kant</w:t>
      </w:r>
      <w:r>
        <w:t xml:space="preserve">, Immanuel. </w:t>
      </w:r>
      <w:r>
        <w:rPr>
          <w:i/>
        </w:rPr>
        <w:t xml:space="preserve">Kritik der Sitten. </w:t>
      </w:r>
      <w:r>
        <w:t xml:space="preserve">Frankfurt: Suhrkamp, 1985. parag. 83, tradução livre dos autores. 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ind w:hanging="228"/>
      </w:pPr>
      <w:r>
        <w:rPr>
          <w:b/>
        </w:rPr>
        <w:t>Machado Neto</w:t>
      </w:r>
      <w:r>
        <w:t xml:space="preserve">, A.L. . </w:t>
      </w:r>
      <w:r>
        <w:rPr>
          <w:i/>
        </w:rPr>
        <w:t>História das idéias jurídicas no Brasil</w:t>
      </w:r>
      <w:r>
        <w:t>. São Paulo: Edusp-Editorial Grijalbo, pg. 80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ind w:hanging="228"/>
      </w:pPr>
      <w:r>
        <w:rPr>
          <w:b/>
        </w:rPr>
        <w:t>Barretos</w:t>
      </w:r>
      <w:r>
        <w:t xml:space="preserve">, T. Cit. Por Antonio Paim – Importância e Limitações da obra filosófica de Tobias Barreto in Tobias Barreto - </w:t>
      </w:r>
      <w:r>
        <w:rPr>
          <w:i/>
        </w:rPr>
        <w:t xml:space="preserve">Estudos de Filosofia. </w:t>
      </w:r>
      <w:r>
        <w:t>Rio de Janeiro: Instituto Nacional do Livro, 1966, 2 vols., tomo II, pg. 197-198.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spacing w:after="0"/>
        <w:ind w:hanging="228"/>
      </w:pPr>
      <w:r>
        <w:rPr>
          <w:b/>
        </w:rPr>
        <w:t>Barretos</w:t>
      </w:r>
      <w:r>
        <w:t xml:space="preserve">, T. </w:t>
      </w:r>
      <w:r>
        <w:rPr>
          <w:i/>
        </w:rPr>
        <w:t xml:space="preserve">Estudos de Direito, in Obras Completas. </w:t>
      </w:r>
      <w:r>
        <w:t>Brasília: Gráfica Alvorada Ltda. pg.444.</w:t>
      </w:r>
    </w:p>
    <w:p w:rsidR="004A0AE6" w:rsidRDefault="00895634">
      <w:pPr>
        <w:numPr>
          <w:ilvl w:val="0"/>
          <w:numId w:val="1"/>
        </w:numPr>
        <w:ind w:hanging="228"/>
      </w:pPr>
      <w:r>
        <w:rPr>
          <w:b/>
        </w:rPr>
        <w:t>Machado Neto</w:t>
      </w:r>
      <w:r>
        <w:t xml:space="preserve">, A.L. . </w:t>
      </w:r>
      <w:r>
        <w:rPr>
          <w:i/>
        </w:rPr>
        <w:t>História das idéias jurídicas no Brasil</w:t>
      </w:r>
      <w:r>
        <w:t>. São Paulo: Edusp</w:t>
      </w:r>
      <w:r>
        <w:t>-Editorial Grijalbo, pg. 102.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lastRenderedPageBreak/>
        <w:t xml:space="preserve"> </w:t>
      </w:r>
    </w:p>
    <w:p w:rsidR="004A0AE6" w:rsidRDefault="00895634">
      <w:pPr>
        <w:numPr>
          <w:ilvl w:val="0"/>
          <w:numId w:val="1"/>
        </w:numPr>
        <w:spacing w:after="636"/>
        <w:ind w:hanging="228"/>
      </w:pPr>
      <w:r>
        <w:rPr>
          <w:b/>
        </w:rPr>
        <w:t>Bezerra</w:t>
      </w:r>
      <w:r>
        <w:t xml:space="preserve">, Alcides. </w:t>
      </w:r>
      <w:r>
        <w:rPr>
          <w:i/>
        </w:rPr>
        <w:t>Ensaios de crítica e Philosophia</w:t>
      </w:r>
      <w:r>
        <w:t xml:space="preserve">. Parahyba do Norte: Imprensa Oficial, 1919, pg. 127. </w:t>
      </w:r>
    </w:p>
    <w:p w:rsidR="004A0AE6" w:rsidRDefault="00895634">
      <w:pPr>
        <w:numPr>
          <w:ilvl w:val="0"/>
          <w:numId w:val="1"/>
        </w:numPr>
        <w:ind w:hanging="228"/>
      </w:pPr>
      <w:r>
        <w:rPr>
          <w:b/>
        </w:rPr>
        <w:t xml:space="preserve">Romero, </w:t>
      </w:r>
      <w:r>
        <w:t>Sylvio</w:t>
      </w:r>
      <w:r>
        <w:rPr>
          <w:b/>
        </w:rPr>
        <w:t xml:space="preserve">. </w:t>
      </w:r>
      <w:r>
        <w:rPr>
          <w:i/>
        </w:rPr>
        <w:t xml:space="preserve">Ensaios de Philosophia do Direito. </w:t>
      </w:r>
      <w:r>
        <w:t>Rio de Janeiro: J.B. Nunes, 1905, pg. 13.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spacing w:after="352" w:line="255" w:lineRule="auto"/>
        <w:ind w:hanging="228"/>
      </w:pPr>
      <w:r>
        <w:rPr>
          <w:b/>
        </w:rPr>
        <w:t xml:space="preserve">Reale, Miguel. </w:t>
      </w:r>
      <w:r>
        <w:rPr>
          <w:i/>
        </w:rPr>
        <w:t>Teoria Tr</w:t>
      </w:r>
      <w:r>
        <w:rPr>
          <w:i/>
        </w:rPr>
        <w:t xml:space="preserve">idimensional do Direito - situação atual. </w:t>
      </w:r>
      <w:r>
        <w:t>São Paulo: Saraiva, 1994, 5.ª ed., p. 118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spacing w:after="352" w:line="255" w:lineRule="auto"/>
        <w:ind w:hanging="228"/>
      </w:pPr>
      <w:r>
        <w:rPr>
          <w:b/>
        </w:rPr>
        <w:t xml:space="preserve">Reale, Miguel. </w:t>
      </w:r>
      <w:r>
        <w:rPr>
          <w:i/>
        </w:rPr>
        <w:t xml:space="preserve">Teoria Tridimensional do Direito - situação atual. </w:t>
      </w:r>
      <w:r>
        <w:t>São Paulo: Saraiva, 1994, 5.ª ed., p. 120</w: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numPr>
          <w:ilvl w:val="0"/>
          <w:numId w:val="1"/>
        </w:numPr>
        <w:spacing w:after="920" w:line="255" w:lineRule="auto"/>
        <w:ind w:hanging="228"/>
      </w:pPr>
      <w:r>
        <w:rPr>
          <w:b/>
        </w:rPr>
        <w:t xml:space="preserve">Reale, Miguel. </w:t>
      </w:r>
      <w:r>
        <w:rPr>
          <w:i/>
        </w:rPr>
        <w:t xml:space="preserve">Teoria Tridimensional do Direito - situação atual. </w:t>
      </w:r>
      <w:r>
        <w:t>São Paulo: Saraiva, 1994, 5.ª ed., p. 122</w:t>
      </w:r>
    </w:p>
    <w:p w:rsidR="004A0AE6" w:rsidRDefault="00895634">
      <w:pPr>
        <w:spacing w:after="68"/>
      </w:pPr>
      <w:r>
        <w:t>..</w:t>
      </w:r>
    </w:p>
    <w:p w:rsidR="004A0AE6" w:rsidRDefault="00895634">
      <w:pPr>
        <w:pStyle w:val="Ttulo1"/>
      </w:pPr>
      <w:r>
        <w:t>4 . Resultados</w:t>
      </w:r>
    </w:p>
    <w:p w:rsidR="004A0AE6" w:rsidRDefault="00895634">
      <w:pPr>
        <w:spacing w:after="94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776" name="Group 4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E00CA" id="Group 4776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">
                <v:shape id="Shape 340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7bHcMA&#10;AADcAAAADwAAAGRycy9kb3ducmV2LnhtbERPTWvCQBC9F/wPywje6iYaikbXIBYhh16qRfQ2Zsck&#10;JDsbsluN/fXdQ6HHx/teZ4NpxZ16V1tWEE8jEMSF1TWXCr6O+9cFCOeRNbaWScGTHGSb0csaU20f&#10;/En3gy9FCGGXooLK+y6V0hUVGXRT2xEH7mZ7gz7AvpS6x0cIN62cRdGbNFhzaKiwo11FRXP4Ngqu&#10;8eWj2c7OQ346Re/JsjlaU/8oNRkP2xUIT4P/F/+5c61gno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7bHcMAAADcAAAADwAAAAAAAAAAAAAAAACYAgAAZHJzL2Rv&#10;d25yZXYueG1sUEsFBgAAAAAEAAQA9QAAAIgDAAAAAA==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351" w:line="240" w:lineRule="auto"/>
        <w:ind w:left="0" w:right="0" w:firstLine="0"/>
        <w:jc w:val="left"/>
      </w:pPr>
      <w:r>
        <w:t xml:space="preserve"> </w:t>
      </w:r>
    </w:p>
    <w:p w:rsidR="004A0AE6" w:rsidRDefault="00895634">
      <w:pPr>
        <w:spacing w:after="634"/>
      </w:pPr>
      <w:r>
        <w:t xml:space="preserve">O culturalismo jurídico de Miguel Reale adquiriu forma bem acabada com a sua Teoria Tridimensional do Direito. Por ela, Reale demonstrou que </w:t>
      </w:r>
      <w:r>
        <w:t xml:space="preserve">a norma jurídica está imersa no mundo da vida, na vida cotidiana da sociedade e encontra-se permeada pela cultura e pela historicidade. Com Reale, a compreensão do Direito como mera realidade normativa cedeu lugar a uma compreensão social e humanística do </w:t>
      </w:r>
      <w:r>
        <w:t>fenômeno jurídico, de tal modo que, em virtude de uma compreensão valorativa do Direito, alcança-se uma teoria da justiça, pela qual a própria justiça constitui-se num valor, cuja valia consiste em permitir que todos os valores convivam numa harmonia coere</w:t>
      </w:r>
      <w:r>
        <w:t>nte, ainda que normativa. Esse culturalismo jurídico, presente de modo claro na Teoria Tridimensional do Direito, fez-se presente em vários artigos do novo Código Civil brasileiro, procurando atrelar os operadores e aplicadores do Direito aos princípios da</w:t>
      </w:r>
      <w:r>
        <w:t xml:space="preserve"> eqüidade, da função social da propriedade e do contrato, para que o ordenamento jurídico, como um todo, atue no sentido de se alcançar o bem comum e a finalidade social da lei.</w:t>
      </w:r>
    </w:p>
    <w:p w:rsidR="004A0AE6" w:rsidRDefault="00895634">
      <w:pPr>
        <w:pStyle w:val="Ttulo1"/>
      </w:pPr>
      <w:r>
        <w:t>5 . Considerações Finais</w:t>
      </w:r>
    </w:p>
    <w:p w:rsidR="004A0AE6" w:rsidRDefault="00895634">
      <w:pPr>
        <w:spacing w:after="378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777" name="Group 4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A2D6B" id="Group 4777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">
                <v:shape id="Shape 354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Lw8YA&#10;AADcAAAADwAAAGRycy9kb3ducmV2LnhtbESPT4vCMBTE74LfITzBm6a6KrvVKOIiePDiH2T39mye&#10;bWnzUpqo1U+/WRA8DjPzG2a2aEwpblS73LKCQT8CQZxYnXOq4HhY9z5BOI+ssbRMCh7kYDFvt2YY&#10;a3vnHd32PhUBwi5GBZn3VSylSzIy6Pq2Ig7exdYGfZB1KnWN9wA3pRxG0UQazDksZFjRKqOk2F+N&#10;gvPgd1sshz/N5nSKvkdfxcGa/KlUt9MspyA8Nf4dfrU3WsHHeAT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xLw8YAAADcAAAADwAAAAAAAAAAAAAAAACYAgAAZHJz&#10;L2Rvd25yZXYueG1sUEsFBgAAAAAEAAQA9QAAAIsDAAAAAA==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67"/>
      </w:pPr>
      <w:r>
        <w:rPr>
          <w:b/>
        </w:rPr>
        <w:t xml:space="preserve">A título de considerações finais, </w:t>
      </w:r>
      <w:r>
        <w:t>a pesquisa conclu</w:t>
      </w:r>
      <w:r>
        <w:t>iu que a Teoria Tridimensional do Direito de Miguel Reale foi aplicada como fundamento de vários institutos e inovações do Código Civil brasileiro.</w:t>
      </w:r>
    </w:p>
    <w:p w:rsidR="004A0AE6" w:rsidRDefault="00895634">
      <w:pPr>
        <w:spacing w:after="634" w:line="262" w:lineRule="auto"/>
        <w:ind w:left="0" w:right="77" w:firstLine="0"/>
        <w:jc w:val="left"/>
      </w:pPr>
      <w:r>
        <w:t>Constatou-se, ainda, que a Teoria Tridimensional do Direito insere-se no âmbito do culturalismo jurídico, co</w:t>
      </w:r>
      <w:r>
        <w:t>rrente que de certa forma, nasceu com o pensamento kantiano. Kant</w:t>
      </w:r>
      <w:r>
        <w:rPr>
          <w:color w:val="0000FF"/>
          <w:u w:val="single" w:color="0000FF"/>
        </w:rPr>
        <w:t>[2]</w:t>
      </w:r>
      <w:r>
        <w:t>, em sua obra Kritik der Sitten, havia observado que“A produção, em um ser racional, da capacidade de escolher os próprios fins em geral e, conseqüentemente, de ser livre, deve-se à cultur</w:t>
      </w:r>
      <w:r>
        <w:t xml:space="preserve">a.”  </w:t>
      </w:r>
    </w:p>
    <w:p w:rsidR="004A0AE6" w:rsidRDefault="00895634">
      <w:pPr>
        <w:pStyle w:val="Ttulo1"/>
      </w:pPr>
      <w:r>
        <w:lastRenderedPageBreak/>
        <w:t>Referências Bibliográficas</w:t>
      </w:r>
    </w:p>
    <w:p w:rsidR="004A0AE6" w:rsidRDefault="00895634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9966" cy="10795"/>
                <wp:effectExtent l="0" t="0" r="0" b="0"/>
                <wp:docPr id="4778" name="Group 4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0795"/>
                          <a:chOff x="0" y="0"/>
                          <a:chExt cx="6839966" cy="10795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8238F" id="Group 4778" o:spid="_x0000_s1026" style="width:538.6pt;height:.85pt;mso-position-horizontal-relative:char;mso-position-vertical-relative:line" coordsize="683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">
                <v:shape id="Shape 367" o:spid="_x0000_s1027" style="position:absolute;width:68399;height:0;visibility:visible;mso-wrap-style:square;v-text-anchor:top" coordsize="68399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CcYA&#10;AADcAAAADwAAAGRycy9kb3ducmV2LnhtbESPT4vCMBTE78J+h/AEb5r6B1erUWRF8LAXdRG9PZtn&#10;W9q8lCZqdz+9WRA8DjPzG2a+bEwp7lS73LKCfi8CQZxYnXOq4Oew6U5AOI+ssbRMCn7JwXLx0Zpj&#10;rO2Dd3Tf+1QECLsYFWTeV7GULsnIoOvZijh4V1sb9EHWqdQ1PgLclHIQRWNpMOewkGFFXxklxf5m&#10;FFz65+9iNTg12+MxWo+mxcGa/E+pTrtZzUB4avw7/GpvtYLh+BP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IfCcYAAADcAAAADwAAAAAAAAAAAAAAAACYAgAAZHJz&#10;L2Rvd25yZXYueG1sUEsFBgAAAAAEAAQA9QAAAIsDAAAAAA==&#10;" path="m,l6839966,e" filled="f" strokecolor="#c8c8c8" strokeweight=".85pt">
                  <v:stroke miterlimit="83231f" joinstyle="miter" endcap="square"/>
                  <v:path arrowok="t" textboxrect="0,0,6839966,0"/>
                </v:shape>
                <w10:anchorlock/>
              </v:group>
            </w:pict>
          </mc:Fallback>
        </mc:AlternateContent>
      </w:r>
    </w:p>
    <w:p w:rsidR="004A0AE6" w:rsidRDefault="00895634">
      <w:pPr>
        <w:spacing w:after="635"/>
      </w:pPr>
      <w:r>
        <w:rPr>
          <w:b/>
        </w:rPr>
        <w:t>Barretos</w:t>
      </w:r>
      <w:r>
        <w:t>, T. Estudos de Filosofia. Rio de Janeiro: Instituto Nacional do Livro, 1966, 2 vols.</w:t>
      </w:r>
    </w:p>
    <w:p w:rsidR="004A0AE6" w:rsidRDefault="00895634">
      <w:pPr>
        <w:spacing w:after="635"/>
      </w:pPr>
      <w:r>
        <w:t>________ Estudos de Direito, in Obras Completas. Brasília: Gráfica Alvorada Ltda. pg.444.</w:t>
      </w:r>
    </w:p>
    <w:p w:rsidR="004A0AE6" w:rsidRDefault="00895634">
      <w:pPr>
        <w:spacing w:after="635"/>
      </w:pPr>
      <w:r>
        <w:rPr>
          <w:b/>
        </w:rPr>
        <w:t>Blanco</w:t>
      </w:r>
      <w:r>
        <w:t>, Pablo Lopez. La ontología jurídica de Miguel Reale. São Paulo: Saraiva, 1975, pg. 61/ 62.</w:t>
      </w:r>
    </w:p>
    <w:p w:rsidR="004A0AE6" w:rsidRDefault="00895634">
      <w:pPr>
        <w:spacing w:after="635"/>
      </w:pPr>
      <w:r>
        <w:rPr>
          <w:b/>
        </w:rPr>
        <w:t>Kant</w:t>
      </w:r>
      <w:r>
        <w:t xml:space="preserve">, Immanuel. Kritik der Sitten. Frankfurt: Suhrkamp, 1985. parag. 83, tradução livre dos autores. </w:t>
      </w:r>
    </w:p>
    <w:p w:rsidR="004A0AE6" w:rsidRDefault="00895634">
      <w:pPr>
        <w:spacing w:after="635"/>
      </w:pPr>
      <w:r>
        <w:rPr>
          <w:b/>
        </w:rPr>
        <w:t>Machado Neto</w:t>
      </w:r>
      <w:r>
        <w:t>, A.L. . História das idéias jurídicas no Brasil. São Paulo: Edusp-Editorial Grijalbo.</w:t>
      </w:r>
    </w:p>
    <w:p w:rsidR="004A0AE6" w:rsidRDefault="00895634">
      <w:pPr>
        <w:spacing w:after="634"/>
      </w:pPr>
      <w:r>
        <w:rPr>
          <w:b/>
        </w:rPr>
        <w:t>Paim</w:t>
      </w:r>
      <w:r>
        <w:t>., Antonio. Importância e Limitações da obra filosófica de Tobias Barreto Rio de Janeiro: Instituto Nacional do Livro, 1966, 2 vols.</w:t>
      </w:r>
    </w:p>
    <w:p w:rsidR="004A0AE6" w:rsidRDefault="00895634">
      <w:pPr>
        <w:spacing w:after="635"/>
      </w:pPr>
      <w:r>
        <w:rPr>
          <w:b/>
        </w:rPr>
        <w:t>Romero</w:t>
      </w:r>
      <w:r>
        <w:t>, Sylvio. Ensaios de Philo</w:t>
      </w:r>
      <w:r>
        <w:t xml:space="preserve">sophia do Direito. Rio de Janeiro: J.B. Nunes, 1905, pg. 13. </w:t>
      </w:r>
    </w:p>
    <w:p w:rsidR="004A0AE6" w:rsidRDefault="00895634">
      <w:pPr>
        <w:spacing w:after="0"/>
      </w:pPr>
      <w:r>
        <w:rPr>
          <w:b/>
        </w:rPr>
        <w:t>Reale</w:t>
      </w:r>
      <w:r>
        <w:t xml:space="preserve">, Miguel. Teoria Tridimensional do Direito - situação atual. São Paulo: Saraiva, 1994, 5.ª ed. </w:t>
      </w:r>
    </w:p>
    <w:sectPr w:rsidR="004A0AE6">
      <w:footerReference w:type="even" r:id="rId7"/>
      <w:footerReference w:type="default" r:id="rId8"/>
      <w:footerReference w:type="first" r:id="rId9"/>
      <w:pgSz w:w="11906" w:h="16838"/>
      <w:pgMar w:top="617" w:right="623" w:bottom="1172" w:left="567" w:header="720" w:footer="1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34" w:rsidRDefault="00895634">
      <w:pPr>
        <w:spacing w:after="0" w:line="240" w:lineRule="auto"/>
      </w:pPr>
      <w:r>
        <w:separator/>
      </w:r>
    </w:p>
  </w:endnote>
  <w:endnote w:type="continuationSeparator" w:id="0">
    <w:p w:rsidR="00895634" w:rsidRDefault="0089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6" w:rsidRDefault="0089563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8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6" w:rsidRDefault="0089563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EC1" w:rsidRPr="00996EC1">
      <w:rPr>
        <w:i/>
        <w:noProof/>
        <w:sz w:val="18"/>
      </w:rPr>
      <w:t>2</w:t>
    </w:r>
    <w:r>
      <w:rPr>
        <w:i/>
        <w:sz w:val="18"/>
      </w:rPr>
      <w:fldChar w:fldCharType="end"/>
    </w:r>
    <w:r>
      <w:rPr>
        <w:i/>
        <w:sz w:val="18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 w:rsidR="00996EC1" w:rsidRPr="00996EC1">
      <w:rPr>
        <w:i/>
        <w:noProof/>
        <w:sz w:val="18"/>
      </w:rPr>
      <w:t>8</w:t>
    </w:r>
    <w:r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E6" w:rsidRDefault="00895634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8"/>
      </w:rPr>
      <w:t>8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34" w:rsidRDefault="00895634">
      <w:pPr>
        <w:spacing w:after="0" w:line="240" w:lineRule="auto"/>
      </w:pPr>
      <w:r>
        <w:separator/>
      </w:r>
    </w:p>
  </w:footnote>
  <w:footnote w:type="continuationSeparator" w:id="0">
    <w:p w:rsidR="00895634" w:rsidRDefault="00895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12FB7"/>
    <w:multiLevelType w:val="hybridMultilevel"/>
    <w:tmpl w:val="9640C32E"/>
    <w:lvl w:ilvl="0" w:tplc="546E58D4">
      <w:start w:val="1"/>
      <w:numFmt w:val="decimal"/>
      <w:lvlText w:val="%1.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6E08F92">
      <w:start w:val="1"/>
      <w:numFmt w:val="lowerLetter"/>
      <w:lvlText w:val="%2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8A25430">
      <w:start w:val="1"/>
      <w:numFmt w:val="lowerRoman"/>
      <w:lvlText w:val="%3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D30359E">
      <w:start w:val="1"/>
      <w:numFmt w:val="decimal"/>
      <w:lvlText w:val="%4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3469F62">
      <w:start w:val="1"/>
      <w:numFmt w:val="lowerLetter"/>
      <w:lvlText w:val="%5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B04675E">
      <w:start w:val="1"/>
      <w:numFmt w:val="lowerRoman"/>
      <w:lvlText w:val="%6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756BF6A">
      <w:start w:val="1"/>
      <w:numFmt w:val="decimal"/>
      <w:lvlText w:val="%7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AA278AA">
      <w:start w:val="1"/>
      <w:numFmt w:val="lowerLetter"/>
      <w:lvlText w:val="%8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E967DB6">
      <w:start w:val="1"/>
      <w:numFmt w:val="lowerRoman"/>
      <w:lvlText w:val="%9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6"/>
    <w:rsid w:val="004A0AE6"/>
    <w:rsid w:val="00895634"/>
    <w:rsid w:val="009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E309-59C3-4650-B55F-832B462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6" w:line="251" w:lineRule="auto"/>
      <w:ind w:left="52" w:right="-1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75" w:line="246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3788</Words>
  <Characters>20460</Characters>
  <Application>Microsoft Office Word</Application>
  <DocSecurity>0</DocSecurity>
  <Lines>170</Lines>
  <Paragraphs>48</Paragraphs>
  <ScaleCrop>false</ScaleCrop>
  <Company/>
  <LinksUpToDate>false</LinksUpToDate>
  <CharactersWithSpaces>24200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2015-06-01T23:09:00Z</dcterms:created>
  <dcterms:modified xsi:type="dcterms:W3CDTF">2015-06-01T23:09:00Z</dcterms:modified>
</cp:coreProperties>
</file>