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C4" w:rsidRDefault="00A71DC4" w:rsidP="00C14622">
      <w:pPr>
        <w:spacing w:before="100" w:beforeAutospacing="1" w:after="75" w:line="315" w:lineRule="atLeast"/>
        <w:outlineLvl w:val="1"/>
        <w:rPr>
          <w:rFonts w:ascii="Lato" w:eastAsia="Times New Roman" w:hAnsi="Lato" w:cs="Times New Roman"/>
          <w:b/>
          <w:bCs/>
          <w:color w:val="2C8860"/>
          <w:sz w:val="36"/>
          <w:szCs w:val="36"/>
          <w:lang w:eastAsia="pt-BR"/>
        </w:rPr>
      </w:pPr>
    </w:p>
    <w:p w:rsidR="00A71DC4" w:rsidRDefault="00A71DC4" w:rsidP="00A71DC4">
      <w:pPr>
        <w:spacing w:before="100" w:beforeAutospacing="1" w:after="75" w:line="315" w:lineRule="atLeast"/>
        <w:jc w:val="center"/>
        <w:outlineLvl w:val="1"/>
        <w:rPr>
          <w:rFonts w:ascii="Arial" w:eastAsia="Times New Roman" w:hAnsi="Arial" w:cs="Arial"/>
          <w:b/>
          <w:bCs/>
          <w:sz w:val="28"/>
          <w:szCs w:val="36"/>
          <w:lang w:eastAsia="pt-BR"/>
        </w:rPr>
      </w:pPr>
      <w:r>
        <w:rPr>
          <w:rFonts w:ascii="Arial" w:eastAsia="Times New Roman" w:hAnsi="Arial" w:cs="Arial"/>
          <w:b/>
          <w:bCs/>
          <w:sz w:val="28"/>
          <w:szCs w:val="36"/>
          <w:lang w:eastAsia="pt-BR"/>
        </w:rPr>
        <w:t>DELAÇÃO PREMIADA E SUA VIABILIDADE NO ORDENAMENTO JURÍDICO</w:t>
      </w:r>
    </w:p>
    <w:p w:rsidR="00A71DC4" w:rsidRPr="00A71DC4" w:rsidRDefault="00A71DC4" w:rsidP="00A71DC4">
      <w:pPr>
        <w:spacing w:before="100" w:beforeAutospacing="1" w:after="75" w:line="315" w:lineRule="atLeast"/>
        <w:jc w:val="right"/>
        <w:outlineLvl w:val="1"/>
        <w:rPr>
          <w:rFonts w:ascii="Arial" w:eastAsia="Times New Roman" w:hAnsi="Arial" w:cs="Arial"/>
          <w:bCs/>
          <w:sz w:val="24"/>
          <w:szCs w:val="36"/>
          <w:lang w:eastAsia="pt-BR"/>
        </w:rPr>
      </w:pPr>
      <w:proofErr w:type="spellStart"/>
      <w:r>
        <w:rPr>
          <w:rFonts w:ascii="Arial" w:eastAsia="Times New Roman" w:hAnsi="Arial" w:cs="Arial"/>
          <w:bCs/>
          <w:sz w:val="24"/>
          <w:szCs w:val="36"/>
          <w:lang w:eastAsia="pt-BR"/>
        </w:rPr>
        <w:t>Laryssa</w:t>
      </w:r>
      <w:proofErr w:type="spellEnd"/>
      <w:r>
        <w:rPr>
          <w:rFonts w:ascii="Arial" w:eastAsia="Times New Roman" w:hAnsi="Arial" w:cs="Arial"/>
          <w:bCs/>
          <w:sz w:val="24"/>
          <w:szCs w:val="36"/>
          <w:lang w:eastAsia="pt-BR"/>
        </w:rPr>
        <w:t xml:space="preserve"> Vicente </w:t>
      </w:r>
      <w:proofErr w:type="spellStart"/>
      <w:r>
        <w:rPr>
          <w:rFonts w:ascii="Arial" w:eastAsia="Times New Roman" w:hAnsi="Arial" w:cs="Arial"/>
          <w:bCs/>
          <w:sz w:val="24"/>
          <w:szCs w:val="36"/>
          <w:lang w:eastAsia="pt-BR"/>
        </w:rPr>
        <w:t>Kretchetoff</w:t>
      </w:r>
      <w:proofErr w:type="spellEnd"/>
      <w:r>
        <w:rPr>
          <w:rFonts w:ascii="Arial" w:eastAsia="Times New Roman" w:hAnsi="Arial" w:cs="Arial"/>
          <w:bCs/>
          <w:sz w:val="24"/>
          <w:szCs w:val="36"/>
          <w:lang w:eastAsia="pt-BR"/>
        </w:rPr>
        <w:t xml:space="preserve"> Barbosa</w:t>
      </w:r>
      <w:r w:rsidR="00742A15">
        <w:rPr>
          <w:rStyle w:val="Refdenotaderodap"/>
          <w:rFonts w:ascii="Arial" w:eastAsia="Times New Roman" w:hAnsi="Arial" w:cs="Arial"/>
          <w:bCs/>
          <w:sz w:val="24"/>
          <w:szCs w:val="36"/>
          <w:lang w:eastAsia="pt-BR"/>
        </w:rPr>
        <w:footnoteReference w:id="1"/>
      </w:r>
    </w:p>
    <w:p w:rsidR="00A71DC4" w:rsidRDefault="00A71DC4" w:rsidP="00B025EA">
      <w:pPr>
        <w:pStyle w:val="PargrafodaLista"/>
        <w:numPr>
          <w:ilvl w:val="0"/>
          <w:numId w:val="2"/>
        </w:numPr>
        <w:spacing w:after="120" w:line="360" w:lineRule="auto"/>
        <w:ind w:left="0" w:firstLine="709"/>
        <w:jc w:val="both"/>
        <w:outlineLvl w:val="1"/>
        <w:rPr>
          <w:rFonts w:ascii="Arial" w:eastAsia="Times New Roman" w:hAnsi="Arial" w:cs="Arial"/>
          <w:bCs/>
          <w:sz w:val="24"/>
          <w:szCs w:val="24"/>
          <w:lang w:eastAsia="pt-BR"/>
        </w:rPr>
      </w:pPr>
      <w:r>
        <w:rPr>
          <w:rFonts w:ascii="Arial" w:eastAsia="Times New Roman" w:hAnsi="Arial" w:cs="Arial"/>
          <w:bCs/>
          <w:sz w:val="24"/>
          <w:szCs w:val="24"/>
          <w:lang w:eastAsia="pt-BR"/>
        </w:rPr>
        <w:t>CONCEITO DE DELAÇÃO PREMIADA</w:t>
      </w:r>
    </w:p>
    <w:p w:rsidR="00231ACE" w:rsidRPr="00231ACE" w:rsidRDefault="00A71DC4" w:rsidP="00B025EA">
      <w:pPr>
        <w:spacing w:after="120" w:line="360" w:lineRule="auto"/>
        <w:ind w:firstLine="709"/>
        <w:jc w:val="both"/>
        <w:outlineLvl w:val="1"/>
        <w:rPr>
          <w:rFonts w:ascii="Arial" w:hAnsi="Arial" w:cs="Arial"/>
          <w:sz w:val="24"/>
          <w:szCs w:val="24"/>
        </w:rPr>
      </w:pPr>
      <w:r w:rsidRPr="00A71DC4">
        <w:rPr>
          <w:rFonts w:ascii="Arial" w:hAnsi="Arial" w:cs="Arial"/>
          <w:sz w:val="24"/>
          <w:szCs w:val="24"/>
        </w:rPr>
        <w:t xml:space="preserve">A delação premiada, também chamada de colaboração espontânea por parte da doutrina, consiste no instituto de Direito Penal que visa estimular com a concessão de um prêmio, a resolução de crimes, através da colaboração espontânea de denunciado ou acusado, que revele o tramite criminoso, assim como, os coautores, atendendo </w:t>
      </w:r>
      <w:proofErr w:type="gramStart"/>
      <w:r w:rsidRPr="00A71DC4">
        <w:rPr>
          <w:rFonts w:ascii="Arial" w:hAnsi="Arial" w:cs="Arial"/>
          <w:sz w:val="24"/>
          <w:szCs w:val="24"/>
        </w:rPr>
        <w:t>as</w:t>
      </w:r>
      <w:proofErr w:type="gramEnd"/>
      <w:r w:rsidRPr="00A71DC4">
        <w:rPr>
          <w:rFonts w:ascii="Arial" w:hAnsi="Arial" w:cs="Arial"/>
          <w:sz w:val="24"/>
          <w:szCs w:val="24"/>
        </w:rPr>
        <w:t xml:space="preserve"> </w:t>
      </w:r>
      <w:proofErr w:type="gramStart"/>
      <w:r w:rsidRPr="00A71DC4">
        <w:rPr>
          <w:rFonts w:ascii="Arial" w:hAnsi="Arial" w:cs="Arial"/>
          <w:sz w:val="24"/>
          <w:szCs w:val="24"/>
        </w:rPr>
        <w:t>especificidades</w:t>
      </w:r>
      <w:proofErr w:type="gramEnd"/>
      <w:r w:rsidRPr="00A71DC4">
        <w:rPr>
          <w:rFonts w:ascii="Arial" w:hAnsi="Arial" w:cs="Arial"/>
          <w:sz w:val="24"/>
          <w:szCs w:val="24"/>
        </w:rPr>
        <w:t xml:space="preserve"> da legislação pertinente.</w:t>
      </w:r>
      <w:r w:rsidR="00231ACE">
        <w:rPr>
          <w:rStyle w:val="Refdenotaderodap"/>
          <w:rFonts w:ascii="Arial" w:hAnsi="Arial" w:cs="Arial"/>
          <w:sz w:val="24"/>
          <w:szCs w:val="24"/>
        </w:rPr>
        <w:t xml:space="preserve"> </w:t>
      </w:r>
      <w:r w:rsidR="00231ACE">
        <w:rPr>
          <w:rStyle w:val="Refdenotaderodap"/>
          <w:rFonts w:ascii="Arial" w:hAnsi="Arial" w:cs="Arial"/>
          <w:sz w:val="24"/>
          <w:szCs w:val="24"/>
        </w:rPr>
        <w:footnoteReference w:id="2"/>
      </w:r>
    </w:p>
    <w:p w:rsidR="00A71DC4" w:rsidRPr="00231ACE" w:rsidRDefault="00231ACE" w:rsidP="00B025EA">
      <w:pPr>
        <w:spacing w:after="120" w:line="360" w:lineRule="auto"/>
        <w:ind w:firstLine="709"/>
        <w:jc w:val="both"/>
        <w:outlineLvl w:val="1"/>
        <w:rPr>
          <w:rFonts w:ascii="Arial" w:hAnsi="Arial" w:cs="Arial"/>
          <w:sz w:val="24"/>
          <w:szCs w:val="24"/>
        </w:rPr>
      </w:pPr>
      <w:r>
        <w:rPr>
          <w:rFonts w:ascii="Arial" w:hAnsi="Arial" w:cs="Arial"/>
          <w:sz w:val="24"/>
          <w:szCs w:val="24"/>
        </w:rPr>
        <w:t xml:space="preserve">Nesse sentido significa uma expressão que significa troca de favores, entre o juiz e o réu. Caso o réu colabore fornecendo informações importantes </w:t>
      </w:r>
      <w:r w:rsidR="005B67D7">
        <w:rPr>
          <w:rFonts w:ascii="Arial" w:hAnsi="Arial" w:cs="Arial"/>
          <w:sz w:val="24"/>
          <w:szCs w:val="24"/>
        </w:rPr>
        <w:t xml:space="preserve">que ajudem a resolver o crime, o juiz pode reduzir a pena quando for julgado. </w:t>
      </w:r>
    </w:p>
    <w:p w:rsidR="00231ACE" w:rsidRDefault="005B67D7" w:rsidP="00B025EA">
      <w:pPr>
        <w:spacing w:after="120" w:line="360" w:lineRule="auto"/>
        <w:ind w:firstLine="709"/>
        <w:jc w:val="both"/>
        <w:outlineLvl w:val="1"/>
        <w:rPr>
          <w:rFonts w:ascii="Arial" w:hAnsi="Arial" w:cs="Arial"/>
          <w:sz w:val="24"/>
        </w:rPr>
      </w:pPr>
      <w:r>
        <w:rPr>
          <w:rFonts w:ascii="Arial" w:hAnsi="Arial" w:cs="Arial"/>
          <w:sz w:val="24"/>
        </w:rPr>
        <w:t xml:space="preserve">O doutrinador </w:t>
      </w:r>
      <w:r w:rsidRPr="005B67D7">
        <w:rPr>
          <w:rFonts w:ascii="Arial" w:hAnsi="Arial" w:cs="Arial"/>
          <w:sz w:val="24"/>
        </w:rPr>
        <w:t>Renato Brasileiro de Lima conceitua a delação como uma possibilidade do partícipe ou coautor obter a redução da sua pena, ou de tê-la substituída por restritivas de direitos, ou ainda, de não ser processado ou ter sua pena extinta, devido a sua colaboração, denunciando coautores e resultando na descoberta de toda trama delituosa, assim como outros resultados pertinentes a cada crime.</w:t>
      </w:r>
      <w:proofErr w:type="gramStart"/>
      <w:r>
        <w:rPr>
          <w:rStyle w:val="Refdenotaderodap"/>
          <w:rFonts w:ascii="Arial" w:hAnsi="Arial" w:cs="Arial"/>
          <w:sz w:val="24"/>
        </w:rPr>
        <w:footnoteReference w:id="3"/>
      </w:r>
      <w:proofErr w:type="gramEnd"/>
    </w:p>
    <w:p w:rsidR="005B67D7" w:rsidRPr="005B67D7" w:rsidRDefault="005B67D7" w:rsidP="00B025EA">
      <w:pPr>
        <w:shd w:val="clear" w:color="auto" w:fill="FFFFFF"/>
        <w:spacing w:after="120" w:line="360" w:lineRule="auto"/>
        <w:ind w:firstLine="709"/>
        <w:jc w:val="both"/>
        <w:rPr>
          <w:rFonts w:ascii="Arial" w:eastAsia="Times New Roman" w:hAnsi="Arial" w:cs="Arial"/>
          <w:sz w:val="24"/>
          <w:szCs w:val="18"/>
          <w:lang w:eastAsia="pt-BR"/>
        </w:rPr>
      </w:pPr>
      <w:r w:rsidRPr="005B67D7">
        <w:rPr>
          <w:rFonts w:ascii="Arial" w:eastAsia="Times New Roman" w:hAnsi="Arial" w:cs="Arial"/>
          <w:sz w:val="24"/>
          <w:szCs w:val="18"/>
          <w:lang w:eastAsia="pt-BR"/>
        </w:rPr>
        <w:t xml:space="preserve">Consoante conceitua </w:t>
      </w:r>
      <w:proofErr w:type="spellStart"/>
      <w:r w:rsidRPr="005B67D7">
        <w:rPr>
          <w:rFonts w:ascii="Arial" w:eastAsia="Times New Roman" w:hAnsi="Arial" w:cs="Arial"/>
          <w:sz w:val="24"/>
          <w:szCs w:val="18"/>
          <w:lang w:eastAsia="pt-BR"/>
        </w:rPr>
        <w:t>Nucci</w:t>
      </w:r>
      <w:proofErr w:type="spellEnd"/>
      <w:r w:rsidRPr="005B67D7">
        <w:rPr>
          <w:rFonts w:ascii="Arial" w:eastAsia="Times New Roman" w:hAnsi="Arial" w:cs="Arial"/>
          <w:sz w:val="24"/>
          <w:szCs w:val="18"/>
          <w:lang w:eastAsia="pt-BR"/>
        </w:rPr>
        <w:t>, a delação premiada:</w:t>
      </w:r>
    </w:p>
    <w:p w:rsidR="005B67D7" w:rsidRDefault="005B67D7" w:rsidP="00B025EA">
      <w:pPr>
        <w:spacing w:after="120" w:line="360" w:lineRule="auto"/>
        <w:ind w:firstLine="709"/>
        <w:jc w:val="both"/>
        <w:outlineLvl w:val="1"/>
        <w:rPr>
          <w:rFonts w:ascii="Arial" w:eastAsia="Times New Roman" w:hAnsi="Arial" w:cs="Arial"/>
          <w:bCs/>
          <w:sz w:val="40"/>
          <w:szCs w:val="24"/>
          <w:vertAlign w:val="superscript"/>
          <w:lang w:eastAsia="pt-BR"/>
        </w:rPr>
      </w:pPr>
      <w:r w:rsidRPr="005B67D7">
        <w:rPr>
          <w:rFonts w:ascii="Arial" w:eastAsia="Times New Roman" w:hAnsi="Arial" w:cs="Arial"/>
          <w:sz w:val="24"/>
          <w:szCs w:val="18"/>
          <w:lang w:eastAsia="pt-BR"/>
        </w:rPr>
        <w:t>“(...) significa a possibilidade de se reduzir a pena do criminoso que entregar o(s) comparsa(s). É o ‘</w:t>
      </w:r>
      <w:proofErr w:type="spellStart"/>
      <w:r w:rsidRPr="005B67D7">
        <w:rPr>
          <w:rFonts w:ascii="Arial" w:eastAsia="Times New Roman" w:hAnsi="Arial" w:cs="Arial"/>
          <w:sz w:val="24"/>
          <w:szCs w:val="18"/>
          <w:lang w:eastAsia="pt-BR"/>
        </w:rPr>
        <w:t>dedurismo</w:t>
      </w:r>
      <w:proofErr w:type="spellEnd"/>
      <w:r w:rsidRPr="005B67D7">
        <w:rPr>
          <w:rFonts w:ascii="Arial" w:eastAsia="Times New Roman" w:hAnsi="Arial" w:cs="Arial"/>
          <w:sz w:val="24"/>
          <w:szCs w:val="18"/>
          <w:lang w:eastAsia="pt-BR"/>
        </w:rPr>
        <w:t xml:space="preserve">’ oficializado, que, apesar de moralmente criticável, deve ser incentivado em face do aumento contínuo do crime organizado. É um mal necessário, pois </w:t>
      </w:r>
      <w:proofErr w:type="gramStart"/>
      <w:r w:rsidRPr="005B67D7">
        <w:rPr>
          <w:rFonts w:ascii="Arial" w:eastAsia="Times New Roman" w:hAnsi="Arial" w:cs="Arial"/>
          <w:sz w:val="24"/>
          <w:szCs w:val="18"/>
          <w:lang w:eastAsia="pt-BR"/>
        </w:rPr>
        <w:t>trata-se</w:t>
      </w:r>
      <w:proofErr w:type="gramEnd"/>
      <w:r w:rsidRPr="005B67D7">
        <w:rPr>
          <w:rFonts w:ascii="Arial" w:eastAsia="Times New Roman" w:hAnsi="Arial" w:cs="Arial"/>
          <w:sz w:val="24"/>
          <w:szCs w:val="18"/>
          <w:lang w:eastAsia="pt-BR"/>
        </w:rPr>
        <w:t xml:space="preserve"> da forma mais eficaz de se quebrar a espinha dorsal das quadrilhas, permitindo que um de seus membros possa se arrepender, entregando a atividade dos demais e proporcionando ao Estado resultados positivos no combate à criminalidade.”</w:t>
      </w:r>
      <w:r>
        <w:rPr>
          <w:rStyle w:val="Refdenotaderodap"/>
          <w:rFonts w:ascii="Arial" w:eastAsia="Times New Roman" w:hAnsi="Arial" w:cs="Arial"/>
          <w:sz w:val="24"/>
          <w:szCs w:val="18"/>
          <w:lang w:eastAsia="pt-BR"/>
        </w:rPr>
        <w:footnoteReference w:id="4"/>
      </w:r>
      <w:r w:rsidRPr="005B67D7">
        <w:rPr>
          <w:rFonts w:ascii="Arial" w:eastAsia="Times New Roman" w:hAnsi="Arial" w:cs="Arial"/>
          <w:bCs/>
          <w:sz w:val="40"/>
          <w:szCs w:val="24"/>
          <w:vertAlign w:val="superscript"/>
          <w:lang w:eastAsia="pt-BR"/>
        </w:rPr>
        <w:t xml:space="preserve"> </w:t>
      </w:r>
    </w:p>
    <w:p w:rsidR="005B67D7" w:rsidRPr="005B67D7" w:rsidRDefault="005B67D7" w:rsidP="00B025EA">
      <w:pPr>
        <w:shd w:val="clear" w:color="auto" w:fill="FFFFFF"/>
        <w:spacing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 xml:space="preserve">Desse modo, concluímos que quando o indiciado </w:t>
      </w:r>
      <w:r w:rsidRPr="005B67D7">
        <w:rPr>
          <w:rFonts w:ascii="Arial" w:eastAsia="Times New Roman" w:hAnsi="Arial" w:cs="Arial"/>
          <w:sz w:val="24"/>
          <w:szCs w:val="18"/>
          <w:lang w:eastAsia="pt-BR"/>
        </w:rPr>
        <w:t>imputa</w:t>
      </w:r>
      <w:r>
        <w:rPr>
          <w:rFonts w:ascii="Arial" w:eastAsia="Times New Roman" w:hAnsi="Arial" w:cs="Arial"/>
          <w:sz w:val="24"/>
          <w:szCs w:val="18"/>
          <w:lang w:eastAsia="pt-BR"/>
        </w:rPr>
        <w:t>r</w:t>
      </w:r>
      <w:r w:rsidRPr="005B67D7">
        <w:rPr>
          <w:rFonts w:ascii="Arial" w:eastAsia="Times New Roman" w:hAnsi="Arial" w:cs="Arial"/>
          <w:sz w:val="24"/>
          <w:szCs w:val="18"/>
          <w:lang w:eastAsia="pt-BR"/>
        </w:rPr>
        <w:t xml:space="preserve"> a autoria do crime a um </w:t>
      </w:r>
      <w:r>
        <w:rPr>
          <w:rFonts w:ascii="Arial" w:eastAsia="Times New Roman" w:hAnsi="Arial" w:cs="Arial"/>
          <w:sz w:val="24"/>
          <w:szCs w:val="18"/>
          <w:lang w:eastAsia="pt-BR"/>
        </w:rPr>
        <w:t>terceiro, coautor ou partícipe com a possibilidade de mostrar</w:t>
      </w:r>
      <w:r w:rsidRPr="005B67D7">
        <w:rPr>
          <w:rFonts w:ascii="Arial" w:eastAsia="Times New Roman" w:hAnsi="Arial" w:cs="Arial"/>
          <w:sz w:val="24"/>
          <w:szCs w:val="18"/>
          <w:lang w:eastAsia="pt-BR"/>
        </w:rPr>
        <w:t xml:space="preserve"> a sua ocorrência quando o sujeito</w:t>
      </w:r>
      <w:r>
        <w:rPr>
          <w:rFonts w:ascii="Arial" w:eastAsia="Times New Roman" w:hAnsi="Arial" w:cs="Arial"/>
          <w:sz w:val="24"/>
          <w:szCs w:val="18"/>
          <w:lang w:eastAsia="pt-BR"/>
        </w:rPr>
        <w:t xml:space="preserve"> está sendo</w:t>
      </w:r>
      <w:r w:rsidRPr="005B67D7">
        <w:rPr>
          <w:rFonts w:ascii="Arial" w:eastAsia="Times New Roman" w:hAnsi="Arial" w:cs="Arial"/>
          <w:sz w:val="24"/>
          <w:szCs w:val="18"/>
          <w:lang w:eastAsia="pt-BR"/>
        </w:rPr>
        <w:t xml:space="preserve"> investigado ou processado, de </w:t>
      </w:r>
      <w:r>
        <w:rPr>
          <w:rFonts w:ascii="Arial" w:eastAsia="Times New Roman" w:hAnsi="Arial" w:cs="Arial"/>
          <w:sz w:val="24"/>
          <w:szCs w:val="18"/>
          <w:lang w:eastAsia="pt-BR"/>
        </w:rPr>
        <w:t xml:space="preserve">forma </w:t>
      </w:r>
      <w:r w:rsidRPr="005B67D7">
        <w:rPr>
          <w:rFonts w:ascii="Arial" w:eastAsia="Times New Roman" w:hAnsi="Arial" w:cs="Arial"/>
          <w:sz w:val="24"/>
          <w:szCs w:val="18"/>
          <w:lang w:eastAsia="pt-BR"/>
        </w:rPr>
        <w:t xml:space="preserve">voluntária, fornece </w:t>
      </w:r>
      <w:r>
        <w:rPr>
          <w:rFonts w:ascii="Arial" w:eastAsia="Times New Roman" w:hAnsi="Arial" w:cs="Arial"/>
          <w:sz w:val="24"/>
          <w:szCs w:val="18"/>
          <w:lang w:eastAsia="pt-BR"/>
        </w:rPr>
        <w:t xml:space="preserve">informações </w:t>
      </w:r>
      <w:r w:rsidRPr="005B67D7">
        <w:rPr>
          <w:rFonts w:ascii="Arial" w:eastAsia="Times New Roman" w:hAnsi="Arial" w:cs="Arial"/>
          <w:sz w:val="24"/>
          <w:szCs w:val="18"/>
          <w:lang w:eastAsia="pt-BR"/>
        </w:rPr>
        <w:lastRenderedPageBreak/>
        <w:t xml:space="preserve">às autoridades </w:t>
      </w:r>
      <w:r>
        <w:rPr>
          <w:rFonts w:ascii="Arial" w:eastAsia="Times New Roman" w:hAnsi="Arial" w:cs="Arial"/>
          <w:sz w:val="24"/>
          <w:szCs w:val="18"/>
          <w:lang w:eastAsia="pt-BR"/>
        </w:rPr>
        <w:t>no que diz</w:t>
      </w:r>
      <w:r w:rsidRPr="005B67D7">
        <w:rPr>
          <w:rFonts w:ascii="Arial" w:eastAsia="Times New Roman" w:hAnsi="Arial" w:cs="Arial"/>
          <w:sz w:val="24"/>
          <w:szCs w:val="18"/>
          <w:lang w:eastAsia="pt-BR"/>
        </w:rPr>
        <w:t xml:space="preserve"> respeito das práticas delituosas promovidas pelo grupo criminoso, permitindo a localização da vítima ou a recuperação do produto do crime.</w:t>
      </w:r>
    </w:p>
    <w:p w:rsidR="005B67D7" w:rsidRDefault="005B67D7" w:rsidP="00B025EA">
      <w:pPr>
        <w:shd w:val="clear" w:color="auto" w:fill="FFFFFF"/>
        <w:spacing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 xml:space="preserve">Configuramos o titulo de </w:t>
      </w:r>
      <w:r w:rsidRPr="005B67D7">
        <w:rPr>
          <w:rFonts w:ascii="Arial" w:eastAsia="Times New Roman" w:hAnsi="Arial" w:cs="Arial"/>
          <w:sz w:val="24"/>
          <w:szCs w:val="18"/>
          <w:lang w:eastAsia="pt-BR"/>
        </w:rPr>
        <w:t xml:space="preserve">indiciado o delator em virtude de o instituto da delação </w:t>
      </w:r>
      <w:r>
        <w:rPr>
          <w:rFonts w:ascii="Arial" w:eastAsia="Times New Roman" w:hAnsi="Arial" w:cs="Arial"/>
          <w:sz w:val="24"/>
          <w:szCs w:val="18"/>
          <w:lang w:eastAsia="pt-BR"/>
        </w:rPr>
        <w:t>se constituir</w:t>
      </w:r>
      <w:r w:rsidRPr="005B67D7">
        <w:rPr>
          <w:rFonts w:ascii="Arial" w:eastAsia="Times New Roman" w:hAnsi="Arial" w:cs="Arial"/>
          <w:sz w:val="24"/>
          <w:szCs w:val="18"/>
          <w:lang w:eastAsia="pt-BR"/>
        </w:rPr>
        <w:t xml:space="preserve"> durante a fas</w:t>
      </w:r>
      <w:r>
        <w:rPr>
          <w:rFonts w:ascii="Arial" w:eastAsia="Times New Roman" w:hAnsi="Arial" w:cs="Arial"/>
          <w:sz w:val="24"/>
          <w:szCs w:val="18"/>
          <w:lang w:eastAsia="pt-BR"/>
        </w:rPr>
        <w:t>e de inquérito policial ou</w:t>
      </w:r>
      <w:r w:rsidRPr="005B67D7">
        <w:rPr>
          <w:rFonts w:ascii="Arial" w:eastAsia="Times New Roman" w:hAnsi="Arial" w:cs="Arial"/>
          <w:sz w:val="24"/>
          <w:szCs w:val="18"/>
          <w:lang w:eastAsia="pt-BR"/>
        </w:rPr>
        <w:t xml:space="preserve"> na fase processual. </w:t>
      </w:r>
      <w:r>
        <w:rPr>
          <w:rFonts w:ascii="Arial" w:eastAsia="Times New Roman" w:hAnsi="Arial" w:cs="Arial"/>
          <w:sz w:val="24"/>
          <w:szCs w:val="18"/>
          <w:lang w:eastAsia="pt-BR"/>
        </w:rPr>
        <w:t>Usualmente é</w:t>
      </w:r>
      <w:r w:rsidRPr="005B67D7">
        <w:rPr>
          <w:rFonts w:ascii="Arial" w:eastAsia="Times New Roman" w:hAnsi="Arial" w:cs="Arial"/>
          <w:sz w:val="24"/>
          <w:szCs w:val="18"/>
          <w:lang w:eastAsia="pt-BR"/>
        </w:rPr>
        <w:t xml:space="preserve"> comum ocorrer na fase inquisitiva, </w:t>
      </w:r>
      <w:r>
        <w:rPr>
          <w:rFonts w:ascii="Arial" w:eastAsia="Times New Roman" w:hAnsi="Arial" w:cs="Arial"/>
          <w:sz w:val="24"/>
          <w:szCs w:val="18"/>
          <w:lang w:eastAsia="pt-BR"/>
        </w:rPr>
        <w:t>devido</w:t>
      </w:r>
      <w:r w:rsidRPr="005B67D7">
        <w:rPr>
          <w:rFonts w:ascii="Arial" w:eastAsia="Times New Roman" w:hAnsi="Arial" w:cs="Arial"/>
          <w:sz w:val="24"/>
          <w:szCs w:val="18"/>
          <w:lang w:eastAsia="pt-BR"/>
        </w:rPr>
        <w:t xml:space="preserve"> o delator se</w:t>
      </w:r>
      <w:r>
        <w:rPr>
          <w:rFonts w:ascii="Arial" w:eastAsia="Times New Roman" w:hAnsi="Arial" w:cs="Arial"/>
          <w:sz w:val="24"/>
          <w:szCs w:val="18"/>
          <w:lang w:eastAsia="pt-BR"/>
        </w:rPr>
        <w:t>r</w:t>
      </w:r>
      <w:r w:rsidRPr="005B67D7">
        <w:rPr>
          <w:rFonts w:ascii="Arial" w:eastAsia="Times New Roman" w:hAnsi="Arial" w:cs="Arial"/>
          <w:sz w:val="24"/>
          <w:szCs w:val="18"/>
          <w:lang w:eastAsia="pt-BR"/>
        </w:rPr>
        <w:t xml:space="preserve"> mais útil, sendo capaz de fornecer ao órgão acusador mais elementos da materialidade e da autoria do crime para consubstanciar a denúncia.</w:t>
      </w:r>
    </w:p>
    <w:p w:rsidR="00B025EA" w:rsidRDefault="00B025EA" w:rsidP="00B025EA">
      <w:pPr>
        <w:shd w:val="clear" w:color="auto" w:fill="FFFFFF"/>
        <w:spacing w:after="120" w:line="360" w:lineRule="auto"/>
        <w:ind w:firstLine="709"/>
        <w:jc w:val="both"/>
        <w:rPr>
          <w:rFonts w:ascii="Arial" w:eastAsia="Times New Roman" w:hAnsi="Arial" w:cs="Arial"/>
          <w:sz w:val="24"/>
          <w:szCs w:val="18"/>
          <w:lang w:eastAsia="pt-BR"/>
        </w:rPr>
      </w:pPr>
    </w:p>
    <w:p w:rsidR="00B025EA" w:rsidRDefault="00B025EA" w:rsidP="00B025EA">
      <w:pPr>
        <w:pStyle w:val="PargrafodaLista"/>
        <w:numPr>
          <w:ilvl w:val="0"/>
          <w:numId w:val="2"/>
        </w:numPr>
        <w:shd w:val="clear" w:color="auto" w:fill="FFFFFF"/>
        <w:spacing w:after="120" w:line="360" w:lineRule="auto"/>
        <w:ind w:left="0" w:firstLine="709"/>
        <w:jc w:val="both"/>
        <w:rPr>
          <w:rFonts w:ascii="Arial" w:eastAsia="Times New Roman" w:hAnsi="Arial" w:cs="Arial"/>
          <w:sz w:val="24"/>
          <w:szCs w:val="18"/>
          <w:lang w:eastAsia="pt-BR"/>
        </w:rPr>
      </w:pPr>
      <w:r>
        <w:rPr>
          <w:rFonts w:ascii="Arial" w:eastAsia="Times New Roman" w:hAnsi="Arial" w:cs="Arial"/>
          <w:sz w:val="24"/>
          <w:szCs w:val="18"/>
          <w:lang w:eastAsia="pt-BR"/>
        </w:rPr>
        <w:t>NATUREZA JURÍDICA</w:t>
      </w:r>
    </w:p>
    <w:p w:rsidR="00B025EA" w:rsidRDefault="00B025EA" w:rsidP="00B025EA">
      <w:pPr>
        <w:shd w:val="clear" w:color="auto" w:fill="FFFFFF"/>
        <w:spacing w:after="120" w:line="360" w:lineRule="auto"/>
        <w:ind w:firstLine="709"/>
        <w:jc w:val="both"/>
        <w:rPr>
          <w:rFonts w:ascii="Arial" w:hAnsi="Arial" w:cs="Arial"/>
          <w:sz w:val="24"/>
        </w:rPr>
      </w:pPr>
      <w:r>
        <w:rPr>
          <w:rFonts w:ascii="Arial" w:hAnsi="Arial" w:cs="Arial"/>
          <w:sz w:val="24"/>
        </w:rPr>
        <w:t xml:space="preserve">De acordo com </w:t>
      </w:r>
      <w:r w:rsidRPr="00B025EA">
        <w:rPr>
          <w:rFonts w:ascii="Arial" w:hAnsi="Arial" w:cs="Arial"/>
          <w:sz w:val="24"/>
        </w:rPr>
        <w:t xml:space="preserve">Valdir </w:t>
      </w:r>
      <w:proofErr w:type="spellStart"/>
      <w:r w:rsidRPr="00B025EA">
        <w:rPr>
          <w:rFonts w:ascii="Arial" w:hAnsi="Arial" w:cs="Arial"/>
          <w:sz w:val="24"/>
        </w:rPr>
        <w:t>Sznick</w:t>
      </w:r>
      <w:proofErr w:type="spellEnd"/>
      <w:r w:rsidRPr="00B025EA">
        <w:rPr>
          <w:rFonts w:ascii="Arial" w:hAnsi="Arial" w:cs="Arial"/>
          <w:sz w:val="24"/>
        </w:rPr>
        <w:t xml:space="preserve"> trata a delação como um prêmio, concedido pela colaboração. Para o autor, é uma medida de política criminal, já que interessa ao Estado, que o criminoso interrompa sua ação delituosa e, de outro, a descoberta de crimes e organizações que se dedicam a ele.</w:t>
      </w:r>
      <w:proofErr w:type="gramStart"/>
      <w:r>
        <w:rPr>
          <w:rStyle w:val="Refdenotaderodap"/>
          <w:rFonts w:ascii="Arial" w:hAnsi="Arial" w:cs="Arial"/>
          <w:sz w:val="24"/>
        </w:rPr>
        <w:footnoteReference w:id="5"/>
      </w:r>
      <w:proofErr w:type="gramEnd"/>
    </w:p>
    <w:p w:rsidR="00B025EA" w:rsidRDefault="00B025EA" w:rsidP="00B025EA">
      <w:pPr>
        <w:shd w:val="clear" w:color="auto" w:fill="FFFFFF"/>
        <w:spacing w:after="120" w:line="360" w:lineRule="auto"/>
        <w:ind w:firstLine="709"/>
        <w:jc w:val="both"/>
        <w:rPr>
          <w:rFonts w:ascii="Arial" w:hAnsi="Arial" w:cs="Arial"/>
          <w:sz w:val="24"/>
        </w:rPr>
      </w:pPr>
      <w:r w:rsidRPr="00B025EA">
        <w:rPr>
          <w:rFonts w:ascii="Arial" w:hAnsi="Arial" w:cs="Arial"/>
          <w:sz w:val="24"/>
        </w:rPr>
        <w:t>Renato Brasileiro de Lima</w:t>
      </w:r>
      <w:r>
        <w:rPr>
          <w:rStyle w:val="Refdenotaderodap"/>
          <w:rFonts w:ascii="Arial" w:hAnsi="Arial" w:cs="Arial"/>
          <w:sz w:val="24"/>
        </w:rPr>
        <w:footnoteReference w:id="6"/>
      </w:r>
      <w:r w:rsidRPr="00B025EA">
        <w:rPr>
          <w:rFonts w:ascii="Arial" w:hAnsi="Arial" w:cs="Arial"/>
          <w:sz w:val="24"/>
        </w:rPr>
        <w:t xml:space="preserve"> afirma que </w:t>
      </w:r>
      <w:r>
        <w:rPr>
          <w:rFonts w:ascii="Arial" w:hAnsi="Arial" w:cs="Arial"/>
          <w:sz w:val="24"/>
        </w:rPr>
        <w:t>a natureza jurídica da delação</w:t>
      </w:r>
      <w:r w:rsidRPr="00B025EA">
        <w:rPr>
          <w:rFonts w:ascii="Arial" w:hAnsi="Arial" w:cs="Arial"/>
          <w:sz w:val="24"/>
        </w:rPr>
        <w:t xml:space="preserve"> ocorre no âmbito do Direito Penal e no Direito Processual Penal. Do ponto de vista do Direito Penal, a delação premiada “ora funciona como causa extintiva da punibilidade, causa de diminuição de pena, ora como causa de fixação de regime inicial aberto ou de substituição da pena privativa de liberdade por restritiva de direitos”.</w:t>
      </w:r>
    </w:p>
    <w:p w:rsidR="00B025EA" w:rsidRPr="00B025EA" w:rsidRDefault="00B025EA" w:rsidP="00B025EA">
      <w:pPr>
        <w:shd w:val="clear" w:color="auto" w:fill="FFFFFF"/>
        <w:spacing w:after="120" w:line="360" w:lineRule="auto"/>
        <w:ind w:firstLine="709"/>
        <w:jc w:val="both"/>
        <w:rPr>
          <w:rFonts w:ascii="Arial" w:eastAsia="Times New Roman" w:hAnsi="Arial" w:cs="Arial"/>
          <w:sz w:val="32"/>
          <w:szCs w:val="18"/>
          <w:lang w:eastAsia="pt-BR"/>
        </w:rPr>
      </w:pPr>
      <w:r w:rsidRPr="00B025EA">
        <w:rPr>
          <w:rFonts w:ascii="Arial" w:hAnsi="Arial" w:cs="Arial"/>
          <w:sz w:val="24"/>
        </w:rPr>
        <w:t xml:space="preserve"> No que se refere ao Direito Processual Penal, o autor</w:t>
      </w:r>
      <w:r>
        <w:rPr>
          <w:rFonts w:ascii="Arial" w:hAnsi="Arial" w:cs="Arial"/>
          <w:sz w:val="24"/>
        </w:rPr>
        <w:t xml:space="preserve"> já mencionado</w:t>
      </w:r>
      <w:r>
        <w:rPr>
          <w:rStyle w:val="Refdenotaderodap"/>
          <w:rFonts w:ascii="Arial" w:hAnsi="Arial" w:cs="Arial"/>
          <w:sz w:val="24"/>
        </w:rPr>
        <w:footnoteReference w:id="7"/>
      </w:r>
      <w:r w:rsidRPr="00B025EA">
        <w:rPr>
          <w:rFonts w:ascii="Arial" w:hAnsi="Arial" w:cs="Arial"/>
          <w:sz w:val="24"/>
        </w:rPr>
        <w:t xml:space="preserve"> entende que configura meio de obtenção de prova, afinal, através do acordo de cooperação, </w:t>
      </w:r>
      <w:proofErr w:type="gramStart"/>
      <w:r w:rsidRPr="00B025EA">
        <w:rPr>
          <w:rFonts w:ascii="Arial" w:hAnsi="Arial" w:cs="Arial"/>
          <w:sz w:val="24"/>
        </w:rPr>
        <w:t>o acusado presta</w:t>
      </w:r>
      <w:proofErr w:type="gramEnd"/>
      <w:r w:rsidRPr="00B025EA">
        <w:rPr>
          <w:rFonts w:ascii="Arial" w:hAnsi="Arial" w:cs="Arial"/>
          <w:sz w:val="24"/>
        </w:rPr>
        <w:t xml:space="preserve"> auxílio aos órgãos oficiais de persecução penal na obtenção de fontes materiais de prova. Entretanto </w:t>
      </w:r>
      <w:r>
        <w:rPr>
          <w:rFonts w:ascii="Arial" w:hAnsi="Arial" w:cs="Arial"/>
          <w:sz w:val="24"/>
        </w:rPr>
        <w:t>devemos</w:t>
      </w:r>
      <w:r w:rsidRPr="00B025EA">
        <w:rPr>
          <w:rFonts w:ascii="Arial" w:hAnsi="Arial" w:cs="Arial"/>
          <w:sz w:val="24"/>
        </w:rPr>
        <w:t xml:space="preserve"> ressaltar a inadequação das alegações de ofensa </w:t>
      </w:r>
      <w:proofErr w:type="gramStart"/>
      <w:r w:rsidRPr="00B025EA">
        <w:rPr>
          <w:rFonts w:ascii="Arial" w:hAnsi="Arial" w:cs="Arial"/>
          <w:sz w:val="24"/>
        </w:rPr>
        <w:t>a</w:t>
      </w:r>
      <w:proofErr w:type="gramEnd"/>
      <w:r w:rsidRPr="00B025EA">
        <w:rPr>
          <w:rFonts w:ascii="Arial" w:hAnsi="Arial" w:cs="Arial"/>
          <w:sz w:val="24"/>
        </w:rPr>
        <w:t xml:space="preserve"> ampla defesa e ao contraditório, visto que a delação configura um caminho para se atingir a prova, de forma que não é um elemento capaz de, exclusivamente, condenar alguém.</w:t>
      </w:r>
    </w:p>
    <w:p w:rsidR="00F04D1E" w:rsidRDefault="00263529" w:rsidP="00F04D1E">
      <w:pPr>
        <w:shd w:val="clear" w:color="auto" w:fill="FFFFFF"/>
        <w:spacing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Desse modo concluímos que</w:t>
      </w:r>
      <w:r w:rsidR="00B025EA" w:rsidRPr="00B025EA">
        <w:rPr>
          <w:rFonts w:ascii="Arial" w:eastAsia="Times New Roman" w:hAnsi="Arial" w:cs="Arial"/>
          <w:sz w:val="24"/>
          <w:szCs w:val="18"/>
          <w:lang w:eastAsia="pt-BR"/>
        </w:rPr>
        <w:t xml:space="preserve"> a delação premiada se perfaz num acordo entre o Ministério Público e o acusado, onde este recebe uma vantagem em troca das informações que fornecerá</w:t>
      </w:r>
      <w:r w:rsidR="00B025EA" w:rsidRPr="00B025EA">
        <w:rPr>
          <w:rFonts w:ascii="Arial" w:eastAsia="Times New Roman" w:hAnsi="Arial" w:cs="Arial"/>
          <w:i/>
          <w:iCs/>
          <w:sz w:val="24"/>
          <w:szCs w:val="18"/>
          <w:lang w:eastAsia="pt-BR"/>
        </w:rPr>
        <w:t>.</w:t>
      </w:r>
      <w:r>
        <w:rPr>
          <w:rFonts w:ascii="Arial" w:eastAsia="Times New Roman" w:hAnsi="Arial" w:cs="Arial"/>
          <w:sz w:val="24"/>
          <w:szCs w:val="18"/>
          <w:lang w:eastAsia="pt-BR"/>
        </w:rPr>
        <w:t xml:space="preserve"> Quanto mais informação for concedida</w:t>
      </w:r>
      <w:r w:rsidR="00B025EA" w:rsidRPr="00B025EA">
        <w:rPr>
          <w:rFonts w:ascii="Arial" w:eastAsia="Times New Roman" w:hAnsi="Arial" w:cs="Arial"/>
          <w:sz w:val="24"/>
          <w:szCs w:val="18"/>
          <w:lang w:eastAsia="pt-BR"/>
        </w:rPr>
        <w:t xml:space="preserve"> </w:t>
      </w:r>
      <w:r>
        <w:rPr>
          <w:rFonts w:ascii="Arial" w:eastAsia="Times New Roman" w:hAnsi="Arial" w:cs="Arial"/>
          <w:sz w:val="24"/>
          <w:szCs w:val="18"/>
          <w:lang w:eastAsia="pt-BR"/>
        </w:rPr>
        <w:t xml:space="preserve">pelo delator será maior o beneficio que será lhe </w:t>
      </w:r>
      <w:r w:rsidR="00B025EA" w:rsidRPr="00B025EA">
        <w:rPr>
          <w:rFonts w:ascii="Arial" w:eastAsia="Times New Roman" w:hAnsi="Arial" w:cs="Arial"/>
          <w:sz w:val="24"/>
          <w:szCs w:val="18"/>
          <w:lang w:eastAsia="pt-BR"/>
        </w:rPr>
        <w:t>proporcionado.</w:t>
      </w:r>
    </w:p>
    <w:p w:rsidR="00F04D1E" w:rsidRPr="00B025EA" w:rsidRDefault="00F04D1E" w:rsidP="00B025EA">
      <w:pPr>
        <w:shd w:val="clear" w:color="auto" w:fill="FFFFFF"/>
        <w:spacing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 xml:space="preserve">Sendo assim, a natureza jurídica da delação premiada variará de acordo com a situação do caso concreto, podendo ser </w:t>
      </w:r>
      <w:r w:rsidRPr="00B025EA">
        <w:rPr>
          <w:rFonts w:ascii="Arial" w:eastAsia="Times New Roman" w:hAnsi="Arial" w:cs="Arial"/>
          <w:sz w:val="24"/>
          <w:szCs w:val="18"/>
          <w:lang w:eastAsia="pt-BR"/>
        </w:rPr>
        <w:t>uma causa de diminuição de pena,</w:t>
      </w:r>
      <w:r>
        <w:rPr>
          <w:rFonts w:ascii="Arial" w:eastAsia="Times New Roman" w:hAnsi="Arial" w:cs="Arial"/>
          <w:sz w:val="24"/>
          <w:szCs w:val="18"/>
          <w:lang w:eastAsia="pt-BR"/>
        </w:rPr>
        <w:t xml:space="preserve"> que incide</w:t>
      </w:r>
      <w:r w:rsidRPr="00B025EA">
        <w:rPr>
          <w:rFonts w:ascii="Arial" w:eastAsia="Times New Roman" w:hAnsi="Arial" w:cs="Arial"/>
          <w:sz w:val="24"/>
          <w:szCs w:val="18"/>
          <w:lang w:eastAsia="pt-BR"/>
        </w:rPr>
        <w:t xml:space="preserve"> na </w:t>
      </w:r>
      <w:r w:rsidRPr="00B025EA">
        <w:rPr>
          <w:rFonts w:ascii="Arial" w:eastAsia="Times New Roman" w:hAnsi="Arial" w:cs="Arial"/>
          <w:sz w:val="24"/>
          <w:szCs w:val="18"/>
          <w:lang w:eastAsia="pt-BR"/>
        </w:rPr>
        <w:lastRenderedPageBreak/>
        <w:t xml:space="preserve">terceira etapa do sistema trifásico de </w:t>
      </w:r>
      <w:r>
        <w:rPr>
          <w:rFonts w:ascii="Arial" w:eastAsia="Times New Roman" w:hAnsi="Arial" w:cs="Arial"/>
          <w:sz w:val="24"/>
          <w:szCs w:val="18"/>
          <w:lang w:eastAsia="pt-BR"/>
        </w:rPr>
        <w:t>aplicação da pena, podendo até ser uma causa de extinção da punibilidade, quando resultar em perdão judicial, conforme o artigo 13 da Lei 9.807/99:</w:t>
      </w:r>
    </w:p>
    <w:p w:rsidR="00B025EA" w:rsidRPr="00B025EA" w:rsidRDefault="00F04D1E" w:rsidP="00B025EA">
      <w:pPr>
        <w:shd w:val="clear" w:color="auto" w:fill="FFFFFF"/>
        <w:spacing w:before="100" w:beforeAutospacing="1" w:after="100" w:afterAutospacing="1" w:line="240" w:lineRule="auto"/>
        <w:jc w:val="both"/>
        <w:rPr>
          <w:rFonts w:ascii="Arial" w:eastAsia="Times New Roman" w:hAnsi="Arial" w:cs="Arial"/>
          <w:sz w:val="24"/>
          <w:szCs w:val="18"/>
          <w:lang w:eastAsia="pt-BR"/>
        </w:rPr>
      </w:pPr>
      <w:r w:rsidRPr="00B025EA">
        <w:rPr>
          <w:rFonts w:ascii="Arial" w:eastAsia="Times New Roman" w:hAnsi="Arial" w:cs="Arial"/>
          <w:sz w:val="24"/>
          <w:szCs w:val="18"/>
          <w:lang w:eastAsia="pt-BR"/>
        </w:rPr>
        <w:t xml:space="preserve"> </w:t>
      </w:r>
      <w:proofErr w:type="gramStart"/>
      <w:r w:rsidR="00B025EA" w:rsidRPr="00B025EA">
        <w:rPr>
          <w:rFonts w:ascii="Arial" w:eastAsia="Times New Roman" w:hAnsi="Arial" w:cs="Arial"/>
          <w:sz w:val="24"/>
          <w:szCs w:val="18"/>
          <w:lang w:eastAsia="pt-BR"/>
        </w:rPr>
        <w:t>“</w:t>
      </w:r>
      <w:r w:rsidR="00B025EA" w:rsidRPr="00B025EA">
        <w:rPr>
          <w:rFonts w:ascii="Arial" w:eastAsia="Times New Roman" w:hAnsi="Arial" w:cs="Arial"/>
          <w:i/>
          <w:iCs/>
          <w:sz w:val="24"/>
          <w:szCs w:val="18"/>
          <w:lang w:eastAsia="pt-BR"/>
        </w:rPr>
        <w:t>Art. 13.</w:t>
      </w:r>
      <w:proofErr w:type="gramEnd"/>
      <w:r w:rsidR="00B025EA" w:rsidRPr="00B025EA">
        <w:rPr>
          <w:rFonts w:ascii="Arial" w:eastAsia="Times New Roman" w:hAnsi="Arial" w:cs="Arial"/>
          <w:i/>
          <w:iCs/>
          <w:sz w:val="24"/>
          <w:szCs w:val="18"/>
          <w:lang w:eastAsia="pt-BR"/>
        </w:rPr>
        <w:t xml:space="preserve"> Poderá o juiz, de ofício ou a requerimento das partes, conceder o perdão judicial e a </w:t>
      </w:r>
      <w:proofErr w:type="spellStart"/>
      <w:r w:rsidR="00B025EA" w:rsidRPr="00B025EA">
        <w:rPr>
          <w:rFonts w:ascii="Arial" w:eastAsia="Times New Roman" w:hAnsi="Arial" w:cs="Arial"/>
          <w:i/>
          <w:iCs/>
          <w:sz w:val="24"/>
          <w:szCs w:val="18"/>
          <w:lang w:eastAsia="pt-BR"/>
        </w:rPr>
        <w:t>conseqüente</w:t>
      </w:r>
      <w:proofErr w:type="spellEnd"/>
      <w:r w:rsidR="00B025EA" w:rsidRPr="00B025EA">
        <w:rPr>
          <w:rFonts w:ascii="Arial" w:eastAsia="Times New Roman" w:hAnsi="Arial" w:cs="Arial"/>
          <w:i/>
          <w:iCs/>
          <w:sz w:val="24"/>
          <w:szCs w:val="18"/>
          <w:lang w:eastAsia="pt-BR"/>
        </w:rPr>
        <w:t xml:space="preserve"> extinção da punibilidade ao acusado que, sendo primário, tenha colaborado efetiva e voluntariamente com a investigação e o processo criminal, desde que dessa colaboração tenha resultado:</w:t>
      </w:r>
    </w:p>
    <w:p w:rsidR="00B025EA" w:rsidRPr="00B025EA" w:rsidRDefault="00B025EA" w:rsidP="00B025EA">
      <w:pPr>
        <w:shd w:val="clear" w:color="auto" w:fill="FFFFFF"/>
        <w:spacing w:before="100" w:beforeAutospacing="1" w:after="100" w:afterAutospacing="1" w:line="240" w:lineRule="auto"/>
        <w:jc w:val="both"/>
        <w:rPr>
          <w:rFonts w:ascii="Arial" w:eastAsia="Times New Roman" w:hAnsi="Arial" w:cs="Arial"/>
          <w:sz w:val="24"/>
          <w:szCs w:val="18"/>
          <w:lang w:eastAsia="pt-BR"/>
        </w:rPr>
      </w:pPr>
      <w:r w:rsidRPr="00B025EA">
        <w:rPr>
          <w:rFonts w:ascii="Arial" w:eastAsia="Times New Roman" w:hAnsi="Arial" w:cs="Arial"/>
          <w:i/>
          <w:iCs/>
          <w:sz w:val="24"/>
          <w:szCs w:val="18"/>
          <w:lang w:eastAsia="pt-BR"/>
        </w:rPr>
        <w:t xml:space="preserve">I - a identificação dos demais </w:t>
      </w:r>
      <w:proofErr w:type="spellStart"/>
      <w:proofErr w:type="gramStart"/>
      <w:r w:rsidRPr="00B025EA">
        <w:rPr>
          <w:rFonts w:ascii="Arial" w:eastAsia="Times New Roman" w:hAnsi="Arial" w:cs="Arial"/>
          <w:i/>
          <w:iCs/>
          <w:sz w:val="24"/>
          <w:szCs w:val="18"/>
          <w:lang w:eastAsia="pt-BR"/>
        </w:rPr>
        <w:t>co-autores</w:t>
      </w:r>
      <w:proofErr w:type="spellEnd"/>
      <w:proofErr w:type="gramEnd"/>
      <w:r w:rsidRPr="00B025EA">
        <w:rPr>
          <w:rFonts w:ascii="Arial" w:eastAsia="Times New Roman" w:hAnsi="Arial" w:cs="Arial"/>
          <w:i/>
          <w:iCs/>
          <w:sz w:val="24"/>
          <w:szCs w:val="18"/>
          <w:lang w:eastAsia="pt-BR"/>
        </w:rPr>
        <w:t xml:space="preserve"> ou partícipes da ação criminosa;</w:t>
      </w:r>
    </w:p>
    <w:p w:rsidR="00B025EA" w:rsidRPr="00B025EA" w:rsidRDefault="00B025EA" w:rsidP="00B025EA">
      <w:pPr>
        <w:shd w:val="clear" w:color="auto" w:fill="FFFFFF"/>
        <w:spacing w:before="100" w:beforeAutospacing="1" w:after="100" w:afterAutospacing="1" w:line="240" w:lineRule="auto"/>
        <w:jc w:val="both"/>
        <w:rPr>
          <w:rFonts w:ascii="Arial" w:eastAsia="Times New Roman" w:hAnsi="Arial" w:cs="Arial"/>
          <w:sz w:val="24"/>
          <w:szCs w:val="18"/>
          <w:lang w:eastAsia="pt-BR"/>
        </w:rPr>
      </w:pPr>
      <w:r w:rsidRPr="00B025EA">
        <w:rPr>
          <w:rFonts w:ascii="Arial" w:eastAsia="Times New Roman" w:hAnsi="Arial" w:cs="Arial"/>
          <w:i/>
          <w:iCs/>
          <w:sz w:val="24"/>
          <w:szCs w:val="18"/>
          <w:lang w:eastAsia="pt-BR"/>
        </w:rPr>
        <w:t>II - a localização da vítima com a sua integridade física preservada;</w:t>
      </w:r>
    </w:p>
    <w:p w:rsidR="00B025EA" w:rsidRPr="00B025EA" w:rsidRDefault="00B025EA" w:rsidP="00B025EA">
      <w:pPr>
        <w:shd w:val="clear" w:color="auto" w:fill="FFFFFF"/>
        <w:spacing w:before="100" w:beforeAutospacing="1" w:after="100" w:afterAutospacing="1" w:line="240" w:lineRule="auto"/>
        <w:jc w:val="both"/>
        <w:rPr>
          <w:rFonts w:ascii="Arial" w:eastAsia="Times New Roman" w:hAnsi="Arial" w:cs="Arial"/>
          <w:sz w:val="24"/>
          <w:szCs w:val="18"/>
          <w:lang w:eastAsia="pt-BR"/>
        </w:rPr>
      </w:pPr>
      <w:r w:rsidRPr="00B025EA">
        <w:rPr>
          <w:rFonts w:ascii="Arial" w:eastAsia="Times New Roman" w:hAnsi="Arial" w:cs="Arial"/>
          <w:i/>
          <w:iCs/>
          <w:sz w:val="24"/>
          <w:szCs w:val="18"/>
          <w:lang w:eastAsia="pt-BR"/>
        </w:rPr>
        <w:t>III - a recuperação total ou parcial do produto do crime.</w:t>
      </w:r>
    </w:p>
    <w:p w:rsidR="00B025EA" w:rsidRPr="00B025EA" w:rsidRDefault="00B025EA" w:rsidP="00B025EA">
      <w:pPr>
        <w:shd w:val="clear" w:color="auto" w:fill="FFFFFF"/>
        <w:spacing w:before="100" w:beforeAutospacing="1" w:after="100" w:afterAutospacing="1" w:line="240" w:lineRule="auto"/>
        <w:jc w:val="both"/>
        <w:rPr>
          <w:rFonts w:ascii="Arial" w:eastAsia="Times New Roman" w:hAnsi="Arial" w:cs="Arial"/>
          <w:sz w:val="24"/>
          <w:szCs w:val="18"/>
          <w:lang w:eastAsia="pt-BR"/>
        </w:rPr>
      </w:pPr>
      <w:r w:rsidRPr="00B025EA">
        <w:rPr>
          <w:rFonts w:ascii="Arial" w:eastAsia="Times New Roman" w:hAnsi="Arial" w:cs="Arial"/>
          <w:i/>
          <w:iCs/>
          <w:sz w:val="24"/>
          <w:szCs w:val="18"/>
          <w:lang w:eastAsia="pt-BR"/>
        </w:rPr>
        <w:t xml:space="preserve">Parágrafo único. </w:t>
      </w:r>
      <w:proofErr w:type="gramStart"/>
      <w:r w:rsidRPr="00B025EA">
        <w:rPr>
          <w:rFonts w:ascii="Arial" w:eastAsia="Times New Roman" w:hAnsi="Arial" w:cs="Arial"/>
          <w:i/>
          <w:iCs/>
          <w:sz w:val="24"/>
          <w:szCs w:val="18"/>
          <w:lang w:eastAsia="pt-BR"/>
        </w:rPr>
        <w:t>A concessão do perdão judicial levará em conta a personalidade do beneficiado e a natureza, circunstâncias, gravidade e repercussão social do fato criminoso.”</w:t>
      </w:r>
      <w:proofErr w:type="gramEnd"/>
    </w:p>
    <w:p w:rsidR="00B025EA" w:rsidRDefault="00F04D1E" w:rsidP="0037414B">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A delação premiada também tem</w:t>
      </w:r>
      <w:r w:rsidR="00B025EA" w:rsidRPr="00B025EA">
        <w:rPr>
          <w:rFonts w:ascii="Arial" w:eastAsia="Times New Roman" w:hAnsi="Arial" w:cs="Arial"/>
          <w:sz w:val="24"/>
          <w:szCs w:val="18"/>
          <w:lang w:eastAsia="pt-BR"/>
        </w:rPr>
        <w:t xml:space="preserve"> viés processual, </w:t>
      </w:r>
      <w:r>
        <w:rPr>
          <w:rFonts w:ascii="Arial" w:eastAsia="Times New Roman" w:hAnsi="Arial" w:cs="Arial"/>
          <w:sz w:val="24"/>
          <w:szCs w:val="18"/>
          <w:lang w:eastAsia="pt-BR"/>
        </w:rPr>
        <w:t>pois pode constituir</w:t>
      </w:r>
      <w:r w:rsidR="00B025EA" w:rsidRPr="00B025EA">
        <w:rPr>
          <w:rFonts w:ascii="Arial" w:eastAsia="Times New Roman" w:hAnsi="Arial" w:cs="Arial"/>
          <w:sz w:val="24"/>
          <w:szCs w:val="18"/>
          <w:lang w:eastAsia="pt-BR"/>
        </w:rPr>
        <w:t xml:space="preserve"> como meio de prova na instrução processual penal. </w:t>
      </w:r>
      <w:r>
        <w:rPr>
          <w:rFonts w:ascii="Arial" w:eastAsia="Times New Roman" w:hAnsi="Arial" w:cs="Arial"/>
          <w:sz w:val="24"/>
          <w:szCs w:val="18"/>
          <w:lang w:eastAsia="pt-BR"/>
        </w:rPr>
        <w:t xml:space="preserve">A </w:t>
      </w:r>
      <w:r w:rsidR="00B025EA" w:rsidRPr="00B025EA">
        <w:rPr>
          <w:rFonts w:ascii="Arial" w:eastAsia="Times New Roman" w:hAnsi="Arial" w:cs="Arial"/>
          <w:sz w:val="24"/>
          <w:szCs w:val="18"/>
          <w:lang w:eastAsia="pt-BR"/>
        </w:rPr>
        <w:t>delação não deverá</w:t>
      </w:r>
      <w:r>
        <w:rPr>
          <w:rFonts w:ascii="Arial" w:eastAsia="Times New Roman" w:hAnsi="Arial" w:cs="Arial"/>
          <w:sz w:val="24"/>
          <w:szCs w:val="18"/>
          <w:lang w:eastAsia="pt-BR"/>
        </w:rPr>
        <w:t xml:space="preserve"> pode</w:t>
      </w:r>
      <w:r w:rsidR="00B025EA" w:rsidRPr="00B025EA">
        <w:rPr>
          <w:rFonts w:ascii="Arial" w:eastAsia="Times New Roman" w:hAnsi="Arial" w:cs="Arial"/>
          <w:sz w:val="24"/>
          <w:szCs w:val="18"/>
          <w:lang w:eastAsia="pt-BR"/>
        </w:rPr>
        <w:t xml:space="preserve"> servir como prova absoluta contra aquele que está sendo delatado. </w:t>
      </w:r>
      <w:r>
        <w:rPr>
          <w:rFonts w:ascii="Arial" w:eastAsia="Times New Roman" w:hAnsi="Arial" w:cs="Arial"/>
          <w:sz w:val="24"/>
          <w:szCs w:val="18"/>
          <w:lang w:eastAsia="pt-BR"/>
        </w:rPr>
        <w:t>Apenas servirá indicando</w:t>
      </w:r>
      <w:r w:rsidR="00B025EA" w:rsidRPr="00B025EA">
        <w:rPr>
          <w:rFonts w:ascii="Arial" w:eastAsia="Times New Roman" w:hAnsi="Arial" w:cs="Arial"/>
          <w:sz w:val="24"/>
          <w:szCs w:val="18"/>
          <w:lang w:eastAsia="pt-BR"/>
        </w:rPr>
        <w:t xml:space="preserve"> </w:t>
      </w:r>
      <w:r>
        <w:rPr>
          <w:rFonts w:ascii="Arial" w:eastAsia="Times New Roman" w:hAnsi="Arial" w:cs="Arial"/>
          <w:sz w:val="24"/>
          <w:szCs w:val="18"/>
          <w:lang w:eastAsia="pt-BR"/>
        </w:rPr>
        <w:t xml:space="preserve">a materialidade e </w:t>
      </w:r>
      <w:r w:rsidR="00B025EA" w:rsidRPr="00B025EA">
        <w:rPr>
          <w:rFonts w:ascii="Arial" w:eastAsia="Times New Roman" w:hAnsi="Arial" w:cs="Arial"/>
          <w:sz w:val="24"/>
          <w:szCs w:val="18"/>
          <w:lang w:eastAsia="pt-BR"/>
        </w:rPr>
        <w:t>a autoria do crime, devendo o processo ser instruído com outras provas que corroborem as informações apresentadas pelo delator.</w:t>
      </w:r>
    </w:p>
    <w:p w:rsidR="00057C28" w:rsidRDefault="00057C28" w:rsidP="0037414B">
      <w:pPr>
        <w:shd w:val="clear" w:color="auto" w:fill="FFFFFF"/>
        <w:spacing w:before="120" w:after="120" w:line="360" w:lineRule="auto"/>
        <w:ind w:firstLine="709"/>
        <w:jc w:val="both"/>
        <w:rPr>
          <w:rFonts w:ascii="Arial" w:eastAsia="Times New Roman" w:hAnsi="Arial" w:cs="Arial"/>
          <w:sz w:val="24"/>
          <w:szCs w:val="18"/>
          <w:lang w:eastAsia="pt-BR"/>
        </w:rPr>
      </w:pPr>
    </w:p>
    <w:p w:rsidR="00057C28" w:rsidRDefault="00057C28" w:rsidP="00057C28">
      <w:pPr>
        <w:pStyle w:val="PargrafodaLista"/>
        <w:numPr>
          <w:ilvl w:val="0"/>
          <w:numId w:val="2"/>
        </w:numPr>
        <w:shd w:val="clear" w:color="auto" w:fill="FFFFFF"/>
        <w:spacing w:before="120" w:after="120" w:line="360" w:lineRule="auto"/>
        <w:jc w:val="both"/>
        <w:rPr>
          <w:rFonts w:ascii="Arial" w:eastAsia="Times New Roman" w:hAnsi="Arial" w:cs="Arial"/>
          <w:sz w:val="24"/>
          <w:szCs w:val="18"/>
          <w:lang w:eastAsia="pt-BR"/>
        </w:rPr>
      </w:pPr>
      <w:r w:rsidRPr="00057C28">
        <w:rPr>
          <w:rFonts w:ascii="Arial" w:eastAsia="Times New Roman" w:hAnsi="Arial" w:cs="Arial"/>
          <w:sz w:val="24"/>
          <w:szCs w:val="18"/>
          <w:lang w:eastAsia="pt-BR"/>
        </w:rPr>
        <w:t xml:space="preserve">HISTORIDADE </w:t>
      </w:r>
    </w:p>
    <w:p w:rsidR="00D7649E" w:rsidRPr="00D7649E" w:rsidRDefault="00D7649E" w:rsidP="00D7649E">
      <w:pPr>
        <w:shd w:val="clear" w:color="auto" w:fill="FFFFFF"/>
        <w:spacing w:before="120" w:after="120" w:line="360" w:lineRule="auto"/>
        <w:ind w:firstLine="709"/>
        <w:jc w:val="both"/>
        <w:rPr>
          <w:rFonts w:ascii="Arial" w:eastAsia="Times New Roman" w:hAnsi="Arial" w:cs="Arial"/>
          <w:sz w:val="36"/>
          <w:szCs w:val="18"/>
          <w:lang w:eastAsia="pt-BR"/>
        </w:rPr>
      </w:pPr>
      <w:r w:rsidRPr="00D7649E">
        <w:rPr>
          <w:rFonts w:ascii="Arial" w:hAnsi="Arial" w:cs="Arial"/>
          <w:sz w:val="24"/>
        </w:rPr>
        <w:t>Na Itália figurou um exemplo do direito de emergência necessário ao combate, inicialmente à máfia. De acordo com Luiz Flavio Gomes</w:t>
      </w:r>
      <w:r>
        <w:rPr>
          <w:rStyle w:val="Refdenotaderodap"/>
          <w:rFonts w:ascii="Arial" w:hAnsi="Arial" w:cs="Arial"/>
          <w:sz w:val="24"/>
        </w:rPr>
        <w:footnoteReference w:id="8"/>
      </w:r>
      <w:r w:rsidRPr="00D7649E">
        <w:rPr>
          <w:rFonts w:ascii="Arial" w:hAnsi="Arial" w:cs="Arial"/>
          <w:sz w:val="24"/>
        </w:rPr>
        <w:t xml:space="preserve">, as principais alterações legais, que no princípio eram excepcionais, foram incorporadas ao Código de Processo Penal. Dentre as medidas adotadas, está o direito </w:t>
      </w:r>
      <w:proofErr w:type="spellStart"/>
      <w:r w:rsidRPr="00D7649E">
        <w:rPr>
          <w:rFonts w:ascii="Arial" w:hAnsi="Arial" w:cs="Arial"/>
          <w:sz w:val="24"/>
        </w:rPr>
        <w:t>premial</w:t>
      </w:r>
      <w:proofErr w:type="spellEnd"/>
      <w:r w:rsidRPr="00D7649E">
        <w:rPr>
          <w:rFonts w:ascii="Arial" w:hAnsi="Arial" w:cs="Arial"/>
          <w:sz w:val="24"/>
        </w:rPr>
        <w:t>. Além da Itália, outros países também adotaram o acordo de cooperação como medida de apoio ao combate ao crime organizado, máfia e terrorismo, como os Estados Unidos, Espanha, dentre outros.</w:t>
      </w:r>
    </w:p>
    <w:p w:rsidR="00057C28" w:rsidRDefault="00D7649E" w:rsidP="00D7649E">
      <w:pPr>
        <w:shd w:val="clear" w:color="auto" w:fill="FFFFFF"/>
        <w:spacing w:before="120" w:after="120" w:line="360" w:lineRule="auto"/>
        <w:ind w:firstLine="709"/>
        <w:jc w:val="both"/>
        <w:rPr>
          <w:rFonts w:ascii="Arial" w:hAnsi="Arial" w:cs="Arial"/>
          <w:color w:val="000000"/>
          <w:sz w:val="24"/>
          <w:szCs w:val="18"/>
        </w:rPr>
      </w:pPr>
      <w:r w:rsidRPr="00D7649E">
        <w:rPr>
          <w:rFonts w:ascii="Arial" w:hAnsi="Arial" w:cs="Arial"/>
          <w:color w:val="000000"/>
          <w:sz w:val="24"/>
          <w:szCs w:val="18"/>
        </w:rPr>
        <w:t>O instituto da delação premiada foi trazido ao Brasil com inspiração na legislação italiana, que prevê a delação como forma de aumentar a eficácia do aparato estatal no combate à criminalidade, quando se vislumbra uma situação de criminalidade organizada, caso das famosas máfias daquele país.</w:t>
      </w:r>
    </w:p>
    <w:p w:rsidR="002C39F4" w:rsidRDefault="002C39F4" w:rsidP="00D7649E">
      <w:pPr>
        <w:shd w:val="clear" w:color="auto" w:fill="FFFFFF"/>
        <w:spacing w:before="120" w:after="120" w:line="360" w:lineRule="auto"/>
        <w:ind w:firstLine="709"/>
        <w:jc w:val="both"/>
        <w:rPr>
          <w:rFonts w:ascii="Arial" w:hAnsi="Arial" w:cs="Arial"/>
          <w:color w:val="000000"/>
          <w:sz w:val="24"/>
          <w:szCs w:val="18"/>
        </w:rPr>
      </w:pPr>
    </w:p>
    <w:p w:rsidR="002C39F4" w:rsidRDefault="002C39F4" w:rsidP="002C39F4">
      <w:pPr>
        <w:pStyle w:val="PargrafodaLista"/>
        <w:numPr>
          <w:ilvl w:val="0"/>
          <w:numId w:val="2"/>
        </w:numPr>
        <w:shd w:val="clear" w:color="auto" w:fill="FFFFFF"/>
        <w:spacing w:before="120" w:after="120" w:line="360" w:lineRule="auto"/>
        <w:jc w:val="both"/>
        <w:rPr>
          <w:rFonts w:ascii="Arial" w:hAnsi="Arial" w:cs="Arial"/>
          <w:color w:val="000000"/>
          <w:sz w:val="24"/>
          <w:szCs w:val="18"/>
        </w:rPr>
      </w:pPr>
      <w:r>
        <w:rPr>
          <w:rFonts w:ascii="Arial" w:hAnsi="Arial" w:cs="Arial"/>
          <w:color w:val="000000"/>
          <w:sz w:val="24"/>
          <w:szCs w:val="18"/>
        </w:rPr>
        <w:lastRenderedPageBreak/>
        <w:t>DELAÇÃO PREMIADA NO ORDENAMENTO JURÍDICO BRASILEIRO</w:t>
      </w:r>
    </w:p>
    <w:p w:rsidR="003423CE" w:rsidRPr="003423CE" w:rsidRDefault="007C4D79" w:rsidP="003423CE">
      <w:pPr>
        <w:pStyle w:val="PargrafodaLista"/>
        <w:shd w:val="clear" w:color="auto" w:fill="FFFFFF"/>
        <w:spacing w:before="120" w:after="120" w:line="360" w:lineRule="auto"/>
        <w:ind w:left="0" w:firstLine="709"/>
        <w:jc w:val="both"/>
        <w:rPr>
          <w:rFonts w:ascii="Arial" w:eastAsia="Times New Roman" w:hAnsi="Arial" w:cs="Arial"/>
          <w:sz w:val="24"/>
          <w:szCs w:val="18"/>
          <w:lang w:eastAsia="pt-BR"/>
        </w:rPr>
      </w:pPr>
      <w:r>
        <w:rPr>
          <w:rFonts w:ascii="Arial" w:eastAsia="Times New Roman" w:hAnsi="Arial" w:cs="Arial"/>
          <w:sz w:val="24"/>
          <w:szCs w:val="18"/>
          <w:lang w:eastAsia="pt-BR"/>
        </w:rPr>
        <w:t xml:space="preserve">A regulamentação do </w:t>
      </w:r>
      <w:r w:rsidRPr="007C4D79">
        <w:rPr>
          <w:rFonts w:ascii="Arial" w:eastAsia="Times New Roman" w:hAnsi="Arial" w:cs="Arial"/>
          <w:sz w:val="24"/>
          <w:szCs w:val="18"/>
          <w:lang w:eastAsia="pt-BR"/>
        </w:rPr>
        <w:t>Sistema de Proteção a vítimas e testemunhas</w:t>
      </w:r>
      <w:r>
        <w:rPr>
          <w:rFonts w:ascii="Arial" w:eastAsia="Times New Roman" w:hAnsi="Arial" w:cs="Arial"/>
          <w:sz w:val="24"/>
          <w:szCs w:val="18"/>
          <w:lang w:eastAsia="pt-BR"/>
        </w:rPr>
        <w:t xml:space="preserve"> que regulamentava a delação premiada era somente aplicada esse instituto nas leis especiais que tinha previsão, isso foi a</w:t>
      </w:r>
      <w:r w:rsidR="003423CE" w:rsidRPr="003423CE">
        <w:rPr>
          <w:rFonts w:ascii="Arial" w:eastAsia="Times New Roman" w:hAnsi="Arial" w:cs="Arial"/>
          <w:sz w:val="24"/>
          <w:szCs w:val="18"/>
          <w:lang w:eastAsia="pt-BR"/>
        </w:rPr>
        <w:t>ntes da edição da Lei 9.807/99</w:t>
      </w:r>
      <w:r>
        <w:rPr>
          <w:rFonts w:ascii="Arial" w:eastAsia="Times New Roman" w:hAnsi="Arial" w:cs="Arial"/>
          <w:sz w:val="24"/>
          <w:szCs w:val="18"/>
          <w:lang w:eastAsia="pt-BR"/>
        </w:rPr>
        <w:t xml:space="preserve">. Entretanto, com o surgimento da norma, o beneficio daquele que delata e ajuda a justiça </w:t>
      </w:r>
      <w:r w:rsidR="003423CE" w:rsidRPr="003423CE">
        <w:rPr>
          <w:rFonts w:ascii="Arial" w:eastAsia="Times New Roman" w:hAnsi="Arial" w:cs="Arial"/>
          <w:sz w:val="24"/>
          <w:szCs w:val="18"/>
          <w:lang w:eastAsia="pt-BR"/>
        </w:rPr>
        <w:t xml:space="preserve">foi estendido a todos os tipos penais. </w:t>
      </w:r>
    </w:p>
    <w:p w:rsidR="003423CE" w:rsidRDefault="007C4D79" w:rsidP="003423CE">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Por mais que parte</w:t>
      </w:r>
      <w:r w:rsidR="00057D5A">
        <w:rPr>
          <w:rFonts w:ascii="Arial" w:eastAsia="Times New Roman" w:hAnsi="Arial" w:cs="Arial"/>
          <w:sz w:val="24"/>
          <w:szCs w:val="18"/>
          <w:lang w:eastAsia="pt-BR"/>
        </w:rPr>
        <w:t xml:space="preserve"> minoritária</w:t>
      </w:r>
      <w:r>
        <w:rPr>
          <w:rFonts w:ascii="Arial" w:eastAsia="Times New Roman" w:hAnsi="Arial" w:cs="Arial"/>
          <w:sz w:val="24"/>
          <w:szCs w:val="18"/>
          <w:lang w:eastAsia="pt-BR"/>
        </w:rPr>
        <w:t xml:space="preserve"> da </w:t>
      </w:r>
      <w:r w:rsidR="003423CE" w:rsidRPr="003423CE">
        <w:rPr>
          <w:rFonts w:ascii="Arial" w:eastAsia="Times New Roman" w:hAnsi="Arial" w:cs="Arial"/>
          <w:sz w:val="24"/>
          <w:szCs w:val="18"/>
          <w:lang w:eastAsia="pt-BR"/>
        </w:rPr>
        <w:t xml:space="preserve">doutrina defender que a Lei 9.807/99 </w:t>
      </w:r>
      <w:r w:rsidR="00057D5A">
        <w:rPr>
          <w:rFonts w:ascii="Arial" w:eastAsia="Times New Roman" w:hAnsi="Arial" w:cs="Arial"/>
          <w:sz w:val="24"/>
          <w:szCs w:val="18"/>
          <w:lang w:eastAsia="pt-BR"/>
        </w:rPr>
        <w:t>foi</w:t>
      </w:r>
      <w:r w:rsidR="003423CE" w:rsidRPr="003423CE">
        <w:rPr>
          <w:rFonts w:ascii="Arial" w:eastAsia="Times New Roman" w:hAnsi="Arial" w:cs="Arial"/>
          <w:sz w:val="24"/>
          <w:szCs w:val="18"/>
          <w:lang w:eastAsia="pt-BR"/>
        </w:rPr>
        <w:t xml:space="preserve"> editada </w:t>
      </w:r>
      <w:r w:rsidR="00057D5A">
        <w:rPr>
          <w:rFonts w:ascii="Arial" w:eastAsia="Times New Roman" w:hAnsi="Arial" w:cs="Arial"/>
          <w:sz w:val="24"/>
          <w:szCs w:val="18"/>
          <w:lang w:eastAsia="pt-BR"/>
        </w:rPr>
        <w:t>com o foco do tipo penal previsto no artigo</w:t>
      </w:r>
      <w:r w:rsidR="003423CE" w:rsidRPr="003423CE">
        <w:rPr>
          <w:rFonts w:ascii="Arial" w:eastAsia="Times New Roman" w:hAnsi="Arial" w:cs="Arial"/>
          <w:sz w:val="24"/>
          <w:szCs w:val="18"/>
          <w:lang w:eastAsia="pt-BR"/>
        </w:rPr>
        <w:t xml:space="preserve"> 159 do C</w:t>
      </w:r>
      <w:r w:rsidR="00057D5A">
        <w:rPr>
          <w:rFonts w:ascii="Arial" w:eastAsia="Times New Roman" w:hAnsi="Arial" w:cs="Arial"/>
          <w:sz w:val="24"/>
          <w:szCs w:val="18"/>
          <w:lang w:eastAsia="pt-BR"/>
        </w:rPr>
        <w:t xml:space="preserve">ódigo </w:t>
      </w:r>
      <w:r w:rsidR="003423CE" w:rsidRPr="003423CE">
        <w:rPr>
          <w:rFonts w:ascii="Arial" w:eastAsia="Times New Roman" w:hAnsi="Arial" w:cs="Arial"/>
          <w:sz w:val="24"/>
          <w:szCs w:val="18"/>
          <w:lang w:eastAsia="pt-BR"/>
        </w:rPr>
        <w:t>P</w:t>
      </w:r>
      <w:r w:rsidR="00057D5A">
        <w:rPr>
          <w:rFonts w:ascii="Arial" w:eastAsia="Times New Roman" w:hAnsi="Arial" w:cs="Arial"/>
          <w:sz w:val="24"/>
          <w:szCs w:val="18"/>
          <w:lang w:eastAsia="pt-BR"/>
        </w:rPr>
        <w:t>enal</w:t>
      </w:r>
      <w:r w:rsidR="003423CE" w:rsidRPr="003423CE">
        <w:rPr>
          <w:rFonts w:ascii="Arial" w:eastAsia="Times New Roman" w:hAnsi="Arial" w:cs="Arial"/>
          <w:sz w:val="24"/>
          <w:szCs w:val="18"/>
          <w:lang w:eastAsia="pt-BR"/>
        </w:rPr>
        <w:t xml:space="preserve">, a </w:t>
      </w:r>
      <w:r w:rsidR="00057D5A">
        <w:rPr>
          <w:rFonts w:ascii="Arial" w:eastAsia="Times New Roman" w:hAnsi="Arial" w:cs="Arial"/>
          <w:sz w:val="24"/>
          <w:szCs w:val="18"/>
          <w:lang w:eastAsia="pt-BR"/>
        </w:rPr>
        <w:t>maioria da doutrina</w:t>
      </w:r>
      <w:r w:rsidR="003423CE" w:rsidRPr="003423CE">
        <w:rPr>
          <w:rFonts w:ascii="Arial" w:eastAsia="Times New Roman" w:hAnsi="Arial" w:cs="Arial"/>
          <w:sz w:val="24"/>
          <w:szCs w:val="18"/>
          <w:lang w:eastAsia="pt-BR"/>
        </w:rPr>
        <w:t xml:space="preserve"> </w:t>
      </w:r>
      <w:r w:rsidR="00057D5A">
        <w:rPr>
          <w:rFonts w:ascii="Arial" w:eastAsia="Times New Roman" w:hAnsi="Arial" w:cs="Arial"/>
          <w:sz w:val="24"/>
          <w:szCs w:val="18"/>
          <w:lang w:eastAsia="pt-BR"/>
        </w:rPr>
        <w:t>tem o entendimento de</w:t>
      </w:r>
      <w:r w:rsidR="003423CE" w:rsidRPr="003423CE">
        <w:rPr>
          <w:rFonts w:ascii="Arial" w:eastAsia="Times New Roman" w:hAnsi="Arial" w:cs="Arial"/>
          <w:sz w:val="24"/>
          <w:szCs w:val="18"/>
          <w:lang w:eastAsia="pt-BR"/>
        </w:rPr>
        <w:t xml:space="preserve"> que a aplicação da delação premiada passou a ser geral e irrestrita, </w:t>
      </w:r>
      <w:r w:rsidR="00057D5A">
        <w:rPr>
          <w:rFonts w:ascii="Arial" w:eastAsia="Times New Roman" w:hAnsi="Arial" w:cs="Arial"/>
          <w:sz w:val="24"/>
          <w:szCs w:val="18"/>
          <w:lang w:eastAsia="pt-BR"/>
        </w:rPr>
        <w:t>devido a esse</w:t>
      </w:r>
      <w:r w:rsidR="003423CE" w:rsidRPr="003423CE">
        <w:rPr>
          <w:rFonts w:ascii="Arial" w:eastAsia="Times New Roman" w:hAnsi="Arial" w:cs="Arial"/>
          <w:sz w:val="24"/>
          <w:szCs w:val="18"/>
          <w:lang w:eastAsia="pt-BR"/>
        </w:rPr>
        <w:t xml:space="preserve"> instr</w:t>
      </w:r>
      <w:r w:rsidR="00057D5A">
        <w:rPr>
          <w:rFonts w:ascii="Arial" w:eastAsia="Times New Roman" w:hAnsi="Arial" w:cs="Arial"/>
          <w:sz w:val="24"/>
          <w:szCs w:val="18"/>
          <w:lang w:eastAsia="pt-BR"/>
        </w:rPr>
        <w:t>umento normativo não especificar</w:t>
      </w:r>
      <w:r w:rsidR="003423CE" w:rsidRPr="003423CE">
        <w:rPr>
          <w:rFonts w:ascii="Arial" w:eastAsia="Times New Roman" w:hAnsi="Arial" w:cs="Arial"/>
          <w:sz w:val="24"/>
          <w:szCs w:val="18"/>
          <w:lang w:eastAsia="pt-BR"/>
        </w:rPr>
        <w:t xml:space="preserve"> expressamente quais tipos penais estaria destinado.</w:t>
      </w:r>
    </w:p>
    <w:p w:rsidR="00C30DF6" w:rsidRPr="003423CE" w:rsidRDefault="00C30DF6" w:rsidP="00C30DF6">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Com a entrada da</w:t>
      </w:r>
      <w:r w:rsidRPr="003423CE">
        <w:rPr>
          <w:rFonts w:ascii="Arial" w:eastAsia="Times New Roman" w:hAnsi="Arial" w:cs="Arial"/>
          <w:sz w:val="24"/>
          <w:szCs w:val="18"/>
          <w:lang w:eastAsia="pt-BR"/>
        </w:rPr>
        <w:t xml:space="preserve"> Lei nº 9.807/99 em vigor</w:t>
      </w:r>
      <w:r>
        <w:rPr>
          <w:rFonts w:ascii="Arial" w:eastAsia="Times New Roman" w:hAnsi="Arial" w:cs="Arial"/>
          <w:sz w:val="24"/>
          <w:szCs w:val="18"/>
          <w:lang w:eastAsia="pt-BR"/>
        </w:rPr>
        <w:t xml:space="preserve"> a aplicação do instituto da</w:t>
      </w:r>
      <w:r w:rsidRPr="003423CE">
        <w:rPr>
          <w:rFonts w:ascii="Arial" w:eastAsia="Times New Roman" w:hAnsi="Arial" w:cs="Arial"/>
          <w:sz w:val="24"/>
          <w:szCs w:val="18"/>
          <w:lang w:eastAsia="pt-BR"/>
        </w:rPr>
        <w:t xml:space="preserve"> delação premiada não está limitada a tipos penais específicos.</w:t>
      </w:r>
      <w:r>
        <w:rPr>
          <w:rFonts w:ascii="Arial" w:eastAsia="Times New Roman" w:hAnsi="Arial" w:cs="Arial"/>
          <w:sz w:val="24"/>
          <w:szCs w:val="18"/>
          <w:lang w:eastAsia="pt-BR"/>
        </w:rPr>
        <w:t xml:space="preserve"> </w:t>
      </w:r>
      <w:r w:rsidRPr="003423CE">
        <w:rPr>
          <w:rFonts w:ascii="Arial" w:eastAsia="Times New Roman" w:hAnsi="Arial" w:cs="Arial"/>
          <w:sz w:val="24"/>
          <w:szCs w:val="18"/>
          <w:lang w:eastAsia="pt-BR"/>
        </w:rPr>
        <w:t xml:space="preserve">Essa ampliação </w:t>
      </w:r>
      <w:r>
        <w:rPr>
          <w:rFonts w:ascii="Arial" w:eastAsia="Times New Roman" w:hAnsi="Arial" w:cs="Arial"/>
          <w:sz w:val="24"/>
          <w:szCs w:val="18"/>
          <w:lang w:eastAsia="pt-BR"/>
        </w:rPr>
        <w:t>foi</w:t>
      </w:r>
      <w:r w:rsidRPr="003423CE">
        <w:rPr>
          <w:rFonts w:ascii="Arial" w:eastAsia="Times New Roman" w:hAnsi="Arial" w:cs="Arial"/>
          <w:sz w:val="24"/>
          <w:szCs w:val="18"/>
          <w:lang w:eastAsia="pt-BR"/>
        </w:rPr>
        <w:t xml:space="preserve"> necessária, </w:t>
      </w:r>
      <w:r>
        <w:rPr>
          <w:rFonts w:ascii="Arial" w:eastAsia="Times New Roman" w:hAnsi="Arial" w:cs="Arial"/>
          <w:sz w:val="24"/>
          <w:szCs w:val="18"/>
          <w:lang w:eastAsia="pt-BR"/>
        </w:rPr>
        <w:t xml:space="preserve">sendo que </w:t>
      </w:r>
      <w:r w:rsidRPr="003423CE">
        <w:rPr>
          <w:rFonts w:ascii="Arial" w:eastAsia="Times New Roman" w:hAnsi="Arial" w:cs="Arial"/>
          <w:sz w:val="24"/>
          <w:szCs w:val="18"/>
          <w:lang w:eastAsia="pt-BR"/>
        </w:rPr>
        <w:t>não faz sentido o benefício se</w:t>
      </w:r>
      <w:r>
        <w:rPr>
          <w:rFonts w:ascii="Arial" w:eastAsia="Times New Roman" w:hAnsi="Arial" w:cs="Arial"/>
          <w:sz w:val="24"/>
          <w:szCs w:val="18"/>
          <w:lang w:eastAsia="pt-BR"/>
        </w:rPr>
        <w:t>r restrito somente a alguns delitos</w:t>
      </w:r>
      <w:r w:rsidRPr="003423CE">
        <w:rPr>
          <w:rFonts w:ascii="Arial" w:eastAsia="Times New Roman" w:hAnsi="Arial" w:cs="Arial"/>
          <w:sz w:val="24"/>
          <w:szCs w:val="18"/>
          <w:lang w:eastAsia="pt-BR"/>
        </w:rPr>
        <w:t xml:space="preserve"> quando </w:t>
      </w:r>
      <w:r>
        <w:rPr>
          <w:rFonts w:ascii="Arial" w:eastAsia="Times New Roman" w:hAnsi="Arial" w:cs="Arial"/>
          <w:sz w:val="24"/>
          <w:szCs w:val="18"/>
          <w:lang w:eastAsia="pt-BR"/>
        </w:rPr>
        <w:t xml:space="preserve">a razão desse instituto </w:t>
      </w:r>
      <w:r w:rsidRPr="003423CE">
        <w:rPr>
          <w:rFonts w:ascii="Arial" w:eastAsia="Times New Roman" w:hAnsi="Arial" w:cs="Arial"/>
          <w:sz w:val="24"/>
          <w:szCs w:val="18"/>
          <w:lang w:eastAsia="pt-BR"/>
        </w:rPr>
        <w:t xml:space="preserve">é proporcionar ao Estado uma </w:t>
      </w:r>
      <w:r>
        <w:rPr>
          <w:rFonts w:ascii="Arial" w:eastAsia="Times New Roman" w:hAnsi="Arial" w:cs="Arial"/>
          <w:sz w:val="24"/>
          <w:szCs w:val="18"/>
          <w:lang w:eastAsia="pt-BR"/>
        </w:rPr>
        <w:t xml:space="preserve">aplicabilidade melhor da </w:t>
      </w:r>
      <w:r w:rsidRPr="003423CE">
        <w:rPr>
          <w:rFonts w:ascii="Arial" w:eastAsia="Times New Roman" w:hAnsi="Arial" w:cs="Arial"/>
          <w:sz w:val="24"/>
          <w:szCs w:val="18"/>
          <w:lang w:eastAsia="pt-BR"/>
        </w:rPr>
        <w:t xml:space="preserve">lei penal, facilitando a </w:t>
      </w:r>
      <w:r w:rsidRPr="00C30DF6">
        <w:rPr>
          <w:rFonts w:ascii="Arial" w:eastAsia="Times New Roman" w:hAnsi="Arial" w:cs="Arial"/>
          <w:iCs/>
          <w:sz w:val="24"/>
          <w:szCs w:val="18"/>
          <w:lang w:eastAsia="pt-BR"/>
        </w:rPr>
        <w:t>persecução penal</w:t>
      </w:r>
      <w:r w:rsidRPr="003423CE">
        <w:rPr>
          <w:rFonts w:ascii="Arial" w:eastAsia="Times New Roman" w:hAnsi="Arial" w:cs="Arial"/>
          <w:sz w:val="24"/>
          <w:szCs w:val="18"/>
          <w:lang w:eastAsia="pt-BR"/>
        </w:rPr>
        <w:t xml:space="preserve">. </w:t>
      </w:r>
    </w:p>
    <w:p w:rsidR="003423CE" w:rsidRPr="003423CE" w:rsidRDefault="00C30DF6" w:rsidP="003423CE">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 xml:space="preserve">Podemos confirmar esse posicionamento com os ensinamentos do doutrinador </w:t>
      </w:r>
      <w:r w:rsidR="003423CE" w:rsidRPr="003423CE">
        <w:rPr>
          <w:rFonts w:ascii="Arial" w:eastAsia="Times New Roman" w:hAnsi="Arial" w:cs="Arial"/>
          <w:sz w:val="24"/>
          <w:szCs w:val="18"/>
          <w:lang w:eastAsia="pt-BR"/>
        </w:rPr>
        <w:t>Rogério Greco, ao tratar da possibilidade de concessão do perdão judicial, prevista no art</w:t>
      </w:r>
      <w:r>
        <w:rPr>
          <w:rFonts w:ascii="Arial" w:eastAsia="Times New Roman" w:hAnsi="Arial" w:cs="Arial"/>
          <w:sz w:val="24"/>
          <w:szCs w:val="18"/>
          <w:lang w:eastAsia="pt-BR"/>
        </w:rPr>
        <w:t>igo</w:t>
      </w:r>
      <w:r w:rsidR="003423CE" w:rsidRPr="003423CE">
        <w:rPr>
          <w:rFonts w:ascii="Arial" w:eastAsia="Times New Roman" w:hAnsi="Arial" w:cs="Arial"/>
          <w:sz w:val="24"/>
          <w:szCs w:val="18"/>
          <w:lang w:eastAsia="pt-BR"/>
        </w:rPr>
        <w:t xml:space="preserve"> 13 da Lei 9.807/99, decorre</w:t>
      </w:r>
      <w:r>
        <w:rPr>
          <w:rFonts w:ascii="Arial" w:eastAsia="Times New Roman" w:hAnsi="Arial" w:cs="Arial"/>
          <w:sz w:val="24"/>
          <w:szCs w:val="18"/>
          <w:lang w:eastAsia="pt-BR"/>
        </w:rPr>
        <w:t>nte da delação premiada</w:t>
      </w:r>
      <w:r w:rsidR="003423CE" w:rsidRPr="003423CE">
        <w:rPr>
          <w:rFonts w:ascii="Arial" w:eastAsia="Times New Roman" w:hAnsi="Arial" w:cs="Arial"/>
          <w:sz w:val="24"/>
          <w:szCs w:val="18"/>
          <w:lang w:eastAsia="pt-BR"/>
        </w:rPr>
        <w:t>:</w:t>
      </w:r>
    </w:p>
    <w:p w:rsidR="003423CE" w:rsidRDefault="00B2456D" w:rsidP="003423CE">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“Pela redação do mencionado artigo</w:t>
      </w:r>
      <w:r w:rsidR="003423CE" w:rsidRPr="003423CE">
        <w:rPr>
          <w:rFonts w:ascii="Arial" w:eastAsia="Times New Roman" w:hAnsi="Arial" w:cs="Arial"/>
          <w:sz w:val="24"/>
          <w:szCs w:val="18"/>
          <w:lang w:eastAsia="pt-BR"/>
        </w:rPr>
        <w:t xml:space="preserve"> 13, tudo indica que a lei teve em mira o </w:t>
      </w:r>
      <w:r w:rsidR="00C30DF6">
        <w:rPr>
          <w:rFonts w:ascii="Arial" w:eastAsia="Times New Roman" w:hAnsi="Arial" w:cs="Arial"/>
          <w:sz w:val="24"/>
          <w:szCs w:val="18"/>
          <w:lang w:eastAsia="pt-BR"/>
        </w:rPr>
        <w:t>delito de extorsão mediante sequ</w:t>
      </w:r>
      <w:r w:rsidR="003423CE" w:rsidRPr="003423CE">
        <w:rPr>
          <w:rFonts w:ascii="Arial" w:eastAsia="Times New Roman" w:hAnsi="Arial" w:cs="Arial"/>
          <w:sz w:val="24"/>
          <w:szCs w:val="18"/>
          <w:lang w:eastAsia="pt-BR"/>
        </w:rPr>
        <w:t xml:space="preserve">estro, previsto no art. 159 do Código Penal, uma vez que todos os seus incisos a ele se </w:t>
      </w:r>
      <w:proofErr w:type="gramStart"/>
      <w:r w:rsidR="003423CE" w:rsidRPr="003423CE">
        <w:rPr>
          <w:rFonts w:ascii="Arial" w:eastAsia="Times New Roman" w:hAnsi="Arial" w:cs="Arial"/>
          <w:sz w:val="24"/>
          <w:szCs w:val="18"/>
          <w:lang w:eastAsia="pt-BR"/>
        </w:rPr>
        <w:t>parecem</w:t>
      </w:r>
      <w:proofErr w:type="gramEnd"/>
      <w:r w:rsidR="003423CE" w:rsidRPr="003423CE">
        <w:rPr>
          <w:rFonts w:ascii="Arial" w:eastAsia="Times New Roman" w:hAnsi="Arial" w:cs="Arial"/>
          <w:sz w:val="24"/>
          <w:szCs w:val="18"/>
          <w:lang w:eastAsia="pt-BR"/>
        </w:rPr>
        <w:t xml:space="preserve"> amoldar. Contudo, vozes abalizadas em nossa doutrina já se levantaram no sentido de afirmar que, na verdade, a lei não limitou a sua aplicação ao</w:t>
      </w:r>
      <w:r w:rsidR="00C30DF6">
        <w:rPr>
          <w:rFonts w:ascii="Arial" w:eastAsia="Times New Roman" w:hAnsi="Arial" w:cs="Arial"/>
          <w:sz w:val="24"/>
          <w:szCs w:val="18"/>
          <w:lang w:eastAsia="pt-BR"/>
        </w:rPr>
        <w:t xml:space="preserve"> crime de extorsão mediante sequ</w:t>
      </w:r>
      <w:r w:rsidR="003423CE" w:rsidRPr="003423CE">
        <w:rPr>
          <w:rFonts w:ascii="Arial" w:eastAsia="Times New Roman" w:hAnsi="Arial" w:cs="Arial"/>
          <w:sz w:val="24"/>
          <w:szCs w:val="18"/>
          <w:lang w:eastAsia="pt-BR"/>
        </w:rPr>
        <w:t>estro, podendo o perdão judicial ser concedido não somente nesta, mas em qualquer outra infração penal, cujo</w:t>
      </w:r>
      <w:r>
        <w:rPr>
          <w:rFonts w:ascii="Arial" w:eastAsia="Times New Roman" w:hAnsi="Arial" w:cs="Arial"/>
          <w:sz w:val="24"/>
          <w:szCs w:val="18"/>
          <w:lang w:eastAsia="pt-BR"/>
        </w:rPr>
        <w:t>s requisitos elencados pelo artigo</w:t>
      </w:r>
      <w:r w:rsidR="003423CE" w:rsidRPr="003423CE">
        <w:rPr>
          <w:rFonts w:ascii="Arial" w:eastAsia="Times New Roman" w:hAnsi="Arial" w:cs="Arial"/>
          <w:sz w:val="24"/>
          <w:szCs w:val="18"/>
          <w:lang w:eastAsia="pt-BR"/>
        </w:rPr>
        <w:t xml:space="preserve"> 13 da Lei nº 9.807/99 possam ser preenchidos.”</w:t>
      </w:r>
      <w:r>
        <w:rPr>
          <w:rStyle w:val="Refdenotaderodap"/>
          <w:rFonts w:ascii="Arial" w:eastAsia="Times New Roman" w:hAnsi="Arial" w:cs="Arial"/>
          <w:sz w:val="24"/>
          <w:szCs w:val="18"/>
          <w:lang w:eastAsia="pt-BR"/>
        </w:rPr>
        <w:footnoteReference w:id="9"/>
      </w:r>
      <w:r w:rsidRPr="003423CE">
        <w:rPr>
          <w:rFonts w:ascii="Arial" w:eastAsia="Times New Roman" w:hAnsi="Arial" w:cs="Arial"/>
          <w:sz w:val="24"/>
          <w:szCs w:val="18"/>
          <w:lang w:eastAsia="pt-BR"/>
        </w:rPr>
        <w:t xml:space="preserve"> </w:t>
      </w:r>
    </w:p>
    <w:p w:rsidR="003423CE" w:rsidRPr="003423CE" w:rsidRDefault="003423CE" w:rsidP="003423CE">
      <w:pPr>
        <w:shd w:val="clear" w:color="auto" w:fill="FFFFFF"/>
        <w:spacing w:before="120" w:after="120" w:line="360" w:lineRule="auto"/>
        <w:ind w:firstLine="709"/>
        <w:jc w:val="both"/>
        <w:rPr>
          <w:rFonts w:ascii="Arial" w:eastAsia="Times New Roman" w:hAnsi="Arial" w:cs="Arial"/>
          <w:sz w:val="24"/>
          <w:szCs w:val="18"/>
          <w:lang w:eastAsia="pt-BR"/>
        </w:rPr>
      </w:pPr>
      <w:r w:rsidRPr="003423CE">
        <w:rPr>
          <w:rFonts w:ascii="Arial" w:eastAsia="Times New Roman" w:hAnsi="Arial" w:cs="Arial"/>
          <w:sz w:val="24"/>
          <w:szCs w:val="18"/>
          <w:lang w:eastAsia="pt-BR"/>
        </w:rPr>
        <w:t>A aplicação do instituto</w:t>
      </w:r>
      <w:r w:rsidR="00B2456D">
        <w:rPr>
          <w:rFonts w:ascii="Arial" w:eastAsia="Times New Roman" w:hAnsi="Arial" w:cs="Arial"/>
          <w:sz w:val="24"/>
          <w:szCs w:val="18"/>
          <w:lang w:eastAsia="pt-BR"/>
        </w:rPr>
        <w:t xml:space="preserve"> da delação premiada</w:t>
      </w:r>
      <w:r w:rsidRPr="003423CE">
        <w:rPr>
          <w:rFonts w:ascii="Arial" w:eastAsia="Times New Roman" w:hAnsi="Arial" w:cs="Arial"/>
          <w:sz w:val="24"/>
          <w:szCs w:val="18"/>
          <w:lang w:eastAsia="pt-BR"/>
        </w:rPr>
        <w:t xml:space="preserve"> não só facilita o trabalho das autoridades policiais e a instrução probatória, </w:t>
      </w:r>
      <w:r w:rsidR="00B2456D">
        <w:rPr>
          <w:rFonts w:ascii="Arial" w:eastAsia="Times New Roman" w:hAnsi="Arial" w:cs="Arial"/>
          <w:sz w:val="24"/>
          <w:szCs w:val="18"/>
          <w:lang w:eastAsia="pt-BR"/>
        </w:rPr>
        <w:t>mas também tem potencial para ter celeridade na solução do litigio</w:t>
      </w:r>
      <w:r w:rsidRPr="003423CE">
        <w:rPr>
          <w:rFonts w:ascii="Arial" w:eastAsia="Times New Roman" w:hAnsi="Arial" w:cs="Arial"/>
          <w:sz w:val="24"/>
          <w:szCs w:val="18"/>
          <w:lang w:eastAsia="pt-BR"/>
        </w:rPr>
        <w:t xml:space="preserve">. </w:t>
      </w:r>
    </w:p>
    <w:p w:rsidR="003423CE" w:rsidRPr="003423CE" w:rsidRDefault="00B2456D" w:rsidP="003423CE">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 xml:space="preserve">Quando o Estado utiliza aplicando esse instituto no seu ordenamento </w:t>
      </w:r>
      <w:r w:rsidR="003423CE" w:rsidRPr="003423CE">
        <w:rPr>
          <w:rFonts w:ascii="Arial" w:eastAsia="Times New Roman" w:hAnsi="Arial" w:cs="Arial"/>
          <w:sz w:val="24"/>
          <w:szCs w:val="18"/>
          <w:lang w:eastAsia="pt-BR"/>
        </w:rPr>
        <w:t xml:space="preserve">não está </w:t>
      </w:r>
      <w:r w:rsidR="005F17EE">
        <w:rPr>
          <w:rFonts w:ascii="Arial" w:eastAsia="Times New Roman" w:hAnsi="Arial" w:cs="Arial"/>
          <w:sz w:val="24"/>
          <w:szCs w:val="18"/>
          <w:lang w:eastAsia="pt-BR"/>
        </w:rPr>
        <w:t xml:space="preserve">dizendo que é ineficaz na persecução penal, na investigação da autoria e do fato delitivo, </w:t>
      </w:r>
      <w:r w:rsidR="005F17EE">
        <w:rPr>
          <w:rFonts w:ascii="Arial" w:eastAsia="Times New Roman" w:hAnsi="Arial" w:cs="Arial"/>
          <w:sz w:val="24"/>
          <w:szCs w:val="18"/>
          <w:lang w:eastAsia="pt-BR"/>
        </w:rPr>
        <w:lastRenderedPageBreak/>
        <w:t>mas com certeza o Estado esta aprimorando os instrumentos capazes de alcançar com celeridade e da melhor forma possível à verdade real do fato.</w:t>
      </w:r>
      <w:r w:rsidR="003423CE" w:rsidRPr="003423CE">
        <w:rPr>
          <w:rFonts w:ascii="Arial" w:eastAsia="Times New Roman" w:hAnsi="Arial" w:cs="Arial"/>
          <w:sz w:val="24"/>
          <w:szCs w:val="18"/>
          <w:lang w:eastAsia="pt-BR"/>
        </w:rPr>
        <w:t xml:space="preserve"> </w:t>
      </w:r>
    </w:p>
    <w:p w:rsidR="003423CE" w:rsidRPr="003423CE" w:rsidRDefault="005F17EE" w:rsidP="003423CE">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 xml:space="preserve">Os efeitos </w:t>
      </w:r>
      <w:r w:rsidR="00782F16">
        <w:rPr>
          <w:rFonts w:ascii="Arial" w:eastAsia="Times New Roman" w:hAnsi="Arial" w:cs="Arial"/>
          <w:sz w:val="24"/>
          <w:szCs w:val="18"/>
          <w:lang w:eastAsia="pt-BR"/>
        </w:rPr>
        <w:t xml:space="preserve">positivos </w:t>
      </w:r>
      <w:r>
        <w:rPr>
          <w:rFonts w:ascii="Arial" w:eastAsia="Times New Roman" w:hAnsi="Arial" w:cs="Arial"/>
          <w:sz w:val="24"/>
          <w:szCs w:val="18"/>
          <w:lang w:eastAsia="pt-BR"/>
        </w:rPr>
        <w:t>que esse instituto fornece nã</w:t>
      </w:r>
      <w:r w:rsidR="00782F16">
        <w:rPr>
          <w:rFonts w:ascii="Arial" w:eastAsia="Times New Roman" w:hAnsi="Arial" w:cs="Arial"/>
          <w:sz w:val="24"/>
          <w:szCs w:val="18"/>
          <w:lang w:eastAsia="pt-BR"/>
        </w:rPr>
        <w:t>o</w:t>
      </w:r>
      <w:r>
        <w:rPr>
          <w:rFonts w:ascii="Arial" w:eastAsia="Times New Roman" w:hAnsi="Arial" w:cs="Arial"/>
          <w:sz w:val="24"/>
          <w:szCs w:val="18"/>
          <w:lang w:eastAsia="pt-BR"/>
        </w:rPr>
        <w:t xml:space="preserve"> somente abrange</w:t>
      </w:r>
      <w:r w:rsidR="00782F16">
        <w:rPr>
          <w:rFonts w:ascii="Arial" w:eastAsia="Times New Roman" w:hAnsi="Arial" w:cs="Arial"/>
          <w:sz w:val="24"/>
          <w:szCs w:val="18"/>
          <w:lang w:eastAsia="pt-BR"/>
        </w:rPr>
        <w:t xml:space="preserve"> a</w:t>
      </w:r>
      <w:r>
        <w:rPr>
          <w:rFonts w:ascii="Arial" w:eastAsia="Times New Roman" w:hAnsi="Arial" w:cs="Arial"/>
          <w:sz w:val="24"/>
          <w:szCs w:val="18"/>
          <w:lang w:eastAsia="pt-BR"/>
        </w:rPr>
        <w:t>o acusado, mas também</w:t>
      </w:r>
      <w:r w:rsidR="00782F16">
        <w:rPr>
          <w:rFonts w:ascii="Arial" w:eastAsia="Times New Roman" w:hAnsi="Arial" w:cs="Arial"/>
          <w:sz w:val="24"/>
          <w:szCs w:val="18"/>
          <w:lang w:eastAsia="pt-BR"/>
        </w:rPr>
        <w:t xml:space="preserve"> se destina efeitos a</w:t>
      </w:r>
      <w:r>
        <w:rPr>
          <w:rFonts w:ascii="Arial" w:eastAsia="Times New Roman" w:hAnsi="Arial" w:cs="Arial"/>
          <w:sz w:val="24"/>
          <w:szCs w:val="18"/>
          <w:lang w:eastAsia="pt-BR"/>
        </w:rPr>
        <w:t xml:space="preserve"> sociedade no que se refere a </w:t>
      </w:r>
      <w:r w:rsidR="00782F16">
        <w:rPr>
          <w:rFonts w:ascii="Arial" w:eastAsia="Times New Roman" w:hAnsi="Arial" w:cs="Arial"/>
          <w:sz w:val="24"/>
          <w:szCs w:val="18"/>
          <w:lang w:eastAsia="pt-BR"/>
        </w:rPr>
        <w:t xml:space="preserve">real e efetiva </w:t>
      </w:r>
      <w:r>
        <w:rPr>
          <w:rFonts w:ascii="Arial" w:eastAsia="Times New Roman" w:hAnsi="Arial" w:cs="Arial"/>
          <w:sz w:val="24"/>
          <w:szCs w:val="18"/>
          <w:lang w:eastAsia="pt-BR"/>
        </w:rPr>
        <w:t xml:space="preserve">punibilidade </w:t>
      </w:r>
      <w:r w:rsidR="00782F16">
        <w:rPr>
          <w:rFonts w:ascii="Arial" w:eastAsia="Times New Roman" w:hAnsi="Arial" w:cs="Arial"/>
          <w:sz w:val="24"/>
          <w:szCs w:val="18"/>
          <w:lang w:eastAsia="pt-BR"/>
        </w:rPr>
        <w:t>dos agentes e no combate a criminalidade. Devido a isso</w:t>
      </w:r>
      <w:r w:rsidR="003423CE" w:rsidRPr="003423CE">
        <w:rPr>
          <w:rFonts w:ascii="Arial" w:eastAsia="Times New Roman" w:hAnsi="Arial" w:cs="Arial"/>
          <w:sz w:val="24"/>
          <w:szCs w:val="18"/>
          <w:lang w:eastAsia="pt-BR"/>
        </w:rPr>
        <w:t xml:space="preserve"> é </w:t>
      </w:r>
      <w:r w:rsidR="00782F16">
        <w:rPr>
          <w:rFonts w:ascii="Arial" w:eastAsia="Times New Roman" w:hAnsi="Arial" w:cs="Arial"/>
          <w:sz w:val="24"/>
          <w:szCs w:val="18"/>
          <w:lang w:eastAsia="pt-BR"/>
        </w:rPr>
        <w:t xml:space="preserve">que </w:t>
      </w:r>
      <w:r w:rsidR="003423CE" w:rsidRPr="003423CE">
        <w:rPr>
          <w:rFonts w:ascii="Arial" w:eastAsia="Times New Roman" w:hAnsi="Arial" w:cs="Arial"/>
          <w:sz w:val="24"/>
          <w:szCs w:val="18"/>
          <w:lang w:eastAsia="pt-BR"/>
        </w:rPr>
        <w:t>a utilização da delação premiada em qualquer delito, sem restrição</w:t>
      </w:r>
      <w:r w:rsidR="00782F16">
        <w:rPr>
          <w:rFonts w:ascii="Arial" w:eastAsia="Times New Roman" w:hAnsi="Arial" w:cs="Arial"/>
          <w:sz w:val="24"/>
          <w:szCs w:val="18"/>
          <w:lang w:eastAsia="pt-BR"/>
        </w:rPr>
        <w:t xml:space="preserve"> é importante</w:t>
      </w:r>
      <w:r w:rsidR="003423CE" w:rsidRPr="003423CE">
        <w:rPr>
          <w:rFonts w:ascii="Arial" w:eastAsia="Times New Roman" w:hAnsi="Arial" w:cs="Arial"/>
          <w:sz w:val="24"/>
          <w:szCs w:val="18"/>
          <w:lang w:eastAsia="pt-BR"/>
        </w:rPr>
        <w:t xml:space="preserve">. </w:t>
      </w:r>
    </w:p>
    <w:p w:rsidR="00C14622" w:rsidRPr="00782F16" w:rsidRDefault="00782F16" w:rsidP="00782F16">
      <w:pPr>
        <w:shd w:val="clear" w:color="auto" w:fill="FFFFFF"/>
        <w:spacing w:before="120" w:after="120" w:line="360" w:lineRule="auto"/>
        <w:ind w:firstLine="709"/>
        <w:jc w:val="both"/>
        <w:rPr>
          <w:rFonts w:ascii="Arial" w:eastAsia="Times New Roman" w:hAnsi="Arial" w:cs="Arial"/>
          <w:sz w:val="24"/>
          <w:szCs w:val="18"/>
          <w:lang w:eastAsia="pt-BR"/>
        </w:rPr>
      </w:pPr>
      <w:r>
        <w:rPr>
          <w:rFonts w:ascii="Arial" w:eastAsia="Times New Roman" w:hAnsi="Arial" w:cs="Arial"/>
          <w:sz w:val="24"/>
          <w:szCs w:val="18"/>
          <w:lang w:eastAsia="pt-BR"/>
        </w:rPr>
        <w:t>Concluímos que não há</w:t>
      </w:r>
      <w:r w:rsidR="00C14622" w:rsidRPr="00782F16">
        <w:rPr>
          <w:rFonts w:ascii="Arial" w:eastAsia="Times New Roman" w:hAnsi="Arial" w:cs="Arial"/>
          <w:sz w:val="24"/>
          <w:szCs w:val="18"/>
          <w:lang w:eastAsia="pt-BR"/>
        </w:rPr>
        <w:t xml:space="preserve"> </w:t>
      </w:r>
      <w:r>
        <w:rPr>
          <w:rFonts w:ascii="Arial" w:eastAsia="Times New Roman" w:hAnsi="Arial" w:cs="Arial"/>
          <w:sz w:val="24"/>
          <w:szCs w:val="18"/>
          <w:lang w:eastAsia="pt-BR"/>
        </w:rPr>
        <w:t>razão</w:t>
      </w:r>
      <w:r w:rsidR="00C14622" w:rsidRPr="00782F16">
        <w:rPr>
          <w:rFonts w:ascii="Arial" w:eastAsia="Times New Roman" w:hAnsi="Arial" w:cs="Arial"/>
          <w:sz w:val="24"/>
          <w:szCs w:val="18"/>
          <w:lang w:eastAsia="pt-BR"/>
        </w:rPr>
        <w:t xml:space="preserve"> para limitar a aplicação do instituto da delação premiada, a Lei 9.807/99 veio atender </w:t>
      </w:r>
      <w:r>
        <w:rPr>
          <w:rFonts w:ascii="Arial" w:eastAsia="Times New Roman" w:hAnsi="Arial" w:cs="Arial"/>
          <w:sz w:val="24"/>
          <w:szCs w:val="18"/>
          <w:lang w:eastAsia="pt-BR"/>
        </w:rPr>
        <w:t xml:space="preserve">a necessidade do ordenamento jurídico em relação </w:t>
      </w:r>
      <w:proofErr w:type="gramStart"/>
      <w:r>
        <w:rPr>
          <w:rFonts w:ascii="Arial" w:eastAsia="Times New Roman" w:hAnsi="Arial" w:cs="Arial"/>
          <w:sz w:val="24"/>
          <w:szCs w:val="18"/>
          <w:lang w:eastAsia="pt-BR"/>
        </w:rPr>
        <w:t>a</w:t>
      </w:r>
      <w:proofErr w:type="gramEnd"/>
      <w:r>
        <w:rPr>
          <w:rFonts w:ascii="Arial" w:eastAsia="Times New Roman" w:hAnsi="Arial" w:cs="Arial"/>
          <w:sz w:val="24"/>
          <w:szCs w:val="18"/>
          <w:lang w:eastAsia="pt-BR"/>
        </w:rPr>
        <w:t xml:space="preserve"> punibilidade dos agentes</w:t>
      </w:r>
      <w:r w:rsidR="00C14622" w:rsidRPr="00782F16">
        <w:rPr>
          <w:rFonts w:ascii="Arial" w:eastAsia="Times New Roman" w:hAnsi="Arial" w:cs="Arial"/>
          <w:sz w:val="24"/>
          <w:szCs w:val="18"/>
          <w:lang w:eastAsia="pt-BR"/>
        </w:rPr>
        <w:t>, tornando legal a</w:t>
      </w:r>
      <w:r>
        <w:rPr>
          <w:rFonts w:ascii="Arial" w:eastAsia="Times New Roman" w:hAnsi="Arial" w:cs="Arial"/>
          <w:sz w:val="24"/>
          <w:szCs w:val="18"/>
          <w:lang w:eastAsia="pt-BR"/>
        </w:rPr>
        <w:t xml:space="preserve"> posição doutrinária que entende</w:t>
      </w:r>
      <w:r w:rsidR="00C14622" w:rsidRPr="00782F16">
        <w:rPr>
          <w:rFonts w:ascii="Arial" w:eastAsia="Times New Roman" w:hAnsi="Arial" w:cs="Arial"/>
          <w:sz w:val="24"/>
          <w:szCs w:val="18"/>
          <w:lang w:eastAsia="pt-BR"/>
        </w:rPr>
        <w:t xml:space="preserve"> ser possível a extensão dos efeitos da delação premiada a todos os tipos penais. </w:t>
      </w:r>
    </w:p>
    <w:p w:rsidR="00C14622" w:rsidRPr="00C14622" w:rsidRDefault="00C14622" w:rsidP="00C14622">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14622">
        <w:rPr>
          <w:rFonts w:ascii="Trebuchet MS" w:eastAsia="Times New Roman" w:hAnsi="Trebuchet MS" w:cs="Times New Roman"/>
          <w:color w:val="3A382C"/>
          <w:sz w:val="18"/>
          <w:szCs w:val="18"/>
          <w:lang w:eastAsia="pt-BR"/>
        </w:rPr>
        <w:t> </w:t>
      </w:r>
    </w:p>
    <w:p w:rsidR="00C14622" w:rsidRPr="00782F16" w:rsidRDefault="00782F16" w:rsidP="00782F16">
      <w:pPr>
        <w:pStyle w:val="PargrafodaLista"/>
        <w:numPr>
          <w:ilvl w:val="0"/>
          <w:numId w:val="2"/>
        </w:numPr>
        <w:shd w:val="clear" w:color="auto" w:fill="FFFFFF"/>
        <w:spacing w:after="0" w:line="240" w:lineRule="auto"/>
        <w:rPr>
          <w:rFonts w:ascii="Arial" w:eastAsia="Times New Roman" w:hAnsi="Arial" w:cs="Arial"/>
          <w:sz w:val="24"/>
          <w:szCs w:val="18"/>
          <w:lang w:eastAsia="pt-BR"/>
        </w:rPr>
      </w:pPr>
      <w:r w:rsidRPr="00782F16">
        <w:rPr>
          <w:rFonts w:ascii="Arial" w:eastAsia="Times New Roman" w:hAnsi="Arial" w:cs="Arial"/>
          <w:bCs/>
          <w:sz w:val="24"/>
          <w:szCs w:val="18"/>
          <w:lang w:eastAsia="pt-BR"/>
        </w:rPr>
        <w:t>REFERÊNCIAS BIBLIOGRÁFICAS:</w:t>
      </w:r>
    </w:p>
    <w:p w:rsidR="00FC76BB"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ALENCAR, </w:t>
      </w:r>
      <w:proofErr w:type="spellStart"/>
      <w:r w:rsidRPr="00782F16">
        <w:rPr>
          <w:rFonts w:ascii="Arial" w:eastAsia="Times New Roman" w:hAnsi="Arial" w:cs="Arial"/>
          <w:sz w:val="24"/>
          <w:szCs w:val="24"/>
          <w:lang w:eastAsia="pt-BR"/>
        </w:rPr>
        <w:t>Rosmar</w:t>
      </w:r>
      <w:proofErr w:type="spellEnd"/>
      <w:r w:rsidRPr="00782F16">
        <w:rPr>
          <w:rFonts w:ascii="Arial" w:eastAsia="Times New Roman" w:hAnsi="Arial" w:cs="Arial"/>
          <w:sz w:val="24"/>
          <w:szCs w:val="24"/>
          <w:lang w:eastAsia="pt-BR"/>
        </w:rPr>
        <w:t xml:space="preserve"> </w:t>
      </w:r>
      <w:proofErr w:type="spellStart"/>
      <w:r w:rsidRPr="00782F16">
        <w:rPr>
          <w:rFonts w:ascii="Arial" w:eastAsia="Times New Roman" w:hAnsi="Arial" w:cs="Arial"/>
          <w:sz w:val="24"/>
          <w:szCs w:val="24"/>
          <w:lang w:eastAsia="pt-BR"/>
        </w:rPr>
        <w:t>Antonni</w:t>
      </w:r>
      <w:proofErr w:type="spellEnd"/>
      <w:r w:rsidRPr="00782F16">
        <w:rPr>
          <w:rFonts w:ascii="Arial" w:eastAsia="Times New Roman" w:hAnsi="Arial" w:cs="Arial"/>
          <w:sz w:val="24"/>
          <w:szCs w:val="24"/>
          <w:lang w:eastAsia="pt-BR"/>
        </w:rPr>
        <w:t xml:space="preserve">; TÁVORA, Nestor. </w:t>
      </w:r>
      <w:r w:rsidRPr="00782F16">
        <w:rPr>
          <w:rFonts w:ascii="Arial" w:eastAsia="Times New Roman" w:hAnsi="Arial" w:cs="Arial"/>
          <w:i/>
          <w:iCs/>
          <w:sz w:val="24"/>
          <w:szCs w:val="24"/>
          <w:lang w:eastAsia="pt-BR"/>
        </w:rPr>
        <w:t>Curso de Direito Processual Penal.</w:t>
      </w:r>
      <w:r w:rsidRPr="00782F16">
        <w:rPr>
          <w:rFonts w:ascii="Arial" w:eastAsia="Times New Roman" w:hAnsi="Arial" w:cs="Arial"/>
          <w:sz w:val="24"/>
          <w:szCs w:val="24"/>
          <w:lang w:eastAsia="pt-BR"/>
        </w:rPr>
        <w:t xml:space="preserve"> 3ª Ed. Salvador: Editora </w:t>
      </w:r>
      <w:proofErr w:type="spellStart"/>
      <w:proofErr w:type="gramStart"/>
      <w:r w:rsidRPr="00782F16">
        <w:rPr>
          <w:rFonts w:ascii="Arial" w:eastAsia="Times New Roman" w:hAnsi="Arial" w:cs="Arial"/>
          <w:sz w:val="24"/>
          <w:szCs w:val="24"/>
          <w:lang w:eastAsia="pt-BR"/>
        </w:rPr>
        <w:t>JusPodivm</w:t>
      </w:r>
      <w:proofErr w:type="spellEnd"/>
      <w:proofErr w:type="gramEnd"/>
      <w:r w:rsidRPr="00782F16">
        <w:rPr>
          <w:rFonts w:ascii="Arial" w:eastAsia="Times New Roman" w:hAnsi="Arial" w:cs="Arial"/>
          <w:sz w:val="24"/>
          <w:szCs w:val="24"/>
          <w:lang w:eastAsia="pt-BR"/>
        </w:rPr>
        <w:t>, 2009.</w:t>
      </w:r>
    </w:p>
    <w:p w:rsidR="00FC76BB" w:rsidRDefault="00C14622" w:rsidP="00782F16">
      <w:pPr>
        <w:shd w:val="clear" w:color="auto" w:fill="FFFFFF"/>
        <w:spacing w:before="120" w:after="120" w:line="360" w:lineRule="auto"/>
        <w:jc w:val="both"/>
        <w:rPr>
          <w:rFonts w:ascii="Arial" w:eastAsia="Times New Roman" w:hAnsi="Arial" w:cs="Arial"/>
          <w:sz w:val="24"/>
          <w:szCs w:val="24"/>
          <w:lang w:eastAsia="pt-BR"/>
        </w:rPr>
      </w:pPr>
      <w:bookmarkStart w:id="0" w:name="_GoBack"/>
      <w:bookmarkEnd w:id="0"/>
      <w:r w:rsidRPr="00782F16">
        <w:rPr>
          <w:rFonts w:ascii="Arial" w:eastAsia="Times New Roman" w:hAnsi="Arial" w:cs="Arial"/>
          <w:sz w:val="24"/>
          <w:szCs w:val="24"/>
          <w:lang w:eastAsia="pt-BR"/>
        </w:rPr>
        <w:t xml:space="preserve">CARVALHO, Salo de; LIMA, </w:t>
      </w:r>
      <w:proofErr w:type="spellStart"/>
      <w:r w:rsidRPr="00782F16">
        <w:rPr>
          <w:rFonts w:ascii="Arial" w:eastAsia="Times New Roman" w:hAnsi="Arial" w:cs="Arial"/>
          <w:sz w:val="24"/>
          <w:szCs w:val="24"/>
          <w:lang w:eastAsia="pt-BR"/>
        </w:rPr>
        <w:t>Camile</w:t>
      </w:r>
      <w:proofErr w:type="spellEnd"/>
      <w:r w:rsidRPr="00782F16">
        <w:rPr>
          <w:rFonts w:ascii="Arial" w:eastAsia="Times New Roman" w:hAnsi="Arial" w:cs="Arial"/>
          <w:sz w:val="24"/>
          <w:szCs w:val="24"/>
          <w:lang w:eastAsia="pt-BR"/>
        </w:rPr>
        <w:t xml:space="preserve"> </w:t>
      </w:r>
      <w:proofErr w:type="spellStart"/>
      <w:r w:rsidRPr="00782F16">
        <w:rPr>
          <w:rFonts w:ascii="Arial" w:eastAsia="Times New Roman" w:hAnsi="Arial" w:cs="Arial"/>
          <w:sz w:val="24"/>
          <w:szCs w:val="24"/>
          <w:lang w:eastAsia="pt-BR"/>
        </w:rPr>
        <w:t>Eltz</w:t>
      </w:r>
      <w:proofErr w:type="spellEnd"/>
      <w:r w:rsidRPr="00782F16">
        <w:rPr>
          <w:rFonts w:ascii="Arial" w:eastAsia="Times New Roman" w:hAnsi="Arial" w:cs="Arial"/>
          <w:sz w:val="24"/>
          <w:szCs w:val="24"/>
          <w:lang w:eastAsia="pt-BR"/>
        </w:rPr>
        <w:t xml:space="preserve"> de. </w:t>
      </w:r>
      <w:r w:rsidRPr="00782F16">
        <w:rPr>
          <w:rFonts w:ascii="Arial" w:eastAsia="Times New Roman" w:hAnsi="Arial" w:cs="Arial"/>
          <w:i/>
          <w:iCs/>
          <w:sz w:val="24"/>
          <w:szCs w:val="24"/>
          <w:lang w:eastAsia="pt-BR"/>
        </w:rPr>
        <w:t>Delação premiada e Confissão: Filtros constitucionais e adequação sistemática.</w:t>
      </w:r>
      <w:r w:rsidRPr="00782F16">
        <w:rPr>
          <w:rFonts w:ascii="Arial" w:eastAsia="Times New Roman" w:hAnsi="Arial" w:cs="Arial"/>
          <w:sz w:val="24"/>
          <w:szCs w:val="24"/>
          <w:lang w:eastAsia="pt-BR"/>
        </w:rPr>
        <w:t xml:space="preserve"> Disponível em: </w:t>
      </w:r>
      <w:hyperlink r:id="rId9" w:history="1">
        <w:r w:rsidR="00FC76BB" w:rsidRPr="00727C56">
          <w:rPr>
            <w:rStyle w:val="Hyperlink"/>
            <w:rFonts w:ascii="Arial" w:eastAsia="Times New Roman" w:hAnsi="Arial" w:cs="Arial"/>
            <w:sz w:val="24"/>
            <w:szCs w:val="24"/>
            <w:lang w:eastAsia="pt-BR"/>
          </w:rPr>
          <w:t>http://msmidia.profissional.ws/awsc/artigos/05.PDF</w:t>
        </w:r>
      </w:hyperlink>
      <w:r w:rsidR="00FC76BB">
        <w:rPr>
          <w:rFonts w:ascii="Arial" w:eastAsia="Times New Roman" w:hAnsi="Arial" w:cs="Arial"/>
          <w:sz w:val="24"/>
          <w:szCs w:val="24"/>
          <w:lang w:eastAsia="pt-BR"/>
        </w:rPr>
        <w:t>.</w:t>
      </w:r>
    </w:p>
    <w:p w:rsidR="00C14622" w:rsidRPr="00782F16"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CAPEZ, Fernando. </w:t>
      </w:r>
      <w:r w:rsidRPr="00782F16">
        <w:rPr>
          <w:rFonts w:ascii="Arial" w:eastAsia="Times New Roman" w:hAnsi="Arial" w:cs="Arial"/>
          <w:i/>
          <w:iCs/>
          <w:sz w:val="24"/>
          <w:szCs w:val="24"/>
          <w:lang w:eastAsia="pt-BR"/>
        </w:rPr>
        <w:t>Curso de Processo Penal.</w:t>
      </w:r>
      <w:r w:rsidRPr="00782F16">
        <w:rPr>
          <w:rFonts w:ascii="Arial" w:eastAsia="Times New Roman" w:hAnsi="Arial" w:cs="Arial"/>
          <w:sz w:val="24"/>
          <w:szCs w:val="24"/>
          <w:lang w:eastAsia="pt-BR"/>
        </w:rPr>
        <w:t xml:space="preserve"> 18ª Ed. São Paulo: Editora </w:t>
      </w:r>
      <w:proofErr w:type="gramStart"/>
      <w:r w:rsidRPr="00782F16">
        <w:rPr>
          <w:rFonts w:ascii="Arial" w:eastAsia="Times New Roman" w:hAnsi="Arial" w:cs="Arial"/>
          <w:sz w:val="24"/>
          <w:szCs w:val="24"/>
          <w:lang w:eastAsia="pt-BR"/>
        </w:rPr>
        <w:t>Saraiva,</w:t>
      </w:r>
      <w:proofErr w:type="gramEnd"/>
      <w:r w:rsidRPr="00782F16">
        <w:rPr>
          <w:rFonts w:ascii="Arial" w:eastAsia="Times New Roman" w:hAnsi="Arial" w:cs="Arial"/>
          <w:sz w:val="24"/>
          <w:szCs w:val="24"/>
          <w:lang w:eastAsia="pt-BR"/>
        </w:rPr>
        <w:t xml:space="preserve"> 2011.</w:t>
      </w:r>
    </w:p>
    <w:p w:rsidR="00C14622" w:rsidRPr="00782F16" w:rsidRDefault="00C14622" w:rsidP="00FC76BB">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CAVALCANTI, Fernando da Cunha. </w:t>
      </w:r>
      <w:r w:rsidRPr="00782F16">
        <w:rPr>
          <w:rFonts w:ascii="Arial" w:eastAsia="Times New Roman" w:hAnsi="Arial" w:cs="Arial"/>
          <w:i/>
          <w:iCs/>
          <w:sz w:val="24"/>
          <w:szCs w:val="24"/>
          <w:lang w:eastAsia="pt-BR"/>
        </w:rPr>
        <w:t>A delação premiada e sua (in</w:t>
      </w:r>
      <w:proofErr w:type="gramStart"/>
      <w:r w:rsidRPr="00782F16">
        <w:rPr>
          <w:rFonts w:ascii="Arial" w:eastAsia="Times New Roman" w:hAnsi="Arial" w:cs="Arial"/>
          <w:i/>
          <w:iCs/>
          <w:sz w:val="24"/>
          <w:szCs w:val="24"/>
          <w:lang w:eastAsia="pt-BR"/>
        </w:rPr>
        <w:t>)conformidade</w:t>
      </w:r>
      <w:proofErr w:type="gramEnd"/>
      <w:r w:rsidRPr="00782F16">
        <w:rPr>
          <w:rFonts w:ascii="Arial" w:eastAsia="Times New Roman" w:hAnsi="Arial" w:cs="Arial"/>
          <w:i/>
          <w:iCs/>
          <w:sz w:val="24"/>
          <w:szCs w:val="24"/>
          <w:lang w:eastAsia="pt-BR"/>
        </w:rPr>
        <w:t xml:space="preserve"> com a Constituição Federal. </w:t>
      </w:r>
      <w:r w:rsidRPr="00782F16">
        <w:rPr>
          <w:rFonts w:ascii="Arial" w:eastAsia="Times New Roman" w:hAnsi="Arial" w:cs="Arial"/>
          <w:sz w:val="24"/>
          <w:szCs w:val="24"/>
          <w:lang w:eastAsia="pt-BR"/>
        </w:rPr>
        <w:t>In: Âmbito Juríd</w:t>
      </w:r>
      <w:r w:rsidR="00FC76BB">
        <w:rPr>
          <w:rFonts w:ascii="Arial" w:eastAsia="Times New Roman" w:hAnsi="Arial" w:cs="Arial"/>
          <w:sz w:val="24"/>
          <w:szCs w:val="24"/>
          <w:lang w:eastAsia="pt-BR"/>
        </w:rPr>
        <w:t xml:space="preserve">ico, Rio Grande, 87, 01/04/2011. Disponível em </w:t>
      </w:r>
      <w:proofErr w:type="gramStart"/>
      <w:r w:rsidR="00FC76BB">
        <w:rPr>
          <w:rFonts w:ascii="Arial" w:eastAsia="Times New Roman" w:hAnsi="Arial" w:cs="Arial"/>
          <w:sz w:val="24"/>
          <w:szCs w:val="24"/>
          <w:lang w:eastAsia="pt-BR"/>
        </w:rPr>
        <w:t>http://www.ambitoj</w:t>
      </w:r>
      <w:r w:rsidRPr="00782F16">
        <w:rPr>
          <w:rFonts w:ascii="Arial" w:eastAsia="Times New Roman" w:hAnsi="Arial" w:cs="Arial"/>
          <w:sz w:val="24"/>
          <w:szCs w:val="24"/>
          <w:lang w:eastAsia="pt-BR"/>
        </w:rPr>
        <w:t>uridico.com.br/site/index.</w:t>
      </w:r>
      <w:proofErr w:type="gramEnd"/>
      <w:r w:rsidRPr="00782F16">
        <w:rPr>
          <w:rFonts w:ascii="Arial" w:eastAsia="Times New Roman" w:hAnsi="Arial" w:cs="Arial"/>
          <w:sz w:val="24"/>
          <w:szCs w:val="24"/>
          <w:lang w:eastAsia="pt-BR"/>
        </w:rPr>
        <w:t>php?</w:t>
      </w:r>
      <w:proofErr w:type="gramStart"/>
      <w:r w:rsidRPr="00782F16">
        <w:rPr>
          <w:rFonts w:ascii="Arial" w:eastAsia="Times New Roman" w:hAnsi="Arial" w:cs="Arial"/>
          <w:sz w:val="24"/>
          <w:szCs w:val="24"/>
          <w:lang w:eastAsia="pt-BR"/>
        </w:rPr>
        <w:t>n_link</w:t>
      </w:r>
      <w:proofErr w:type="gramEnd"/>
      <w:r w:rsidRPr="00782F16">
        <w:rPr>
          <w:rFonts w:ascii="Arial" w:eastAsia="Times New Roman" w:hAnsi="Arial" w:cs="Arial"/>
          <w:sz w:val="24"/>
          <w:szCs w:val="24"/>
          <w:lang w:eastAsia="pt-BR"/>
        </w:rPr>
        <w:t xml:space="preserve">=revista_artigos_leitura&amp;artigo_id=9380. </w:t>
      </w:r>
    </w:p>
    <w:p w:rsidR="00C14622" w:rsidRPr="00782F16"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GRECO, Rogério. </w:t>
      </w:r>
      <w:r w:rsidRPr="00782F16">
        <w:rPr>
          <w:rFonts w:ascii="Arial" w:eastAsia="Times New Roman" w:hAnsi="Arial" w:cs="Arial"/>
          <w:i/>
          <w:iCs/>
          <w:sz w:val="24"/>
          <w:szCs w:val="24"/>
          <w:lang w:eastAsia="pt-BR"/>
        </w:rPr>
        <w:t>Curso de Direito Penal: Parte Geral.</w:t>
      </w:r>
      <w:r w:rsidRPr="00782F16">
        <w:rPr>
          <w:rFonts w:ascii="Arial" w:eastAsia="Times New Roman" w:hAnsi="Arial" w:cs="Arial"/>
          <w:sz w:val="24"/>
          <w:szCs w:val="24"/>
          <w:lang w:eastAsia="pt-BR"/>
        </w:rPr>
        <w:t xml:space="preserve"> 12ª Ed. Rio de Janeiro: Editora </w:t>
      </w:r>
      <w:proofErr w:type="spellStart"/>
      <w:r w:rsidRPr="00782F16">
        <w:rPr>
          <w:rFonts w:ascii="Arial" w:eastAsia="Times New Roman" w:hAnsi="Arial" w:cs="Arial"/>
          <w:sz w:val="24"/>
          <w:szCs w:val="24"/>
          <w:lang w:eastAsia="pt-BR"/>
        </w:rPr>
        <w:t>Impetus</w:t>
      </w:r>
      <w:proofErr w:type="spellEnd"/>
      <w:r w:rsidRPr="00782F16">
        <w:rPr>
          <w:rFonts w:ascii="Arial" w:eastAsia="Times New Roman" w:hAnsi="Arial" w:cs="Arial"/>
          <w:sz w:val="24"/>
          <w:szCs w:val="24"/>
          <w:lang w:eastAsia="pt-BR"/>
        </w:rPr>
        <w:t>, 2010.</w:t>
      </w:r>
    </w:p>
    <w:p w:rsidR="00C14622" w:rsidRPr="00782F16"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JESUS, Damásio E. </w:t>
      </w:r>
      <w:proofErr w:type="gramStart"/>
      <w:r w:rsidRPr="00782F16">
        <w:rPr>
          <w:rFonts w:ascii="Arial" w:eastAsia="Times New Roman" w:hAnsi="Arial" w:cs="Arial"/>
          <w:sz w:val="24"/>
          <w:szCs w:val="24"/>
          <w:lang w:eastAsia="pt-BR"/>
        </w:rPr>
        <w:t>de</w:t>
      </w:r>
      <w:proofErr w:type="gramEnd"/>
      <w:r w:rsidRPr="00782F16">
        <w:rPr>
          <w:rFonts w:ascii="Arial" w:eastAsia="Times New Roman" w:hAnsi="Arial" w:cs="Arial"/>
          <w:sz w:val="24"/>
          <w:szCs w:val="24"/>
          <w:lang w:eastAsia="pt-BR"/>
        </w:rPr>
        <w:t xml:space="preserve">. </w:t>
      </w:r>
      <w:r w:rsidRPr="00782F16">
        <w:rPr>
          <w:rFonts w:ascii="Arial" w:eastAsia="Times New Roman" w:hAnsi="Arial" w:cs="Arial"/>
          <w:bCs/>
          <w:i/>
          <w:iCs/>
          <w:sz w:val="24"/>
          <w:szCs w:val="24"/>
          <w:lang w:eastAsia="pt-BR"/>
        </w:rPr>
        <w:t>Estágio atual da "delação premiada" no Direito Penal brasileiro.</w:t>
      </w:r>
      <w:r w:rsidRPr="00782F16">
        <w:rPr>
          <w:rFonts w:ascii="Arial" w:eastAsia="Times New Roman" w:hAnsi="Arial" w:cs="Arial"/>
          <w:sz w:val="24"/>
          <w:szCs w:val="24"/>
          <w:lang w:eastAsia="pt-BR"/>
        </w:rPr>
        <w:t xml:space="preserve"> Jus </w:t>
      </w:r>
      <w:proofErr w:type="spellStart"/>
      <w:r w:rsidRPr="00782F16">
        <w:rPr>
          <w:rFonts w:ascii="Arial" w:eastAsia="Times New Roman" w:hAnsi="Arial" w:cs="Arial"/>
          <w:sz w:val="24"/>
          <w:szCs w:val="24"/>
          <w:lang w:eastAsia="pt-BR"/>
        </w:rPr>
        <w:t>Navigandi</w:t>
      </w:r>
      <w:proofErr w:type="spellEnd"/>
      <w:r w:rsidRPr="00782F16">
        <w:rPr>
          <w:rFonts w:ascii="Arial" w:eastAsia="Times New Roman" w:hAnsi="Arial" w:cs="Arial"/>
          <w:sz w:val="24"/>
          <w:szCs w:val="24"/>
          <w:lang w:eastAsia="pt-BR"/>
        </w:rPr>
        <w:t xml:space="preserve">, Teresina, ano 10, n. 854, 4 nov. 2005. Disponível em: </w:t>
      </w:r>
      <w:hyperlink r:id="rId10" w:history="1">
        <w:r w:rsidRPr="00782F16">
          <w:rPr>
            <w:rFonts w:ascii="Arial" w:eastAsia="Times New Roman" w:hAnsi="Arial" w:cs="Arial"/>
            <w:color w:val="8A0000"/>
            <w:sz w:val="24"/>
            <w:szCs w:val="24"/>
            <w:lang w:eastAsia="pt-BR"/>
          </w:rPr>
          <w:t>http://jus.com.br/revista/texto/7551</w:t>
        </w:r>
      </w:hyperlink>
      <w:r w:rsidRPr="00782F16">
        <w:rPr>
          <w:rFonts w:ascii="Arial" w:eastAsia="Times New Roman" w:hAnsi="Arial" w:cs="Arial"/>
          <w:sz w:val="24"/>
          <w:szCs w:val="24"/>
          <w:lang w:eastAsia="pt-BR"/>
        </w:rPr>
        <w:t xml:space="preserve">. </w:t>
      </w:r>
    </w:p>
    <w:p w:rsidR="00FC76BB"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MELLO, Ricardo de Freitas. </w:t>
      </w:r>
      <w:r w:rsidRPr="00782F16">
        <w:rPr>
          <w:rFonts w:ascii="Arial" w:eastAsia="Times New Roman" w:hAnsi="Arial" w:cs="Arial"/>
          <w:i/>
          <w:iCs/>
          <w:sz w:val="24"/>
          <w:szCs w:val="24"/>
          <w:lang w:eastAsia="pt-BR"/>
        </w:rPr>
        <w:t xml:space="preserve">Delação premiada: Do aspecto jurídico a sua eficácia. </w:t>
      </w:r>
      <w:r w:rsidRPr="00782F16">
        <w:rPr>
          <w:rFonts w:ascii="Arial" w:eastAsia="Times New Roman" w:hAnsi="Arial" w:cs="Arial"/>
          <w:sz w:val="24"/>
          <w:szCs w:val="24"/>
          <w:lang w:eastAsia="pt-BR"/>
        </w:rPr>
        <w:t>In: Âmbito Jurídico, Rio Grande, 51, 31/03/2008 [Internet].</w:t>
      </w:r>
      <w:r w:rsidRPr="00782F16">
        <w:rPr>
          <w:rFonts w:ascii="Arial" w:eastAsia="Times New Roman" w:hAnsi="Arial" w:cs="Arial"/>
          <w:sz w:val="24"/>
          <w:szCs w:val="24"/>
          <w:lang w:eastAsia="pt-BR"/>
        </w:rPr>
        <w:br/>
        <w:t xml:space="preserve">Disponível em </w:t>
      </w:r>
      <w:proofErr w:type="gramStart"/>
      <w:r w:rsidRPr="00782F16">
        <w:rPr>
          <w:rFonts w:ascii="Arial" w:eastAsia="Times New Roman" w:hAnsi="Arial" w:cs="Arial"/>
          <w:sz w:val="24"/>
          <w:szCs w:val="24"/>
          <w:lang w:eastAsia="pt-BR"/>
        </w:rPr>
        <w:t>http://www.ambito-juridico.com.br/site/index.</w:t>
      </w:r>
      <w:proofErr w:type="gramEnd"/>
      <w:r w:rsidRPr="00782F16">
        <w:rPr>
          <w:rFonts w:ascii="Arial" w:eastAsia="Times New Roman" w:hAnsi="Arial" w:cs="Arial"/>
          <w:sz w:val="24"/>
          <w:szCs w:val="24"/>
          <w:lang w:eastAsia="pt-BR"/>
        </w:rPr>
        <w:t>php?</w:t>
      </w:r>
      <w:proofErr w:type="gramStart"/>
      <w:r w:rsidRPr="00782F16">
        <w:rPr>
          <w:rFonts w:ascii="Arial" w:eastAsia="Times New Roman" w:hAnsi="Arial" w:cs="Arial"/>
          <w:sz w:val="24"/>
          <w:szCs w:val="24"/>
          <w:lang w:eastAsia="pt-BR"/>
        </w:rPr>
        <w:t>n_link</w:t>
      </w:r>
      <w:proofErr w:type="gramEnd"/>
      <w:r w:rsidRPr="00782F16">
        <w:rPr>
          <w:rFonts w:ascii="Arial" w:eastAsia="Times New Roman" w:hAnsi="Arial" w:cs="Arial"/>
          <w:sz w:val="24"/>
          <w:szCs w:val="24"/>
          <w:lang w:eastAsia="pt-BR"/>
        </w:rPr>
        <w:t xml:space="preserve">=revista_artigos_leitura&amp;artigo_id=4661. </w:t>
      </w:r>
    </w:p>
    <w:p w:rsidR="00C14622" w:rsidRPr="00782F16"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lastRenderedPageBreak/>
        <w:t xml:space="preserve">MOREIRA FILHO, Agnaldo Simões. </w:t>
      </w:r>
      <w:r w:rsidRPr="00FC76BB">
        <w:rPr>
          <w:rFonts w:ascii="Arial" w:eastAsia="Times New Roman" w:hAnsi="Arial" w:cs="Arial"/>
          <w:bCs/>
          <w:i/>
          <w:iCs/>
          <w:sz w:val="24"/>
          <w:szCs w:val="24"/>
          <w:lang w:eastAsia="pt-BR"/>
        </w:rPr>
        <w:t>Delação premiada – Breves considerações</w:t>
      </w:r>
      <w:r w:rsidRPr="00782F16">
        <w:rPr>
          <w:rFonts w:ascii="Arial" w:eastAsia="Times New Roman" w:hAnsi="Arial" w:cs="Arial"/>
          <w:b/>
          <w:bCs/>
          <w:i/>
          <w:iCs/>
          <w:sz w:val="24"/>
          <w:szCs w:val="24"/>
          <w:lang w:eastAsia="pt-BR"/>
        </w:rPr>
        <w:t>.</w:t>
      </w:r>
      <w:r w:rsidRPr="00782F16">
        <w:rPr>
          <w:rFonts w:ascii="Arial" w:eastAsia="Times New Roman" w:hAnsi="Arial" w:cs="Arial"/>
          <w:sz w:val="24"/>
          <w:szCs w:val="24"/>
          <w:lang w:eastAsia="pt-BR"/>
        </w:rPr>
        <w:t xml:space="preserve"> Disponível em: http://www.direitonet.com.br/artigos/exibir/3902/Delacao-premiada-Breves-consideracoes. </w:t>
      </w:r>
    </w:p>
    <w:p w:rsidR="00C14622" w:rsidRPr="00782F16"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LESCANO, Mariana </w:t>
      </w:r>
      <w:proofErr w:type="spellStart"/>
      <w:r w:rsidRPr="00782F16">
        <w:rPr>
          <w:rFonts w:ascii="Arial" w:eastAsia="Times New Roman" w:hAnsi="Arial" w:cs="Arial"/>
          <w:sz w:val="24"/>
          <w:szCs w:val="24"/>
          <w:lang w:eastAsia="pt-BR"/>
        </w:rPr>
        <w:t>Doernte</w:t>
      </w:r>
      <w:proofErr w:type="spellEnd"/>
      <w:r w:rsidRPr="00782F16">
        <w:rPr>
          <w:rFonts w:ascii="Arial" w:eastAsia="Times New Roman" w:hAnsi="Arial" w:cs="Arial"/>
          <w:sz w:val="24"/>
          <w:szCs w:val="24"/>
          <w:lang w:eastAsia="pt-BR"/>
        </w:rPr>
        <w:t xml:space="preserve">. </w:t>
      </w:r>
      <w:r w:rsidRPr="00782F16">
        <w:rPr>
          <w:rFonts w:ascii="Arial" w:eastAsia="Times New Roman" w:hAnsi="Arial" w:cs="Arial"/>
          <w:i/>
          <w:iCs/>
          <w:sz w:val="24"/>
          <w:szCs w:val="24"/>
          <w:lang w:eastAsia="pt-BR"/>
        </w:rPr>
        <w:t>A delação premiada e sua (in</w:t>
      </w:r>
      <w:proofErr w:type="gramStart"/>
      <w:r w:rsidRPr="00782F16">
        <w:rPr>
          <w:rFonts w:ascii="Arial" w:eastAsia="Times New Roman" w:hAnsi="Arial" w:cs="Arial"/>
          <w:i/>
          <w:iCs/>
          <w:sz w:val="24"/>
          <w:szCs w:val="24"/>
          <w:lang w:eastAsia="pt-BR"/>
        </w:rPr>
        <w:t>)validade</w:t>
      </w:r>
      <w:proofErr w:type="gramEnd"/>
      <w:r w:rsidRPr="00782F16">
        <w:rPr>
          <w:rFonts w:ascii="Arial" w:eastAsia="Times New Roman" w:hAnsi="Arial" w:cs="Arial"/>
          <w:i/>
          <w:iCs/>
          <w:sz w:val="24"/>
          <w:szCs w:val="24"/>
          <w:lang w:eastAsia="pt-BR"/>
        </w:rPr>
        <w:t xml:space="preserve"> à luz dos princípios constitucionais.</w:t>
      </w:r>
      <w:r w:rsidRPr="00782F16">
        <w:rPr>
          <w:rFonts w:ascii="Arial" w:eastAsia="Times New Roman" w:hAnsi="Arial" w:cs="Arial"/>
          <w:sz w:val="24"/>
          <w:szCs w:val="24"/>
          <w:lang w:eastAsia="pt-BR"/>
        </w:rPr>
        <w:t xml:space="preserve"> Disponível em: </w:t>
      </w:r>
      <w:hyperlink r:id="rId11" w:history="1">
        <w:r w:rsidRPr="00782F16">
          <w:rPr>
            <w:rFonts w:ascii="Arial" w:eastAsia="Times New Roman" w:hAnsi="Arial" w:cs="Arial"/>
            <w:color w:val="8A0000"/>
            <w:sz w:val="24"/>
            <w:szCs w:val="24"/>
            <w:lang w:eastAsia="pt-BR"/>
          </w:rPr>
          <w:t>http://www3.pucrs.br/pucrs/files/uni/poa/direito/graduacao/tcc/tcc2/trabalhos2010_1/mariana_lescano.pdf</w:t>
        </w:r>
      </w:hyperlink>
      <w:r w:rsidRPr="00782F16">
        <w:rPr>
          <w:rFonts w:ascii="Arial" w:eastAsia="Times New Roman" w:hAnsi="Arial" w:cs="Arial"/>
          <w:sz w:val="24"/>
          <w:szCs w:val="24"/>
          <w:lang w:eastAsia="pt-BR"/>
        </w:rPr>
        <w:t xml:space="preserve">. </w:t>
      </w:r>
    </w:p>
    <w:p w:rsidR="00C14622" w:rsidRPr="00782F16" w:rsidRDefault="00C14622" w:rsidP="00782F16">
      <w:pPr>
        <w:shd w:val="clear" w:color="auto" w:fill="FFFFFF"/>
        <w:spacing w:before="120" w:after="120" w:line="360" w:lineRule="auto"/>
        <w:jc w:val="both"/>
        <w:rPr>
          <w:rFonts w:ascii="Arial" w:eastAsia="Times New Roman" w:hAnsi="Arial" w:cs="Arial"/>
          <w:sz w:val="24"/>
          <w:szCs w:val="24"/>
          <w:lang w:eastAsia="pt-BR"/>
        </w:rPr>
      </w:pPr>
      <w:r w:rsidRPr="00782F16">
        <w:rPr>
          <w:rFonts w:ascii="Arial" w:eastAsia="Times New Roman" w:hAnsi="Arial" w:cs="Arial"/>
          <w:sz w:val="24"/>
          <w:szCs w:val="24"/>
          <w:lang w:eastAsia="pt-BR"/>
        </w:rPr>
        <w:t xml:space="preserve">NUCCI, Guilherme de Souza. </w:t>
      </w:r>
      <w:r w:rsidRPr="00782F16">
        <w:rPr>
          <w:rFonts w:ascii="Arial" w:eastAsia="Times New Roman" w:hAnsi="Arial" w:cs="Arial"/>
          <w:i/>
          <w:iCs/>
          <w:sz w:val="24"/>
          <w:szCs w:val="24"/>
          <w:lang w:eastAsia="pt-BR"/>
        </w:rPr>
        <w:t>Manual de Direito Penal: parte geral: parte especial</w:t>
      </w:r>
      <w:r w:rsidRPr="00782F16">
        <w:rPr>
          <w:rFonts w:ascii="Arial" w:eastAsia="Times New Roman" w:hAnsi="Arial" w:cs="Arial"/>
          <w:sz w:val="24"/>
          <w:szCs w:val="24"/>
          <w:lang w:eastAsia="pt-BR"/>
        </w:rPr>
        <w:t>. 3ª Ed. São Paulo: Editora Revista dos Tribunais, 2007.</w:t>
      </w:r>
    </w:p>
    <w:p w:rsidR="00C14622" w:rsidRPr="00C14622" w:rsidRDefault="00C14622" w:rsidP="00FC76BB">
      <w:pPr>
        <w:shd w:val="clear" w:color="auto" w:fill="FFFFFF"/>
        <w:spacing w:after="0" w:line="240" w:lineRule="auto"/>
        <w:rPr>
          <w:rFonts w:ascii="Trebuchet MS" w:eastAsia="Times New Roman" w:hAnsi="Trebuchet MS" w:cs="Times New Roman"/>
          <w:sz w:val="18"/>
          <w:szCs w:val="18"/>
          <w:lang w:eastAsia="pt-BR"/>
        </w:rPr>
      </w:pPr>
      <w:r w:rsidRPr="00C14622">
        <w:rPr>
          <w:rFonts w:ascii="Trebuchet MS" w:eastAsia="Times New Roman" w:hAnsi="Trebuchet MS" w:cs="Times New Roman"/>
          <w:b/>
          <w:bCs/>
          <w:sz w:val="18"/>
          <w:szCs w:val="18"/>
          <w:lang w:eastAsia="pt-BR"/>
        </w:rPr>
        <w:t> </w:t>
      </w:r>
    </w:p>
    <w:p w:rsidR="00F90874" w:rsidRDefault="00F90874"/>
    <w:sectPr w:rsidR="00F90874" w:rsidSect="00B025E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31" w:rsidRDefault="00E87F31" w:rsidP="00231ACE">
      <w:pPr>
        <w:spacing w:after="0" w:line="240" w:lineRule="auto"/>
      </w:pPr>
      <w:r>
        <w:separator/>
      </w:r>
    </w:p>
  </w:endnote>
  <w:endnote w:type="continuationSeparator" w:id="0">
    <w:p w:rsidR="00E87F31" w:rsidRDefault="00E87F31" w:rsidP="0023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31" w:rsidRDefault="00E87F31" w:rsidP="00231ACE">
      <w:pPr>
        <w:spacing w:after="0" w:line="240" w:lineRule="auto"/>
      </w:pPr>
      <w:r>
        <w:separator/>
      </w:r>
    </w:p>
  </w:footnote>
  <w:footnote w:type="continuationSeparator" w:id="0">
    <w:p w:rsidR="00E87F31" w:rsidRDefault="00E87F31" w:rsidP="00231ACE">
      <w:pPr>
        <w:spacing w:after="0" w:line="240" w:lineRule="auto"/>
      </w:pPr>
      <w:r>
        <w:continuationSeparator/>
      </w:r>
    </w:p>
  </w:footnote>
  <w:footnote w:id="1">
    <w:p w:rsidR="00742A15" w:rsidRDefault="00742A15">
      <w:pPr>
        <w:pStyle w:val="Textodenotaderodap"/>
      </w:pPr>
      <w:r>
        <w:rPr>
          <w:rStyle w:val="Refdenotaderodap"/>
        </w:rPr>
        <w:footnoteRef/>
      </w:r>
      <w:r>
        <w:t xml:space="preserve"> Aluna do 5º termo do Centro Universitário Toledo de Presidente Prudente.</w:t>
      </w:r>
    </w:p>
  </w:footnote>
  <w:footnote w:id="2">
    <w:p w:rsidR="00231ACE" w:rsidRDefault="00231ACE" w:rsidP="00231ACE">
      <w:pPr>
        <w:pStyle w:val="Textodenotaderodap"/>
      </w:pPr>
      <w:r>
        <w:rPr>
          <w:rStyle w:val="Refdenotaderodap"/>
        </w:rPr>
        <w:footnoteRef/>
      </w:r>
      <w:r>
        <w:t xml:space="preserve"> SZNICK, Valdir. Crime Organizado: comentários. São Paulo: Livraria e Editora Universitária de Direito, 1997.p.371.</w:t>
      </w:r>
    </w:p>
  </w:footnote>
  <w:footnote w:id="3">
    <w:p w:rsidR="005B67D7" w:rsidRDefault="005B67D7">
      <w:pPr>
        <w:pStyle w:val="Textodenotaderodap"/>
      </w:pPr>
      <w:r>
        <w:rPr>
          <w:rStyle w:val="Refdenotaderodap"/>
        </w:rPr>
        <w:footnoteRef/>
      </w:r>
      <w:r>
        <w:t xml:space="preserve"> LIMA, Renato Brasileiro de. Manual de processo </w:t>
      </w:r>
      <w:proofErr w:type="spellStart"/>
      <w:proofErr w:type="gramStart"/>
      <w:r>
        <w:t>penal,</w:t>
      </w:r>
      <w:proofErr w:type="gramEnd"/>
      <w:r>
        <w:t>vol</w:t>
      </w:r>
      <w:proofErr w:type="spellEnd"/>
      <w:r>
        <w:t xml:space="preserve">. I. Rio de Janeiro: </w:t>
      </w:r>
      <w:proofErr w:type="spellStart"/>
      <w:r>
        <w:t>Impetus</w:t>
      </w:r>
      <w:proofErr w:type="spellEnd"/>
      <w:r>
        <w:t>, 2011.p.</w:t>
      </w:r>
      <w:proofErr w:type="gramStart"/>
      <w:r>
        <w:t>1105</w:t>
      </w:r>
      <w:proofErr w:type="gramEnd"/>
    </w:p>
  </w:footnote>
  <w:footnote w:id="4">
    <w:p w:rsidR="005B67D7" w:rsidRDefault="005B67D7">
      <w:pPr>
        <w:pStyle w:val="Textodenotaderodap"/>
      </w:pPr>
      <w:r>
        <w:rPr>
          <w:rStyle w:val="Refdenotaderodap"/>
        </w:rPr>
        <w:footnoteRef/>
      </w:r>
      <w:r>
        <w:t xml:space="preserve"> </w:t>
      </w:r>
      <w:r w:rsidRPr="00C14622">
        <w:rPr>
          <w:rFonts w:ascii="Trebuchet MS" w:eastAsia="Times New Roman" w:hAnsi="Trebuchet MS" w:cs="Times New Roman"/>
          <w:sz w:val="18"/>
          <w:szCs w:val="18"/>
          <w:lang w:eastAsia="pt-BR"/>
        </w:rPr>
        <w:t xml:space="preserve">NUCCI, Guilherme de Souza. </w:t>
      </w:r>
      <w:r w:rsidRPr="00C14622">
        <w:rPr>
          <w:rFonts w:ascii="Trebuchet MS" w:eastAsia="Times New Roman" w:hAnsi="Trebuchet MS" w:cs="Times New Roman"/>
          <w:i/>
          <w:iCs/>
          <w:sz w:val="18"/>
          <w:szCs w:val="18"/>
          <w:lang w:eastAsia="pt-BR"/>
        </w:rPr>
        <w:t>Manual de Direito Penal: parte geral: parte especial.</w:t>
      </w:r>
      <w:r w:rsidRPr="00C14622">
        <w:rPr>
          <w:rFonts w:ascii="Trebuchet MS" w:eastAsia="Times New Roman" w:hAnsi="Trebuchet MS" w:cs="Times New Roman"/>
          <w:sz w:val="18"/>
          <w:szCs w:val="18"/>
          <w:lang w:eastAsia="pt-BR"/>
        </w:rPr>
        <w:t xml:space="preserve"> 3ª Ed. São Paulo: Editora Revista dos Tribunais, 2007, p. 716.</w:t>
      </w:r>
    </w:p>
  </w:footnote>
  <w:footnote w:id="5">
    <w:p w:rsidR="00B025EA" w:rsidRDefault="00B025EA">
      <w:pPr>
        <w:pStyle w:val="Textodenotaderodap"/>
      </w:pPr>
      <w:r>
        <w:rPr>
          <w:rStyle w:val="Refdenotaderodap"/>
        </w:rPr>
        <w:footnoteRef/>
      </w:r>
      <w:r>
        <w:t xml:space="preserve"> SZNICK, Valdir. Crime Organizado: comentários. São Paulo: Livraria e Editora Universitária de Direito, 1997.p.371.</w:t>
      </w:r>
    </w:p>
  </w:footnote>
  <w:footnote w:id="6">
    <w:p w:rsidR="00B025EA" w:rsidRDefault="00B025EA">
      <w:pPr>
        <w:pStyle w:val="Textodenotaderodap"/>
      </w:pPr>
      <w:r>
        <w:rPr>
          <w:rStyle w:val="Refdenotaderodap"/>
        </w:rPr>
        <w:footnoteRef/>
      </w:r>
      <w:r>
        <w:t xml:space="preserve"> LIMA, Renato Brasileiro de. Manual de processo penal</w:t>
      </w:r>
      <w:proofErr w:type="gramStart"/>
      <w:r>
        <w:t>.,</w:t>
      </w:r>
      <w:proofErr w:type="spellStart"/>
      <w:proofErr w:type="gramEnd"/>
      <w:r>
        <w:t>vol</w:t>
      </w:r>
      <w:proofErr w:type="spellEnd"/>
      <w:r>
        <w:t xml:space="preserve">. I. Rio de Janeiro: </w:t>
      </w:r>
      <w:proofErr w:type="spellStart"/>
      <w:r>
        <w:t>Impetus</w:t>
      </w:r>
      <w:proofErr w:type="spellEnd"/>
      <w:r>
        <w:t xml:space="preserve">, 2011. </w:t>
      </w:r>
      <w:proofErr w:type="gramStart"/>
      <w:r>
        <w:t>p.</w:t>
      </w:r>
      <w:proofErr w:type="gramEnd"/>
      <w:r>
        <w:t>1114.</w:t>
      </w:r>
    </w:p>
  </w:footnote>
  <w:footnote w:id="7">
    <w:p w:rsidR="00B025EA" w:rsidRDefault="00B025EA">
      <w:pPr>
        <w:pStyle w:val="Textodenotaderodap"/>
      </w:pPr>
      <w:r>
        <w:rPr>
          <w:rStyle w:val="Refdenotaderodap"/>
        </w:rPr>
        <w:footnoteRef/>
      </w:r>
      <w:r>
        <w:t xml:space="preserve"> LIMA, Renato Brasileiro de. Manual de processo penal</w:t>
      </w:r>
      <w:proofErr w:type="gramStart"/>
      <w:r>
        <w:t>.,</w:t>
      </w:r>
      <w:proofErr w:type="spellStart"/>
      <w:proofErr w:type="gramEnd"/>
      <w:r>
        <w:t>vol</w:t>
      </w:r>
      <w:proofErr w:type="spellEnd"/>
      <w:r>
        <w:t xml:space="preserve">. I. Rio de Janeiro: </w:t>
      </w:r>
      <w:proofErr w:type="spellStart"/>
      <w:r>
        <w:t>Impetus</w:t>
      </w:r>
      <w:proofErr w:type="spellEnd"/>
      <w:r>
        <w:t>, 2011. P.1115.</w:t>
      </w:r>
    </w:p>
  </w:footnote>
  <w:footnote w:id="8">
    <w:p w:rsidR="00D7649E" w:rsidRDefault="00D7649E">
      <w:pPr>
        <w:pStyle w:val="Textodenotaderodap"/>
      </w:pPr>
      <w:r>
        <w:rPr>
          <w:rStyle w:val="Refdenotaderodap"/>
        </w:rPr>
        <w:footnoteRef/>
      </w:r>
      <w:r>
        <w:t xml:space="preserve"> GOMES, Luiz Flavio. Crime organizado: enfoques criminológico, jurídico </w:t>
      </w:r>
      <w:proofErr w:type="gramStart"/>
      <w:r>
        <w:t xml:space="preserve">( </w:t>
      </w:r>
      <w:proofErr w:type="gramEnd"/>
      <w:r>
        <w:t xml:space="preserve">Lei n 9034/95 ) e política criminal. 2. </w:t>
      </w:r>
      <w:proofErr w:type="gramStart"/>
      <w:r>
        <w:t>ed.</w:t>
      </w:r>
      <w:proofErr w:type="gramEnd"/>
      <w:r>
        <w:t xml:space="preserve"> São Paulo: Editora Revista dos Tribunais, 1997.p. 165.</w:t>
      </w:r>
    </w:p>
  </w:footnote>
  <w:footnote w:id="9">
    <w:p w:rsidR="00B2456D" w:rsidRDefault="00B2456D">
      <w:pPr>
        <w:pStyle w:val="Textodenotaderodap"/>
      </w:pPr>
      <w:r>
        <w:rPr>
          <w:rStyle w:val="Refdenotaderodap"/>
        </w:rPr>
        <w:footnoteRef/>
      </w:r>
      <w:r>
        <w:t xml:space="preserve"> </w:t>
      </w:r>
      <w:r w:rsidRPr="00C14622">
        <w:rPr>
          <w:rFonts w:ascii="Trebuchet MS" w:eastAsia="Times New Roman" w:hAnsi="Trebuchet MS" w:cs="Times New Roman"/>
          <w:sz w:val="18"/>
          <w:szCs w:val="18"/>
          <w:lang w:eastAsia="pt-BR"/>
        </w:rPr>
        <w:t xml:space="preserve">GRECO, Rogério. </w:t>
      </w:r>
      <w:r w:rsidRPr="00C14622">
        <w:rPr>
          <w:rFonts w:ascii="Trebuchet MS" w:eastAsia="Times New Roman" w:hAnsi="Trebuchet MS" w:cs="Times New Roman"/>
          <w:i/>
          <w:iCs/>
          <w:sz w:val="18"/>
          <w:szCs w:val="18"/>
          <w:lang w:eastAsia="pt-BR"/>
        </w:rPr>
        <w:t xml:space="preserve">Curso de Direito Penal: Parte Geral. </w:t>
      </w:r>
      <w:r w:rsidRPr="00C14622">
        <w:rPr>
          <w:rFonts w:ascii="Trebuchet MS" w:eastAsia="Times New Roman" w:hAnsi="Trebuchet MS" w:cs="Times New Roman"/>
          <w:sz w:val="18"/>
          <w:szCs w:val="18"/>
          <w:lang w:eastAsia="pt-BR"/>
        </w:rPr>
        <w:t xml:space="preserve">12ª Ed. Rio de Janeiro: Editora </w:t>
      </w:r>
      <w:proofErr w:type="spellStart"/>
      <w:r w:rsidRPr="00C14622">
        <w:rPr>
          <w:rFonts w:ascii="Trebuchet MS" w:eastAsia="Times New Roman" w:hAnsi="Trebuchet MS" w:cs="Times New Roman"/>
          <w:sz w:val="18"/>
          <w:szCs w:val="18"/>
          <w:lang w:eastAsia="pt-BR"/>
        </w:rPr>
        <w:t>Impetus</w:t>
      </w:r>
      <w:proofErr w:type="spellEnd"/>
      <w:r w:rsidRPr="00C14622">
        <w:rPr>
          <w:rFonts w:ascii="Trebuchet MS" w:eastAsia="Times New Roman" w:hAnsi="Trebuchet MS" w:cs="Times New Roman"/>
          <w:sz w:val="18"/>
          <w:szCs w:val="18"/>
          <w:lang w:eastAsia="pt-BR"/>
        </w:rPr>
        <w:t>, 2010, p. 685.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E677B"/>
    <w:multiLevelType w:val="multilevel"/>
    <w:tmpl w:val="590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007B9"/>
    <w:multiLevelType w:val="hybridMultilevel"/>
    <w:tmpl w:val="F802F0DC"/>
    <w:lvl w:ilvl="0" w:tplc="37B0AC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6A1C6D"/>
    <w:multiLevelType w:val="hybridMultilevel"/>
    <w:tmpl w:val="56BC0134"/>
    <w:lvl w:ilvl="0" w:tplc="12C092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22"/>
    <w:rsid w:val="00057C28"/>
    <w:rsid w:val="00057D5A"/>
    <w:rsid w:val="00074686"/>
    <w:rsid w:val="00075F05"/>
    <w:rsid w:val="000C560B"/>
    <w:rsid w:val="00231ACE"/>
    <w:rsid w:val="00263529"/>
    <w:rsid w:val="002C39F4"/>
    <w:rsid w:val="003423CE"/>
    <w:rsid w:val="0037414B"/>
    <w:rsid w:val="00416680"/>
    <w:rsid w:val="005B67D7"/>
    <w:rsid w:val="005F17EE"/>
    <w:rsid w:val="00742A15"/>
    <w:rsid w:val="00782F16"/>
    <w:rsid w:val="007C4D79"/>
    <w:rsid w:val="00853A3C"/>
    <w:rsid w:val="008611A8"/>
    <w:rsid w:val="00892114"/>
    <w:rsid w:val="00A71DC4"/>
    <w:rsid w:val="00B025EA"/>
    <w:rsid w:val="00B2456D"/>
    <w:rsid w:val="00C14622"/>
    <w:rsid w:val="00C30DF6"/>
    <w:rsid w:val="00D7649E"/>
    <w:rsid w:val="00E87F31"/>
    <w:rsid w:val="00F04D1E"/>
    <w:rsid w:val="00F90874"/>
    <w:rsid w:val="00FC7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C14622"/>
    <w:pPr>
      <w:spacing w:before="100" w:beforeAutospacing="1" w:after="75" w:line="240" w:lineRule="auto"/>
      <w:outlineLvl w:val="1"/>
    </w:pPr>
    <w:rPr>
      <w:rFonts w:ascii="Times New Roman" w:eastAsia="Times New Roman" w:hAnsi="Times New Roman" w:cs="Times New Roman"/>
      <w:b/>
      <w:bCs/>
      <w:color w:val="2C886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14622"/>
    <w:rPr>
      <w:rFonts w:ascii="Times New Roman" w:eastAsia="Times New Roman" w:hAnsi="Times New Roman" w:cs="Times New Roman"/>
      <w:b/>
      <w:bCs/>
      <w:color w:val="2C8860"/>
      <w:sz w:val="36"/>
      <w:szCs w:val="36"/>
      <w:lang w:eastAsia="pt-BR"/>
    </w:rPr>
  </w:style>
  <w:style w:type="paragraph" w:styleId="NormalWeb">
    <w:name w:val="Normal (Web)"/>
    <w:basedOn w:val="Normal"/>
    <w:uiPriority w:val="99"/>
    <w:semiHidden/>
    <w:unhideWhenUsed/>
    <w:rsid w:val="00C14622"/>
    <w:pPr>
      <w:spacing w:before="100" w:beforeAutospacing="1" w:after="3" w:line="240" w:lineRule="auto"/>
      <w:ind w:right="75"/>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4622"/>
    <w:rPr>
      <w:b/>
      <w:bCs/>
    </w:rPr>
  </w:style>
  <w:style w:type="character" w:styleId="Hyperlink">
    <w:name w:val="Hyperlink"/>
    <w:basedOn w:val="Fontepargpadro"/>
    <w:uiPriority w:val="99"/>
    <w:unhideWhenUsed/>
    <w:rsid w:val="00C14622"/>
    <w:rPr>
      <w:strike w:val="0"/>
      <w:dstrike w:val="0"/>
      <w:color w:val="8A0000"/>
      <w:sz w:val="18"/>
      <w:szCs w:val="18"/>
      <w:u w:val="none"/>
      <w:effect w:val="none"/>
    </w:rPr>
  </w:style>
  <w:style w:type="paragraph" w:styleId="PargrafodaLista">
    <w:name w:val="List Paragraph"/>
    <w:basedOn w:val="Normal"/>
    <w:uiPriority w:val="34"/>
    <w:qFormat/>
    <w:rsid w:val="00A71DC4"/>
    <w:pPr>
      <w:ind w:left="720"/>
      <w:contextualSpacing/>
    </w:pPr>
  </w:style>
  <w:style w:type="paragraph" w:styleId="Cabealho">
    <w:name w:val="header"/>
    <w:basedOn w:val="Normal"/>
    <w:link w:val="CabealhoChar"/>
    <w:uiPriority w:val="99"/>
    <w:unhideWhenUsed/>
    <w:rsid w:val="00231A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1ACE"/>
  </w:style>
  <w:style w:type="paragraph" w:styleId="Rodap">
    <w:name w:val="footer"/>
    <w:basedOn w:val="Normal"/>
    <w:link w:val="RodapChar"/>
    <w:uiPriority w:val="99"/>
    <w:unhideWhenUsed/>
    <w:rsid w:val="00231ACE"/>
    <w:pPr>
      <w:tabs>
        <w:tab w:val="center" w:pos="4252"/>
        <w:tab w:val="right" w:pos="8504"/>
      </w:tabs>
      <w:spacing w:after="0" w:line="240" w:lineRule="auto"/>
    </w:pPr>
  </w:style>
  <w:style w:type="character" w:customStyle="1" w:styleId="RodapChar">
    <w:name w:val="Rodapé Char"/>
    <w:basedOn w:val="Fontepargpadro"/>
    <w:link w:val="Rodap"/>
    <w:uiPriority w:val="99"/>
    <w:rsid w:val="00231ACE"/>
  </w:style>
  <w:style w:type="paragraph" w:styleId="Textodebalo">
    <w:name w:val="Balloon Text"/>
    <w:basedOn w:val="Normal"/>
    <w:link w:val="TextodebaloChar"/>
    <w:uiPriority w:val="99"/>
    <w:semiHidden/>
    <w:unhideWhenUsed/>
    <w:rsid w:val="00231A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1ACE"/>
    <w:rPr>
      <w:rFonts w:ascii="Tahoma" w:hAnsi="Tahoma" w:cs="Tahoma"/>
      <w:sz w:val="16"/>
      <w:szCs w:val="16"/>
    </w:rPr>
  </w:style>
  <w:style w:type="paragraph" w:styleId="Textodenotaderodap">
    <w:name w:val="footnote text"/>
    <w:basedOn w:val="Normal"/>
    <w:link w:val="TextodenotaderodapChar"/>
    <w:uiPriority w:val="99"/>
    <w:semiHidden/>
    <w:unhideWhenUsed/>
    <w:rsid w:val="00231AC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1ACE"/>
    <w:rPr>
      <w:sz w:val="20"/>
      <w:szCs w:val="20"/>
    </w:rPr>
  </w:style>
  <w:style w:type="character" w:styleId="Refdenotaderodap">
    <w:name w:val="footnote reference"/>
    <w:basedOn w:val="Fontepargpadro"/>
    <w:uiPriority w:val="99"/>
    <w:semiHidden/>
    <w:unhideWhenUsed/>
    <w:rsid w:val="00231A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C14622"/>
    <w:pPr>
      <w:spacing w:before="100" w:beforeAutospacing="1" w:after="75" w:line="240" w:lineRule="auto"/>
      <w:outlineLvl w:val="1"/>
    </w:pPr>
    <w:rPr>
      <w:rFonts w:ascii="Times New Roman" w:eastAsia="Times New Roman" w:hAnsi="Times New Roman" w:cs="Times New Roman"/>
      <w:b/>
      <w:bCs/>
      <w:color w:val="2C886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14622"/>
    <w:rPr>
      <w:rFonts w:ascii="Times New Roman" w:eastAsia="Times New Roman" w:hAnsi="Times New Roman" w:cs="Times New Roman"/>
      <w:b/>
      <w:bCs/>
      <w:color w:val="2C8860"/>
      <w:sz w:val="36"/>
      <w:szCs w:val="36"/>
      <w:lang w:eastAsia="pt-BR"/>
    </w:rPr>
  </w:style>
  <w:style w:type="paragraph" w:styleId="NormalWeb">
    <w:name w:val="Normal (Web)"/>
    <w:basedOn w:val="Normal"/>
    <w:uiPriority w:val="99"/>
    <w:semiHidden/>
    <w:unhideWhenUsed/>
    <w:rsid w:val="00C14622"/>
    <w:pPr>
      <w:spacing w:before="100" w:beforeAutospacing="1" w:after="3" w:line="240" w:lineRule="auto"/>
      <w:ind w:right="75"/>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4622"/>
    <w:rPr>
      <w:b/>
      <w:bCs/>
    </w:rPr>
  </w:style>
  <w:style w:type="character" w:styleId="Hyperlink">
    <w:name w:val="Hyperlink"/>
    <w:basedOn w:val="Fontepargpadro"/>
    <w:uiPriority w:val="99"/>
    <w:unhideWhenUsed/>
    <w:rsid w:val="00C14622"/>
    <w:rPr>
      <w:strike w:val="0"/>
      <w:dstrike w:val="0"/>
      <w:color w:val="8A0000"/>
      <w:sz w:val="18"/>
      <w:szCs w:val="18"/>
      <w:u w:val="none"/>
      <w:effect w:val="none"/>
    </w:rPr>
  </w:style>
  <w:style w:type="paragraph" w:styleId="PargrafodaLista">
    <w:name w:val="List Paragraph"/>
    <w:basedOn w:val="Normal"/>
    <w:uiPriority w:val="34"/>
    <w:qFormat/>
    <w:rsid w:val="00A71DC4"/>
    <w:pPr>
      <w:ind w:left="720"/>
      <w:contextualSpacing/>
    </w:pPr>
  </w:style>
  <w:style w:type="paragraph" w:styleId="Cabealho">
    <w:name w:val="header"/>
    <w:basedOn w:val="Normal"/>
    <w:link w:val="CabealhoChar"/>
    <w:uiPriority w:val="99"/>
    <w:unhideWhenUsed/>
    <w:rsid w:val="00231A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1ACE"/>
  </w:style>
  <w:style w:type="paragraph" w:styleId="Rodap">
    <w:name w:val="footer"/>
    <w:basedOn w:val="Normal"/>
    <w:link w:val="RodapChar"/>
    <w:uiPriority w:val="99"/>
    <w:unhideWhenUsed/>
    <w:rsid w:val="00231ACE"/>
    <w:pPr>
      <w:tabs>
        <w:tab w:val="center" w:pos="4252"/>
        <w:tab w:val="right" w:pos="8504"/>
      </w:tabs>
      <w:spacing w:after="0" w:line="240" w:lineRule="auto"/>
    </w:pPr>
  </w:style>
  <w:style w:type="character" w:customStyle="1" w:styleId="RodapChar">
    <w:name w:val="Rodapé Char"/>
    <w:basedOn w:val="Fontepargpadro"/>
    <w:link w:val="Rodap"/>
    <w:uiPriority w:val="99"/>
    <w:rsid w:val="00231ACE"/>
  </w:style>
  <w:style w:type="paragraph" w:styleId="Textodebalo">
    <w:name w:val="Balloon Text"/>
    <w:basedOn w:val="Normal"/>
    <w:link w:val="TextodebaloChar"/>
    <w:uiPriority w:val="99"/>
    <w:semiHidden/>
    <w:unhideWhenUsed/>
    <w:rsid w:val="00231A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1ACE"/>
    <w:rPr>
      <w:rFonts w:ascii="Tahoma" w:hAnsi="Tahoma" w:cs="Tahoma"/>
      <w:sz w:val="16"/>
      <w:szCs w:val="16"/>
    </w:rPr>
  </w:style>
  <w:style w:type="paragraph" w:styleId="Textodenotaderodap">
    <w:name w:val="footnote text"/>
    <w:basedOn w:val="Normal"/>
    <w:link w:val="TextodenotaderodapChar"/>
    <w:uiPriority w:val="99"/>
    <w:semiHidden/>
    <w:unhideWhenUsed/>
    <w:rsid w:val="00231AC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31ACE"/>
    <w:rPr>
      <w:sz w:val="20"/>
      <w:szCs w:val="20"/>
    </w:rPr>
  </w:style>
  <w:style w:type="character" w:styleId="Refdenotaderodap">
    <w:name w:val="footnote reference"/>
    <w:basedOn w:val="Fontepargpadro"/>
    <w:uiPriority w:val="99"/>
    <w:semiHidden/>
    <w:unhideWhenUsed/>
    <w:rsid w:val="00231A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6591">
      <w:bodyDiv w:val="1"/>
      <w:marLeft w:val="0"/>
      <w:marRight w:val="0"/>
      <w:marTop w:val="0"/>
      <w:marBottom w:val="0"/>
      <w:divBdr>
        <w:top w:val="none" w:sz="0" w:space="0" w:color="auto"/>
        <w:left w:val="none" w:sz="0" w:space="0" w:color="auto"/>
        <w:bottom w:val="none" w:sz="0" w:space="0" w:color="auto"/>
        <w:right w:val="none" w:sz="0" w:space="0" w:color="auto"/>
      </w:divBdr>
      <w:divsChild>
        <w:div w:id="1592003225">
          <w:marLeft w:val="0"/>
          <w:marRight w:val="0"/>
          <w:marTop w:val="150"/>
          <w:marBottom w:val="0"/>
          <w:divBdr>
            <w:top w:val="none" w:sz="0" w:space="0" w:color="auto"/>
            <w:left w:val="none" w:sz="0" w:space="0" w:color="auto"/>
            <w:bottom w:val="none" w:sz="0" w:space="0" w:color="auto"/>
            <w:right w:val="none" w:sz="0" w:space="0" w:color="auto"/>
          </w:divBdr>
          <w:divsChild>
            <w:div w:id="1209873327">
              <w:marLeft w:val="0"/>
              <w:marRight w:val="0"/>
              <w:marTop w:val="0"/>
              <w:marBottom w:val="0"/>
              <w:divBdr>
                <w:top w:val="none" w:sz="0" w:space="0" w:color="auto"/>
                <w:left w:val="none" w:sz="0" w:space="0" w:color="auto"/>
                <w:bottom w:val="none" w:sz="0" w:space="0" w:color="auto"/>
                <w:right w:val="none" w:sz="0" w:space="0" w:color="auto"/>
              </w:divBdr>
              <w:divsChild>
                <w:div w:id="602152820">
                  <w:marLeft w:val="0"/>
                  <w:marRight w:val="0"/>
                  <w:marTop w:val="0"/>
                  <w:marBottom w:val="0"/>
                  <w:divBdr>
                    <w:top w:val="none" w:sz="0" w:space="0" w:color="auto"/>
                    <w:left w:val="none" w:sz="0" w:space="0" w:color="auto"/>
                    <w:bottom w:val="none" w:sz="0" w:space="0" w:color="auto"/>
                    <w:right w:val="none" w:sz="0" w:space="0" w:color="auto"/>
                  </w:divBdr>
                  <w:divsChild>
                    <w:div w:id="4330071">
                      <w:marLeft w:val="0"/>
                      <w:marRight w:val="0"/>
                      <w:marTop w:val="0"/>
                      <w:marBottom w:val="0"/>
                      <w:divBdr>
                        <w:top w:val="none" w:sz="0" w:space="0" w:color="auto"/>
                        <w:left w:val="none" w:sz="0" w:space="0" w:color="auto"/>
                        <w:bottom w:val="none" w:sz="0" w:space="0" w:color="auto"/>
                        <w:right w:val="none" w:sz="0" w:space="0" w:color="auto"/>
                      </w:divBdr>
                      <w:divsChild>
                        <w:div w:id="1932547518">
                          <w:marLeft w:val="0"/>
                          <w:marRight w:val="0"/>
                          <w:marTop w:val="0"/>
                          <w:marBottom w:val="0"/>
                          <w:divBdr>
                            <w:top w:val="none" w:sz="0" w:space="0" w:color="auto"/>
                            <w:left w:val="none" w:sz="0" w:space="0" w:color="auto"/>
                            <w:bottom w:val="none" w:sz="0" w:space="0" w:color="auto"/>
                            <w:right w:val="none" w:sz="0" w:space="0" w:color="auto"/>
                          </w:divBdr>
                          <w:divsChild>
                            <w:div w:id="783383477">
                              <w:marLeft w:val="0"/>
                              <w:marRight w:val="300"/>
                              <w:marTop w:val="0"/>
                              <w:marBottom w:val="0"/>
                              <w:divBdr>
                                <w:top w:val="none" w:sz="0" w:space="0" w:color="auto"/>
                                <w:left w:val="none" w:sz="0" w:space="0" w:color="auto"/>
                                <w:bottom w:val="none" w:sz="0" w:space="0" w:color="auto"/>
                                <w:right w:val="none" w:sz="0" w:space="0" w:color="auto"/>
                              </w:divBdr>
                              <w:divsChild>
                                <w:div w:id="893347727">
                                  <w:marLeft w:val="0"/>
                                  <w:marRight w:val="0"/>
                                  <w:marTop w:val="0"/>
                                  <w:marBottom w:val="0"/>
                                  <w:divBdr>
                                    <w:top w:val="none" w:sz="0" w:space="0" w:color="auto"/>
                                    <w:left w:val="none" w:sz="0" w:space="0" w:color="auto"/>
                                    <w:bottom w:val="none" w:sz="0" w:space="0" w:color="auto"/>
                                    <w:right w:val="none" w:sz="0" w:space="0" w:color="auto"/>
                                  </w:divBdr>
                                </w:div>
                                <w:div w:id="185992292">
                                  <w:marLeft w:val="0"/>
                                  <w:marRight w:val="0"/>
                                  <w:marTop w:val="0"/>
                                  <w:marBottom w:val="0"/>
                                  <w:divBdr>
                                    <w:top w:val="none" w:sz="0" w:space="0" w:color="auto"/>
                                    <w:left w:val="none" w:sz="0" w:space="0" w:color="auto"/>
                                    <w:bottom w:val="none" w:sz="0" w:space="0" w:color="auto"/>
                                    <w:right w:val="none" w:sz="0" w:space="0" w:color="auto"/>
                                  </w:divBdr>
                                </w:div>
                                <w:div w:id="2090691882">
                                  <w:marLeft w:val="0"/>
                                  <w:marRight w:val="0"/>
                                  <w:marTop w:val="0"/>
                                  <w:marBottom w:val="0"/>
                                  <w:divBdr>
                                    <w:top w:val="none" w:sz="0" w:space="0" w:color="auto"/>
                                    <w:left w:val="none" w:sz="0" w:space="0" w:color="auto"/>
                                    <w:bottom w:val="none" w:sz="0" w:space="0" w:color="auto"/>
                                    <w:right w:val="none" w:sz="0" w:space="0" w:color="auto"/>
                                  </w:divBdr>
                                </w:div>
                                <w:div w:id="494994118">
                                  <w:marLeft w:val="0"/>
                                  <w:marRight w:val="0"/>
                                  <w:marTop w:val="0"/>
                                  <w:marBottom w:val="0"/>
                                  <w:divBdr>
                                    <w:top w:val="none" w:sz="0" w:space="0" w:color="auto"/>
                                    <w:left w:val="none" w:sz="0" w:space="0" w:color="auto"/>
                                    <w:bottom w:val="none" w:sz="0" w:space="0" w:color="auto"/>
                                    <w:right w:val="none" w:sz="0" w:space="0" w:color="auto"/>
                                  </w:divBdr>
                                </w:div>
                                <w:div w:id="1987396037">
                                  <w:marLeft w:val="0"/>
                                  <w:marRight w:val="0"/>
                                  <w:marTop w:val="0"/>
                                  <w:marBottom w:val="0"/>
                                  <w:divBdr>
                                    <w:top w:val="none" w:sz="0" w:space="0" w:color="auto"/>
                                    <w:left w:val="none" w:sz="0" w:space="0" w:color="auto"/>
                                    <w:bottom w:val="none" w:sz="0" w:space="0" w:color="auto"/>
                                    <w:right w:val="none" w:sz="0" w:space="0" w:color="auto"/>
                                  </w:divBdr>
                                </w:div>
                                <w:div w:id="1149640054">
                                  <w:marLeft w:val="0"/>
                                  <w:marRight w:val="0"/>
                                  <w:marTop w:val="0"/>
                                  <w:marBottom w:val="0"/>
                                  <w:divBdr>
                                    <w:top w:val="none" w:sz="0" w:space="0" w:color="auto"/>
                                    <w:left w:val="none" w:sz="0" w:space="0" w:color="auto"/>
                                    <w:bottom w:val="none" w:sz="0" w:space="0" w:color="auto"/>
                                    <w:right w:val="none" w:sz="0" w:space="0" w:color="auto"/>
                                  </w:divBdr>
                                </w:div>
                                <w:div w:id="1040933274">
                                  <w:marLeft w:val="0"/>
                                  <w:marRight w:val="0"/>
                                  <w:marTop w:val="0"/>
                                  <w:marBottom w:val="0"/>
                                  <w:divBdr>
                                    <w:top w:val="none" w:sz="0" w:space="0" w:color="auto"/>
                                    <w:left w:val="none" w:sz="0" w:space="0" w:color="auto"/>
                                    <w:bottom w:val="none" w:sz="0" w:space="0" w:color="auto"/>
                                    <w:right w:val="none" w:sz="0" w:space="0" w:color="auto"/>
                                  </w:divBdr>
                                </w:div>
                                <w:div w:id="1739202829">
                                  <w:marLeft w:val="0"/>
                                  <w:marRight w:val="0"/>
                                  <w:marTop w:val="0"/>
                                  <w:marBottom w:val="0"/>
                                  <w:divBdr>
                                    <w:top w:val="none" w:sz="0" w:space="0" w:color="auto"/>
                                    <w:left w:val="none" w:sz="0" w:space="0" w:color="auto"/>
                                    <w:bottom w:val="none" w:sz="0" w:space="0" w:color="auto"/>
                                    <w:right w:val="none" w:sz="0" w:space="0" w:color="auto"/>
                                  </w:divBdr>
                                </w:div>
                                <w:div w:id="17321889">
                                  <w:marLeft w:val="0"/>
                                  <w:marRight w:val="0"/>
                                  <w:marTop w:val="0"/>
                                  <w:marBottom w:val="0"/>
                                  <w:divBdr>
                                    <w:top w:val="none" w:sz="0" w:space="0" w:color="auto"/>
                                    <w:left w:val="none" w:sz="0" w:space="0" w:color="auto"/>
                                    <w:bottom w:val="none" w:sz="0" w:space="0" w:color="auto"/>
                                    <w:right w:val="none" w:sz="0" w:space="0" w:color="auto"/>
                                  </w:divBdr>
                                </w:div>
                                <w:div w:id="1754931612">
                                  <w:marLeft w:val="0"/>
                                  <w:marRight w:val="0"/>
                                  <w:marTop w:val="0"/>
                                  <w:marBottom w:val="0"/>
                                  <w:divBdr>
                                    <w:top w:val="none" w:sz="0" w:space="0" w:color="auto"/>
                                    <w:left w:val="none" w:sz="0" w:space="0" w:color="auto"/>
                                    <w:bottom w:val="none" w:sz="0" w:space="0" w:color="auto"/>
                                    <w:right w:val="none" w:sz="0" w:space="0" w:color="auto"/>
                                  </w:divBdr>
                                </w:div>
                                <w:div w:id="40909863">
                                  <w:marLeft w:val="0"/>
                                  <w:marRight w:val="0"/>
                                  <w:marTop w:val="0"/>
                                  <w:marBottom w:val="0"/>
                                  <w:divBdr>
                                    <w:top w:val="none" w:sz="0" w:space="0" w:color="auto"/>
                                    <w:left w:val="none" w:sz="0" w:space="0" w:color="auto"/>
                                    <w:bottom w:val="none" w:sz="0" w:space="0" w:color="auto"/>
                                    <w:right w:val="none" w:sz="0" w:space="0" w:color="auto"/>
                                  </w:divBdr>
                                </w:div>
                                <w:div w:id="944264008">
                                  <w:marLeft w:val="0"/>
                                  <w:marRight w:val="0"/>
                                  <w:marTop w:val="0"/>
                                  <w:marBottom w:val="0"/>
                                  <w:divBdr>
                                    <w:top w:val="none" w:sz="0" w:space="0" w:color="auto"/>
                                    <w:left w:val="none" w:sz="0" w:space="0" w:color="auto"/>
                                    <w:bottom w:val="none" w:sz="0" w:space="0" w:color="auto"/>
                                    <w:right w:val="none" w:sz="0" w:space="0" w:color="auto"/>
                                  </w:divBdr>
                                </w:div>
                                <w:div w:id="174078867">
                                  <w:marLeft w:val="0"/>
                                  <w:marRight w:val="0"/>
                                  <w:marTop w:val="0"/>
                                  <w:marBottom w:val="0"/>
                                  <w:divBdr>
                                    <w:top w:val="none" w:sz="0" w:space="0" w:color="auto"/>
                                    <w:left w:val="none" w:sz="0" w:space="0" w:color="auto"/>
                                    <w:bottom w:val="none" w:sz="0" w:space="0" w:color="auto"/>
                                    <w:right w:val="none" w:sz="0" w:space="0" w:color="auto"/>
                                  </w:divBdr>
                                </w:div>
                                <w:div w:id="42363958">
                                  <w:marLeft w:val="0"/>
                                  <w:marRight w:val="0"/>
                                  <w:marTop w:val="0"/>
                                  <w:marBottom w:val="0"/>
                                  <w:divBdr>
                                    <w:top w:val="none" w:sz="0" w:space="0" w:color="auto"/>
                                    <w:left w:val="none" w:sz="0" w:space="0" w:color="auto"/>
                                    <w:bottom w:val="none" w:sz="0" w:space="0" w:color="auto"/>
                                    <w:right w:val="none" w:sz="0" w:space="0" w:color="auto"/>
                                  </w:divBdr>
                                </w:div>
                                <w:div w:id="195313158">
                                  <w:marLeft w:val="0"/>
                                  <w:marRight w:val="0"/>
                                  <w:marTop w:val="0"/>
                                  <w:marBottom w:val="0"/>
                                  <w:divBdr>
                                    <w:top w:val="none" w:sz="0" w:space="0" w:color="auto"/>
                                    <w:left w:val="none" w:sz="0" w:space="0" w:color="auto"/>
                                    <w:bottom w:val="none" w:sz="0" w:space="0" w:color="auto"/>
                                    <w:right w:val="none" w:sz="0" w:space="0" w:color="auto"/>
                                  </w:divBdr>
                                </w:div>
                                <w:div w:id="19520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2202">
      <w:bodyDiv w:val="1"/>
      <w:marLeft w:val="0"/>
      <w:marRight w:val="0"/>
      <w:marTop w:val="0"/>
      <w:marBottom w:val="0"/>
      <w:divBdr>
        <w:top w:val="none" w:sz="0" w:space="0" w:color="auto"/>
        <w:left w:val="none" w:sz="0" w:space="0" w:color="auto"/>
        <w:bottom w:val="none" w:sz="0" w:space="0" w:color="auto"/>
        <w:right w:val="none" w:sz="0" w:space="0" w:color="auto"/>
      </w:divBdr>
      <w:divsChild>
        <w:div w:id="693656956">
          <w:marLeft w:val="0"/>
          <w:marRight w:val="0"/>
          <w:marTop w:val="0"/>
          <w:marBottom w:val="0"/>
          <w:divBdr>
            <w:top w:val="none" w:sz="0" w:space="0" w:color="auto"/>
            <w:left w:val="none" w:sz="0" w:space="0" w:color="auto"/>
            <w:bottom w:val="none" w:sz="0" w:space="0" w:color="auto"/>
            <w:right w:val="none" w:sz="0" w:space="0" w:color="auto"/>
          </w:divBdr>
          <w:divsChild>
            <w:div w:id="942542083">
              <w:marLeft w:val="0"/>
              <w:marRight w:val="0"/>
              <w:marTop w:val="0"/>
              <w:marBottom w:val="0"/>
              <w:divBdr>
                <w:top w:val="none" w:sz="0" w:space="0" w:color="auto"/>
                <w:left w:val="none" w:sz="0" w:space="0" w:color="auto"/>
                <w:bottom w:val="none" w:sz="0" w:space="0" w:color="auto"/>
                <w:right w:val="none" w:sz="0" w:space="0" w:color="auto"/>
              </w:divBdr>
              <w:divsChild>
                <w:div w:id="1126460555">
                  <w:marLeft w:val="0"/>
                  <w:marRight w:val="0"/>
                  <w:marTop w:val="0"/>
                  <w:marBottom w:val="375"/>
                  <w:divBdr>
                    <w:top w:val="none" w:sz="0" w:space="0" w:color="auto"/>
                    <w:left w:val="none" w:sz="0" w:space="0" w:color="auto"/>
                    <w:bottom w:val="none" w:sz="0" w:space="0" w:color="auto"/>
                    <w:right w:val="none" w:sz="0" w:space="0" w:color="auto"/>
                  </w:divBdr>
                  <w:divsChild>
                    <w:div w:id="3521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pucrs.br/pucrs/files/uni/poa/direito/graduacao/tcc/tcc2/trabalhos2010_1/mariana_lescano.pdf" TargetMode="External"/><Relationship Id="rId5" Type="http://schemas.openxmlformats.org/officeDocument/2006/relationships/settings" Target="settings.xml"/><Relationship Id="rId10" Type="http://schemas.openxmlformats.org/officeDocument/2006/relationships/hyperlink" Target="http://jus.com.br/revista/texto/7551/estagio-atual-da-delacao-premiada-no-direito-penal-brasileiro" TargetMode="External"/><Relationship Id="rId4" Type="http://schemas.microsoft.com/office/2007/relationships/stylesWithEffects" Target="stylesWithEffects.xml"/><Relationship Id="rId9" Type="http://schemas.openxmlformats.org/officeDocument/2006/relationships/hyperlink" Target="http://msmidia.profissional.ws/awsc/artigos/0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AC29-A6BB-475D-867A-CA6AEDDC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1763</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2015-04-08T01:17:00Z</dcterms:created>
  <dcterms:modified xsi:type="dcterms:W3CDTF">2015-04-08T02:17:00Z</dcterms:modified>
</cp:coreProperties>
</file>